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4F5D" w14:textId="46287007" w:rsidR="00C00ED1" w:rsidRDefault="0013409B">
      <w:r>
        <w:t>I can’t disclose them.</w:t>
      </w:r>
    </w:p>
    <w:sectPr w:rsidR="00C0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F6"/>
    <w:rsid w:val="0013409B"/>
    <w:rsid w:val="007344ED"/>
    <w:rsid w:val="00801FF6"/>
    <w:rsid w:val="00AA1331"/>
    <w:rsid w:val="00C0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1EF"/>
  <w15:chartTrackingRefBased/>
  <w15:docId w15:val="{316C5A8A-88DA-4EBA-BB7C-FAB90543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Sharma</dc:creator>
  <cp:keywords/>
  <dc:description/>
  <cp:lastModifiedBy>Arvind Sharma</cp:lastModifiedBy>
  <cp:revision>2</cp:revision>
  <dcterms:created xsi:type="dcterms:W3CDTF">2023-10-01T06:11:00Z</dcterms:created>
  <dcterms:modified xsi:type="dcterms:W3CDTF">2023-10-01T06:11:00Z</dcterms:modified>
</cp:coreProperties>
</file>