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1831"/>
        <w:tblW w:w="129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126"/>
        <w:gridCol w:w="1860"/>
        <w:gridCol w:w="1595"/>
        <w:gridCol w:w="1507"/>
        <w:gridCol w:w="2162"/>
      </w:tblGrid>
      <w:tr w:rsidR="000C4A04" w:rsidRPr="006F1CCD" w:rsidTr="007D7E79">
        <w:trPr>
          <w:trHeight w:val="424"/>
        </w:trPr>
        <w:tc>
          <w:tcPr>
            <w:tcW w:w="12902" w:type="dxa"/>
            <w:gridSpan w:val="7"/>
            <w:shd w:val="clear" w:color="auto" w:fill="3DB1EB"/>
          </w:tcPr>
          <w:p w:rsidR="000C4A04" w:rsidRPr="00056CBA" w:rsidRDefault="000C4A04" w:rsidP="006F1CC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可供选择的技术型公司整理</w:t>
            </w:r>
          </w:p>
        </w:tc>
      </w:tr>
      <w:tr w:rsidR="009F0B28" w:rsidRPr="006F1CCD" w:rsidTr="003A6713">
        <w:trPr>
          <w:trHeight w:val="424"/>
        </w:trPr>
        <w:tc>
          <w:tcPr>
            <w:tcW w:w="1384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公司</w:t>
            </w:r>
          </w:p>
        </w:tc>
        <w:tc>
          <w:tcPr>
            <w:tcW w:w="2268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主要产品</w:t>
            </w:r>
          </w:p>
        </w:tc>
        <w:tc>
          <w:tcPr>
            <w:tcW w:w="2126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技术</w:t>
            </w:r>
          </w:p>
        </w:tc>
        <w:tc>
          <w:tcPr>
            <w:tcW w:w="1860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网站</w:t>
            </w:r>
          </w:p>
        </w:tc>
        <w:tc>
          <w:tcPr>
            <w:tcW w:w="1595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主要客户</w:t>
            </w:r>
          </w:p>
        </w:tc>
        <w:tc>
          <w:tcPr>
            <w:tcW w:w="1507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联系人姓名</w:t>
            </w:r>
          </w:p>
        </w:tc>
        <w:tc>
          <w:tcPr>
            <w:tcW w:w="2162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联系人电话和邮箱</w:t>
            </w:r>
          </w:p>
        </w:tc>
      </w:tr>
      <w:tr w:rsidR="009F0B28" w:rsidRPr="006F1CCD" w:rsidTr="003A6713">
        <w:trPr>
          <w:trHeight w:val="862"/>
        </w:trPr>
        <w:tc>
          <w:tcPr>
            <w:tcW w:w="1384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ArcSoft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虹软杭州公司</w:t>
            </w:r>
          </w:p>
        </w:tc>
        <w:tc>
          <w:tcPr>
            <w:tcW w:w="2268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单摄像头智能手机解决方案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双摄像头智能手机解决方案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360°全景相机解决方案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智能冰箱解决方案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智能行车记录仪解决方案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投影仪解决方案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互联网视频直播解决方案</w:t>
            </w:r>
          </w:p>
        </w:tc>
        <w:tc>
          <w:tcPr>
            <w:tcW w:w="2126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暗光高清拍摄技术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防抖技术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全景技术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HDR技术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手势识别技术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场景检测与物体识别技术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3D立体成像技术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AR/VR技术</w:t>
            </w:r>
          </w:p>
        </w:tc>
        <w:tc>
          <w:tcPr>
            <w:tcW w:w="1860" w:type="dxa"/>
          </w:tcPr>
          <w:p w:rsidR="009F0B28" w:rsidRPr="009F0B28" w:rsidRDefault="007810CF" w:rsidP="009F0B2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5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http://www.arcsoft.com.cn/</w:t>
              </w:r>
            </w:hyperlink>
          </w:p>
        </w:tc>
        <w:tc>
          <w:tcPr>
            <w:tcW w:w="1595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ppo</w:t>
            </w:r>
          </w:p>
          <w:p w:rsidR="009F0B28" w:rsidRPr="00AE14A9" w:rsidRDefault="009F0B28" w:rsidP="00AE14A9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FIH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（富智康集团有限公司）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V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ivo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中兴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华硕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华为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尼康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三星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索尼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格力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松下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小米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LG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GIONEE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(金立手机)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日立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美的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MEIZU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（魅族手机）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奥林巴斯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亚马逊</w:t>
            </w:r>
          </w:p>
        </w:tc>
        <w:tc>
          <w:tcPr>
            <w:tcW w:w="1507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刘佳（商务经理）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162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15906603990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lj5585@arcsoft.com</w:t>
            </w:r>
          </w:p>
        </w:tc>
      </w:tr>
      <w:tr w:rsidR="009F0B28" w:rsidRPr="007810CF" w:rsidTr="003A6713">
        <w:trPr>
          <w:trHeight w:val="424"/>
        </w:trPr>
        <w:tc>
          <w:tcPr>
            <w:tcW w:w="1384" w:type="dxa"/>
          </w:tcPr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ppMagics</w:t>
            </w:r>
          </w:p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迈吉客科技</w:t>
            </w:r>
          </w:p>
        </w:tc>
        <w:tc>
          <w:tcPr>
            <w:tcW w:w="2268" w:type="dxa"/>
          </w:tcPr>
          <w:p w:rsidR="009F0B28" w:rsidRPr="007810CF" w:rsidRDefault="009F0B28" w:rsidP="006F1CCD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啾咪（AR脸舞游戏）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Magics（一款工具可以让虚拟的卡通形象从平面世界里升维，</w:t>
            </w: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lastRenderedPageBreak/>
              <w:t>成为现实世界中的虚拟形象，从而进行二次元/VR直播）</w:t>
            </w:r>
          </w:p>
        </w:tc>
        <w:tc>
          <w:tcPr>
            <w:tcW w:w="2126" w:type="dxa"/>
          </w:tcPr>
          <w:p w:rsidR="009F0B28" w:rsidRPr="007810CF" w:rsidRDefault="009F0B28" w:rsidP="006F1CCD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lastRenderedPageBreak/>
              <w:t>AVATAR技术（3D虚拟形象表情控制）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FaceMagics SDK（基于面部关键点</w:t>
            </w: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lastRenderedPageBreak/>
              <w:t>实现的混合现实内容的仿真合成）</w:t>
            </w:r>
          </w:p>
        </w:tc>
        <w:tc>
          <w:tcPr>
            <w:tcW w:w="1860" w:type="dxa"/>
          </w:tcPr>
          <w:p w:rsidR="009F0B28" w:rsidRPr="007810CF" w:rsidRDefault="007810CF" w:rsidP="009F0B28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6" w:history="1">
              <w:r w:rsidR="009F0B28" w:rsidRPr="007810CF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http://www.appmagics.com/</w:t>
              </w:r>
            </w:hyperlink>
          </w:p>
        </w:tc>
        <w:tc>
          <w:tcPr>
            <w:tcW w:w="1595" w:type="dxa"/>
          </w:tcPr>
          <w:p w:rsidR="009F0B28" w:rsidRPr="007810CF" w:rsidRDefault="009F0B28" w:rsidP="006F1CCD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湖南卫视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映客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直播平台</w:t>
            </w:r>
          </w:p>
        </w:tc>
        <w:tc>
          <w:tcPr>
            <w:tcW w:w="1507" w:type="dxa"/>
          </w:tcPr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肖婧（市场商务负责人）</w:t>
            </w:r>
          </w:p>
        </w:tc>
        <w:tc>
          <w:tcPr>
            <w:tcW w:w="2162" w:type="dxa"/>
          </w:tcPr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18698852883</w:t>
            </w:r>
          </w:p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jing.xiao@appmagics.com</w:t>
            </w:r>
          </w:p>
        </w:tc>
        <w:bookmarkStart w:id="0" w:name="_GoBack"/>
        <w:bookmarkEnd w:id="0"/>
      </w:tr>
      <w:tr w:rsidR="009F0B28" w:rsidRPr="006F1CCD" w:rsidTr="003A6713">
        <w:trPr>
          <w:trHeight w:val="424"/>
        </w:trPr>
        <w:tc>
          <w:tcPr>
            <w:tcW w:w="1384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灵伴科技</w:t>
            </w:r>
          </w:p>
        </w:tc>
        <w:tc>
          <w:tcPr>
            <w:tcW w:w="2268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睿思电话机器人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智能语音病历系统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远程诊疗语音会议系统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智能语音随访系统</w:t>
            </w:r>
          </w:p>
        </w:tc>
        <w:tc>
          <w:tcPr>
            <w:tcW w:w="2126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自然语言交互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语音识别技术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语音合成技术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麦克风阵列技术（减少噪音，提高识别能力）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自然语音理解技术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人脸识别与分析技术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图像分类引擎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人体检测与行为识别引擎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车辆检测引擎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机器人视觉引擎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OCR引擎</w:t>
            </w:r>
          </w:p>
          <w:p w:rsidR="00AD0C5B" w:rsidRPr="00AD0C5B" w:rsidRDefault="009F0B28" w:rsidP="00AD0C5B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智能音乐解决方案（自动作曲与编曲技术）</w:t>
            </w:r>
          </w:p>
        </w:tc>
        <w:tc>
          <w:tcPr>
            <w:tcW w:w="1860" w:type="dxa"/>
          </w:tcPr>
          <w:p w:rsidR="009F0B28" w:rsidRPr="009F0B28" w:rsidRDefault="007810CF" w:rsidP="009F0B2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7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http://www.lingban.cn/</w:t>
              </w:r>
            </w:hyperlink>
          </w:p>
        </w:tc>
        <w:tc>
          <w:tcPr>
            <w:tcW w:w="1595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114查号平台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民航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金融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保险行业</w:t>
            </w:r>
          </w:p>
        </w:tc>
        <w:tc>
          <w:tcPr>
            <w:tcW w:w="1507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熊志勇（行业销售总监）</w:t>
            </w:r>
          </w:p>
        </w:tc>
        <w:tc>
          <w:tcPr>
            <w:tcW w:w="2162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13910279383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zyxiong@ling-ban.com</w:t>
            </w:r>
          </w:p>
        </w:tc>
      </w:tr>
      <w:tr w:rsidR="00F637CD" w:rsidRPr="006F1CCD" w:rsidTr="003A6713">
        <w:trPr>
          <w:trHeight w:val="424"/>
        </w:trPr>
        <w:tc>
          <w:tcPr>
            <w:tcW w:w="1384" w:type="dxa"/>
          </w:tcPr>
          <w:p w:rsidR="00F637CD" w:rsidRPr="006F1CCD" w:rsidRDefault="00F637CD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EEEKLAB</w:t>
            </w:r>
          </w:p>
        </w:tc>
        <w:tc>
          <w:tcPr>
            <w:tcW w:w="2268" w:type="dxa"/>
          </w:tcPr>
          <w:p w:rsidR="00F637CD" w:rsidRP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637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绘画机器人</w:t>
            </w:r>
          </w:p>
          <w:p w:rsid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水光森林</w:t>
            </w:r>
          </w:p>
          <w:p w:rsid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天猫小屋</w:t>
            </w:r>
          </w:p>
          <w:p w:rsid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退化公园</w:t>
            </w:r>
          </w:p>
          <w:p w:rsidR="00F637CD" w:rsidRDefault="00F637CD" w:rsidP="0039532E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黑匣子</w:t>
            </w:r>
            <w:r w:rsidR="005D10C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（情感化装置）</w:t>
            </w:r>
          </w:p>
          <w:p w:rsidR="00610460" w:rsidRDefault="00610460" w:rsidP="0039532E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018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ro版</w:t>
            </w:r>
          </w:p>
          <w:p w:rsidR="00533CCE" w:rsidRPr="0039532E" w:rsidRDefault="00533CCE" w:rsidP="0039532E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户外体感影像装置</w:t>
            </w:r>
          </w:p>
        </w:tc>
        <w:tc>
          <w:tcPr>
            <w:tcW w:w="2126" w:type="dxa"/>
          </w:tcPr>
          <w:p w:rsidR="00F637CD" w:rsidRDefault="0039532E" w:rsidP="0039532E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9532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线下多媒体互动装置</w:t>
            </w:r>
          </w:p>
          <w:p w:rsidR="00533CCE" w:rsidRDefault="0039532E" w:rsidP="00533CCE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新媒体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硬件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装置</w:t>
            </w:r>
          </w:p>
          <w:p w:rsidR="00533CCE" w:rsidRPr="00533CCE" w:rsidRDefault="00533CCE" w:rsidP="00533CCE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体感装置</w:t>
            </w:r>
          </w:p>
        </w:tc>
        <w:tc>
          <w:tcPr>
            <w:tcW w:w="1860" w:type="dxa"/>
          </w:tcPr>
          <w:p w:rsidR="00F637CD" w:rsidRDefault="008D58BC" w:rsidP="009F0B28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8D58B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http://www.seeeklab.com/about/</w:t>
            </w:r>
          </w:p>
        </w:tc>
        <w:tc>
          <w:tcPr>
            <w:tcW w:w="1595" w:type="dxa"/>
          </w:tcPr>
          <w:p w:rsidR="00F637CD" w:rsidRDefault="008D58BC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</w:t>
            </w:r>
          </w:p>
          <w:p w:rsidR="008D58BC" w:rsidRDefault="008D58BC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三草两木</w:t>
            </w:r>
          </w:p>
          <w:p w:rsidR="005D10C9" w:rsidRDefault="005D10C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厦门晓学堂书店</w:t>
            </w:r>
          </w:p>
          <w:p w:rsidR="005D10C9" w:rsidRDefault="005D10C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慧灵自闭症机构</w:t>
            </w:r>
          </w:p>
          <w:p w:rsidR="005D10C9" w:rsidRDefault="005D10C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</w:p>
          <w:p w:rsidR="00533CCE" w:rsidRDefault="00533CCE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郑州集美享瑜伽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英特尔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Mini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微信支付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ee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德邦</w:t>
            </w:r>
          </w:p>
          <w:p w:rsidR="00161169" w:rsidRPr="008D58BC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清华大学</w:t>
            </w:r>
          </w:p>
        </w:tc>
        <w:tc>
          <w:tcPr>
            <w:tcW w:w="1507" w:type="dxa"/>
          </w:tcPr>
          <w:p w:rsidR="00F637CD" w:rsidRPr="006F1CCD" w:rsidRDefault="00054EC3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暂无联系人方式，可通过官网/微信公众号/微博</w:t>
            </w:r>
            <w:r w:rsidR="0016116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/电话/邮件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联系</w:t>
            </w:r>
          </w:p>
        </w:tc>
        <w:tc>
          <w:tcPr>
            <w:tcW w:w="2162" w:type="dxa"/>
          </w:tcPr>
          <w:p w:rsid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592-5712019</w:t>
            </w:r>
          </w:p>
          <w:p w:rsid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F637CD" w:rsidRDefault="007810CF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8" w:history="1">
              <w:r w:rsidR="00161169" w:rsidRPr="00084FA8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mailbox@seeeklab.com</w:t>
              </w:r>
            </w:hyperlink>
          </w:p>
          <w:p w:rsidR="00161169" w:rsidRP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1B6359" w:rsidRPr="001B7B8D" w:rsidRDefault="001B6359" w:rsidP="006F1CCD">
      <w:pPr>
        <w:spacing w:line="480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1B6359" w:rsidRPr="001B7B8D" w:rsidSect="009F0B28">
      <w:pgSz w:w="16838" w:h="11906" w:orient="landscape" w:code="9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BAF"/>
    <w:multiLevelType w:val="hybridMultilevel"/>
    <w:tmpl w:val="CBCA99EE"/>
    <w:lvl w:ilvl="0" w:tplc="DBF4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86DA4"/>
    <w:multiLevelType w:val="hybridMultilevel"/>
    <w:tmpl w:val="9300E250"/>
    <w:lvl w:ilvl="0" w:tplc="02EA09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A6FDF"/>
    <w:multiLevelType w:val="hybridMultilevel"/>
    <w:tmpl w:val="5E5C7086"/>
    <w:lvl w:ilvl="0" w:tplc="D4C6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72F5E"/>
    <w:multiLevelType w:val="hybridMultilevel"/>
    <w:tmpl w:val="D5E09A9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CE74D8"/>
    <w:multiLevelType w:val="hybridMultilevel"/>
    <w:tmpl w:val="185CDCA6"/>
    <w:lvl w:ilvl="0" w:tplc="29E6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6100D"/>
    <w:multiLevelType w:val="hybridMultilevel"/>
    <w:tmpl w:val="AF6AE99C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E113FF"/>
    <w:multiLevelType w:val="hybridMultilevel"/>
    <w:tmpl w:val="42CAD0BE"/>
    <w:lvl w:ilvl="0" w:tplc="15CE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6404AE"/>
    <w:multiLevelType w:val="hybridMultilevel"/>
    <w:tmpl w:val="E724E3AA"/>
    <w:lvl w:ilvl="0" w:tplc="1464A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071A03"/>
    <w:multiLevelType w:val="hybridMultilevel"/>
    <w:tmpl w:val="E51ADA04"/>
    <w:lvl w:ilvl="0" w:tplc="0138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6106A4"/>
    <w:multiLevelType w:val="hybridMultilevel"/>
    <w:tmpl w:val="D4460148"/>
    <w:lvl w:ilvl="0" w:tplc="1FCC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F245E"/>
    <w:multiLevelType w:val="hybridMultilevel"/>
    <w:tmpl w:val="E7042A7E"/>
    <w:lvl w:ilvl="0" w:tplc="DFF0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26F0F"/>
    <w:multiLevelType w:val="hybridMultilevel"/>
    <w:tmpl w:val="54F6EE2C"/>
    <w:lvl w:ilvl="0" w:tplc="2CFAD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D38C9"/>
    <w:multiLevelType w:val="hybridMultilevel"/>
    <w:tmpl w:val="45E6041C"/>
    <w:lvl w:ilvl="0" w:tplc="53348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FC18B5"/>
    <w:multiLevelType w:val="hybridMultilevel"/>
    <w:tmpl w:val="788C0D3C"/>
    <w:lvl w:ilvl="0" w:tplc="5330C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38714C"/>
    <w:multiLevelType w:val="hybridMultilevel"/>
    <w:tmpl w:val="2550F650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B72941"/>
    <w:multiLevelType w:val="hybridMultilevel"/>
    <w:tmpl w:val="045ED12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890183"/>
    <w:multiLevelType w:val="hybridMultilevel"/>
    <w:tmpl w:val="DEE80ABA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8D20DE"/>
    <w:multiLevelType w:val="hybridMultilevel"/>
    <w:tmpl w:val="237A726C"/>
    <w:lvl w:ilvl="0" w:tplc="8DD4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55A24"/>
    <w:multiLevelType w:val="hybridMultilevel"/>
    <w:tmpl w:val="9418D486"/>
    <w:lvl w:ilvl="0" w:tplc="0E481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3"/>
  </w:num>
  <w:num w:numId="5">
    <w:abstractNumId w:val="18"/>
  </w:num>
  <w:num w:numId="6">
    <w:abstractNumId w:val="7"/>
  </w:num>
  <w:num w:numId="7">
    <w:abstractNumId w:val="11"/>
  </w:num>
  <w:num w:numId="8">
    <w:abstractNumId w:val="16"/>
  </w:num>
  <w:num w:numId="9">
    <w:abstractNumId w:val="3"/>
  </w:num>
  <w:num w:numId="10">
    <w:abstractNumId w:val="5"/>
  </w:num>
  <w:num w:numId="11">
    <w:abstractNumId w:val="17"/>
  </w:num>
  <w:num w:numId="12">
    <w:abstractNumId w:val="15"/>
  </w:num>
  <w:num w:numId="13">
    <w:abstractNumId w:val="14"/>
  </w:num>
  <w:num w:numId="14">
    <w:abstractNumId w:val="4"/>
  </w:num>
  <w:num w:numId="15">
    <w:abstractNumId w:val="0"/>
  </w:num>
  <w:num w:numId="16">
    <w:abstractNumId w:val="1"/>
  </w:num>
  <w:num w:numId="17">
    <w:abstractNumId w:val="9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427"/>
    <w:rsid w:val="00054EC3"/>
    <w:rsid w:val="00056CBA"/>
    <w:rsid w:val="0007446F"/>
    <w:rsid w:val="000C4A04"/>
    <w:rsid w:val="001263F5"/>
    <w:rsid w:val="00161169"/>
    <w:rsid w:val="001A02AC"/>
    <w:rsid w:val="001A4991"/>
    <w:rsid w:val="001B4B06"/>
    <w:rsid w:val="001B6359"/>
    <w:rsid w:val="001B7B8D"/>
    <w:rsid w:val="00204764"/>
    <w:rsid w:val="0034653A"/>
    <w:rsid w:val="0039532E"/>
    <w:rsid w:val="003A6713"/>
    <w:rsid w:val="005001AA"/>
    <w:rsid w:val="00533CCE"/>
    <w:rsid w:val="0059019C"/>
    <w:rsid w:val="005C5307"/>
    <w:rsid w:val="005D10C9"/>
    <w:rsid w:val="00610460"/>
    <w:rsid w:val="00664772"/>
    <w:rsid w:val="006B1868"/>
    <w:rsid w:val="006F1CCD"/>
    <w:rsid w:val="00725971"/>
    <w:rsid w:val="00757360"/>
    <w:rsid w:val="007810CF"/>
    <w:rsid w:val="00823F92"/>
    <w:rsid w:val="008D58BC"/>
    <w:rsid w:val="009654DF"/>
    <w:rsid w:val="00976427"/>
    <w:rsid w:val="009C73F5"/>
    <w:rsid w:val="009D08C0"/>
    <w:rsid w:val="009F0B28"/>
    <w:rsid w:val="00AC79CA"/>
    <w:rsid w:val="00AD0C5B"/>
    <w:rsid w:val="00AE14A9"/>
    <w:rsid w:val="00C4471D"/>
    <w:rsid w:val="00CB23DE"/>
    <w:rsid w:val="00CC29E3"/>
    <w:rsid w:val="00D212F5"/>
    <w:rsid w:val="00D34D22"/>
    <w:rsid w:val="00E27CDF"/>
    <w:rsid w:val="00F37A8F"/>
    <w:rsid w:val="00F6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CAA87-A9E2-4A5E-917A-8F0CF482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4D2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8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C29E3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box@seeekla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gban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magics.com/" TargetMode="External"/><Relationship Id="rId5" Type="http://schemas.openxmlformats.org/officeDocument/2006/relationships/hyperlink" Target="http://www.arcsoft.com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ALIENWARE</dc:creator>
  <cp:lastModifiedBy>Caroline Peng</cp:lastModifiedBy>
  <cp:revision>31</cp:revision>
  <cp:lastPrinted>2018-05-02T02:27:00Z</cp:lastPrinted>
  <dcterms:created xsi:type="dcterms:W3CDTF">2018-04-27T12:44:00Z</dcterms:created>
  <dcterms:modified xsi:type="dcterms:W3CDTF">2019-01-04T08:02:00Z</dcterms:modified>
</cp:coreProperties>
</file>