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Java 关于强引用，软引用，弱引用和虚引用的区别与用法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shd w:val="clear" w:fill="F7F7FC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shd w:val="clear" w:fill="F7F7FC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shd w:val="clear" w:fill="F7F7FC"/>
          <w:lang w:val="en-US" w:eastAsia="zh-CN" w:bidi="ar"/>
        </w:rPr>
        <w:instrText xml:space="preserve"> HYPERLINK "https://me.csdn.net/junjunba2689" \t "https://blog.csdn.net/junjunba2689/article/details/_blank"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shd w:val="clear" w:fill="F7F7FC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5893C2"/>
          <w:spacing w:val="0"/>
          <w:sz w:val="21"/>
          <w:szCs w:val="21"/>
          <w:u w:val="none"/>
          <w:shd w:val="clear" w:fill="F7F7FC"/>
        </w:rPr>
        <w:t>ka_ko</w:t>
      </w: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shd w:val="clear" w:fill="F7F7FC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shd w:val="clear" w:fill="F7F7FC"/>
          <w:lang w:val="en-US" w:eastAsia="zh-CN" w:bidi="ar"/>
        </w:rPr>
        <w:t> 2018-06-06 21:57:00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shd w:val="clear" w:fill="F7F7FC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shd w:val="clear" w:fill="F7F7FC"/>
          <w:lang w:val="en-US" w:eastAsia="zh-CN" w:bidi="ar"/>
        </w:rPr>
        <w:t> 26716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shd w:val="clear" w:fill="F7F7FC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shd w:val="clear" w:fill="F7F7FC"/>
          <w:lang w:val="en-US" w:eastAsia="zh-CN" w:bidi="ar"/>
        </w:rPr>
        <w:t> 收藏 80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60" w:afterAutospacing="0" w:line="360" w:lineRule="atLeast"/>
        <w:ind w:left="0" w:right="120" w:firstLine="0"/>
        <w:jc w:val="left"/>
        <w:rPr>
          <w:rFonts w:hint="default" w:ascii="Arial" w:hAnsi="Arial" w:eastAsia="Arial" w:cs="Arial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19"/>
          <w:szCs w:val="19"/>
          <w:shd w:val="clear" w:fill="F7F7FC"/>
          <w:lang w:val="en-US" w:eastAsia="zh-CN" w:bidi="ar"/>
        </w:rPr>
        <w:t>分类专栏：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19"/>
          <w:szCs w:val="19"/>
          <w:shd w:val="clear" w:fill="F7F7FC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"https://blog.csdn.net/junjunba2689/category_7471404.html" \t "https://blog.csdn.net/junjunba2689/article/details/_blank"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Java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instrText xml:space="preserve"> HYPERLINK "https://blog.csdn.net/lovoo/article/details/51615423" </w:instrTex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t>https://blog.csdn.net/lovoo/article/details/51615423</w: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end"/>
      </w:r>
      <w:r>
        <w:rPr>
          <w:rFonts w:hint="default" w:ascii="Arial" w:hAnsi="Arial" w:eastAsia="Arial" w:cs="Arial"/>
          <w:color w:val="4D4D4D"/>
          <w:sz w:val="27"/>
          <w:szCs w:val="27"/>
        </w:rPr>
        <w:t>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instrText xml:space="preserve"> HYPERLINK "https://blog.csdn.net/mazhimazh/article/details/19752475" </w:instrTex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t>https://blog.csdn.net/mazhimazh/article/details/19752475</w: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  <w:t>一、概述：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众所周知，Java中是JVM负责内存的分配和回收，这是它的优点（使用方便，程序不用再像使用c那样操心内存），但同时也是它的缺点（不够灵活）。为了解决内存操作不灵活这个问题，可以采用软引用等方法。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在JDK1.2以前的版本中，当一个对象不被任何变量引用，那么程序就无法再使用这个对象。也就是说，只有对象处于可触及状态，程序才能使用它。这 就像在日常生活中，从商店购买了某样物品后，如果有用，就一直保留它，否则就把它扔到垃圾箱，由清洁工人收走。一般说来，如果物品已经被扔到垃圾箱，想再 把它捡回来使用就不可能了。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但有时候情况并不这么简单，你可能会遇到类似鸡肋一样的物品，食之无味，弃之可惜。这种物品现在已经无用了，保留它会占空间，但是立刻扔掉它也不划算，因 为也许将来还会派用场。对于这样的可有可无的物品，一种折衷的处理办法是：如果家里空间足够，就先把它保留在家里，如果家里空间不够，即使把家里所有的垃 圾清除，还是无法容纳那些必不可少的生活用品，那么再扔掉这些可有可无的物品。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从JDK1.2版本开始，把对象的引用分为四种级别，从而使程序能更加灵活的控制对象的生命周期。</w:t>
      </w: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这四种级别由高到低依次为：强引用、软引用、弱引用和虚引用</w:t>
      </w:r>
      <w:r>
        <w:rPr>
          <w:rFonts w:hint="default" w:ascii="Arial" w:hAnsi="Arial" w:eastAsia="Arial" w:cs="Arial"/>
          <w:color w:val="4D4D4D"/>
          <w:sz w:val="27"/>
          <w:szCs w:val="27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  <w:t>二、具体描述：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1．强引用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以前我们使用的大部分引用实际上都是强引用，这是使用最普遍的引用</w:t>
      </w:r>
      <w:r>
        <w:rPr>
          <w:rFonts w:hint="default" w:ascii="Arial" w:hAnsi="Arial" w:eastAsia="Arial" w:cs="Arial"/>
          <w:color w:val="4D4D4D"/>
          <w:sz w:val="27"/>
          <w:szCs w:val="27"/>
        </w:rPr>
        <w:t>。如果一个对象具有强引用，那就类似于必不可少的生活用品，垃圾回收器绝不会回收它。</w:t>
      </w: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当内存空间不足，Java虚拟机宁愿抛出OutOfMemoryError错误，使程序异常终止，也不会靠随意回收具有强引用的对象来解决内存不足问题</w:t>
      </w:r>
      <w:r>
        <w:rPr>
          <w:rFonts w:hint="default" w:ascii="Arial" w:hAnsi="Arial" w:eastAsia="Arial" w:cs="Arial"/>
          <w:color w:val="4D4D4D"/>
          <w:sz w:val="27"/>
          <w:szCs w:val="27"/>
        </w:rPr>
        <w:t>。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String str = 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"abc"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List&lt;String&gt; list =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new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Arraylist&lt;String&gt;();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list.add(str);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color w:val="000000"/>
          <w:sz w:val="21"/>
          <w:szCs w:val="21"/>
          <w:shd w:val="clear" w:fill="F6F8FA"/>
        </w:rPr>
        <w:t xml:space="preserve">  在list集合里的数据不会释放，即使内存不足也不会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eastAsia" w:ascii="宋体" w:hAnsi="宋体" w:eastAsia="宋体" w:cs="宋体"/>
          <w:color w:val="555666"/>
          <w:sz w:val="21"/>
          <w:szCs w:val="21"/>
          <w:shd w:val="clear" w:fill="EEF0F4"/>
        </w:rPr>
        <w:t>在ArrayList类中定义了一个私有的变量elementData数组，在调用方法清空数组时可以看到为每个数组内容赋值为null。不同于elementData=null，强引用仍然存在，避免在后续调用 add()等方法添加元素时进行重新的内存分配。</w:t>
      </w:r>
      <w:r>
        <w:rPr>
          <w:rStyle w:val="8"/>
          <w:rFonts w:hint="eastAsia" w:ascii="宋体" w:hAnsi="宋体" w:eastAsia="宋体" w:cs="宋体"/>
          <w:b/>
          <w:color w:val="555666"/>
          <w:sz w:val="21"/>
          <w:szCs w:val="21"/>
          <w:shd w:val="clear" w:fill="EEF0F4"/>
        </w:rPr>
        <w:t>使用如clear()方法中释放内存的方法对数组中存放的引用类型特别适用，这样就可以及时释放内存。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2、软引用（SoftReference）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如果一个对象只具有软引用，那就类似于可有可物的生活用品。</w:t>
      </w: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如果内存空间足够，垃圾回收器就不会回收它，如果内存空间不足了，就会回收这些对象的内存。</w:t>
      </w:r>
      <w:r>
        <w:rPr>
          <w:rFonts w:hint="default" w:ascii="Arial" w:hAnsi="Arial" w:eastAsia="Arial" w:cs="Arial"/>
          <w:color w:val="4D4D4D"/>
          <w:sz w:val="27"/>
          <w:szCs w:val="27"/>
        </w:rPr>
        <w:t>只要垃圾回收器没有回收它，该对象就可以被程序使用。</w:t>
      </w: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软引用可用来实现内存敏感的高速缓存。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软引用可以和一个引用队列（ReferenceQueue）联合使用，如果软引用所引用的对象被垃圾回收，JAVA虚拟机就会把这个软引用加入到与之关联的引用队列中。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Test {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static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void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main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(String[] args){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System.out.println(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"开始"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);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A a =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new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A();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SoftReference&lt;A&gt; sr =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new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SoftReference&lt;A&gt;(a);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a =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null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if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(sr!=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null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){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    a = sr.get();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}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else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{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    a =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new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A();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    sr =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new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SoftReference&lt;A&gt;(a);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}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System.out.println(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"结束"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);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}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}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class A{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int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[] a 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A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(){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a =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new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int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[</w:t>
      </w:r>
      <w:r>
        <w:rPr>
          <w:rFonts w:hint="default" w:ascii="Consolas" w:hAnsi="Consolas" w:eastAsia="Consolas" w:cs="Consolas"/>
          <w:b w:val="0"/>
          <w:color w:val="006666"/>
          <w:sz w:val="21"/>
          <w:szCs w:val="21"/>
          <w:shd w:val="clear" w:fill="F6F8FA"/>
        </w:rPr>
        <w:t>100000000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];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}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}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当内存足够大时可以把数组存入软引用，取数据时就可从内存里取数据，提高运行效率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软引用在实际中有重要的应用，例如浏览器的后退按钮</w:t>
      </w:r>
      <w:r>
        <w:rPr>
          <w:rFonts w:hint="default" w:ascii="Arial" w:hAnsi="Arial" w:eastAsia="Arial" w:cs="Arial"/>
          <w:color w:val="4D4D4D"/>
          <w:sz w:val="27"/>
          <w:szCs w:val="27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按后退时，这个后退时显示的网页内容是重新进行请求还是从缓存中取出呢？这就要看具体的实现策略了。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eastAsia" w:ascii="宋体" w:hAnsi="宋体" w:eastAsia="宋体" w:cs="宋体"/>
          <w:color w:val="555666"/>
          <w:sz w:val="21"/>
          <w:szCs w:val="21"/>
          <w:shd w:val="clear" w:fill="EEF0F4"/>
        </w:rPr>
        <w:t>（1）如果一个网页在浏览结束时就进行内容的回收，则按后退查看前面浏览过的页面时，需要重新构建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eastAsia" w:ascii="宋体" w:hAnsi="宋体" w:eastAsia="宋体" w:cs="宋体"/>
          <w:color w:val="555666"/>
          <w:sz w:val="21"/>
          <w:szCs w:val="21"/>
          <w:shd w:val="clear" w:fill="EEF0F4"/>
        </w:rPr>
        <w:t>（2）如果将浏览过的网页存储到内存中会造成内存的大量浪费，甚至会造成内存溢出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eastAsia" w:ascii="宋体" w:hAnsi="宋体" w:eastAsia="宋体" w:cs="宋体"/>
          <w:color w:val="555666"/>
          <w:sz w:val="21"/>
          <w:szCs w:val="21"/>
          <w:shd w:val="clear" w:fill="EEF0F4"/>
        </w:rPr>
        <w:t>这时候就可以使用软引用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3．弱引用（WeakReference）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如果一个对象只具有弱引用，那就类似于可有可物的生活用品。</w:t>
      </w: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弱引用与软引用的区别在于：只具有弱引用的对象拥有更短暂的生命周期。在垃圾回收器线程扫描它 所管辖的内存区域的过程中，一旦发现了只具有弱引用的对象，不管当前内存空间足够与否，都会回收它的内存。</w:t>
      </w:r>
      <w:r>
        <w:rPr>
          <w:rFonts w:hint="default" w:ascii="Arial" w:hAnsi="Arial" w:eastAsia="Arial" w:cs="Arial"/>
          <w:color w:val="4D4D4D"/>
          <w:sz w:val="27"/>
          <w:szCs w:val="27"/>
        </w:rPr>
        <w:t>不过，由于垃圾回收器是一个优先级很低的线程， 因此不一定会很快发现那些只具有弱引用的对象。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弱引用可以和一个引用队列（ReferenceQueue）联合使用，如果弱引用所引用的对象被垃圾回收，Java虚拟机就会把这个弱引用加入到与之关联的引用队列中。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Object c =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new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Car(); </w:t>
      </w:r>
      <w:r>
        <w:rPr>
          <w:rFonts w:hint="default" w:ascii="Consolas" w:hAnsi="Consolas" w:eastAsia="Consolas" w:cs="Consolas"/>
          <w:b w:val="0"/>
          <w:i/>
          <w:color w:val="880000"/>
          <w:sz w:val="21"/>
          <w:szCs w:val="21"/>
          <w:shd w:val="clear" w:fill="F6F8FA"/>
        </w:rPr>
        <w:t>//只要c还指向car object, car object就不会被回收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WeakReference&lt;Car&gt; weakCar =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new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WeakReference(Car)(car);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当要获得weak reference引用的object时, 首先需要判断它是否已经被回收: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weakCar.get();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如果此方法为空, 那么说明weakCar指向的对象已经被回收了.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下面来看一个例子: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Car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private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double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price;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private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String colour;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Car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double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price, String colour){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this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.price = price;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this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.colour = colour;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double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getPrice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return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price;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void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setPrice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double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price)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this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.price = price;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String 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getColour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return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colour;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void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setColour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(String colour)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this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.colour = colour;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String 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toString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return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colour +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"car costs $"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+price;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TestWeakReference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public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static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void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main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(String[]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Car car =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new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Car(</w:t>
      </w:r>
      <w:r>
        <w:rPr>
          <w:rFonts w:hint="default" w:ascii="Consolas" w:hAnsi="Consolas" w:eastAsia="Consolas" w:cs="Consolas"/>
          <w:b w:val="0"/>
          <w:color w:val="006666"/>
          <w:sz w:val="21"/>
          <w:szCs w:val="21"/>
          <w:shd w:val="clear" w:fill="F6F8FA"/>
        </w:rPr>
        <w:t>22000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"silver"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WeakReference&lt;Car&gt; weakCar =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new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WeakReference&lt;Car&gt;(car);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int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i=</w:t>
      </w:r>
      <w:r>
        <w:rPr>
          <w:rFonts w:hint="default" w:ascii="Consolas" w:hAnsi="Consolas" w:eastAsia="Consolas" w:cs="Consolas"/>
          <w:b w:val="0"/>
          <w:color w:val="006666"/>
          <w:sz w:val="21"/>
          <w:szCs w:val="21"/>
          <w:shd w:val="clear" w:fill="F6F8FA"/>
        </w:rPr>
        <w:t>0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while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true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if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(weakCar.get()!=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null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i++;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System.out.println(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"Object is alive for 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+i+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" loops - 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+weakCar);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}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else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System.out.println(</w:t>
      </w:r>
      <w:r>
        <w:rPr>
          <w:rFonts w:hint="default" w:ascii="Consolas" w:hAnsi="Consolas" w:eastAsia="Consolas" w:cs="Consolas"/>
          <w:b w:val="0"/>
          <w:color w:val="009900"/>
          <w:sz w:val="21"/>
          <w:szCs w:val="21"/>
          <w:shd w:val="clear" w:fill="F6F8FA"/>
        </w:rPr>
        <w:t>"Object has been collected."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color w:val="000088"/>
          <w:sz w:val="21"/>
          <w:szCs w:val="21"/>
          <w:shd w:val="clear" w:fill="F6F8FA"/>
        </w:rPr>
        <w:t>break</w:t>
      </w: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color w:val="4F4F4F"/>
          <w:sz w:val="21"/>
          <w:szCs w:val="21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19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29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39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49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50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Consolas" w:hAnsi="Consolas" w:eastAsia="Consolas" w:cs="Consolas"/>
          <w:b w:val="0"/>
          <w:color w:val="999999"/>
          <w:sz w:val="27"/>
          <w:szCs w:val="27"/>
          <w:shd w:val="clear" w:fill="EEF0F4"/>
        </w:rPr>
        <w:t>51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在上例中, 程序运行一段时间后, 程序打印出”Object has been collected.” 说明, weak reference指向的对象的被回收了.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如果要想打出的是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Object is alive for “+i+” loops - “+weakCar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那么只要在这句话前面加上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System.out.println(“car==== “+car);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因为在此强引用了car对象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color w:val="555666"/>
          <w:sz w:val="21"/>
          <w:szCs w:val="21"/>
          <w:shd w:val="clear" w:fill="EEF0F4"/>
        </w:rPr>
        <w:t>如果这个对象是偶尔的使用，并且希望在使用时随时就能获取到，但又不想影响此对象的垃圾收集，那么你应该用 Weak Reference 来记住此对象。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当你想引用一个对象，但是这个对象有自己的生命周期，你不想介入这个对象的生命周期，这时候你就是用弱引用。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color w:val="555666"/>
          <w:sz w:val="21"/>
          <w:szCs w:val="21"/>
          <w:shd w:val="clear" w:fill="EEF0F4"/>
        </w:rPr>
        <w:t>这个引用不会在对象的垃圾回收判断中产生任何附加的影响。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4．虚引用（PhantomReference）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“虚引用”顾名思义，就是形同虚设，与其他几种引用都不同，虚引用并不会决定对象的生命周期。如果一个对象仅持有虚引用，那么它就</w:t>
      </w: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和没有任何引用一样，在任何时候都可能被垃圾回收。虚引用主要用来跟踪对象被垃圾回收的活动</w:t>
      </w:r>
      <w:r>
        <w:rPr>
          <w:rFonts w:hint="default" w:ascii="Arial" w:hAnsi="Arial" w:eastAsia="Arial" w:cs="Arial"/>
          <w:color w:val="4D4D4D"/>
          <w:sz w:val="27"/>
          <w:szCs w:val="27"/>
        </w:rPr>
        <w:t>。虚引用与软引用和弱引用的一个区别在于：</w:t>
      </w: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虚引用必须和引用队列（ReferenceQueue）联合使用</w:t>
      </w:r>
      <w:r>
        <w:rPr>
          <w:rFonts w:hint="default" w:ascii="Arial" w:hAnsi="Arial" w:eastAsia="Arial" w:cs="Arial"/>
          <w:color w:val="4D4D4D"/>
          <w:sz w:val="27"/>
          <w:szCs w:val="27"/>
        </w:rPr>
        <w:t>。当垃圾回收器准备回收一个对象时，如果发现它还有虚引用，就会在回收对象的内存之前，把这个虚引用加入到与之关联的引用队列中。程序可以通过判断引用队列中是否已经加入了虚引用，来了解被引用的对象是否将要被垃圾回收。程序如果发现某个虚引用已经被加入到引用队列，那么就可以在所引用的对象的内存被回收之前采取必要的行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特别注意，在实际程序设计中一般很少使用弱引用与虚引用，使用软用的情况较多，这是因为软引用可以加速JVM对垃圾内存的回收速度，可以维护系统的运行安全，防止内存溢出（OutOfMemory）等问题的产生。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7"/>
          <w:szCs w:val="27"/>
        </w:rPr>
        <w:t>总结：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t>强引用：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String str = “abc”;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list.add(str);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软引用：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如果弱引用对象回收完之后，内存还是报警，继续回收软引用对象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弱引用：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如果虚引用对象回收完之后，内存还是报警，继续回收弱引用对象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虚引用： </w:t>
      </w:r>
      <w:r>
        <w:rPr>
          <w:rFonts w:hint="default" w:ascii="Arial" w:hAnsi="Arial" w:eastAsia="Arial" w:cs="Arial"/>
          <w:color w:val="4D4D4D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4D4D4D"/>
          <w:sz w:val="27"/>
          <w:szCs w:val="27"/>
        </w:rPr>
        <w:t>虚拟机的内存不够使用，开始报警，这时候垃圾回收机制开始执行System.gc(); String s = “abc”;如果没有对象回收了， 就回收没虚引用的对象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</w:rPr>
        <w:drawing>
          <wp:inline distT="0" distB="0" distL="114300" distR="114300">
            <wp:extent cx="10325100" cy="2847975"/>
            <wp:effectExtent l="0" t="0" r="0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Arial" w:hAnsi="Arial" w:eastAsia="Arial" w:cs="Arial"/>
          <w:i w:val="0"/>
          <w:caps w:val="0"/>
          <w:color w:val="222226"/>
          <w:spacing w:val="0"/>
          <w:sz w:val="21"/>
          <w:szCs w:val="21"/>
          <w:shd w:val="clear" w:fill="FFFFFF"/>
        </w:rPr>
        <w:t>我算是看明白了,说白了就是jvm就像一个国家,gc就是城管,强引用就是当地人,软引用就是移民的人,弱引用就是黑户口,哪天城管逮到就遣走,虚引用就是一个带病的黑户口,指不定哪天自己就挂了</w:t>
      </w:r>
      <w:bookmarkStart w:id="2" w:name="_GoBack"/>
      <w:bookmarkEnd w:id="2"/>
    </w:p>
    <w:p/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8A91C"/>
    <w:multiLevelType w:val="multilevel"/>
    <w:tmpl w:val="8378A9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F34940C"/>
    <w:multiLevelType w:val="multilevel"/>
    <w:tmpl w:val="AF3494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C48D852"/>
    <w:multiLevelType w:val="multilevel"/>
    <w:tmpl w:val="DC48D8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C74C37F"/>
    <w:multiLevelType w:val="multilevel"/>
    <w:tmpl w:val="2C74C3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27476CC"/>
    <w:multiLevelType w:val="multilevel"/>
    <w:tmpl w:val="327476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E82FCF9"/>
    <w:multiLevelType w:val="multilevel"/>
    <w:tmpl w:val="4E82FC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B33332"/>
    <w:rsid w:val="6754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2020-09-28T06:09:00Z</dcterms:created>
  <dc:creator>Administrator</dc:creator>
  <cp:lastModifiedBy>Administrator</cp:lastModifiedBy>
  <dcterms:modified xsi:type="dcterms:W3CDTF">2020-09-28T06:53:45Z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