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25.5.2022</w:t>
      </w:r>
      <w:r>
        <w:br/>
      </w:r>
      <w:r>
        <w:t xml:space="preserve">SWD(2022) 245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on asset recovery and confiscation</w:t>
      </w:r>
      <w:r>
        <w:t xml:space="preserve"> </w:t>
      </w:r>
      <w:r>
        <w:t xml:space="preserve">{COM(2022) 245 final} - {SEC(2022) 245 final} - {SWD(2022) 246 final}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 INTRODUCTION ………………………………………………………………………………………………………… 5</w:t>
      </w:r>
      <w:r>
        <w:t xml:space="preserve"> </w:t>
      </w:r>
      <w:r>
        <w:t xml:space="preserve">1.1 Political context ………………………………………………………………………………………………….. 5</w:t>
      </w:r>
      <w:r>
        <w:t xml:space="preserve"> </w:t>
      </w:r>
      <w:r>
        <w:t xml:space="preserve">1.2 Legal context and description of the asset recovery process ……………………………………… 6</w:t>
      </w:r>
      <w:r>
        <w:t xml:space="preserve"> </w:t>
      </w:r>
      <w:r>
        <w:t xml:space="preserve">2. PROBLEM DEFINITION …………………………………………………………………………………………….. 7</w:t>
      </w:r>
      <w:r>
        <w:t xml:space="preserve"> </w:t>
      </w:r>
      <w:r>
        <w:t xml:space="preserve">2.1 Problem overview ……………………………………………………………………………………………….. 7</w:t>
      </w:r>
      <w:r>
        <w:t xml:space="preserve"> </w:t>
      </w:r>
      <w:r>
        <w:t xml:space="preserve">2.2. Specific problem 1: Competent authorities have limited capabilities to</w:t>
      </w:r>
      <w:r>
        <w:t xml:space="preserve"> </w:t>
      </w:r>
      <w:r>
        <w:t xml:space="preserve">swiftly identify, trace and freeze assets ……………………………………………………………. 10</w:t>
      </w:r>
      <w:r>
        <w:t xml:space="preserve"> </w:t>
      </w:r>
      <w:r>
        <w:t xml:space="preserve">2.2.1</w:t>
      </w:r>
      <w:r>
        <w:t xml:space="preserve"> </w:t>
      </w:r>
      <w:r>
        <w:t xml:space="preserve">Driver: limited EU level provisions and in particular of the ARO Council Decision</w:t>
      </w:r>
      <w:r>
        <w:t xml:space="preserve"> </w:t>
      </w:r>
      <w:r>
        <w:t xml:space="preserve">and insufficient human, financial and technical resources allocated to asset tracing ………… 14</w:t>
      </w:r>
      <w:r>
        <w:t xml:space="preserve"> </w:t>
      </w:r>
      <w:r>
        <w:t xml:space="preserve">2.3</w:t>
      </w:r>
      <w:r>
        <w:t xml:space="preserve"> </w:t>
      </w:r>
      <w:r>
        <w:t xml:space="preserve">Specific problem 2: Inefficient management procedures discourage</w:t>
      </w:r>
      <w:r>
        <w:t xml:space="preserve"> </w:t>
      </w:r>
      <w:r>
        <w:t xml:space="preserve">authorities from launching asset recovery procedures ………………………………………… 16</w:t>
      </w:r>
      <w:r>
        <w:t xml:space="preserve"> </w:t>
      </w:r>
      <w:r>
        <w:t xml:space="preserve">2.3.1</w:t>
      </w:r>
      <w:r>
        <w:t xml:space="preserve"> </w:t>
      </w:r>
      <w:r>
        <w:t xml:space="preserve">Driver: generic requirements of the Confiscation Directive, lack of specialisation</w:t>
      </w:r>
      <w:r>
        <w:t xml:space="preserve"> </w:t>
      </w:r>
      <w:r>
        <w:t xml:space="preserve">of authorities managing assets and insufficient use of the most effective management</w:t>
      </w:r>
      <w:r>
        <w:t xml:space="preserve"> </w:t>
      </w:r>
      <w:r>
        <w:t xml:space="preserve">methods 18</w:t>
      </w:r>
      <w:r>
        <w:t xml:space="preserve"> </w:t>
      </w:r>
      <w:r>
        <w:t xml:space="preserve">2.4</w:t>
      </w:r>
      <w:r>
        <w:t xml:space="preserve"> </w:t>
      </w:r>
      <w:r>
        <w:t xml:space="preserve">Specific problem 3: Existing confiscation tools do not cover all high</w:t>
      </w:r>
      <w:r>
        <w:t xml:space="preserve"> </w:t>
      </w:r>
      <w:r>
        <w:t xml:space="preserve">revenue-generating criminal markets and do not address criminals’ complex</w:t>
      </w:r>
      <w:r>
        <w:t xml:space="preserve"> </w:t>
      </w:r>
      <w:r>
        <w:t xml:space="preserve">modi operandi ………………………………………………………………………………………………. 20</w:t>
      </w:r>
      <w:r>
        <w:t xml:space="preserve"> </w:t>
      </w:r>
      <w:r>
        <w:t xml:space="preserve">2.4.1 Driver: narrow scope of the Confiscation Directive …………………………………………….. 23</w:t>
      </w:r>
      <w:r>
        <w:t xml:space="preserve"> </w:t>
      </w:r>
      <w:r>
        <w:t xml:space="preserve">2.5</w:t>
      </w:r>
      <w:r>
        <w:t xml:space="preserve"> </w:t>
      </w:r>
      <w:r>
        <w:t xml:space="preserve">Cross-cutting driver: absence of a strategic approach and of commitment to asset</w:t>
      </w:r>
      <w:r>
        <w:t xml:space="preserve"> </w:t>
      </w:r>
      <w:r>
        <w:t xml:space="preserve">recovery by all relevant actors. …………………………………………………………………………………. 27</w:t>
      </w:r>
      <w:r>
        <w:t xml:space="preserve"> </w:t>
      </w:r>
      <w:r>
        <w:t xml:space="preserve">3. WHY SHOULD THE EU ACT? ………………………………………………………………………………….. 29</w:t>
      </w:r>
      <w:r>
        <w:t xml:space="preserve"> </w:t>
      </w:r>
      <w:r>
        <w:t xml:space="preserve">3.1</w:t>
      </w:r>
      <w:r>
        <w:br/>
      </w:r>
      <w:r>
        <w:t xml:space="preserve">Legal basis …………………………………………………………………………………………………… 29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 ………………………………………………………………………………………………….. 29</w:t>
      </w:r>
      <w:r>
        <w:t xml:space="preserve"> </w:t>
      </w:r>
      <w:r>
        <w:t xml:space="preserve">4. OBJECTIVES: WHAT IS TO BE ACHIEVED? ……………………………………………………………. 30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 ………………………………………………………………………………………… 30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………………………………………………………………………………………… 31</w:t>
      </w:r>
      <w:r>
        <w:t xml:space="preserve"> </w:t>
      </w:r>
      <w:r>
        <w:t xml:space="preserve">4.3</w:t>
      </w:r>
      <w:r>
        <w:t xml:space="preserve"> </w:t>
      </w:r>
      <w:r>
        <w:t xml:space="preserve">How do the objectives relate to the sustainable development goals? ……………………. 31</w:t>
      </w:r>
      <w:r>
        <w:t xml:space="preserve"> </w:t>
      </w:r>
      <w:r>
        <w:t xml:space="preserve">5. WHAT ARE THE AVAILABLE POLICY OPTIONS? ………………………………………………….. 32</w:t>
      </w:r>
      <w:r>
        <w:t xml:space="preserve"> </w:t>
      </w:r>
      <w:r>
        <w:t xml:space="preserve">5.1</w:t>
      </w:r>
      <w:r>
        <w:br/>
      </w:r>
      <w:r>
        <w:t xml:space="preserve">Baseline scenario: how will the problem evolve? ………………………………………………. 32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…………………………………………………………………….. 34</w:t>
      </w:r>
      <w:r>
        <w:t xml:space="preserve"> </w:t>
      </w:r>
      <w:r>
        <w:t xml:space="preserve">5.2.1 Option 1 ………………………………………………………………………………………………………… 35</w:t>
      </w:r>
      <w:r>
        <w:t xml:space="preserve"> </w:t>
      </w:r>
      <w:r>
        <w:t xml:space="preserve">5.2.2 Option 2 ………………………………………………………………………………………………………… 36</w:t>
      </w:r>
      <w:r>
        <w:t xml:space="preserve"> </w:t>
      </w:r>
      <w:r>
        <w:t xml:space="preserve">5.2.3 Option 3 ………………………………………………………………………………………………………… 37</w:t>
      </w:r>
      <w:r>
        <w:t xml:space="preserve"> </w:t>
      </w:r>
      <w:r>
        <w:t xml:space="preserve">5.2.4 Option 4 ………………………………………………………………………………………………………… 40</w:t>
      </w:r>
      <w:r>
        <w:t xml:space="preserve"> </w:t>
      </w:r>
      <w:r>
        <w:t xml:space="preserve">5. 3 Options discarded at an early stage …………………………………………………………………….. 42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43</w:t>
      </w:r>
      <w:r>
        <w:t xml:space="preserve"> </w:t>
      </w:r>
      <w:r>
        <w:t xml:space="preserve">6.1</w:t>
      </w:r>
      <w:r>
        <w:t xml:space="preserve"> </w:t>
      </w:r>
      <w:r>
        <w:t xml:space="preserve">Social impacts ………………………………………………………………………………………………. 43</w:t>
      </w:r>
      <w:r>
        <w:t xml:space="preserve"> </w:t>
      </w:r>
      <w:r>
        <w:t xml:space="preserve">6.2</w:t>
      </w:r>
      <w:r>
        <w:t xml:space="preserve"> </w:t>
      </w:r>
      <w:r>
        <w:t xml:space="preserve">Economic impacts …………………………………………………………………………………………. 44</w:t>
      </w:r>
      <w:r>
        <w:t xml:space="preserve"> </w:t>
      </w:r>
      <w:r>
        <w:t xml:space="preserve">6.3</w:t>
      </w:r>
      <w:r>
        <w:t xml:space="preserve"> </w:t>
      </w:r>
      <w:r>
        <w:t xml:space="preserve">Environmental impact ……………………………………………………………………………………. 46</w:t>
      </w:r>
      <w:r>
        <w:t xml:space="preserve"> </w:t>
      </w:r>
      <w:r>
        <w:t xml:space="preserve">6.4</w:t>
      </w:r>
      <w:r>
        <w:t xml:space="preserve"> </w:t>
      </w:r>
      <w:r>
        <w:t xml:space="preserve">Fundamental rights impacts ……………………………………………………………………………. 46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6.5 Sustainable development goals impacts ……………………………………………………………….. 50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50</w:t>
      </w:r>
      <w:r>
        <w:t xml:space="preserve"> </w:t>
      </w:r>
      <w:r>
        <w:t xml:space="preserve">7.1</w:t>
      </w:r>
      <w:r>
        <w:t xml:space="preserve"> </w:t>
      </w:r>
      <w:r>
        <w:t xml:space="preserve">Effectiveness ………………………………………………………………………………………………… 51</w:t>
      </w:r>
      <w:r>
        <w:t xml:space="preserve"> </w:t>
      </w:r>
      <w:r>
        <w:t xml:space="preserve">7.1.1</w:t>
      </w:r>
      <w:r>
        <w:t xml:space="preserve"> </w:t>
      </w:r>
      <w:r>
        <w:t xml:space="preserve">Strengthen asset tracing capabilities ……………………………………………………………. 51</w:t>
      </w:r>
      <w:r>
        <w:t xml:space="preserve"> </w:t>
      </w:r>
      <w:r>
        <w:t xml:space="preserve">7.1.2</w:t>
      </w:r>
      <w:r>
        <w:t xml:space="preserve"> </w:t>
      </w:r>
      <w:r>
        <w:t xml:space="preserve">Ensure efficient asset management …………………………………………………………….. 51</w:t>
      </w:r>
      <w:r>
        <w:t xml:space="preserve"> </w:t>
      </w:r>
      <w:r>
        <w:t xml:space="preserve">7.1.3</w:t>
      </w:r>
      <w:r>
        <w:t xml:space="preserve"> </w:t>
      </w:r>
      <w:r>
        <w:t xml:space="preserve">Strengthen confiscation capabilities ……………………………………………………………. 52</w:t>
      </w:r>
      <w:r>
        <w:t xml:space="preserve"> </w:t>
      </w:r>
      <w:r>
        <w:t xml:space="preserve">7.1.4</w:t>
      </w:r>
      <w:r>
        <w:t xml:space="preserve"> </w:t>
      </w:r>
      <w:r>
        <w:t xml:space="preserve">Improve the overall efficiency of the asset recovery system …………………………… 53</w:t>
      </w:r>
      <w:r>
        <w:t xml:space="preserve"> </w:t>
      </w:r>
      <w:r>
        <w:t xml:space="preserve">7.2</w:t>
      </w:r>
      <w:r>
        <w:t xml:space="preserve"> </w:t>
      </w:r>
      <w:r>
        <w:t xml:space="preserve">Efficiency …………………………………………………………………………………………………….. 54</w:t>
      </w:r>
      <w:r>
        <w:t xml:space="preserve"> </w:t>
      </w:r>
      <w:r>
        <w:t xml:space="preserve">7.3</w:t>
      </w:r>
      <w:r>
        <w:t xml:space="preserve"> </w:t>
      </w:r>
      <w:r>
        <w:t xml:space="preserve">Coherence ……………………………………………………………………………………………………. 58</w:t>
      </w:r>
      <w:r>
        <w:t xml:space="preserve"> </w:t>
      </w:r>
      <w:r>
        <w:t xml:space="preserve">7.4</w:t>
      </w:r>
      <w:r>
        <w:t xml:space="preserve"> </w:t>
      </w:r>
      <w:r>
        <w:t xml:space="preserve">Proportionality (including impacts) …………………………………………………………………. 60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 62</w:t>
      </w:r>
      <w:r>
        <w:t xml:space="preserve"> </w:t>
      </w:r>
      <w:r>
        <w:t xml:space="preserve">8.1 Policy Option 3 …………………………………………………………………………………………………. 62</w:t>
      </w:r>
      <w:r>
        <w:t xml:space="preserve"> </w:t>
      </w:r>
      <w:r>
        <w:t xml:space="preserve">8.2 REFIT (simplification and improved efficiency) …………………………………………………… 65</w:t>
      </w:r>
      <w:r>
        <w:t xml:space="preserve"> </w:t>
      </w:r>
      <w:r>
        <w:t xml:space="preserve">8.3 Application of the “one in, one out” approach ………………………………………………………. 65</w:t>
      </w:r>
      <w:r>
        <w:t xml:space="preserve"> </w:t>
      </w:r>
      <w:r>
        <w:t xml:space="preserve">9. HOW WILL ACTUAL IMPACTS BE MONITORED AND EVALUATED? ………………….. 65</w:t>
      </w:r>
      <w:r>
        <w:t xml:space="preserve"> </w:t>
      </w:r>
      <w:r>
        <w:t xml:space="preserve">ANNEX 1: PROCEDURAL INFORMATION ………………………………………………………………….. 68</w:t>
      </w:r>
      <w:r>
        <w:t xml:space="preserve"> </w:t>
      </w:r>
      <w:r>
        <w:t xml:space="preserve">ANNEX 2: STAKEHOLDER CONSULTATION (SYNOPSIS REPORT) …………………………… 70</w:t>
      </w:r>
      <w:r>
        <w:t xml:space="preserve"> </w:t>
      </w:r>
      <w:r>
        <w:t xml:space="preserve">ANNEX 3: WHO IS AFFECTED AND HOW? …………………………………………………………………. 81</w:t>
      </w:r>
      <w:r>
        <w:t xml:space="preserve"> </w:t>
      </w:r>
      <w:r>
        <w:t xml:space="preserve">ANNEX 4: ANALYTICAL METHODS …………………………………………………………………………… 87</w:t>
      </w:r>
      <w:r>
        <w:t xml:space="preserve"> </w:t>
      </w:r>
      <w:r>
        <w:t xml:space="preserve">ANNEX 5: CATEGORIES AND SCOPE OF CONFISCATION MEASURES …………………….. 98</w:t>
      </w:r>
      <w:r>
        <w:t xml:space="preserve"> </w:t>
      </w:r>
      <w:r>
        <w:t xml:space="preserve">ANNEX 6: CONFISCATION AND FUNDAMENTAL RIGHTS ……………………………………… 107</w:t>
      </w:r>
      <w:r>
        <w:t xml:space="preserve"> </w:t>
      </w:r>
      <w:r>
        <w:t xml:space="preserve">ANNEX 7: EVALUATION OF THE EXISTING POLICY AND LEGISLATIVE</w:t>
      </w:r>
      <w:r>
        <w:t xml:space="preserve"> </w:t>
      </w:r>
      <w:r>
        <w:t xml:space="preserve">FRAMEWORK ……………………………………………………………………………………………………. 115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 115</w:t>
      </w:r>
      <w:r>
        <w:t xml:space="preserve"> </w:t>
      </w:r>
      <w:r>
        <w:t xml:space="preserve">1.1 Purpose and scope …………………………………………………………………………………………… 115</w:t>
      </w:r>
      <w:r>
        <w:t xml:space="preserve"> </w:t>
      </w:r>
      <w:r>
        <w:t xml:space="preserve">1.2 Sources and methodology …………………………………………………………………………………. 116</w:t>
      </w:r>
      <w:r>
        <w:t xml:space="preserve"> </w:t>
      </w:r>
      <w:r>
        <w:t xml:space="preserve">2. WHAT WAS THE EXPECTED OUTCOME OF THE INTERVENTION ………………………. 117</w:t>
      </w:r>
      <w:r>
        <w:t xml:space="preserve"> </w:t>
      </w:r>
      <w:r>
        <w:t xml:space="preserve">2.1 Description of the intervention and its objectives ………………………………………………… 117</w:t>
      </w:r>
      <w:r>
        <w:t xml:space="preserve"> </w:t>
      </w:r>
      <w:r>
        <w:t xml:space="preserve">2.2 Points of comparison ……………………………………………………………………………………….. 120</w:t>
      </w:r>
      <w:r>
        <w:t xml:space="preserve"> </w:t>
      </w:r>
      <w:r>
        <w:t xml:space="preserve">3. HOW HAS THE SITUATION EVOLVED OVER THE EVALUATION PERIOD? ……….. 123</w:t>
      </w:r>
      <w:r>
        <w:t xml:space="preserve"> </w:t>
      </w:r>
      <w:r>
        <w:t xml:space="preserve">3.1 ARO Council Decision …………………………………………………………………………………….. 123</w:t>
      </w:r>
      <w:r>
        <w:t xml:space="preserve"> </w:t>
      </w:r>
      <w:r>
        <w:t xml:space="preserve">3.2 Confiscation Directive ……………………………………………………………………………………… 125</w:t>
      </w:r>
      <w:r>
        <w:t xml:space="preserve"> </w:t>
      </w:r>
      <w:r>
        <w:t xml:space="preserve">4.</w:t>
      </w:r>
      <w:r>
        <w:t xml:space="preserve"> </w:t>
      </w:r>
      <w:r>
        <w:t xml:space="preserve">EVALUATION FINDINGS…………………………………………………………………………………… 134</w:t>
      </w:r>
      <w:r>
        <w:t xml:space="preserve"> </w:t>
      </w:r>
      <w:r>
        <w:t xml:space="preserve">4.1 To what extent was the intervention successful and why? …………………………………….. 134</w:t>
      </w:r>
      <w:r>
        <w:t xml:space="preserve"> </w:t>
      </w:r>
      <w:r>
        <w:t xml:space="preserve">4.2 How did the EU intervention make a difference? ………………………………………………… 150</w:t>
      </w:r>
      <w:r>
        <w:t xml:space="preserve"> </w:t>
      </w:r>
      <w:r>
        <w:t xml:space="preserve">4.3 Is the intervention still relevant?………………………………………………………………………… 152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CONCLUSIONS AND LESSONS LEARNED? …………………………… 155</w:t>
      </w:r>
      <w:r>
        <w:t xml:space="preserve"> </w:t>
      </w:r>
      <w:r>
        <w:t xml:space="preserve">ANNEX 8. EVALUATION MATRIX ……………………………………………………………………………. 159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AROs</w:t>
      </w:r>
      <w:r>
        <w:t xml:space="preserve"> </w:t>
      </w:r>
      <w:r>
        <w:t xml:space="preserve">Asset Recovery Offices</w:t>
      </w:r>
      <w:r>
        <w:br/>
      </w:r>
      <w:r>
        <w:t xml:space="preserve">Asset Recovery Offices Platform</w:t>
      </w:r>
      <w:r>
        <w:t xml:space="preserve"> </w:t>
      </w:r>
      <w:r>
        <w:t xml:space="preserve">The Asset Recovery Offices Platform is an informal group set up by the</w:t>
      </w:r>
      <w:r>
        <w:t xml:space="preserve"> </w:t>
      </w:r>
      <w:r>
        <w:t xml:space="preserve">European Commission gathering EU AROs, the Commission and Europol</w:t>
      </w:r>
      <w:r>
        <w:t xml:space="preserve"> </w:t>
      </w:r>
      <w:r>
        <w:t xml:space="preserve">to further enhance EU cooperation and coordinate exchanges of information</w:t>
      </w:r>
      <w:r>
        <w:t xml:space="preserve"> </w:t>
      </w:r>
      <w:r>
        <w:t xml:space="preserve">and best practice.</w:t>
      </w:r>
      <w:r>
        <w:t xml:space="preserve"> </w:t>
      </w:r>
      <w:r>
        <w:t xml:space="preserve">Camden Asset Recovery Inter-agency</w:t>
      </w:r>
      <w:r>
        <w:t xml:space="preserve"> </w:t>
      </w:r>
      <w:r>
        <w:t xml:space="preserve">Network (CARIN)</w:t>
      </w:r>
      <w:r>
        <w:t xml:space="preserve"> </w:t>
      </w:r>
      <w:r>
        <w:t xml:space="preserve">The Camden Asset Recovery Inter-Agency Network (CARIN) is an</w:t>
      </w:r>
      <w:r>
        <w:t xml:space="preserve"> </w:t>
      </w:r>
      <w:r>
        <w:t xml:space="preserve">informal network funded by the European Commission of law enforcement</w:t>
      </w:r>
      <w:r>
        <w:t xml:space="preserve"> </w:t>
      </w:r>
      <w:r>
        <w:t xml:space="preserve">and judicial practitioners in the field of asset tracing, freezing, seizure and</w:t>
      </w:r>
      <w:r>
        <w:t xml:space="preserve"> </w:t>
      </w:r>
      <w:r>
        <w:t xml:space="preserve">confiscation. https://www.carin.network/</w:t>
      </w:r>
      <w:r>
        <w:t xml:space="preserve"> </w:t>
      </w:r>
      <w:r>
        <w:t xml:space="preserve">Confiscation</w:t>
      </w:r>
      <w:r>
        <w:t xml:space="preserve"> </w:t>
      </w:r>
      <w:r>
        <w:t xml:space="preserve">Final deprivation of property ordered by a court in relation to a criminal</w:t>
      </w:r>
      <w:r>
        <w:t xml:space="preserve"> </w:t>
      </w:r>
      <w:r>
        <w:t xml:space="preserve">offence.</w:t>
      </w:r>
      <w:r>
        <w:t xml:space="preserve"> </w:t>
      </w:r>
      <w:r>
        <w:t xml:space="preserve">FATF</w:t>
      </w:r>
      <w:r>
        <w:t xml:space="preserve"> </w:t>
      </w:r>
      <w:r>
        <w:t xml:space="preserve">Financial Action Task Force</w:t>
      </w:r>
      <w:r>
        <w:br/>
      </w:r>
      <w:r>
        <w:t xml:space="preserve">Financial investigations</w:t>
      </w:r>
      <w:r>
        <w:t xml:space="preserve"> </w:t>
      </w:r>
      <w:r>
        <w:t xml:space="preserve">Investigative technique usually conducted by law enforcement authorities</w:t>
      </w:r>
      <w:r>
        <w:t xml:space="preserve"> </w:t>
      </w:r>
      <w:r>
        <w:t xml:space="preserve">which entail the tracing and analysis of criminal money and other assets</w:t>
      </w:r>
      <w:r>
        <w:t xml:space="preserve"> </w:t>
      </w:r>
      <w:r>
        <w:t xml:space="preserve">trails related to suspected crimes.</w:t>
      </w:r>
      <w:r>
        <w:t xml:space="preserve"> </w:t>
      </w:r>
      <w:r>
        <w:t xml:space="preserve">FIU</w:t>
      </w:r>
      <w:r>
        <w:t xml:space="preserve"> </w:t>
      </w:r>
      <w:r>
        <w:t xml:space="preserve">Financial Intelligence Unit</w:t>
      </w:r>
      <w:r>
        <w:t xml:space="preserve"> </w:t>
      </w:r>
      <w:r>
        <w:t xml:space="preserve">Freezing</w:t>
      </w:r>
      <w:r>
        <w:t xml:space="preserve"> </w:t>
      </w:r>
      <w:r>
        <w:t xml:space="preserve">Temporary prohibition of the transfer, destruction, conversion, disposal or</w:t>
      </w:r>
      <w:r>
        <w:t xml:space="preserve"> </w:t>
      </w:r>
      <w:r>
        <w:t xml:space="preserve">movement of property or temporarily assuming custody or control of</w:t>
      </w:r>
      <w:r>
        <w:t xml:space="preserve"> </w:t>
      </w:r>
      <w:r>
        <w:t xml:space="preserve">property.</w:t>
      </w:r>
      <w:r>
        <w:t xml:space="preserve"> </w:t>
      </w:r>
      <w:r>
        <w:t xml:space="preserve">Instrumentalities</w:t>
      </w:r>
      <w:r>
        <w:t xml:space="preserve"> </w:t>
      </w:r>
      <w:r>
        <w:t xml:space="preserve">Any property used or intended to be used to commit a criminal offence or</w:t>
      </w:r>
      <w:r>
        <w:t xml:space="preserve"> </w:t>
      </w:r>
      <w:r>
        <w:t xml:space="preserve">criminal offences.</w:t>
      </w:r>
      <w:r>
        <w:t xml:space="preserve"> </w:t>
      </w:r>
      <w:r>
        <w:t xml:space="preserve">MONEYVAL</w:t>
      </w:r>
      <w:r>
        <w:t xml:space="preserve"> </w:t>
      </w:r>
      <w:r>
        <w:t xml:space="preserve">Committee of Experts on the Evaluation of Anti-Money Laundering</w:t>
      </w:r>
      <w:r>
        <w:t xml:space="preserve"> </w:t>
      </w:r>
      <w:r>
        <w:t xml:space="preserve">Measures and the Financing of Terrorism, a permanent monitoring body of</w:t>
      </w:r>
      <w:r>
        <w:t xml:space="preserve"> </w:t>
      </w:r>
      <w:r>
        <w:t xml:space="preserve">the Council of Europe which assesses compliance with the FATF standards</w:t>
      </w:r>
      <w:r>
        <w:t xml:space="preserve"> </w:t>
      </w:r>
      <w:r>
        <w:t xml:space="preserve">of its members (for the EU, Bulgaria, Croatia, Cyprus, the Czech Republic,</w:t>
      </w:r>
      <w:r>
        <w:t xml:space="preserve"> </w:t>
      </w:r>
      <w:r>
        <w:t xml:space="preserve">Estonia, Hungary, Latvia, Lithuania, Malta, Poland, Romania, the Slovak</w:t>
      </w:r>
      <w:r>
        <w:t xml:space="preserve"> </w:t>
      </w:r>
      <w:r>
        <w:t xml:space="preserve">Republic and Slovenia).</w:t>
      </w:r>
      <w:r>
        <w:t xml:space="preserve"> </w:t>
      </w:r>
      <w:r>
        <w:t xml:space="preserve">Proceeds</w:t>
      </w:r>
      <w:r>
        <w:t xml:space="preserve"> </w:t>
      </w:r>
      <w:r>
        <w:t xml:space="preserve">Any economic advantage derived from a criminal offence; it may consist of</w:t>
      </w:r>
      <w:r>
        <w:t xml:space="preserve"> </w:t>
      </w:r>
      <w:r>
        <w:t xml:space="preserve">any form of property and includes any subsequent reinvestment or</w:t>
      </w:r>
      <w:r>
        <w:t xml:space="preserve"> </w:t>
      </w:r>
      <w:r>
        <w:t xml:space="preserve">transformation of direct proceeds and any valuable benefits.</w:t>
      </w:r>
    </w:p>
    <w:p>
      <w:pPr>
        <w:pStyle w:val="BodyText"/>
      </w:pPr>
      <w:r>
        <w:t xml:space="preserve">5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  <w:r>
        <w:t xml:space="preserve"> </w:t>
      </w:r>
      <w:r>
        <w:t xml:space="preserve">1.1 Political context</w:t>
      </w:r>
      <w:r>
        <w:t xml:space="preserve"> </w:t>
      </w:r>
      <w:r>
        <w:t xml:space="preserve">As acknowledged in Europol’s 2021 Serious and Organised Crime Threat Assessment,</w:t>
      </w:r>
      <w:r>
        <w:t xml:space="preserve"> </w:t>
      </w:r>
      <w:r>
        <w:t xml:space="preserve">organised crime is one of the greatest threats to the security of the European Union1. The</w:t>
      </w:r>
      <w:r>
        <w:t xml:space="preserve"> </w:t>
      </w:r>
      <w:r>
        <w:t xml:space="preserve">EncroChat, Sky ECC and AN0M2 cases have shown the extent of organised crime’s</w:t>
      </w:r>
      <w:r>
        <w:t xml:space="preserve"> </w:t>
      </w:r>
      <w:r>
        <w:t xml:space="preserve">transnational reach, its complex modi operandi and unprecedented degree of economic</w:t>
      </w:r>
      <w:r>
        <w:t xml:space="preserve"> </w:t>
      </w:r>
      <w:r>
        <w:t xml:space="preserve">infiltration. With EUR 139 billion of annual profits at their disposal, criminals groups are</w:t>
      </w:r>
      <w:r>
        <w:t xml:space="preserve"> </w:t>
      </w:r>
      <w:r>
        <w:t xml:space="preserve">able to take over vulnerable businesses to expand and cover up illegal activities3.</w:t>
      </w:r>
      <w:r>
        <w:t xml:space="preserve"> </w:t>
      </w:r>
      <w:r>
        <w:t xml:space="preserve">Criminal infiltration, alongside organised crime’s widespread use of corruption, is a</w:t>
      </w:r>
      <w:r>
        <w:t xml:space="preserve"> </w:t>
      </w:r>
      <w:r>
        <w:t xml:space="preserve">threat to the Rule of Law and to the integrity of the economy. Moreover, the presence of</w:t>
      </w:r>
      <w:r>
        <w:t xml:space="preserve"> </w:t>
      </w:r>
      <w:r>
        <w:t xml:space="preserve">organised crime in society threatens the Sustainable Development goals of (16), peace,</w:t>
      </w:r>
      <w:r>
        <w:t xml:space="preserve"> </w:t>
      </w:r>
      <w:r>
        <w:t xml:space="preserve">justice, and strong institutions and, through its infiltration into the legal economy, (8)</w:t>
      </w:r>
      <w:r>
        <w:t xml:space="preserve"> </w:t>
      </w:r>
      <w:r>
        <w:t xml:space="preserve">decent work and economic growth. In view of the economic recovery from the Covid-19</w:t>
      </w:r>
      <w:r>
        <w:t xml:space="preserve"> </w:t>
      </w:r>
      <w:r>
        <w:t xml:space="preserve">crisis, it is more important than ever to tackle the profit-based motivation behind</w:t>
      </w:r>
      <w:r>
        <w:t xml:space="preserve"> </w:t>
      </w:r>
      <w:r>
        <w:t xml:space="preserve">organised crime, taking away money from the hands of criminals.</w:t>
      </w:r>
      <w:r>
        <w:br/>
      </w:r>
      <w:r>
        <w:t xml:space="preserve">Following the announcement of the EU Security Union Strategy of July 20204, the need</w:t>
      </w:r>
      <w:r>
        <w:t xml:space="preserve"> </w:t>
      </w:r>
      <w:r>
        <w:t xml:space="preserve">to eliminate the profits generated by organised crime was further stressed in the EU</w:t>
      </w:r>
      <w:r>
        <w:t xml:space="preserve"> </w:t>
      </w:r>
      <w:r>
        <w:t xml:space="preserve">Strategy to tackle Organised Crime (2021-2025) of April 20215. The latter announced a</w:t>
      </w:r>
      <w:r>
        <w:t xml:space="preserve"> </w:t>
      </w:r>
      <w:r>
        <w:t xml:space="preserve">revision of Directive 2014/42/EU6 (hereafter the “Confiscation Directive”) and of</w:t>
      </w:r>
      <w:r>
        <w:t xml:space="preserve"> </w:t>
      </w:r>
      <w:r>
        <w:t xml:space="preserve">Council Decision 2007/845/JHA7 (hereafter the “ARO Council Decision”). This</w:t>
      </w:r>
      <w:r>
        <w:t xml:space="preserve"> </w:t>
      </w:r>
      <w:r>
        <w:t xml:space="preserve">revision is in line with the expectations from the co-legislators. In June 2020 the Council</w:t>
      </w:r>
      <w:r>
        <w:t xml:space="preserve"> </w:t>
      </w:r>
      <w:r>
        <w:t xml:space="preserve">called on the Commission to consider strengthening the legal framework on the</w:t>
      </w:r>
      <w:r>
        <w:t xml:space="preserve"> </w:t>
      </w:r>
      <w:r>
        <w:t xml:space="preserve">management of property frozen and granting Asset Recovery Offices with additional</w:t>
      </w:r>
      <w:r>
        <w:t xml:space="preserve"> </w:t>
      </w:r>
      <w:r>
        <w:t xml:space="preserve">powers, for instance to urgently freeze assets, and with access to a set of public registers8.</w:t>
      </w:r>
    </w:p>
    <w:p>
      <w:pPr>
        <w:pStyle w:val="FirstParagraph"/>
      </w:pPr>
      <w:r>
        <w:t xml:space="preserve">1 Europol, European Union Serious and Organised Crime Threat Assessment “A Corrupting Influence: The</w:t>
      </w:r>
      <w:r>
        <w:t xml:space="preserve"> </w:t>
      </w:r>
      <w:r>
        <w:t xml:space="preserve">infiltration and undermining of Europe’s economy and society by organised crimes” (2021).</w:t>
      </w:r>
      <w:r>
        <w:t xml:space="preserve"> </w:t>
      </w:r>
      <w:r>
        <w:t xml:space="preserve">2 Europol, “Dismantling of an encrypted network sends shockwaves through organised crime groups across</w:t>
      </w:r>
      <w:r>
        <w:t xml:space="preserve"> </w:t>
      </w:r>
      <w:r>
        <w:t xml:space="preserve">Europe”, 2 July 2020; “New major interventions to block encrypted communications of criminal</w:t>
      </w:r>
      <w:r>
        <w:t xml:space="preserve"> </w:t>
      </w:r>
      <w:r>
        <w:t xml:space="preserve">networks”, 10 March 2021; “800 criminal arrested in biggest ever law enforcement operation against</w:t>
      </w:r>
      <w:r>
        <w:t xml:space="preserve"> </w:t>
      </w:r>
      <w:r>
        <w:t xml:space="preserve">encrypted communication”, 8 June 2021.</w:t>
      </w:r>
      <w:r>
        <w:t xml:space="preserve"> </w:t>
      </w:r>
      <w:r>
        <w:t xml:space="preserve">3 European Commission, Directorate-General for Migration and Home Affairs, Mapping the risk of serious</w:t>
      </w:r>
      <w:r>
        <w:t xml:space="preserve"> </w:t>
      </w:r>
      <w:r>
        <w:t xml:space="preserve">and organised crime infiltrating legitimate businesses: final report, Disley, E.(editor), Blondes, E.(editor),</w:t>
      </w:r>
      <w:r>
        <w:t xml:space="preserve"> </w:t>
      </w:r>
      <w:r>
        <w:t xml:space="preserve">Hulme, S.(editor), Publications Office, 2021, p. 10</w:t>
      </w:r>
      <w:r>
        <w:t xml:space="preserve"> </w:t>
      </w:r>
      <w:r>
        <w:t xml:space="preserve">4 European Commission, Commission Communication on the EU Security Union Strategy, COM(2020)</w:t>
      </w:r>
      <w:r>
        <w:t xml:space="preserve"> </w:t>
      </w:r>
      <w:r>
        <w:t xml:space="preserve">605 final, 24 July 2020.</w:t>
      </w:r>
      <w:r>
        <w:br/>
      </w:r>
      <w:r>
        <w:t xml:space="preserve">5 European Commission, Commission Communication on the EU Strategy to tackle Organised Crime</w:t>
      </w:r>
      <w:r>
        <w:t xml:space="preserve"> </w:t>
      </w:r>
      <w:r>
        <w:t xml:space="preserve">(2021-2025), COM/2021/170 final, 14 April 2021.</w:t>
      </w:r>
      <w:r>
        <w:br/>
      </w:r>
      <w:r>
        <w:t xml:space="preserve">6 Directive 2014/42/EU of the European Parliament and of the Council of 3 April 2014 on the freezing and</w:t>
      </w:r>
      <w:r>
        <w:t xml:space="preserve"> </w:t>
      </w:r>
      <w:r>
        <w:t xml:space="preserve">confiscation of instrumentalities and proceeds of crime in the European Union, OJ L 127, 29.4.2014, p. 39.</w:t>
      </w:r>
      <w:r>
        <w:br/>
      </w:r>
      <w:r>
        <w:t xml:space="preserve">7 Council Decision 2007/845/JHA of 6 December 2007 concerning cooperation between Asset Recovery</w:t>
      </w:r>
      <w:r>
        <w:t xml:space="preserve"> </w:t>
      </w:r>
      <w:r>
        <w:t xml:space="preserve">Offices of the Member States in the field of tracing and identification of proceeds from, or other property</w:t>
      </w:r>
      <w:r>
        <w:t xml:space="preserve"> </w:t>
      </w:r>
      <w:r>
        <w:t xml:space="preserve">related to, crime, OJ L 332, 18.12.2007, p. 103.</w:t>
      </w:r>
      <w:r>
        <w:t xml:space="preserve"> </w:t>
      </w:r>
      <w:r>
        <w:t xml:space="preserve">8 Council Conclusions on enhancing financial investigations to fight serious and organised crime Council</w:t>
      </w:r>
      <w:r>
        <w:t xml:space="preserve"> </w:t>
      </w:r>
      <w:r>
        <w:t xml:space="preserve">document 8927/20, 17 June 2020.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The European Parliament has recently called for enhanced asset recovery rules9. These</w:t>
      </w:r>
      <w:r>
        <w:t xml:space="preserve"> </w:t>
      </w:r>
      <w:r>
        <w:t xml:space="preserve">calls complement the previous request by both co-legislators to analyse the feasibility of</w:t>
      </w:r>
      <w:r>
        <w:t xml:space="preserve"> </w:t>
      </w:r>
      <w:r>
        <w:t xml:space="preserve">introducing further common rules on the confiscation of property deriving from criminal</w:t>
      </w:r>
      <w:r>
        <w:t xml:space="preserve"> </w:t>
      </w:r>
      <w:r>
        <w:t xml:space="preserve">activities, also in the absence of a conviction10.</w:t>
      </w:r>
      <w:r>
        <w:t xml:space="preserve"> </w:t>
      </w:r>
      <w:r>
        <w:t xml:space="preserve">These calls are in line with increased international efforts to improve asset tracing and</w:t>
      </w:r>
      <w:r>
        <w:t xml:space="preserve"> </w:t>
      </w:r>
      <w:r>
        <w:t xml:space="preserve">confiscation capabilities globally. The United Nations Conventions on Organized Crime</w:t>
      </w:r>
      <w:r>
        <w:t xml:space="preserve"> </w:t>
      </w:r>
      <w:r>
        <w:t xml:space="preserve">(UNTOC)11 and against Corruption (UNCAC)12, as well as the recommendations of the</w:t>
      </w:r>
      <w:r>
        <w:t xml:space="preserve"> </w:t>
      </w:r>
      <w:r>
        <w:t xml:space="preserve">Financial Action Task Force (FATF) whereby countries are to adopt measures to enable</w:t>
      </w:r>
      <w:r>
        <w:t xml:space="preserve"> </w:t>
      </w:r>
      <w:r>
        <w:t xml:space="preserve">their competent authorities to freeze and confiscate proceeds and instrumentalities of</w:t>
      </w:r>
      <w:r>
        <w:t xml:space="preserve"> </w:t>
      </w:r>
      <w:r>
        <w:t xml:space="preserve">crime. As recently as June 2021, the FATF adopted a report for government authorities</w:t>
      </w:r>
      <w:r>
        <w:t xml:space="preserve"> </w:t>
      </w:r>
      <w:r>
        <w:t xml:space="preserve">that analyses the key obstacles to asset recovery and how to overcome them. At the</w:t>
      </w:r>
      <w:r>
        <w:t xml:space="preserve"> </w:t>
      </w:r>
      <w:r>
        <w:t xml:space="preserve">summit in Rome on October 2021, the G-20 endorsed the adoption of “measures to</w:t>
      </w:r>
      <w:r>
        <w:t xml:space="preserve"> </w:t>
      </w:r>
      <w:r>
        <w:t xml:space="preserve">prevent corrupt actors and organized criminal groups from enjoying the proceeds of their</w:t>
      </w:r>
      <w:r>
        <w:t xml:space="preserve"> </w:t>
      </w:r>
      <w:r>
        <w:t xml:space="preserve">crimes”13.</w:t>
      </w:r>
      <w:r>
        <w:br/>
      </w:r>
      <w:r>
        <w:t xml:space="preserve">1.2 Legal context and description of the asset recovery process</w:t>
      </w:r>
      <w:r>
        <w:t xml:space="preserve"> </w:t>
      </w:r>
      <w:r>
        <w:t xml:space="preserve">Asset recovery is a powerful tool of the criminal justice system and the anti-money</w:t>
      </w:r>
      <w:r>
        <w:t xml:space="preserve"> </w:t>
      </w:r>
      <w:r>
        <w:t xml:space="preserve">laundering regime, since it enables Member States to identify, temporarily freeze and</w:t>
      </w:r>
      <w:r>
        <w:t xml:space="preserve"> </w:t>
      </w:r>
      <w:r>
        <w:t xml:space="preserve">ultimately confiscate and redistribute profits originating from criminal activities. By</w:t>
      </w:r>
      <w:r>
        <w:t xml:space="preserve"> </w:t>
      </w:r>
      <w:r>
        <w:t xml:space="preserve">depriving organised crime groups of their illicitly obtained profits, asset recovery is key</w:t>
      </w:r>
      <w:r>
        <w:t xml:space="preserve"> </w:t>
      </w:r>
      <w:r>
        <w:t xml:space="preserve">to limit their capacity to operate, to compensate victims and to restore the damage</w:t>
      </w:r>
      <w:r>
        <w:t xml:space="preserve"> </w:t>
      </w:r>
      <w:r>
        <w:t xml:space="preserve">inflicted by returning profits to affected communities. As criminals take advantage of the</w:t>
      </w:r>
      <w:r>
        <w:t xml:space="preserve"> </w:t>
      </w:r>
      <w:r>
        <w:t xml:space="preserve">integrated nature of the EU’s financial system to launder their proceeds, the recovery of</w:t>
      </w:r>
      <w:r>
        <w:t xml:space="preserve"> </w:t>
      </w:r>
      <w:r>
        <w:t xml:space="preserve">criminal assets requires strong cross-border cooperation and adequate confication tools in</w:t>
      </w:r>
      <w:r>
        <w:t xml:space="preserve"> </w:t>
      </w:r>
      <w:r>
        <w:t xml:space="preserve">all Member States.</w:t>
      </w:r>
      <w:r>
        <w:br/>
      </w:r>
      <w:r>
        <w:t xml:space="preserve">The EU legislative framework on asset recovery is composed of three main instruments.</w:t>
      </w:r>
      <w:r>
        <w:t xml:space="preserve"> </w:t>
      </w:r>
      <w:r>
        <w:t xml:space="preserve">The ARO Council Decision requires Member States to set up Asset Recovery Offices to</w:t>
      </w:r>
      <w:r>
        <w:t xml:space="preserve"> </w:t>
      </w:r>
      <w:r>
        <w:t xml:space="preserve">facilitate the tracing of proceeds of crime, and establishes minimum requirements to</w:t>
      </w:r>
      <w:r>
        <w:t xml:space="preserve"> </w:t>
      </w:r>
      <w:r>
        <w:t xml:space="preserve">facilitate their cooperation across borders. The Confiscation Directive, partially</w:t>
      </w:r>
      <w:r>
        <w:t xml:space="preserve"> </w:t>
      </w:r>
      <w:r>
        <w:t xml:space="preserve">replacing instruments dating back to the late 90s and 2000s14, sets minimum rules for the</w:t>
      </w:r>
    </w:p>
    <w:p>
      <w:pPr>
        <w:pStyle w:val="BodyText"/>
      </w:pPr>
      <w:r>
        <w:t xml:space="preserve">9 European Parliament resolution of 15 December 2021 on the impact of organised crime on own resources</w:t>
      </w:r>
      <w:r>
        <w:t xml:space="preserve"> </w:t>
      </w:r>
      <w:r>
        <w:t xml:space="preserve">of the EU and on the misuse of EU funds with a particular focus on shared management from an auditing</w:t>
      </w:r>
      <w:r>
        <w:t xml:space="preserve"> </w:t>
      </w:r>
      <w:r>
        <w:t xml:space="preserve">and control perspective, P9_TA(2021)0501, (2020/2221(INI).</w:t>
      </w:r>
      <w:r>
        <w:br/>
      </w:r>
      <w:r>
        <w:t xml:space="preserve">10 Statement by the European Parliament and the Council on an analysis to be carried out by the</w:t>
      </w:r>
      <w:r>
        <w:t xml:space="preserve"> </w:t>
      </w:r>
      <w:r>
        <w:t xml:space="preserve">Commission, Council doc. 7329/1/14/REV 1 ADD 1.</w:t>
      </w:r>
      <w:r>
        <w:t xml:space="preserve"> </w:t>
      </w:r>
      <w:r>
        <w:t xml:space="preserve">11 United Nations Convention against Transnational Organized Crime, General Assembly resolution 55/25</w:t>
      </w:r>
      <w:r>
        <w:t xml:space="preserve"> </w:t>
      </w:r>
      <w:r>
        <w:t xml:space="preserve">of 15 November 2000.</w:t>
      </w:r>
      <w:r>
        <w:t xml:space="preserve"> </w:t>
      </w:r>
      <w:r>
        <w:t xml:space="preserve">12 United Nations Convention against Corruption, General Assembly resolution 58/43 of 1 October 2003</w:t>
      </w:r>
      <w:r>
        <w:br/>
      </w:r>
      <w:r>
        <w:t xml:space="preserve">13 G-20 High-Level Principles on Corruption related to Organized Crime.</w:t>
      </w:r>
      <w:r>
        <w:t xml:space="preserve"> </w:t>
      </w:r>
      <w:r>
        <w:t xml:space="preserve">14 Directive 2014/42/EU builds upon a framework of legislative instruments: Joint Action 98/699/JHA and</w:t>
      </w:r>
      <w:r>
        <w:t xml:space="preserve"> </w:t>
      </w:r>
      <w:r>
        <w:t xml:space="preserve">the Council Framework Decisions 2001/500/JHA, 2005/212/JHA and 2006/783/JHA. Only Articles 1(4),</w:t>
      </w:r>
      <w:r>
        <w:t xml:space="preserve"> </w:t>
      </w:r>
      <w:r>
        <w:t xml:space="preserve">2, 3(4) and 4-7 of Framework Decision 2005/212/JHA are still applicable today for all Member States,</w:t>
      </w:r>
      <w:r>
        <w:t xml:space="preserve"> </w:t>
      </w:r>
      <w:r>
        <w:t xml:space="preserve">requiring them to put in place effective measures to enable the ordinary confiscation of criminal</w:t>
      </w:r>
      <w:r>
        <w:t xml:space="preserve"> </w:t>
      </w:r>
      <w:r>
        <w:t xml:space="preserve">instrumentalities and proceeds for all criminal offences punishable by detention of at least one year.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freezing, management and confiscation of criminal assets. The most recent legal</w:t>
      </w:r>
      <w:r>
        <w:t xml:space="preserve"> </w:t>
      </w:r>
      <w:r>
        <w:t xml:space="preserve">instrument in force is Regulation (EU) 2018/180515, which facilitates the mutual</w:t>
      </w:r>
      <w:r>
        <w:t xml:space="preserve"> </w:t>
      </w:r>
      <w:r>
        <w:t xml:space="preserve">recognition of freezing and confiscation orders across the EU.</w:t>
      </w:r>
      <w:r>
        <w:t xml:space="preserve"> </w:t>
      </w:r>
      <w:r>
        <w:t xml:space="preserve">Where they fall within the legal framework of the Union, freezing and confiscation</w:t>
      </w:r>
      <w:r>
        <w:t xml:space="preserve"> </w:t>
      </w:r>
      <w:r>
        <w:t xml:space="preserve">powers must be exercised in full compliance with the fundamental rights enshrined in the</w:t>
      </w:r>
      <w:r>
        <w:t xml:space="preserve"> </w:t>
      </w:r>
      <w:r>
        <w:t xml:space="preserve">Charter of Fundamental Rights. The Confiscation Directive provides for a number of</w:t>
      </w:r>
      <w:r>
        <w:t xml:space="preserve"> </w:t>
      </w:r>
      <w:r>
        <w:t xml:space="preserve">safeguards in this respect, as clarified by a growing body of jurisprudence by the Court of</w:t>
      </w:r>
      <w:r>
        <w:t xml:space="preserve"> </w:t>
      </w:r>
      <w:r>
        <w:t xml:space="preserve">Justice of the European Union, such as the right to an effective remedy before a court.</w:t>
      </w:r>
      <w:r>
        <w:t xml:space="preserve"> </w:t>
      </w:r>
      <w:r>
        <w:t xml:space="preserve">Asset recovery is a process composed of five phases:</w:t>
      </w:r>
      <w:r>
        <w:br/>
      </w:r>
      <w:r>
        <w:t xml:space="preserve">Figure 1: Asset recovery phases</w:t>
      </w:r>
    </w:p>
    <w:p>
      <w:pPr>
        <w:pStyle w:val="Compact"/>
        <w:numPr>
          <w:ilvl w:val="0"/>
          <w:numId w:val="1002"/>
        </w:numPr>
      </w:pPr>
      <w:r>
        <w:t xml:space="preserve">PROBLEM DEFINITION</w:t>
      </w:r>
      <w:r>
        <w:t xml:space="preserve"> </w:t>
      </w:r>
      <w:r>
        <w:t xml:space="preserve">2.1 Problem overview</w:t>
      </w:r>
      <w:r>
        <w:t xml:space="preserve"> </w:t>
      </w:r>
      <w:r>
        <w:t xml:space="preserve">Organised crime has never posed such a high threat to the EU and its citizens. 70% of</w:t>
      </w:r>
      <w:r>
        <w:t xml:space="preserve"> </w:t>
      </w:r>
      <w:r>
        <w:t xml:space="preserve">criminal groups operating in the EU are active in more than three Member States and</w:t>
      </w:r>
      <w:r>
        <w:t xml:space="preserve"> </w:t>
      </w:r>
      <w:r>
        <w:t xml:space="preserve">65% of them are composed of members of multiple nationalities16. Transport routes of</w:t>
      </w:r>
      <w:r>
        <w:t xml:space="preserve"> </w:t>
      </w:r>
      <w:r>
        <w:t xml:space="preserve">drugs, firearms or counterfeit products span across all continents through a global supply</w:t>
      </w:r>
      <w:r>
        <w:t xml:space="preserve"> </w:t>
      </w:r>
      <w:r>
        <w:t xml:space="preserve">chain. Criminal groups engaged in property crime, migrant smuggling or trafficking in</w:t>
      </w:r>
      <w:r>
        <w:t xml:space="preserve"> </w:t>
      </w:r>
      <w:r>
        <w:t xml:space="preserve">human beings carry out their crimes across multiple jurisdictions. VAT fraudsters set up</w:t>
      </w:r>
    </w:p>
    <w:p>
      <w:pPr>
        <w:pStyle w:val="FirstParagraph"/>
      </w:pPr>
      <w:r>
        <w:t xml:space="preserve">15 Regulation (EU) 2018/1805 of the European Parliament and of the Council of 14 November 2018 on the</w:t>
      </w:r>
      <w:r>
        <w:t xml:space="preserve"> </w:t>
      </w:r>
      <w:r>
        <w:t xml:space="preserve">mutual recognition of freezing orders and confiscation orders, OJ L 303 of 28.11.2018, p.1. It applies since</w:t>
      </w:r>
      <w:r>
        <w:t xml:space="preserve"> </w:t>
      </w:r>
      <w:r>
        <w:t xml:space="preserve">19 December 2020.</w:t>
      </w:r>
      <w:r>
        <w:t xml:space="preserve"> </w:t>
      </w:r>
      <w:r>
        <w:t xml:space="preserve">16 Europol, European Union Serious and Organised Crime Threat Assessment “A Corrupting Influence:</w:t>
      </w:r>
      <w:r>
        <w:t xml:space="preserve"> </w:t>
      </w:r>
      <w:r>
        <w:t xml:space="preserve">The infiltration and undermining of Europe’s economy and society by organised crimes”, (2021), p. 19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complex schemes across several Member States in order to deceive revenue authorities.</w:t>
      </w:r>
      <w:r>
        <w:t xml:space="preserve"> </w:t>
      </w:r>
      <w:r>
        <w:t xml:space="preserve">Moreover, criminals carry out crimes online from anywhere on the globe, from the illegal</w:t>
      </w:r>
      <w:r>
        <w:t xml:space="preserve"> </w:t>
      </w:r>
      <w:r>
        <w:t xml:space="preserve">distribution of child sexual abuse material to online fraud and cyberattacks.</w:t>
      </w:r>
      <w:r>
        <w:br/>
      </w:r>
      <w:r>
        <w:t xml:space="preserve">While criminal groups have become increasingly sophisticated in their use of</w:t>
      </w:r>
      <w:r>
        <w:t xml:space="preserve"> </w:t>
      </w:r>
      <w:r>
        <w:t xml:space="preserve">technologies such as encryption, their structures and modus operandi have also become</w:t>
      </w:r>
      <w:r>
        <w:t xml:space="preserve"> </w:t>
      </w:r>
      <w:r>
        <w:t xml:space="preserve">more complex, hindering the capacity of law enforcement to tackle them. Organised</w:t>
      </w:r>
      <w:r>
        <w:t xml:space="preserve"> </w:t>
      </w:r>
      <w:r>
        <w:t xml:space="preserve">crime groups cooperate with each other through ad hoc-partnerships and with providers</w:t>
      </w:r>
      <w:r>
        <w:t xml:space="preserve"> </w:t>
      </w:r>
      <w:r>
        <w:t xml:space="preserve">of criminal services. At the same time, they are organised in hierarchical or complex</w:t>
      </w:r>
      <w:r>
        <w:t xml:space="preserve"> </w:t>
      </w:r>
      <w:r>
        <w:t xml:space="preserve">structures where the managerial levels distance themselves from the “foot soldiers”</w:t>
      </w:r>
      <w:r>
        <w:t xml:space="preserve"> </w:t>
      </w:r>
      <w:r>
        <w:t xml:space="preserve">executing the crimes on the ground while reaping most of the economic benefits.</w:t>
      </w:r>
      <w:r>
        <w:t xml:space="preserve"> </w:t>
      </w:r>
      <w:r>
        <w:t xml:space="preserve">Therefore, “those at the upper echelons of the criminal enterprise remain insulated</w:t>
      </w:r>
      <w:r>
        <w:t xml:space="preserve"> </w:t>
      </w:r>
      <w:r>
        <w:t xml:space="preserve">against criminal liability, with their property beyond the reach of law enforcement”17.</w:t>
      </w:r>
      <w:r>
        <w:br/>
      </w:r>
      <w:r>
        <w:t xml:space="preserve">Moreover, criminals use increasingly elaborated methods to conceal their immense</w:t>
      </w:r>
      <w:r>
        <w:t xml:space="preserve"> </w:t>
      </w:r>
      <w:r>
        <w:t xml:space="preserve">profits. Organised crime is profit-driven, generating at least EUR 139 billion per year,</w:t>
      </w:r>
      <w:r>
        <w:t xml:space="preserve"> </w:t>
      </w:r>
      <w:r>
        <w:t xml:space="preserve">or 1% of the EU’s GDP, with the largest revenues deriving from fraud and illicit drugs18.</w:t>
      </w:r>
      <w:r>
        <w:t xml:space="preserve"> </w:t>
      </w:r>
      <w:r>
        <w:t xml:space="preserve">The magnitude of criminal revenues is however likely to be significantly larger, given the</w:t>
      </w:r>
      <w:r>
        <w:t xml:space="preserve"> </w:t>
      </w:r>
      <w:r>
        <w:t xml:space="preserve">intrinsically opaque nature of criminal activities and of the fact that criminals are</w:t>
      </w:r>
      <w:r>
        <w:t xml:space="preserve"> </w:t>
      </w:r>
      <w:r>
        <w:t xml:space="preserve">involved in a wider range of markets than those analysed in existing studies.</w:t>
      </w:r>
      <w:r>
        <w:t xml:space="preserve"> </w:t>
      </w:r>
      <w:r>
        <w:t xml:space="preserve">Table 1 Summary of revenue estimates in the main markets (EUR million, 2019)19</w:t>
      </w:r>
      <w:r>
        <w:t xml:space="preserve"> </w:t>
      </w:r>
      <w:r>
        <w:t xml:space="preserve">Criminal</w:t>
      </w:r>
      <w:r>
        <w:t xml:space="preserve"> </w:t>
      </w:r>
      <w:r>
        <w:t xml:space="preserve">markets</w:t>
      </w:r>
      <w:r>
        <w:t xml:space="preserve"> </w:t>
      </w:r>
      <w:r>
        <w:t xml:space="preserve">Illicit</w:t>
      </w:r>
      <w:r>
        <w:t xml:space="preserve"> </w:t>
      </w:r>
      <w:r>
        <w:t xml:space="preserve">drugs</w:t>
      </w:r>
      <w:r>
        <w:t xml:space="preserve"> </w:t>
      </w:r>
      <w:r>
        <w:t xml:space="preserve">Trafficking</w:t>
      </w:r>
      <w:r>
        <w:t xml:space="preserve"> </w:t>
      </w:r>
      <w:r>
        <w:t xml:space="preserve">in human</w:t>
      </w:r>
      <w:r>
        <w:t xml:space="preserve"> </w:t>
      </w:r>
      <w:r>
        <w:t xml:space="preserve">beings</w:t>
      </w:r>
      <w:r>
        <w:t xml:space="preserve"> </w:t>
      </w:r>
      <w:r>
        <w:t xml:space="preserve">Migrant</w:t>
      </w:r>
      <w:r>
        <w:t xml:space="preserve"> </w:t>
      </w:r>
      <w:r>
        <w:t xml:space="preserve">smuggling</w:t>
      </w:r>
      <w:r>
        <w:t xml:space="preserve"> </w:t>
      </w:r>
      <w:r>
        <w:t xml:space="preserve">Fraud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crime</w:t>
      </w:r>
      <w:r>
        <w:t xml:space="preserve"> </w:t>
      </w:r>
      <w:r>
        <w:t xml:space="preserve">Illicit</w:t>
      </w:r>
      <w:r>
        <w:t xml:space="preserve"> </w:t>
      </w:r>
      <w:r>
        <w:t xml:space="preserve">firearms</w:t>
      </w:r>
      <w:r>
        <w:t xml:space="preserve"> </w:t>
      </w:r>
      <w:r>
        <w:t xml:space="preserve">Illicit</w:t>
      </w:r>
      <w:r>
        <w:t xml:space="preserve"> </w:t>
      </w:r>
      <w:r>
        <w:t xml:space="preserve">tobacco</w:t>
      </w:r>
      <w:r>
        <w:t xml:space="preserve"> </w:t>
      </w:r>
      <w:r>
        <w:t xml:space="preserve">Card</w:t>
      </w:r>
      <w:r>
        <w:t xml:space="preserve"> </w:t>
      </w:r>
      <w:r>
        <w:t xml:space="preserve">payment</w:t>
      </w:r>
      <w:r>
        <w:t xml:space="preserve"> </w:t>
      </w:r>
      <w:r>
        <w:t xml:space="preserve">fraud</w:t>
      </w:r>
      <w:r>
        <w:t xml:space="preserve"> </w:t>
      </w:r>
      <w:r>
        <w:t xml:space="preserve">Property</w:t>
      </w:r>
      <w:r>
        <w:t xml:space="preserve"> </w:t>
      </w:r>
      <w:r>
        <w:t xml:space="preserve">crimes</w:t>
      </w:r>
      <w:r>
        <w:t xml:space="preserve"> </w:t>
      </w:r>
      <w:r>
        <w:t xml:space="preserve">Annual</w:t>
      </w:r>
      <w:r>
        <w:t xml:space="preserve"> </w:t>
      </w:r>
      <w:r>
        <w:t xml:space="preserve">revenue</w:t>
      </w:r>
      <w:r>
        <w:t xml:space="preserve"> </w:t>
      </w:r>
      <w:r>
        <w:t xml:space="preserve">30,688.4</w:t>
      </w:r>
      <w:r>
        <w:t xml:space="preserve"> </w:t>
      </w:r>
      <w:r>
        <w:t xml:space="preserve">7,185.9</w:t>
      </w:r>
      <w:r>
        <w:t xml:space="preserve"> </w:t>
      </w:r>
      <w:r>
        <w:t xml:space="preserve">289.4</w:t>
      </w:r>
      <w:r>
        <w:t xml:space="preserve"> </w:t>
      </w:r>
      <w:r>
        <w:t xml:space="preserve">77,425.0</w:t>
      </w:r>
      <w:r>
        <w:t xml:space="preserve"> </w:t>
      </w:r>
      <w:r>
        <w:t xml:space="preserve">9,524.67</w:t>
      </w:r>
      <w:r>
        <w:t xml:space="preserve"> </w:t>
      </w:r>
      <w:r>
        <w:t xml:space="preserve">408.1</w:t>
      </w:r>
      <w:r>
        <w:t xml:space="preserve"> </w:t>
      </w:r>
      <w:r>
        <w:t xml:space="preserve">8,309.2</w:t>
      </w:r>
      <w:r>
        <w:t xml:space="preserve"> </w:t>
      </w:r>
      <w:r>
        <w:t xml:space="preserve">1,816.4</w:t>
      </w:r>
      <w:r>
        <w:t xml:space="preserve"> </w:t>
      </w:r>
      <w:r>
        <w:t xml:space="preserve">3,369.9</w:t>
      </w:r>
    </w:p>
    <w:p>
      <w:pPr>
        <w:pStyle w:val="BodyText"/>
      </w:pPr>
      <w:r>
        <w:t xml:space="preserve">Criminals do not only hide illicit assets in the name of relatives or associates, but employ</w:t>
      </w:r>
      <w:r>
        <w:t xml:space="preserve"> </w:t>
      </w:r>
      <w:r>
        <w:t xml:space="preserve">a complex web of bank accounts and front companies across jurisdictions to disguise the</w:t>
      </w:r>
      <w:r>
        <w:t xml:space="preserve"> </w:t>
      </w:r>
      <w:r>
        <w:t xml:space="preserve">audit trail, mixing illicit assets with legitimate property and hiding the source and</w:t>
      </w:r>
      <w:r>
        <w:t xml:space="preserve"> </w:t>
      </w:r>
      <w:r>
        <w:t xml:space="preserve">ownership of funds. They do so by employing professional money launderers who have</w:t>
      </w:r>
      <w:r>
        <w:t xml:space="preserve"> </w:t>
      </w:r>
      <w:r>
        <w:t xml:space="preserve">established a parallel underground financial system to ensure assets cannot be traced20.</w:t>
      </w:r>
      <w:r>
        <w:t xml:space="preserve"> </w:t>
      </w:r>
      <w:r>
        <w:t xml:space="preserve">Against these challenges, and as highlighted in the Evaluation of the ARO Council</w:t>
      </w:r>
      <w:r>
        <w:t xml:space="preserve"> </w:t>
      </w:r>
      <w:r>
        <w:t xml:space="preserve">Decision and of the Confiscation Directive (hereafter “the Evaluation,” see Annex 7), the</w:t>
      </w:r>
      <w:r>
        <w:t xml:space="preserve"> </w:t>
      </w:r>
      <w:r>
        <w:t xml:space="preserve">EU asset recovery system is not well equipped to effectively address the complex</w:t>
      </w:r>
      <w:r>
        <w:t xml:space="preserve"> </w:t>
      </w:r>
      <w:r>
        <w:t xml:space="preserve">modus operandi criminal organisations and to deprive them of their profits. Even</w:t>
      </w:r>
    </w:p>
    <w:p>
      <w:pPr>
        <w:pStyle w:val="BodyText"/>
      </w:pPr>
      <w:r>
        <w:t xml:space="preserve">17 Council of Europe study “The Use of Non-Conviction Based Seizure and Confiscation”, October 2020, p. </w:t>
      </w:r>
      <w:r>
        <w:t xml:space="preserve"> </w:t>
      </w:r>
      <w:r>
        <w:t xml:space="preserve">16, referencing Jennifer Hendry &amp; Colin King (2015) How far is too far? Theorising non-conviction-based</w:t>
      </w:r>
      <w:r>
        <w:t xml:space="preserve"> </w:t>
      </w:r>
      <w:r>
        <w:t xml:space="preserve">asset forfeiture, International Journal of Law in Context 11, 4, pages 398-411, p. 8</w:t>
      </w:r>
      <w:r>
        <w:t xml:space="preserve"> </w:t>
      </w:r>
      <w:r>
        <w:t xml:space="preserve">18 European Commission, Directorate-General for Migration and Home Affairs, Mapping the risk of</w:t>
      </w:r>
      <w:r>
        <w:t xml:space="preserve"> </w:t>
      </w:r>
      <w:r>
        <w:t xml:space="preserve">serious and organised crime infiltrating legitimate businesses: final report, Disley, E.(editor), Blondes,</w:t>
      </w:r>
      <w:r>
        <w:t xml:space="preserve"> </w:t>
      </w:r>
      <w:r>
        <w:t xml:space="preserve">E.(editor), Hulme, S.(editor), Publications Office, 2021, p. 10</w:t>
      </w:r>
      <w:r>
        <w:t xml:space="preserve"> </w:t>
      </w:r>
      <w:r>
        <w:t xml:space="preserve">19 Ibid.</w:t>
      </w:r>
      <w:r>
        <w:t xml:space="preserve"> </w:t>
      </w:r>
      <w:r>
        <w:t xml:space="preserve">20 Europol, European Union Serious and Organised Crime Threat Assessment “A Corrupting Influence:</w:t>
      </w:r>
      <w:r>
        <w:t xml:space="preserve"> </w:t>
      </w:r>
      <w:r>
        <w:t xml:space="preserve">The infiltration and undermining of Europe’s economy and society by organised crimes”, (2021), p. 98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though the EU has developed a legal framework promoting the establishment of asset</w:t>
      </w:r>
      <w:r>
        <w:t xml:space="preserve"> </w:t>
      </w:r>
      <w:r>
        <w:t xml:space="preserve">recovery regimes and cross-border cooperation for the recovery of criminal assets, only</w:t>
      </w:r>
      <w:r>
        <w:t xml:space="preserve"> </w:t>
      </w:r>
      <w:r>
        <w:t xml:space="preserve">around 2% of criminal assets are frozen and 1% confiscated21. Against this, several</w:t>
      </w:r>
      <w:r>
        <w:t xml:space="preserve"> </w:t>
      </w:r>
      <w:r>
        <w:t xml:space="preserve">Member States have gone beyond the minimum standards provided in the EU rules,</w:t>
      </w:r>
      <w:r>
        <w:t xml:space="preserve"> </w:t>
      </w:r>
      <w:r>
        <w:t xml:space="preserve">creating an uneven level of fight against criminal finances across the Union22.</w:t>
      </w:r>
      <w:r>
        <w:br/>
      </w:r>
      <w:r>
        <w:t xml:space="preserve">The ineffectiveness of the EU asset recovery system comes from three specific</w:t>
      </w:r>
      <w:r>
        <w:t xml:space="preserve"> </w:t>
      </w:r>
      <w:r>
        <w:t xml:space="preserve">problems: (1) Competent authorities have limited capabilities to swiftly identify, trace</w:t>
      </w:r>
      <w:r>
        <w:t xml:space="preserve"> </w:t>
      </w:r>
      <w:r>
        <w:t xml:space="preserve">and freeze assets; (2) Inefficient management procedures discourage authorities from</w:t>
      </w:r>
      <w:r>
        <w:t xml:space="preserve"> </w:t>
      </w:r>
      <w:r>
        <w:t xml:space="preserve">launching asset recovery procedures and (3) Existing confiscation tools do not cover all</w:t>
      </w:r>
      <w:r>
        <w:t xml:space="preserve"> </w:t>
      </w:r>
      <w:r>
        <w:t xml:space="preserve">high revenue-generating criminal markets and do not address criminals’ complex modi</w:t>
      </w:r>
      <w:r>
        <w:t xml:space="preserve"> </w:t>
      </w:r>
      <w:r>
        <w:t xml:space="preserve">operandi.</w:t>
      </w:r>
      <w:r>
        <w:br/>
      </w:r>
      <w:r>
        <w:t xml:space="preserve">Figure 2: problem tree</w:t>
      </w:r>
    </w:p>
    <w:p>
      <w:pPr>
        <w:pStyle w:val="BodyText"/>
      </w:pPr>
      <w:r>
        <w:t xml:space="preserve">2.2.</w:t>
      </w:r>
      <w:r>
        <w:br/>
      </w:r>
      <w:r>
        <w:t xml:space="preserve">Specific problem 1: Competent authorities have limited capabilities to</w:t>
      </w:r>
      <w:r>
        <w:t xml:space="preserve"> </w:t>
      </w:r>
      <w:r>
        <w:t xml:space="preserve">swiftly identify, trace and freeze assets</w:t>
      </w:r>
      <w:r>
        <w:br/>
      </w:r>
      <w:r>
        <w:t xml:space="preserve">The existing tracing and freezing framework stems from the ARO Council Decision and</w:t>
      </w:r>
      <w:r>
        <w:t xml:space="preserve"> </w:t>
      </w:r>
      <w:r>
        <w:t xml:space="preserve">the Confiscation Directive, which respectively regulate, inter alia, Asset Recovery</w:t>
      </w:r>
    </w:p>
    <w:p>
      <w:pPr>
        <w:pStyle w:val="BodyText"/>
      </w:pPr>
      <w:r>
        <w:t xml:space="preserve">21 Europol, Does Crime still pay? Criminal Asset Recovery in the EU, Survey of Statistical information</w:t>
      </w:r>
      <w:r>
        <w:t xml:space="preserve"> </w:t>
      </w:r>
      <w:r>
        <w:t xml:space="preserve">2010-2014, 2016, https://www.europol.europa.eu/publications-events/publications/does-crime-still-pay, p. </w:t>
      </w:r>
      <w:r>
        <w:t xml:space="preserve"> </w:t>
      </w:r>
      <w:r>
        <w:t xml:space="preserve">4</w:t>
      </w:r>
      <w:r>
        <w:t xml:space="preserve"> </w:t>
      </w:r>
      <w:r>
        <w:t xml:space="preserve">22 Report from the Commission to the European Parliament and the Council, Asset recovery and</w:t>
      </w:r>
      <w:r>
        <w:t xml:space="preserve"> </w:t>
      </w:r>
      <w:r>
        <w:t xml:space="preserve">confiscation: Ensuring that crime does not pay, SWD COM/2020/217 final.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Offices23 and the freezing of property which might become the object of a confiscation</w:t>
      </w:r>
      <w:r>
        <w:t xml:space="preserve"> </w:t>
      </w:r>
      <w:r>
        <w:t xml:space="preserve">order.24 The ARO Council Decision requires Member States to set up or designate at</w:t>
      </w:r>
      <w:r>
        <w:t xml:space="preserve"> </w:t>
      </w:r>
      <w:r>
        <w:t xml:space="preserve">least one Asset Recovery Office for the purposes of the facilitation of the tracing and</w:t>
      </w:r>
      <w:r>
        <w:t xml:space="preserve"> </w:t>
      </w:r>
      <w:r>
        <w:t xml:space="preserve">identification of proceeds of crime which may become the object of a freezing or</w:t>
      </w:r>
      <w:r>
        <w:t xml:space="preserve"> </w:t>
      </w:r>
      <w:r>
        <w:t xml:space="preserve">confiscation order. Whilst Asset Recovery Offices may facilitate the tracing and</w:t>
      </w:r>
      <w:r>
        <w:t xml:space="preserve"> </w:t>
      </w:r>
      <w:r>
        <w:t xml:space="preserve">identification of proceeds of any crime, the Confiscation Directive limits the scope of</w:t>
      </w:r>
      <w:r>
        <w:t xml:space="preserve"> </w:t>
      </w:r>
      <w:r>
        <w:t xml:space="preserve">freezing orders only to the crimes listed in Article 3, and does not include an obligation</w:t>
      </w:r>
      <w:r>
        <w:t xml:space="preserve"> </w:t>
      </w:r>
      <w:r>
        <w:t xml:space="preserve">to trace and identify property which might be subject to freezing and confiscation</w:t>
      </w:r>
      <w:r>
        <w:t xml:space="preserve"> </w:t>
      </w:r>
      <w:r>
        <w:t xml:space="preserve">orders.25</w:t>
      </w:r>
      <w:r>
        <w:br/>
      </w:r>
      <w:r>
        <w:t xml:space="preserve">The first step in the asset recovery process is the identification and tracing of suspected</w:t>
      </w:r>
      <w:r>
        <w:t xml:space="preserve"> </w:t>
      </w:r>
      <w:r>
        <w:t xml:space="preserve">property which might become the object of a confiscation order. Without early</w:t>
      </w:r>
      <w:r>
        <w:t xml:space="preserve"> </w:t>
      </w:r>
      <w:r>
        <w:t xml:space="preserve">identification of criminal property, it is not possible to subsequently freeze, confiscate</w:t>
      </w:r>
      <w:r>
        <w:t xml:space="preserve"> </w:t>
      </w:r>
      <w:r>
        <w:t xml:space="preserve">and ultimately manage assets in an effective manner. Speed in tracing assets is essential,</w:t>
      </w:r>
      <w:r>
        <w:t xml:space="preserve"> </w:t>
      </w:r>
      <w:r>
        <w:t xml:space="preserve">since criminals can rapidly move funds to avoid detection through the international and</w:t>
      </w:r>
      <w:r>
        <w:t xml:space="preserve"> </w:t>
      </w:r>
      <w:r>
        <w:t xml:space="preserve">EU financial system. For example, one Member State, referring to the 140 requests sent</w:t>
      </w:r>
      <w:r>
        <w:t xml:space="preserve"> </w:t>
      </w:r>
      <w:r>
        <w:t xml:space="preserve">to other Member States for the tracing of illegal proceeds in order to freeze them,</w:t>
      </w:r>
      <w:r>
        <w:t xml:space="preserve"> </w:t>
      </w:r>
      <w:r>
        <w:t xml:space="preserve">indicated that “in almost all cases, the property (e.g. money in bank accounts) was</w:t>
      </w:r>
      <w:r>
        <w:t xml:space="preserve"> </w:t>
      </w:r>
      <w:r>
        <w:t xml:space="preserve">already withdrawn or transferred elsewhere”26. The key actors in this phase are law</w:t>
      </w:r>
      <w:r>
        <w:t xml:space="preserve"> </w:t>
      </w:r>
      <w:r>
        <w:t xml:space="preserve">enforcement authorities and Asset Recovery Offices, established in accordance to the</w:t>
      </w:r>
      <w:r>
        <w:t xml:space="preserve"> </w:t>
      </w:r>
      <w:r>
        <w:t xml:space="preserve">minimum obligations of the ARO Council Decision, which tasks them with the</w:t>
      </w:r>
      <w:r>
        <w:t xml:space="preserve"> </w:t>
      </w:r>
      <w:r>
        <w:t xml:space="preserve">facilitation of cross-border tracing and identification of proceeds of crime which may</w:t>
      </w:r>
      <w:r>
        <w:t xml:space="preserve"> </w:t>
      </w:r>
      <w:r>
        <w:t xml:space="preserve">become the object of a freezing or confiscation order.</w:t>
      </w:r>
      <w:r>
        <w:br/>
      </w:r>
      <w:r>
        <w:t xml:space="preserve">In the course of their investigation, law enforcement authorities may launch parallel</w:t>
      </w:r>
      <w:r>
        <w:t xml:space="preserve"> </w:t>
      </w:r>
      <w:r>
        <w:t xml:space="preserve">financial investigations to trace the suspects’ assets, from bank accounts to vehicles,</w:t>
      </w:r>
      <w:r>
        <w:t xml:space="preserve"> </w:t>
      </w:r>
      <w:r>
        <w:t xml:space="preserve">high-value goods, real estate or companies. To do so, they are empowered to check</w:t>
      </w:r>
      <w:r>
        <w:t xml:space="preserve"> </w:t>
      </w:r>
      <w:r>
        <w:t xml:space="preserve">databases available to police, apply investigative techniques such as observation or</w:t>
      </w:r>
      <w:r>
        <w:t xml:space="preserve"> </w:t>
      </w:r>
      <w:r>
        <w:t xml:space="preserve">undercover operations, or require financial information from private parties.</w:t>
      </w:r>
      <w:r>
        <w:t xml:space="preserve"> </w:t>
      </w:r>
      <w:r>
        <w:t xml:space="preserve">Despite the acknowledgement by Member States of the need for using financial</w:t>
      </w:r>
      <w:r>
        <w:t xml:space="preserve"> </w:t>
      </w:r>
      <w:r>
        <w:t xml:space="preserve">investigations when dealing with organised crime from the very start of a criminal</w:t>
      </w:r>
      <w:r>
        <w:t xml:space="preserve"> </w:t>
      </w:r>
      <w:r>
        <w:t xml:space="preserve">investigation27, many jurisdictions do not undertake pro-active parallel financial</w:t>
      </w:r>
      <w:r>
        <w:t xml:space="preserve"> </w:t>
      </w:r>
      <w:r>
        <w:t xml:space="preserve">investigations in a routine and expedite manner: in the EU, only eleven Member States</w:t>
      </w:r>
    </w:p>
    <w:p>
      <w:pPr>
        <w:pStyle w:val="BodyText"/>
      </w:pPr>
      <w:r>
        <w:t xml:space="preserve">23 Article 1(1) Council Decision 2007/845/JHA of 6 December 2007 concerning cooperation between</w:t>
      </w:r>
      <w:r>
        <w:t xml:space="preserve"> </w:t>
      </w:r>
      <w:r>
        <w:t xml:space="preserve">Asset Recovery Offices of the Member States in the field of tracing and identification of proceeds from, or</w:t>
      </w:r>
      <w:r>
        <w:t xml:space="preserve"> </w:t>
      </w:r>
      <w:r>
        <w:t xml:space="preserve">other property related to, crime, OJ L 332, 18.12.2007, p. 103</w:t>
      </w:r>
      <w:r>
        <w:t xml:space="preserve"> </w:t>
      </w:r>
      <w:r>
        <w:t xml:space="preserve">24 Article 7 Directive 2014/42/EU of the European Parliament and of the Council of 3 April 2014 on the</w:t>
      </w:r>
      <w:r>
        <w:t xml:space="preserve"> </w:t>
      </w:r>
      <w:r>
        <w:t xml:space="preserve">freezing and confiscation of instrumentalities and proceeds of crime in the European Union, OJ L 127,</w:t>
      </w:r>
      <w:r>
        <w:t xml:space="preserve"> </w:t>
      </w:r>
      <w:r>
        <w:t xml:space="preserve">29.4.2014, p. 39.</w:t>
      </w:r>
      <w:r>
        <w:t xml:space="preserve"> </w:t>
      </w:r>
      <w:r>
        <w:t xml:space="preserve">25 The scope of Directive 2014/42/EU is defined by reference to certain offences harmonised at EU level in</w:t>
      </w:r>
      <w:r>
        <w:t xml:space="preserve"> </w:t>
      </w:r>
      <w:r>
        <w:t xml:space="preserve">relation to corruption, counterfeiting of the euro, credit card fraud, money laundering, terrorism, illicit drug</w:t>
      </w:r>
      <w:r>
        <w:t xml:space="preserve"> </w:t>
      </w:r>
      <w:r>
        <w:t xml:space="preserve">trafficking, organised crime, trafficking in human beings, sexual exploitation of children, and cyberattacks.</w:t>
      </w:r>
      <w:r>
        <w:t xml:space="preserve"> </w:t>
      </w:r>
      <w:r>
        <w:t xml:space="preserve">The Confiscation Directive further applies to fraud to the Union’s financial interests.</w:t>
      </w:r>
      <w:r>
        <w:t xml:space="preserve"> </w:t>
      </w:r>
      <w:r>
        <w:t xml:space="preserve">26 Provision of statistical data in accordance with article 11 of the Confiscation Directive 2019-2020.</w:t>
      </w:r>
      <w:r>
        <w:t xml:space="preserve"> </w:t>
      </w:r>
      <w:r>
        <w:t xml:space="preserve">27 Council Conclusions on enhancing financial investigations to fight serious and organised crime Council</w:t>
      </w:r>
      <w:r>
        <w:t xml:space="preserve"> </w:t>
      </w:r>
      <w:r>
        <w:t xml:space="preserve">document 8927/20, 17 June 2020.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automatically launch parallel financial investigations for all forms of crime. Other</w:t>
      </w:r>
      <w:r>
        <w:t xml:space="preserve"> </w:t>
      </w:r>
      <w:r>
        <w:t xml:space="preserve">eight Member States limit this automatism to certain crimes, while in other eight the</w:t>
      </w:r>
      <w:r>
        <w:t xml:space="preserve"> </w:t>
      </w:r>
      <w:r>
        <w:t xml:space="preserve">decision to launch them is left to the discretion of the investigators or to the judicial</w:t>
      </w:r>
      <w:r>
        <w:t xml:space="preserve"> </w:t>
      </w:r>
      <w:r>
        <w:t xml:space="preserve">authorities overseeing the investigation28. According to 72% of respondents to the public</w:t>
      </w:r>
      <w:r>
        <w:t xml:space="preserve"> </w:t>
      </w:r>
      <w:r>
        <w:t xml:space="preserve">consultation, which gathered responses from EU citizens, academics, business</w:t>
      </w:r>
      <w:r>
        <w:t xml:space="preserve"> </w:t>
      </w:r>
      <w:r>
        <w:t xml:space="preserve">associations, non-governmental organisations and public authorities, the fact that</w:t>
      </w:r>
      <w:r>
        <w:t xml:space="preserve"> </w:t>
      </w:r>
      <w:r>
        <w:t xml:space="preserve">financial investigations are not systematically launched is one of the main components</w:t>
      </w:r>
      <w:r>
        <w:t xml:space="preserve"> </w:t>
      </w:r>
      <w:r>
        <w:t xml:space="preserve">explaining the low rate of identified assets, a view shared by Asset Recovery Offices29.</w:t>
      </w:r>
      <w:r>
        <w:br/>
      </w:r>
      <w:r>
        <w:t xml:space="preserve">Even when law enforcement authorities launch such investigations, investigators do not</w:t>
      </w:r>
      <w:r>
        <w:t xml:space="preserve"> </w:t>
      </w:r>
      <w:r>
        <w:t xml:space="preserve">always pay sufficient attention to the economic dimension of crimes. Practitioners have</w:t>
      </w:r>
      <w:r>
        <w:t xml:space="preserve"> </w:t>
      </w:r>
      <w:r>
        <w:t xml:space="preserve">underlined that competent authorities often concentrate on the collection of evidence</w:t>
      </w:r>
      <w:r>
        <w:t xml:space="preserve"> </w:t>
      </w:r>
      <w:r>
        <w:t xml:space="preserve">on the criminal act rather than on their assets30. This does not only create risks of</w:t>
      </w:r>
      <w:r>
        <w:t xml:space="preserve"> </w:t>
      </w:r>
      <w:r>
        <w:t xml:space="preserve">criminals laundering their proceeds in those Member States where there is a lower risk of</w:t>
      </w:r>
      <w:r>
        <w:t xml:space="preserve"> </w:t>
      </w:r>
      <w:r>
        <w:t xml:space="preserve">detection. It also results in missed opportunities for cross-border cooperation, since a</w:t>
      </w:r>
      <w:r>
        <w:t xml:space="preserve"> </w:t>
      </w:r>
      <w:r>
        <w:t xml:space="preserve">timely financial investigation is likely to uncover assets in other jurisdictions.</w:t>
      </w:r>
      <w:r>
        <w:t xml:space="preserve"> </w:t>
      </w:r>
      <w:r>
        <w:t xml:space="preserve">As regards the role of Asset Recovery Offices, the Evaluation shows that their creation</w:t>
      </w:r>
      <w:r>
        <w:t xml:space="preserve"> </w:t>
      </w:r>
      <w:r>
        <w:t xml:space="preserve">has increased the effectiveness in the cross-border identification of criminal assets.</w:t>
      </w:r>
      <w:r>
        <w:t xml:space="preserve"> </w:t>
      </w:r>
      <w:r>
        <w:t xml:space="preserve">However, their capacity to identify and trace assets is still suboptimal. Whilst all EU</w:t>
      </w:r>
      <w:r>
        <w:t xml:space="preserve"> </w:t>
      </w:r>
      <w:r>
        <w:t xml:space="preserve">Member States have established at least one Asset Recovery Office, with 19 Member</w:t>
      </w:r>
      <w:r>
        <w:t xml:space="preserve"> </w:t>
      </w:r>
      <w:r>
        <w:t xml:space="preserve">States have designated one (AT, BE, HR, CY, CZ, DK, EE, FI, EL, HU, IE, IT, LV, LU,</w:t>
      </w:r>
      <w:r>
        <w:t xml:space="preserve"> </w:t>
      </w:r>
      <w:r>
        <w:t xml:space="preserve">MT, PL, PT, RO, SK, Slovenia having designated just a contact point) and seven other</w:t>
      </w:r>
      <w:r>
        <w:t xml:space="preserve"> </w:t>
      </w:r>
      <w:r>
        <w:t xml:space="preserve">Member States designated two (BG, FR, DE, LT, NL, ES, SE),31 the Offices’ legal</w:t>
      </w:r>
      <w:r>
        <w:t xml:space="preserve"> </w:t>
      </w:r>
      <w:r>
        <w:t xml:space="preserve">framework, which only requires Asset Recovery Offices to be a mechanism to ‘facilitate’</w:t>
      </w:r>
      <w:r>
        <w:t xml:space="preserve"> </w:t>
      </w:r>
      <w:r>
        <w:t xml:space="preserve">the tracing of criminal assets (Article 1) and promote close cooperation between the</w:t>
      </w:r>
      <w:r>
        <w:t xml:space="preserve"> </w:t>
      </w:r>
      <w:r>
        <w:t xml:space="preserve">authorities involved in the tracing of illicit proceeds and the “direct communication</w:t>
      </w:r>
      <w:r>
        <w:t xml:space="preserve"> </w:t>
      </w:r>
      <w:r>
        <w:t xml:space="preserve">between those authorities” (recital 3), leaves a considerable degree of discretion to</w:t>
      </w:r>
      <w:r>
        <w:t xml:space="preserve"> </w:t>
      </w:r>
      <w:r>
        <w:t xml:space="preserve">Member States regarding their number, legal nature, and powers.</w:t>
      </w:r>
      <w:r>
        <w:br/>
      </w:r>
      <w:r>
        <w:t xml:space="preserve">Firstly, Asset Recovery Offices do not have all the necessary powers to efficiently</w:t>
      </w:r>
      <w:r>
        <w:t xml:space="preserve"> </w:t>
      </w:r>
      <w:r>
        <w:t xml:space="preserve">facilitate asset recovery across borders. 27% of offices do not have autonomous tracing</w:t>
      </w:r>
      <w:r>
        <w:t xml:space="preserve"> </w:t>
      </w:r>
      <w:r>
        <w:t xml:space="preserve">powers, and thus have to request and rely on the responsiveness of other competent</w:t>
      </w:r>
      <w:r>
        <w:t xml:space="preserve"> </w:t>
      </w:r>
      <w:r>
        <w:t xml:space="preserve">authorities to trace criminal assets in order to answer to cross-border requests. The lack</w:t>
      </w:r>
      <w:r>
        <w:t xml:space="preserve"> </w:t>
      </w:r>
      <w:r>
        <w:t xml:space="preserve">of tracing powers is more acute when a judge orders confiscation but no sufficient assets</w:t>
      </w:r>
      <w:r>
        <w:t xml:space="preserve"> </w:t>
      </w:r>
      <w:r>
        <w:t xml:space="preserve">have been identified beforehand or they have lost value: 68% of Asset Recovery Offices</w:t>
      </w:r>
    </w:p>
    <w:p>
      <w:pPr>
        <w:pStyle w:val="BodyText"/>
      </w:pPr>
      <w:r>
        <w:t xml:space="preserve">28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p. 64</w:t>
      </w:r>
      <w:r>
        <w:t xml:space="preserve"> </w:t>
      </w:r>
      <w:r>
        <w:t xml:space="preserve">29 Half of the Asset Recovery Offices consider the lack of financial investigations as one of the two main</w:t>
      </w:r>
      <w:r>
        <w:t xml:space="preserve"> </w:t>
      </w:r>
      <w:r>
        <w:t xml:space="preserve">challenges for the identification of assets, according to information collected at the Asset Recovery Offices</w:t>
      </w:r>
      <w:r>
        <w:t xml:space="preserve"> </w:t>
      </w:r>
      <w:r>
        <w:t xml:space="preserve">Platform meeting, 25th-26th June 2021.</w:t>
      </w:r>
      <w:r>
        <w:t xml:space="preserve"> </w:t>
      </w:r>
      <w:r>
        <w:t xml:space="preserve">30 Stakeholders’ consultation: bilateral meetings with Member States.</w:t>
      </w:r>
      <w:r>
        <w:br/>
      </w:r>
      <w:r>
        <w:t xml:space="preserve">31 European Commission, Directorate-General for Migration and Home Affairs, Study on freezing,</w:t>
      </w:r>
      <w:r>
        <w:t xml:space="preserve"> </w:t>
      </w:r>
      <w:r>
        <w:t xml:space="preserve">confiscation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–</w:t>
      </w:r>
      <w:r>
        <w:t xml:space="preserve"> </w:t>
      </w:r>
      <w:r>
        <w:t xml:space="preserve">what</w:t>
      </w:r>
      <w:r>
        <w:t xml:space="preserve"> </w:t>
      </w:r>
      <w:r>
        <w:t xml:space="preserve">works,</w:t>
      </w:r>
      <w:r>
        <w:t xml:space="preserve">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work,</w:t>
      </w:r>
      <w:r>
        <w:t xml:space="preserve"> </w:t>
      </w:r>
      <w:r>
        <w:t xml:space="preserve">2021,</w:t>
      </w:r>
      <w:r>
        <w:t xml:space="preserve"> </w:t>
      </w:r>
      <w:r>
        <w:t xml:space="preserve">HOME/2018/ISFP/FW/EVAL/0081, pp. 45-46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are not legally empowered to trace assets in the post-trial phase and thus not able to</w:t>
      </w:r>
      <w:r>
        <w:t xml:space="preserve"> </w:t>
      </w:r>
      <w:r>
        <w:t xml:space="preserve">respond themselves to post-trial tracing requests from other offices32.</w:t>
      </w:r>
      <w:r>
        <w:t xml:space="preserve"> </w:t>
      </w:r>
      <w:r>
        <w:t xml:space="preserve">This partly explains the fact that Asset Recovery Offices are not able to always meet the</w:t>
      </w:r>
      <w:r>
        <w:t xml:space="preserve"> </w:t>
      </w:r>
      <w:r>
        <w:t xml:space="preserve">current deadlines for cross-border information exchange (eight hours for urgent</w:t>
      </w:r>
      <w:r>
        <w:t xml:space="preserve"> </w:t>
      </w:r>
      <w:r>
        <w:t xml:space="preserve">requests and one week for non-urgent ones), especially since the number of requests has</w:t>
      </w:r>
      <w:r>
        <w:t xml:space="preserve"> </w:t>
      </w:r>
      <w:r>
        <w:t xml:space="preserve">increased almost five-fold since 201333. Less than half of offices considered that the</w:t>
      </w:r>
      <w:r>
        <w:t xml:space="preserve"> </w:t>
      </w:r>
      <w:r>
        <w:t xml:space="preserve">deadlines are met, indicating that in almost half of the cases responses take up to two</w:t>
      </w:r>
      <w:r>
        <w:t xml:space="preserve"> </w:t>
      </w:r>
      <w:r>
        <w:t xml:space="preserve">weeks non-urgent situations and 12 hours or more in urgent ones. Additional problems</w:t>
      </w:r>
      <w:r>
        <w:t xml:space="preserve"> </w:t>
      </w:r>
      <w:r>
        <w:t xml:space="preserve">raised by Asset Recovery Offices are the provision of incomplete responses as well as</w:t>
      </w:r>
      <w:r>
        <w:t xml:space="preserve"> </w:t>
      </w:r>
      <w:r>
        <w:t xml:space="preserve">the insufficient relevance of some of the requests for information. Moreover, the majority</w:t>
      </w:r>
      <w:r>
        <w:t xml:space="preserve"> </w:t>
      </w:r>
      <w:r>
        <w:t xml:space="preserve">of offices usually provide information to other Asset Recovery Offices without granting</w:t>
      </w:r>
      <w:r>
        <w:t xml:space="preserve"> </w:t>
      </w:r>
      <w:r>
        <w:t xml:space="preserve">its use for evidence purposes.34 Thus, the requesting authorities need to re-send a</w:t>
      </w:r>
      <w:r>
        <w:t xml:space="preserve"> </w:t>
      </w:r>
      <w:r>
        <w:t xml:space="preserve">request via judicial channels in order to obtain a freezing order, leading to delays and</w:t>
      </w:r>
      <w:r>
        <w:t xml:space="preserve"> </w:t>
      </w:r>
      <w:r>
        <w:t xml:space="preserve">therefore increasing the risks of assets dissipating before they can be frozen. In addition,</w:t>
      </w:r>
      <w:r>
        <w:t xml:space="preserve"> </w:t>
      </w:r>
      <w:r>
        <w:t xml:space="preserve">eight Asset Recovery Offices are still not directly connected to the Europol’s Secure</w:t>
      </w:r>
      <w:r>
        <w:t xml:space="preserve"> </w:t>
      </w:r>
      <w:r>
        <w:t xml:space="preserve">Information Exchange Network Application (SIENA) network35, which should allow</w:t>
      </w:r>
      <w:r>
        <w:t xml:space="preserve"> </w:t>
      </w:r>
      <w:r>
        <w:t xml:space="preserve">them not only to quickly communicate with each other, but also to benefit from</w:t>
      </w:r>
      <w:r>
        <w:t xml:space="preserve"> </w:t>
      </w:r>
      <w:r>
        <w:t xml:space="preserve">Europol’s analysis and operational support and cross-checking of data with other</w:t>
      </w:r>
      <w:r>
        <w:t xml:space="preserve"> </w:t>
      </w:r>
      <w:r>
        <w:t xml:space="preserve">intelligence and investigations.</w:t>
      </w:r>
      <w:r>
        <w:t xml:space="preserve"> </w:t>
      </w:r>
      <w:r>
        <w:t xml:space="preserve">Moreover, only one fourth of the Asset Recovery Offices have powers to freeze assets</w:t>
      </w:r>
      <w:r>
        <w:t xml:space="preserve"> </w:t>
      </w:r>
      <w:r>
        <w:t xml:space="preserve">themselves in urgent cross-border cases. In such situations, assets can dissipate before</w:t>
      </w:r>
      <w:r>
        <w:t xml:space="preserve"> </w:t>
      </w:r>
      <w:r>
        <w:t xml:space="preserve">the freezing order is prepared by the requesting Member State, recognised and executed.</w:t>
      </w:r>
      <w:r>
        <w:t xml:space="preserve"> </w:t>
      </w:r>
      <w:r>
        <w:t xml:space="preserve">Urgent freezing powers are particularly important in relation to moveable assets such as</w:t>
      </w:r>
      <w:r>
        <w:t xml:space="preserve"> </w:t>
      </w:r>
      <w:r>
        <w:t xml:space="preserve">funds held in bank accounts or cryptocurrencies, since criminals (or their associates) can</w:t>
      </w:r>
      <w:r>
        <w:t xml:space="preserve"> </w:t>
      </w:r>
      <w:r>
        <w:t xml:space="preserve">quickly transfer those assets the moment the suspect is arrested or aware of being under</w:t>
      </w:r>
      <w:r>
        <w:t xml:space="preserve"> </w:t>
      </w:r>
      <w:r>
        <w:t xml:space="preserve">investigation. In the absence of such powers, many Asset Recovery Offices resort to</w:t>
      </w:r>
      <w:r>
        <w:t xml:space="preserve"> </w:t>
      </w:r>
      <w:r>
        <w:t xml:space="preserve">other authorities to ensure assets are quickly frozen (e.g. the Financial Intelligence Units,</w:t>
      </w:r>
    </w:p>
    <w:p>
      <w:pPr>
        <w:pStyle w:val="BodyText"/>
      </w:pPr>
      <w:r>
        <w:t xml:space="preserve">32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HOME/2020/ISFP/FW/EVA2/0016. p. 30</w:t>
      </w:r>
      <w:r>
        <w:t xml:space="preserve"> </w:t>
      </w:r>
      <w:r>
        <w:t xml:space="preserve">33 Europol data.</w:t>
      </w:r>
      <w:r>
        <w:t xml:space="preserve"> </w:t>
      </w:r>
      <w:r>
        <w:t xml:space="preserve">34 The majority of Asset Recovery Offices do not provide the information for evidence purposes because</w:t>
      </w:r>
      <w:r>
        <w:t xml:space="preserve"> </w:t>
      </w:r>
      <w:r>
        <w:t xml:space="preserve">the ARO Council Decision relies on Framework Decision 2006/960/JHA for the exchange of information</w:t>
      </w:r>
      <w:r>
        <w:t xml:space="preserve"> </w:t>
      </w:r>
      <w:r>
        <w:t xml:space="preserve">between Asset Recovery Offices. The latter does not impose any obligation to provide information to be</w:t>
      </w:r>
      <w:r>
        <w:t xml:space="preserve"> </w:t>
      </w:r>
      <w:r>
        <w:t xml:space="preserve">used as evidence before a judicial authority nor does it give any right to use such information for that</w:t>
      </w:r>
      <w:r>
        <w:t xml:space="preserve"> </w:t>
      </w:r>
      <w:r>
        <w:t xml:space="preserve">purpose.</w:t>
      </w:r>
      <w:r>
        <w:t xml:space="preserve"> </w:t>
      </w:r>
      <w:r>
        <w:t xml:space="preserve">35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p. 45. In the absence of any obligation in the ARO Council Decision,</w:t>
      </w:r>
      <w:r>
        <w:t xml:space="preserve"> </w:t>
      </w:r>
      <w:r>
        <w:t xml:space="preserve">some Asset Recovery Offices have not been connected to SIENA, in particular due to technical obstacles,</w:t>
      </w:r>
      <w:r>
        <w:t xml:space="preserve"> </w:t>
      </w:r>
      <w:r>
        <w:t xml:space="preserve">considerations of legal nature (in particular as regards judicial Asset Recovery Offices, since some Member</w:t>
      </w:r>
      <w:r>
        <w:t xml:space="preserve"> </w:t>
      </w:r>
      <w:r>
        <w:t xml:space="preserve">States have considered preferably not to give them access to a law enforcement network), or organisational</w:t>
      </w:r>
      <w:r>
        <w:t xml:space="preserve"> </w:t>
      </w:r>
      <w:r>
        <w:t xml:space="preserve">decisions (e.g. the Member States requiring the Asset Recovery Office to communication via the National</w:t>
      </w:r>
      <w:r>
        <w:t xml:space="preserve"> </w:t>
      </w:r>
      <w:r>
        <w:t xml:space="preserve">Europol Unit).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which can temporarily suspend or withhold consent to transactions). However not all</w:t>
      </w:r>
      <w:r>
        <w:t xml:space="preserve"> </w:t>
      </w:r>
      <w:r>
        <w:t xml:space="preserve">Offices have such legal possibility.</w:t>
      </w:r>
      <w:r>
        <w:br/>
      </w:r>
      <w:r>
        <w:t xml:space="preserve">Finally, in many Member States Asset Recovery Offices do not only facilitate cross-</w:t>
      </w:r>
      <w:r>
        <w:t xml:space="preserve"> </w:t>
      </w:r>
      <w:r>
        <w:t xml:space="preserve">border cooperation but have become a central actor in the national asset recovery</w:t>
      </w:r>
      <w:r>
        <w:t xml:space="preserve"> </w:t>
      </w:r>
      <w:r>
        <w:t xml:space="preserve">system, supporting national investigations in the tracing of criminal assets, providing</w:t>
      </w:r>
      <w:r>
        <w:t xml:space="preserve"> </w:t>
      </w:r>
      <w:r>
        <w:t xml:space="preserve">training on asset recovery to law enforcement authorities, judges and prosecutors, or</w:t>
      </w:r>
      <w:r>
        <w:t xml:space="preserve"> </w:t>
      </w:r>
      <w:r>
        <w:t xml:space="preserve">collecting statistics. However, not all Member States have incorporated these good</w:t>
      </w:r>
      <w:r>
        <w:t xml:space="preserve"> </w:t>
      </w:r>
      <w:r>
        <w:t xml:space="preserve">practices into their national frameworks. One fourth of Asset Recovery Offices do not act</w:t>
      </w:r>
      <w:r>
        <w:t xml:space="preserve"> </w:t>
      </w:r>
      <w:r>
        <w:t xml:space="preserve">as asset recovery focal points, 40% of them do not have training capacity and 60% do not</w:t>
      </w:r>
      <w:r>
        <w:t xml:space="preserve"> </w:t>
      </w:r>
      <w:r>
        <w:t xml:space="preserve">collect statistics. Therefore, the role of Asset Recovery Offices in national settings is</w:t>
      </w:r>
      <w:r>
        <w:t xml:space="preserve"> </w:t>
      </w:r>
      <w:r>
        <w:t xml:space="preserve">uneven across Member States, with some of them providing a clear added value to</w:t>
      </w:r>
      <w:r>
        <w:t xml:space="preserve"> </w:t>
      </w:r>
      <w:r>
        <w:t xml:space="preserve">national asset recovery efforts and others being merely a letter box for cross-border</w:t>
      </w:r>
      <w:r>
        <w:t xml:space="preserve"> </w:t>
      </w:r>
      <w:r>
        <w:t xml:space="preserve">requests. This affects the effectiveness of the respective asset recovery systems, as</w:t>
      </w:r>
      <w:r>
        <w:t xml:space="preserve"> </w:t>
      </w:r>
      <w:r>
        <w:t xml:space="preserve">Member States with weaker asset recovery provisions will be less capable to address the</w:t>
      </w:r>
      <w:r>
        <w:t xml:space="preserve"> </w:t>
      </w:r>
      <w:r>
        <w:t xml:space="preserve">cross-border problem of criminal finances.</w:t>
      </w:r>
      <w:r>
        <w:t xml:space="preserve"> </w:t>
      </w:r>
      <w:r>
        <w:t xml:space="preserve">Figure 3: The competencies of Asset Recovery Offices36</w:t>
      </w:r>
    </w:p>
    <w:p>
      <w:pPr>
        <w:pStyle w:val="BodyText"/>
      </w:pPr>
      <w:r>
        <w:t xml:space="preserve">Overall, the insufficient number and prioritisation of financial investigations, the</w:t>
      </w:r>
      <w:r>
        <w:t xml:space="preserve"> </w:t>
      </w:r>
      <w:r>
        <w:t xml:space="preserve">challenges to the exchange of information among Asset Recovery Offices and</w:t>
      </w:r>
      <w:r>
        <w:t xml:space="preserve"> </w:t>
      </w:r>
      <w:r>
        <w:t xml:space="preserve">insufficient powers, both in a cross-border and national context, lead to a limited</w:t>
      </w:r>
      <w:r>
        <w:t xml:space="preserve"> </w:t>
      </w:r>
      <w:r>
        <w:t xml:space="preserve">capacity of Member States to identify and trace assets. This is reflected in the low</w:t>
      </w:r>
      <w:r>
        <w:t xml:space="preserve"> </w:t>
      </w:r>
      <w:r>
        <w:t xml:space="preserve">percentage of criminal assets frozen, barely 2% of the estimated criminal revenues.</w:t>
      </w:r>
      <w:r>
        <w:t xml:space="preserve"> </w:t>
      </w:r>
      <w:r>
        <w:t xml:space="preserve">Such limited capabilities hamper cross border cooperation and make it more difficult to</w:t>
      </w:r>
      <w:r>
        <w:t xml:space="preserve"> </w:t>
      </w:r>
      <w:r>
        <w:t xml:space="preserve">confiscate assets linked to transnational crime.</w:t>
      </w:r>
      <w:r>
        <w:br/>
      </w:r>
      <w:r>
        <w:t xml:space="preserve">The identified tracing and freezing problem has both national and cross-border</w:t>
      </w:r>
      <w:r>
        <w:t xml:space="preserve"> </w:t>
      </w:r>
      <w:r>
        <w:t xml:space="preserve">connotations, since all cross-border cases require action to be taken on the national</w:t>
      </w:r>
    </w:p>
    <w:p>
      <w:pPr>
        <w:pStyle w:val="BodyText"/>
      </w:pPr>
      <w:r>
        <w:t xml:space="preserve">36 European Commission, Directorate-General for Migration and Home Affairs, Study on freezing,</w:t>
      </w:r>
      <w:r>
        <w:t xml:space="preserve"> </w:t>
      </w:r>
      <w:r>
        <w:t xml:space="preserve">confiscation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–</w:t>
      </w:r>
      <w:r>
        <w:t xml:space="preserve"> </w:t>
      </w:r>
      <w:r>
        <w:t xml:space="preserve">what</w:t>
      </w:r>
      <w:r>
        <w:t xml:space="preserve"> </w:t>
      </w:r>
      <w:r>
        <w:t xml:space="preserve">works,</w:t>
      </w:r>
      <w:r>
        <w:t xml:space="preserve">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work,</w:t>
      </w:r>
      <w:r>
        <w:t xml:space="preserve"> </w:t>
      </w:r>
      <w:r>
        <w:t xml:space="preserve">2021,</w:t>
      </w:r>
      <w:r>
        <w:t xml:space="preserve"> </w:t>
      </w:r>
      <w:r>
        <w:t xml:space="preserve">HOME/2018/ISFP/FW/EVAL/0081, pp. 45-46, 51, 55, 62</w:t>
      </w:r>
      <w:r>
        <w:t xml:space="preserve"> </w:t>
      </w:r>
      <w:r>
        <w:t xml:space="preserve">33%</w:t>
      </w:r>
      <w:r>
        <w:t xml:space="preserve"> </w:t>
      </w:r>
      <w:r>
        <w:t xml:space="preserve">73%</w:t>
      </w:r>
      <w:r>
        <w:t xml:space="preserve"> </w:t>
      </w:r>
      <w:r>
        <w:t xml:space="preserve">46%</w:t>
      </w:r>
      <w:r>
        <w:t xml:space="preserve"> </w:t>
      </w:r>
      <w:r>
        <w:t xml:space="preserve">19%</w:t>
      </w:r>
      <w:r>
        <w:t xml:space="preserve"> </w:t>
      </w:r>
      <w:r>
        <w:t xml:space="preserve">24%</w:t>
      </w:r>
      <w:r>
        <w:t xml:space="preserve"> </w:t>
      </w:r>
      <w:r>
        <w:t xml:space="preserve">42%</w:t>
      </w:r>
      <w:r>
        <w:t xml:space="preserve"> </w:t>
      </w:r>
      <w:r>
        <w:t xml:space="preserve">73%</w:t>
      </w:r>
      <w:r>
        <w:t xml:space="preserve"> </w:t>
      </w:r>
      <w:r>
        <w:t xml:space="preserve">26%</w:t>
      </w:r>
      <w:r>
        <w:t xml:space="preserve"> </w:t>
      </w:r>
      <w:r>
        <w:t xml:space="preserve">74%</w:t>
      </w:r>
      <w:r>
        <w:t xml:space="preserve"> </w:t>
      </w:r>
      <w:r>
        <w:t xml:space="preserve">0%</w:t>
      </w:r>
      <w:r>
        <w:t xml:space="preserve"> </w:t>
      </w:r>
      <w:r>
        <w:t xml:space="preserve">10% 20% 30% 40% 50% 60% 70% 80%</w:t>
      </w:r>
      <w:r>
        <w:t xml:space="preserve"> </w:t>
      </w:r>
      <w:r>
        <w:t xml:space="preserve">Acting as AMO</w:t>
      </w:r>
      <w:r>
        <w:t xml:space="preserve"> </w:t>
      </w:r>
      <w:r>
        <w:t xml:space="preserve">Acting as national focal point</w:t>
      </w:r>
      <w:r>
        <w:t xml:space="preserve"> </w:t>
      </w:r>
      <w:r>
        <w:t xml:space="preserve">AROs with sufficient resources for tasks</w:t>
      </w:r>
      <w:r>
        <w:t xml:space="preserve"> </w:t>
      </w:r>
      <w:r>
        <w:t xml:space="preserve">Access to SIENA</w:t>
      </w:r>
      <w:r>
        <w:t xml:space="preserve"> </w:t>
      </w:r>
      <w:r>
        <w:t xml:space="preserve">Issuing urgent freezing orders</w:t>
      </w:r>
      <w:r>
        <w:t xml:space="preserve"> </w:t>
      </w:r>
      <w:r>
        <w:t xml:space="preserve">Asset tracing and identification (post-trial)</w:t>
      </w:r>
      <w:r>
        <w:t xml:space="preserve"> </w:t>
      </w:r>
      <w:r>
        <w:t xml:space="preserve">Asset tracing and identification (pre-trial)</w:t>
      </w:r>
      <w:r>
        <w:t xml:space="preserve"> </w:t>
      </w:r>
      <w:r>
        <w:t xml:space="preserve">Member States with two AROs</w:t>
      </w:r>
      <w:r>
        <w:t xml:space="preserve"> </w:t>
      </w:r>
      <w:r>
        <w:t xml:space="preserve">Member States with one ARO</w:t>
      </w:r>
      <w:r>
        <w:t xml:space="preserve"> </w:t>
      </w:r>
      <w:r>
        <w:t xml:space="preserve">Asset Recovery Offices’ state of play in the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territory of Member States, which might then have cross-border implications. For</w:t>
      </w:r>
      <w:r>
        <w:t xml:space="preserve"> </w:t>
      </w:r>
      <w:r>
        <w:t xml:space="preserve">example, information exchange and cooperation between Member States is directly</w:t>
      </w:r>
      <w:r>
        <w:t xml:space="preserve"> </w:t>
      </w:r>
      <w:r>
        <w:t xml:space="preserve">affected by Asset Recovery Offices not responding sufficiently swiftly to requests from</w:t>
      </w:r>
      <w:r>
        <w:t xml:space="preserve"> </w:t>
      </w:r>
      <w:r>
        <w:t xml:space="preserve">Offices in other Member States, which in turn is linked to their limited competences in</w:t>
      </w:r>
      <w:r>
        <w:t xml:space="preserve"> </w:t>
      </w:r>
      <w:r>
        <w:t xml:space="preserve">tracing assets, limited resources and their limited access to the relevant databases.</w:t>
      </w:r>
      <w:r>
        <w:t xml:space="preserve"> </w:t>
      </w:r>
      <w:r>
        <w:t xml:space="preserve">Similarly, the absence of parallel financial investigations directly affects the capabilities</w:t>
      </w:r>
      <w:r>
        <w:t xml:space="preserve"> </w:t>
      </w:r>
      <w:r>
        <w:t xml:space="preserve">within each Member State to identify as early as possible in the process potentially illicit</w:t>
      </w:r>
      <w:r>
        <w:t xml:space="preserve"> </w:t>
      </w:r>
      <w:r>
        <w:t xml:space="preserve">asset, having however negative spill over effects for cross border cooperation since it</w:t>
      </w:r>
      <w:r>
        <w:t xml:space="preserve"> </w:t>
      </w:r>
      <w:r>
        <w:t xml:space="preserve">means that assets that may be present or have been moved to other Member States are not</w:t>
      </w:r>
      <w:r>
        <w:t xml:space="preserve"> </w:t>
      </w:r>
      <w:r>
        <w:t xml:space="preserve">detected. Finally, the inability of Asset Recovery Offices to ensure that identified assets</w:t>
      </w:r>
      <w:r>
        <w:t xml:space="preserve"> </w:t>
      </w:r>
      <w:r>
        <w:t xml:space="preserve">are temporarily frozen pending a formal freezing orders at national level has cross-border</w:t>
      </w:r>
      <w:r>
        <w:t xml:space="preserve"> </w:t>
      </w:r>
      <w:r>
        <w:t xml:space="preserve">effects, as Asset Recovery Offices respond to cross-border requests for the purposes of</w:t>
      </w:r>
      <w:r>
        <w:t xml:space="preserve"> </w:t>
      </w:r>
      <w:r>
        <w:t xml:space="preserve">tracing and identifying crimes of a cross-border nature.</w:t>
      </w:r>
      <w:r>
        <w:t xml:space="preserve"> </w:t>
      </w:r>
      <w:r>
        <w:t xml:space="preserve">2.2.1 Driver: limited EU level provisions and in particular of the ARO Council</w:t>
      </w:r>
      <w:r>
        <w:t xml:space="preserve"> </w:t>
      </w:r>
      <w:r>
        <w:t xml:space="preserve">Decision and insufficient human, financial and technical resources allocated to asset</w:t>
      </w:r>
      <w:r>
        <w:t xml:space="preserve"> </w:t>
      </w:r>
      <w:r>
        <w:t xml:space="preserve">tracing</w:t>
      </w:r>
      <w:r>
        <w:t xml:space="preserve"> </w:t>
      </w:r>
      <w:r>
        <w:t xml:space="preserve">The lack of systematic launching of financial investigations is due to legal and practical</w:t>
      </w:r>
      <w:r>
        <w:t xml:space="preserve"> </w:t>
      </w:r>
      <w:r>
        <w:t xml:space="preserve">reasons. Not being regulated at EU level, the rules for carrying out financial</w:t>
      </w:r>
      <w:r>
        <w:t xml:space="preserve"> </w:t>
      </w:r>
      <w:r>
        <w:t xml:space="preserve">investigations vary among Member States. In eight Member States, the legislation does</w:t>
      </w:r>
      <w:r>
        <w:t xml:space="preserve"> </w:t>
      </w:r>
      <w:r>
        <w:t xml:space="preserve">not set any requirements for the automatic launching of financial investigations, leaving</w:t>
      </w:r>
      <w:r>
        <w:t xml:space="preserve"> </w:t>
      </w:r>
      <w:r>
        <w:t xml:space="preserve">it to the discretion of competent authorities. In eight Member States, legal frameworks</w:t>
      </w:r>
      <w:r>
        <w:t xml:space="preserve"> </w:t>
      </w:r>
      <w:r>
        <w:t xml:space="preserve">make the launching financial investigations subject to different conditions, such as the</w:t>
      </w:r>
      <w:r>
        <w:t xml:space="preserve"> </w:t>
      </w:r>
      <w:r>
        <w:t xml:space="preserve">types of crime or the amount of profits generated37. Moreover, the reluctance of some</w:t>
      </w:r>
      <w:r>
        <w:t xml:space="preserve"> </w:t>
      </w:r>
      <w:r>
        <w:t xml:space="preserve">competent authorities to carry out or prioritise financial investigations is also due to their</w:t>
      </w:r>
      <w:r>
        <w:t xml:space="preserve"> </w:t>
      </w:r>
      <w:r>
        <w:t xml:space="preserve">lack of resources and expertise. Around half of the authorities competent for carrying</w:t>
      </w:r>
      <w:r>
        <w:t xml:space="preserve"> </w:t>
      </w:r>
      <w:r>
        <w:t xml:space="preserve">out financial investigations do not have sufficient human resources to cope with their</w:t>
      </w:r>
      <w:r>
        <w:t xml:space="preserve"> </w:t>
      </w:r>
      <w:r>
        <w:t xml:space="preserve">current tasks and responsibilities38, in particular the specialised staff required to carry out</w:t>
      </w:r>
      <w:r>
        <w:t xml:space="preserve"> </w:t>
      </w:r>
      <w:r>
        <w:t xml:space="preserve">complex financial enquiries.</w:t>
      </w:r>
      <w:r>
        <w:br/>
      </w:r>
      <w:r>
        <w:t xml:space="preserve">As regards the obstacles hampering cooperation among Asset Recovery Offices at</w:t>
      </w:r>
      <w:r>
        <w:t xml:space="preserve"> </w:t>
      </w:r>
      <w:r>
        <w:t xml:space="preserve">EU level, the main reasons are the limited requirements of the ARO Council Decision,</w:t>
      </w:r>
      <w:r>
        <w:t xml:space="preserve"> </w:t>
      </w:r>
      <w:r>
        <w:t xml:space="preserve">which have led to a disparity in national approaches. Moreover, Asset Recovery Offices</w:t>
      </w:r>
      <w:r>
        <w:t xml:space="preserve"> </w:t>
      </w:r>
      <w:r>
        <w:t xml:space="preserve">do not have sufficient human, financial and technical resources: against a rising number</w:t>
      </w:r>
      <w:r>
        <w:t xml:space="preserve"> </w:t>
      </w:r>
      <w:r>
        <w:t xml:space="preserve">of requests for cooperation and a workload that has increased between 15% and 50% for</w:t>
      </w:r>
      <w:r>
        <w:t xml:space="preserve"> </w:t>
      </w:r>
      <w:r>
        <w:t xml:space="preserve">half of the offices, and between 50 and 100% for the other half, human resources have</w:t>
      </w:r>
      <w:r>
        <w:t xml:space="preserve"> </w:t>
      </w:r>
      <w:r>
        <w:t xml:space="preserve">not risen to match the increased demands and remain limited. There are also significant</w:t>
      </w:r>
      <w:r>
        <w:t xml:space="preserve"> </w:t>
      </w:r>
      <w:r>
        <w:t xml:space="preserve">differences between Member States: on an average of 19 employees per office, the staff</w:t>
      </w:r>
    </w:p>
    <w:p>
      <w:pPr>
        <w:pStyle w:val="BodyText"/>
      </w:pPr>
      <w:r>
        <w:t xml:space="preserve">37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p. 61</w:t>
      </w:r>
      <w:r>
        <w:t xml:space="preserve"> </w:t>
      </w:r>
      <w:r>
        <w:t xml:space="preserve">38 European Commission, Directorate-General for Migration and Home Affairs, Study on freezing,</w:t>
      </w:r>
      <w:r>
        <w:t xml:space="preserve"> </w:t>
      </w:r>
      <w:r>
        <w:t xml:space="preserve">confiscation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–</w:t>
      </w:r>
      <w:r>
        <w:t xml:space="preserve"> </w:t>
      </w:r>
      <w:r>
        <w:t xml:space="preserve">what</w:t>
      </w:r>
      <w:r>
        <w:t xml:space="preserve"> </w:t>
      </w:r>
      <w:r>
        <w:t xml:space="preserve">works,</w:t>
      </w:r>
      <w:r>
        <w:t xml:space="preserve">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work,</w:t>
      </w:r>
      <w:r>
        <w:t xml:space="preserve"> </w:t>
      </w:r>
      <w:r>
        <w:t xml:space="preserve">2021,</w:t>
      </w:r>
      <w:r>
        <w:t xml:space="preserve"> </w:t>
      </w:r>
      <w:r>
        <w:t xml:space="preserve">HOME/2018/ISFP/FW/EVAL/0081, p. 35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ranges from one employee in one of the Member States, to 91 in another Member State</w:t>
      </w:r>
      <w:r>
        <w:t xml:space="preserve"> </w:t>
      </w:r>
      <w:r>
        <w:t xml:space="preserve">(despite the latter being only double the population)39. This affects notably the capacity</w:t>
      </w:r>
      <w:r>
        <w:t xml:space="preserve"> </w:t>
      </w:r>
      <w:r>
        <w:t xml:space="preserve">of Asset Recovery Offices to cooperate with each other.</w:t>
      </w:r>
      <w:r>
        <w:t xml:space="preserve"> </w:t>
      </w:r>
      <w:r>
        <w:t xml:space="preserve">Furthermore, as underlined in the Evaluation, the current legal framework is limited</w:t>
      </w:r>
      <w:r>
        <w:t xml:space="preserve"> </w:t>
      </w:r>
      <w:r>
        <w:t xml:space="preserve">since it does not specify their role (besides “facilitating” asset recovery) and simply</w:t>
      </w:r>
      <w:r>
        <w:t xml:space="preserve"> </w:t>
      </w:r>
      <w:r>
        <w:t xml:space="preserve">establishes a general requirement to cooperate and exchange information. The ARO</w:t>
      </w:r>
      <w:r>
        <w:t xml:space="preserve"> </w:t>
      </w:r>
      <w:r>
        <w:t xml:space="preserve">Council Decision does not explicitly require Asset Recovery Offices to be vested with</w:t>
      </w:r>
      <w:r>
        <w:t xml:space="preserve"> </w:t>
      </w:r>
      <w:r>
        <w:t xml:space="preserve">powers to carry out asset tracing investigations to answer to requests from other Asset</w:t>
      </w:r>
      <w:r>
        <w:t xml:space="preserve"> </w:t>
      </w:r>
      <w:r>
        <w:t xml:space="preserve">Recovery Offices, or to provide information to other Asset Recovery Offices for</w:t>
      </w:r>
      <w:r>
        <w:t xml:space="preserve"> </w:t>
      </w:r>
      <w:r>
        <w:t xml:space="preserve">evidentiary purposes. There are no information exchange rules as regards the channels</w:t>
      </w:r>
      <w:r>
        <w:t xml:space="preserve"> </w:t>
      </w:r>
      <w:r>
        <w:t xml:space="preserve">to be used (i.e. SIENA), the types of crimes for which requests can be made, the type of</w:t>
      </w:r>
      <w:r>
        <w:t xml:space="preserve"> </w:t>
      </w:r>
      <w:r>
        <w:t xml:space="preserve">information that should be provided and, most importantly, the sources of information</w:t>
      </w:r>
      <w:r>
        <w:t xml:space="preserve"> </w:t>
      </w:r>
      <w:r>
        <w:t xml:space="preserve">that should be consulted to respond to asset tracing requests. This leads to the</w:t>
      </w:r>
      <w:r>
        <w:t xml:space="preserve"> </w:t>
      </w:r>
      <w:r>
        <w:t xml:space="preserve">incompleteness and irrelevance of some of the responses. There are also no rules</w:t>
      </w:r>
      <w:r>
        <w:t xml:space="preserve"> </w:t>
      </w:r>
      <w:r>
        <w:t xml:space="preserve">regarding the capacity of Asset Recovery Offices to take expeditious action to ensure</w:t>
      </w:r>
      <w:r>
        <w:t xml:space="preserve"> </w:t>
      </w:r>
      <w:r>
        <w:t xml:space="preserve">freezing in urgent cases. While according to the Confiscation Directive Member States</w:t>
      </w:r>
      <w:r>
        <w:t xml:space="preserve"> </w:t>
      </w:r>
      <w:r>
        <w:t xml:space="preserve">need to provide for the possibility of urgent freezing of assets where necessary to</w:t>
      </w:r>
      <w:r>
        <w:t xml:space="preserve"> </w:t>
      </w:r>
      <w:r>
        <w:t xml:space="preserve">preserve the property (see Article 7(1)), it is not specified whether Asset Recovery</w:t>
      </w:r>
      <w:r>
        <w:t xml:space="preserve"> </w:t>
      </w:r>
      <w:r>
        <w:t xml:space="preserve">Offices could take action to ensure urgent freezing in cross-border cases.</w:t>
      </w:r>
      <w:r>
        <w:br/>
      </w:r>
      <w:r>
        <w:t xml:space="preserve">Only 15% of Asset Recovery Offices have access to all databases; and only one third</w:t>
      </w:r>
      <w:r>
        <w:t xml:space="preserve"> </w:t>
      </w:r>
      <w:r>
        <w:t xml:space="preserve">can check police databases or tax/income registers. These limitations are mainly of legal</w:t>
      </w:r>
      <w:r>
        <w:t xml:space="preserve"> </w:t>
      </w:r>
      <w:r>
        <w:t xml:space="preserve">nature, since national legislation does not foresee access to the offices for certain</w:t>
      </w:r>
      <w:r>
        <w:t xml:space="preserve"> </w:t>
      </w:r>
      <w:r>
        <w:t xml:space="preserve">databases. The most relevant databases for asset tracing, real estate registers and</w:t>
      </w:r>
      <w:r>
        <w:t xml:space="preserve"> </w:t>
      </w:r>
      <w:r>
        <w:t xml:space="preserve">company registers, can only be accessed by 64% and 45% of the Asset Recovery Offices</w:t>
      </w:r>
      <w:r>
        <w:t xml:space="preserve"> </w:t>
      </w:r>
      <w:r>
        <w:t xml:space="preserve">respectively40. 66% of respondents to the public consultation considered that the limited</w:t>
      </w:r>
      <w:r>
        <w:t xml:space="preserve"> </w:t>
      </w:r>
      <w:r>
        <w:t xml:space="preserve">access to databases by Asset Recovery Offices hampers the identification of criminal</w:t>
      </w:r>
      <w:r>
        <w:t xml:space="preserve"> </w:t>
      </w:r>
      <w:r>
        <w:t xml:space="preserve">assets to a high or very high extent.</w:t>
      </w:r>
      <w:r>
        <w:t xml:space="preserve"> </w:t>
      </w:r>
      <w:r>
        <w:t xml:space="preserve">Figure 4: Asset Recovery Offices’ access to databases41</w:t>
      </w:r>
    </w:p>
    <w:p>
      <w:pPr>
        <w:pStyle w:val="BodyText"/>
      </w:pPr>
      <w:r>
        <w:t xml:space="preserve">39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pp. 61-63</w:t>
      </w:r>
      <w:r>
        <w:t xml:space="preserve"> </w:t>
      </w:r>
      <w:r>
        <w:t xml:space="preserve">40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p. 52</w:t>
      </w:r>
      <w:r>
        <w:t xml:space="preserve"> </w:t>
      </w:r>
      <w:r>
        <w:t xml:space="preserve">41 Ibid.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Against the general obligations of the ARO Council Decision, Member States have</w:t>
      </w:r>
      <w:r>
        <w:t xml:space="preserve"> </w:t>
      </w:r>
      <w:r>
        <w:t xml:space="preserve">applied different interpretations and provided Asset Recovery Offices with different</w:t>
      </w:r>
      <w:r>
        <w:t xml:space="preserve"> </w:t>
      </w:r>
      <w:r>
        <w:t xml:space="preserve">roles, powers and information sources. This largely affects cross-border situations, but</w:t>
      </w:r>
      <w:r>
        <w:t xml:space="preserve"> </w:t>
      </w:r>
      <w:r>
        <w:t xml:space="preserve">also applies to the role of Asset Recovery Offices in the national asset tracing activities,</w:t>
      </w:r>
      <w:r>
        <w:t xml:space="preserve"> </w:t>
      </w:r>
      <w:r>
        <w:t xml:space="preserve">where the absence of rules at EU level have led to a considerable discrepancy of Member</w:t>
      </w:r>
      <w:r>
        <w:t xml:space="preserve"> </w:t>
      </w:r>
      <w:r>
        <w:t xml:space="preserve">States approaches as to the capacity of the offices to provide training or to support</w:t>
      </w:r>
      <w:r>
        <w:t xml:space="preserve"> </w:t>
      </w:r>
      <w:r>
        <w:t xml:space="preserve">investigators in identifying assets.</w:t>
      </w:r>
      <w:r>
        <w:t xml:space="preserve"> </w:t>
      </w:r>
      <w:r>
        <w:t xml:space="preserve">2.3</w:t>
      </w:r>
      <w:r>
        <w:t xml:space="preserve"> </w:t>
      </w:r>
      <w:r>
        <w:t xml:space="preserve">Specific problem 2: Inefficient management procedures discourage</w:t>
      </w:r>
      <w:r>
        <w:t xml:space="preserve"> </w:t>
      </w:r>
      <w:r>
        <w:t xml:space="preserve">authorities from launching asset recovery procedures</w:t>
      </w:r>
      <w:r>
        <w:br/>
      </w:r>
      <w:r>
        <w:t xml:space="preserve">Once property is frozen, it should be adequately managed in order to preserve its value</w:t>
      </w:r>
      <w:r>
        <w:t xml:space="preserve"> </w:t>
      </w:r>
      <w:r>
        <w:t xml:space="preserve">until a judge decides to confiscate it or to return it to the defendant in case of acquittal.</w:t>
      </w:r>
      <w:r>
        <w:t xml:space="preserve"> </w:t>
      </w:r>
      <w:r>
        <w:t xml:space="preserve">Once confiscated, assets also have to be well managed before they are returned to the</w:t>
      </w:r>
      <w:r>
        <w:t xml:space="preserve"> </w:t>
      </w:r>
      <w:r>
        <w:t xml:space="preserve">state budget or used for compensating victims or for social reuse. Given the length of</w:t>
      </w:r>
      <w:r>
        <w:t xml:space="preserve"> </w:t>
      </w:r>
      <w:r>
        <w:t xml:space="preserve">criminal proceedings, which in complex criminal cases usually take at least five years42,</w:t>
      </w:r>
      <w:r>
        <w:t xml:space="preserve"> </w:t>
      </w:r>
      <w:r>
        <w:t xml:space="preserve">assets can easily depreciate over time or deteriorate if not adequately managed.</w:t>
      </w:r>
      <w:r>
        <w:br/>
      </w:r>
      <w:r>
        <w:t xml:space="preserve">While assets such as real estate or artworks are less likely to lose value, moveable assets</w:t>
      </w:r>
      <w:r>
        <w:t xml:space="preserve"> </w:t>
      </w:r>
      <w:r>
        <w:t xml:space="preserve">such as vehicles, which represent a very large part of frozen assets, are more likely to</w:t>
      </w:r>
      <w:r>
        <w:t xml:space="preserve"> </w:t>
      </w:r>
      <w:r>
        <w:t xml:space="preserve">depreciate. Similarly, volatile financial instruments such as cryptocurrencies also require</w:t>
      </w:r>
      <w:r>
        <w:t xml:space="preserve"> </w:t>
      </w:r>
      <w:r>
        <w:t xml:space="preserve">specialised management to ensure they do not lose value over time, an issue often raised</w:t>
      </w:r>
      <w:r>
        <w:t xml:space="preserve"> </w:t>
      </w:r>
      <w:r>
        <w:t xml:space="preserve">at the Asset Recovery Offices Platform meetings. Particularly challenging is the</w:t>
      </w:r>
      <w:r>
        <w:t xml:space="preserve"> </w:t>
      </w:r>
      <w:r>
        <w:t xml:space="preserve">management of confiscated companies controlled by organised crime, which have to be</w:t>
      </w:r>
      <w:r>
        <w:t xml:space="preserve"> </w:t>
      </w:r>
      <w:r>
        <w:t xml:space="preserve">run by the authorities in a way that they continue generating profits and the jobs are</w:t>
      </w:r>
      <w:r>
        <w:t xml:space="preserve"> </w:t>
      </w:r>
      <w:r>
        <w:t xml:space="preserve">preserved.</w:t>
      </w:r>
      <w:r>
        <w:t xml:space="preserve"> </w:t>
      </w:r>
      <w:r>
        <w:t xml:space="preserve">Inadequate management discourages asset recovery as a whole. When the cost to</w:t>
      </w:r>
      <w:r>
        <w:t xml:space="preserve"> </w:t>
      </w:r>
      <w:r>
        <w:t xml:space="preserve">manage assets is higher than the value of the assets that will ultimately be recovered, the</w:t>
      </w:r>
    </w:p>
    <w:p>
      <w:pPr>
        <w:pStyle w:val="BodyText"/>
      </w:pPr>
      <w:r>
        <w:t xml:space="preserve">42 European Commission of the Efficiency of Justice (CEPEJ), Length of court proceedings in the member</w:t>
      </w:r>
      <w:r>
        <w:t xml:space="preserve"> </w:t>
      </w:r>
      <w:r>
        <w:t xml:space="preserve">states of the Council of Europe based on the case law of the European Court of Human Rights,</w:t>
      </w:r>
      <w:r>
        <w:t xml:space="preserve"> </w:t>
      </w:r>
      <w:r>
        <w:t xml:space="preserve">CEPEJ(2018)26, p. 5</w:t>
      </w:r>
      <w:r>
        <w:t xml:space="preserve"> </w:t>
      </w:r>
      <w:r>
        <w:t xml:space="preserve">9%</w:t>
      </w:r>
      <w:r>
        <w:t xml:space="preserve"> </w:t>
      </w:r>
      <w:r>
        <w:t xml:space="preserve">33%</w:t>
      </w:r>
      <w:r>
        <w:t xml:space="preserve"> </w:t>
      </w:r>
      <w:r>
        <w:t xml:space="preserve">42%</w:t>
      </w:r>
      <w:r>
        <w:t xml:space="preserve"> </w:t>
      </w:r>
      <w:r>
        <w:t xml:space="preserve">45%</w:t>
      </w:r>
      <w:r>
        <w:t xml:space="preserve"> </w:t>
      </w:r>
      <w:r>
        <w:t xml:space="preserve">33%</w:t>
      </w:r>
      <w:r>
        <w:t xml:space="preserve"> </w:t>
      </w:r>
      <w:r>
        <w:t xml:space="preserve">9%</w:t>
      </w:r>
      <w:r>
        <w:t xml:space="preserve"> </w:t>
      </w:r>
      <w:r>
        <w:t xml:space="preserve">64%</w:t>
      </w:r>
      <w:r>
        <w:t xml:space="preserve"> </w:t>
      </w:r>
      <w:r>
        <w:t xml:space="preserve">36%</w:t>
      </w:r>
      <w:r>
        <w:t xml:space="preserve"> </w:t>
      </w:r>
      <w:r>
        <w:t xml:space="preserve">21%</w:t>
      </w:r>
      <w:r>
        <w:t xml:space="preserve"> </w:t>
      </w:r>
      <w:r>
        <w:t xml:space="preserve">33%</w:t>
      </w:r>
      <w:r>
        <w:t xml:space="preserve"> </w:t>
      </w:r>
      <w:r>
        <w:t xml:space="preserve">15%</w:t>
      </w:r>
      <w:r>
        <w:t xml:space="preserve"> </w:t>
      </w:r>
      <w:r>
        <w:t xml:space="preserve">0%</w:t>
      </w:r>
      <w:r>
        <w:t xml:space="preserve"> </w:t>
      </w:r>
      <w:r>
        <w:t xml:space="preserve">10%</w:t>
      </w:r>
      <w:r>
        <w:t xml:space="preserve"> </w:t>
      </w:r>
      <w:r>
        <w:t xml:space="preserve">20%</w:t>
      </w:r>
      <w:r>
        <w:t xml:space="preserve"> </w:t>
      </w:r>
      <w:r>
        <w:t xml:space="preserve">30%</w:t>
      </w:r>
      <w:r>
        <w:t xml:space="preserve"> </w:t>
      </w:r>
      <w:r>
        <w:t xml:space="preserve">40%</w:t>
      </w:r>
      <w:r>
        <w:t xml:space="preserve"> </w:t>
      </w:r>
      <w:r>
        <w:t xml:space="preserve">50%</w:t>
      </w:r>
      <w:r>
        <w:t xml:space="preserve"> </w:t>
      </w:r>
      <w:r>
        <w:t xml:space="preserve">60%</w:t>
      </w:r>
      <w:r>
        <w:t xml:space="preserve"> </w:t>
      </w:r>
      <w:r>
        <w:t xml:space="preserve">70%</w:t>
      </w:r>
      <w:r>
        <w:t xml:space="preserve"> </w:t>
      </w:r>
      <w:r>
        <w:t xml:space="preserve">Other</w:t>
      </w:r>
      <w:r>
        <w:t xml:space="preserve"> </w:t>
      </w:r>
      <w:r>
        <w:t xml:space="preserve">Vessels/aricraft</w:t>
      </w:r>
      <w:r>
        <w:t xml:space="preserve"> </w:t>
      </w:r>
      <w:r>
        <w:t xml:space="preserve">Vehicle database</w:t>
      </w:r>
      <w:r>
        <w:t xml:space="preserve"> </w:t>
      </w:r>
      <w:r>
        <w:t xml:space="preserve">Companies register</w:t>
      </w:r>
      <w:r>
        <w:t xml:space="preserve"> </w:t>
      </w:r>
      <w:r>
        <w:t xml:space="preserve">Tax / Income register</w:t>
      </w:r>
      <w:r>
        <w:t xml:space="preserve"> </w:t>
      </w:r>
      <w:r>
        <w:t xml:space="preserve">Social security</w:t>
      </w:r>
      <w:r>
        <w:t xml:space="preserve"> </w:t>
      </w:r>
      <w:r>
        <w:t xml:space="preserve">Land / Real estate register</w:t>
      </w:r>
      <w:r>
        <w:t xml:space="preserve"> </w:t>
      </w:r>
      <w:r>
        <w:t xml:space="preserve">Bank accounts</w:t>
      </w:r>
      <w:r>
        <w:t xml:space="preserve"> </w:t>
      </w:r>
      <w:r>
        <w:t xml:space="preserve">Population register</w:t>
      </w:r>
      <w:r>
        <w:t xml:space="preserve"> </w:t>
      </w:r>
      <w:r>
        <w:t xml:space="preserve">Police database</w:t>
      </w:r>
      <w:r>
        <w:t xml:space="preserve"> </w:t>
      </w:r>
      <w:r>
        <w:t xml:space="preserve">All kind of databases</w:t>
      </w:r>
      <w:r>
        <w:t xml:space="preserve"> </w:t>
      </w:r>
      <w:r>
        <w:t xml:space="preserve">Asset Recovery Offices’ access to databases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authorities that are charged with taking the decision of freezing or confiscating assets are</w:t>
      </w:r>
      <w:r>
        <w:t xml:space="preserve"> </w:t>
      </w:r>
      <w:r>
        <w:t xml:space="preserve">less inclined, or even reluctant, to take such decisions. According to a study prepared for</w:t>
      </w:r>
      <w:r>
        <w:t xml:space="preserve"> </w:t>
      </w:r>
      <w:r>
        <w:t xml:space="preserve">the United Nations, “the financial burden on the State of the cost of preserving assets</w:t>
      </w:r>
      <w:r>
        <w:t xml:space="preserve"> </w:t>
      </w:r>
      <w:r>
        <w:t xml:space="preserve">[…] has the potential to bankrupt a nascent asset recovery programme”43. The perception</w:t>
      </w:r>
      <w:r>
        <w:t xml:space="preserve"> </w:t>
      </w:r>
      <w:r>
        <w:t xml:space="preserve">of this issue was shared by the respondents to the public consultation, 58% of which</w:t>
      </w:r>
      <w:r>
        <w:t xml:space="preserve"> </w:t>
      </w:r>
      <w:r>
        <w:t xml:space="preserve">indicated that the inadequate management of criminal assets negatively affects asset</w:t>
      </w:r>
      <w:r>
        <w:t xml:space="preserve"> </w:t>
      </w:r>
      <w:r>
        <w:t xml:space="preserve">recovery to a high or a very high extent. The inefficient management of assets also leads</w:t>
      </w:r>
      <w:r>
        <w:t xml:space="preserve"> </w:t>
      </w:r>
      <w:r>
        <w:t xml:space="preserve">to fewer returns in the disposal phase, with fewer or no criminal assets reverted to</w:t>
      </w:r>
      <w:r>
        <w:t xml:space="preserve"> </w:t>
      </w:r>
      <w:r>
        <w:t xml:space="preserve">victims, communities or Member States.</w:t>
      </w:r>
      <w:r>
        <w:t xml:space="preserve"> </w:t>
      </w:r>
      <w:r>
        <w:t xml:space="preserve">Inefficient asset management further undermines the capacity of Member States to</w:t>
      </w:r>
      <w:r>
        <w:t xml:space="preserve"> </w:t>
      </w:r>
      <w:r>
        <w:t xml:space="preserve">cooperate with each other, reducing cross-border incentives to freeze assets on</w:t>
      </w:r>
      <w:r>
        <w:t xml:space="preserve"> </w:t>
      </w:r>
      <w:r>
        <w:t xml:space="preserve">behalf of other Member States. Given that criminals often hold assets in other</w:t>
      </w:r>
      <w:r>
        <w:t xml:space="preserve"> </w:t>
      </w:r>
      <w:r>
        <w:t xml:space="preserve">jurisdictions, cross-border cooperation is of essence for their effective management.</w:t>
      </w:r>
      <w:r>
        <w:t xml:space="preserve"> </w:t>
      </w:r>
      <w:r>
        <w:t xml:space="preserve">However, given the high management costs, a Member State with inefficient</w:t>
      </w:r>
      <w:r>
        <w:t xml:space="preserve"> </w:t>
      </w:r>
      <w:r>
        <w:t xml:space="preserve">management methods will be reluctant to manage freeze assets upon request of another</w:t>
      </w:r>
      <w:r>
        <w:t xml:space="preserve"> </w:t>
      </w:r>
      <w:r>
        <w:t xml:space="preserve">Member State. The inefficiencies in management in one Member State become thus a</w:t>
      </w:r>
      <w:r>
        <w:t xml:space="preserve"> </w:t>
      </w:r>
      <w:r>
        <w:t xml:space="preserve">disincentive for the forwarding of confiscation orders. The problem is of particular</w:t>
      </w:r>
      <w:r>
        <w:t xml:space="preserve"> </w:t>
      </w:r>
      <w:r>
        <w:t xml:space="preserve">relevance in those Member States who have not established at least one Asset</w:t>
      </w:r>
      <w:r>
        <w:t xml:space="preserve"> </w:t>
      </w:r>
      <w:r>
        <w:t xml:space="preserve">Management Office with specialized competences for the management of property (AT,</w:t>
      </w:r>
      <w:r>
        <w:t xml:space="preserve"> </w:t>
      </w:r>
      <w:r>
        <w:t xml:space="preserve">CY, DK, EE, FI, DE, EL, HU, LV, LT, LU, PL, SK, SI, and SE).</w:t>
      </w:r>
      <w:r>
        <w:t xml:space="preserve"> </w:t>
      </w:r>
      <w:r>
        <w:t xml:space="preserve">Furthermore, asset management offices have reported challenges in the identification of</w:t>
      </w:r>
      <w:r>
        <w:t xml:space="preserve"> </w:t>
      </w:r>
      <w:r>
        <w:t xml:space="preserve">their counterparts in other Member States to coordinate the sale of assets, which can</w:t>
      </w:r>
      <w:r>
        <w:t xml:space="preserve"> </w:t>
      </w:r>
      <w:r>
        <w:t xml:space="preserve">last up to three or four months in some occasions44. The delays in identifying cross-</w:t>
      </w:r>
      <w:r>
        <w:t xml:space="preserve"> </w:t>
      </w:r>
      <w:r>
        <w:t xml:space="preserve">border counterparts increase the time assets are to be held for management, increasing in</w:t>
      </w:r>
      <w:r>
        <w:t xml:space="preserve"> </w:t>
      </w:r>
      <w:r>
        <w:t xml:space="preserve">turn management and storage costs.</w:t>
      </w:r>
      <w:r>
        <w:t xml:space="preserve"> </w:t>
      </w:r>
      <w:r>
        <w:t xml:space="preserve">2.3.1 Driver: generic requirements of the Confiscation Directive, lack of specialisation</w:t>
      </w:r>
      <w:r>
        <w:t xml:space="preserve"> </w:t>
      </w:r>
      <w:r>
        <w:t xml:space="preserve">of authorities managing assets and insufficient use of the most effective management</w:t>
      </w:r>
      <w:r>
        <w:t xml:space="preserve"> </w:t>
      </w:r>
      <w:r>
        <w:t xml:space="preserve">methods</w:t>
      </w:r>
      <w:r>
        <w:br/>
      </w:r>
      <w:r>
        <w:t xml:space="preserve">The inefficient management of assets is driven by the absence of clear requirements and</w:t>
      </w:r>
      <w:r>
        <w:t xml:space="preserve"> </w:t>
      </w:r>
      <w:r>
        <w:t xml:space="preserve">guidance on effective and efficient management methods, and by the fact that managing</w:t>
      </w:r>
      <w:r>
        <w:t xml:space="preserve"> </w:t>
      </w:r>
      <w:r>
        <w:t xml:space="preserve">authorities lack adequate specialisation, capacities and expertise, particularly on the</w:t>
      </w:r>
      <w:r>
        <w:t xml:space="preserve"> </w:t>
      </w:r>
      <w:r>
        <w:t xml:space="preserve">application of the most effective management methods.</w:t>
      </w:r>
      <w:r>
        <w:t xml:space="preserve"> </w:t>
      </w:r>
      <w:r>
        <w:t xml:space="preserve">The current legal framework requires Member States to take measures to ensure the</w:t>
      </w:r>
      <w:r>
        <w:t xml:space="preserve"> </w:t>
      </w:r>
      <w:r>
        <w:t xml:space="preserve">“adequate management” of property frozen with a view to possible subsequent</w:t>
      </w:r>
    </w:p>
    <w:p>
      <w:pPr>
        <w:pStyle w:val="BodyText"/>
      </w:pPr>
      <w:r>
        <w:t xml:space="preserve">43 United Nations Open-ended Intergovernmental Working Group on Asset Recovery, Study prepared by</w:t>
      </w:r>
      <w:r>
        <w:t xml:space="preserve"> </w:t>
      </w:r>
      <w:r>
        <w:t xml:space="preserve">the Secretariat on effective management and disposal of seized and confiscated assets,</w:t>
      </w:r>
      <w:r>
        <w:t xml:space="preserve"> </w:t>
      </w:r>
      <w:r>
        <w:t xml:space="preserve">CAC/COSP/WG.2/2017/CRP.1, 23 August 2017, p. 11</w:t>
      </w:r>
      <w:r>
        <w:t xml:space="preserve"> </w:t>
      </w:r>
      <w:r>
        <w:t xml:space="preserve">44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p. 104; Information gathered via meeting with the Contact Committee</w:t>
      </w:r>
      <w:r>
        <w:t xml:space="preserve"> </w:t>
      </w:r>
      <w:r>
        <w:t xml:space="preserve">on 1-2 June 2021.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confiscation, including the possibility to sell or transfer property where necessary45.</w:t>
      </w:r>
      <w:r>
        <w:t xml:space="preserve"> </w:t>
      </w:r>
      <w:r>
        <w:t xml:space="preserve">However, this provision does not provide a definition on what adequate management</w:t>
      </w:r>
      <w:r>
        <w:t xml:space="preserve"> </w:t>
      </w:r>
      <w:r>
        <w:t xml:space="preserve">entails, and does not set obligations to achieve concrete effective management objectives.</w:t>
      </w:r>
      <w:r>
        <w:t xml:space="preserve"> </w:t>
      </w:r>
      <w:r>
        <w:t xml:space="preserve">Similarly, Regulation (EU) 2018/1805 on mutual recognition of freezing and confiscation</w:t>
      </w:r>
      <w:r>
        <w:t xml:space="preserve"> </w:t>
      </w:r>
      <w:r>
        <w:t xml:space="preserve">orders, while encouraging Member States to consider establishing an office responsible</w:t>
      </w:r>
      <w:r>
        <w:t xml:space="preserve"> </w:t>
      </w:r>
      <w:r>
        <w:t xml:space="preserve">for the management of frozen property, relies on national laws for the management of</w:t>
      </w:r>
      <w:r>
        <w:t xml:space="preserve"> </w:t>
      </w:r>
      <w:r>
        <w:t xml:space="preserve">property frozen in cross-border situations.</w:t>
      </w:r>
      <w:r>
        <w:br/>
      </w:r>
      <w:r>
        <w:t xml:space="preserve">Member States have therefore entrusted different and sometimes multiple bodies with</w:t>
      </w:r>
      <w:r>
        <w:t xml:space="preserve"> </w:t>
      </w:r>
      <w:r>
        <w:t xml:space="preserve">management tasks and have developed different sets of asset management measures. In</w:t>
      </w:r>
      <w:r>
        <w:t xml:space="preserve"> </w:t>
      </w:r>
      <w:r>
        <w:t xml:space="preserve">most cases, Member States have attributed asset management responsibilities to a wide</w:t>
      </w:r>
      <w:r>
        <w:t xml:space="preserve"> </w:t>
      </w:r>
      <w:r>
        <w:t xml:space="preserve">range of authorities such as prosecution services, courts, bailiffs, law enforcement</w:t>
      </w:r>
      <w:r>
        <w:t xml:space="preserve"> </w:t>
      </w:r>
      <w:r>
        <w:t xml:space="preserve">authorities, tax and custom authorities or local administrations46. These structures do not</w:t>
      </w:r>
      <w:r>
        <w:t xml:space="preserve"> </w:t>
      </w:r>
      <w:r>
        <w:t xml:space="preserve">always have the necessary expertise, human, financial and technical resources and</w:t>
      </w:r>
      <w:r>
        <w:t xml:space="preserve"> </w:t>
      </w:r>
      <w:r>
        <w:t xml:space="preserve">competences to ensure the efficient management of assets, which often means that</w:t>
      </w:r>
      <w:r>
        <w:t xml:space="preserve"> </w:t>
      </w:r>
      <w:r>
        <w:t xml:space="preserve">they do not have enough resources to efficiently manage the property they have been</w:t>
      </w:r>
      <w:r>
        <w:t xml:space="preserve"> </w:t>
      </w:r>
      <w:r>
        <w:t xml:space="preserve">mandated to. As the Confiscation Directive does not oblige Member States to adopt a</w:t>
      </w:r>
      <w:r>
        <w:t xml:space="preserve"> </w:t>
      </w:r>
      <w:r>
        <w:t xml:space="preserve">management set-up over another, only 13 Member States (BE, BG, CZ, IE, EL, ES, FR,</w:t>
      </w:r>
      <w:r>
        <w:t xml:space="preserve"> </w:t>
      </w:r>
      <w:r>
        <w:t xml:space="preserve">HR, IT, LU, NL, PT, RO) have attributed management tasks to entities specialised in</w:t>
      </w:r>
      <w:r>
        <w:t xml:space="preserve"> </w:t>
      </w:r>
      <w:r>
        <w:t xml:space="preserve">handling criminal assets, i.e. Asset Management Offices (AMOs)47, in some cases along</w:t>
      </w:r>
      <w:r>
        <w:t xml:space="preserve"> </w:t>
      </w:r>
      <w:r>
        <w:t xml:space="preserve">with other actors depending on the type of asset or confiscation procedure. Whilst this</w:t>
      </w:r>
      <w:r>
        <w:t xml:space="preserve"> </w:t>
      </w:r>
      <w:r>
        <w:t xml:space="preserve">flexibility has allowed Member States to develop systems tailored to national realities,</w:t>
      </w:r>
      <w:r>
        <w:t xml:space="preserve"> </w:t>
      </w:r>
      <w:r>
        <w:t xml:space="preserve">some management systems achieve very different degrees of effectiveness and</w:t>
      </w:r>
      <w:r>
        <w:t xml:space="preserve"> </w:t>
      </w:r>
      <w:r>
        <w:t xml:space="preserve">efficiency. This perception is shared by the respondents to the public consultation, 76%</w:t>
      </w:r>
      <w:r>
        <w:t xml:space="preserve"> </w:t>
      </w:r>
      <w:r>
        <w:t xml:space="preserve">of which considered the lack of harmonised rules on the management of frozen and</w:t>
      </w:r>
      <w:r>
        <w:t xml:space="preserve"> </w:t>
      </w:r>
      <w:r>
        <w:t xml:space="preserve">confiscated assets a significant obstacle impacting to a high or very high extent effective</w:t>
      </w:r>
      <w:r>
        <w:t xml:space="preserve"> </w:t>
      </w:r>
      <w:r>
        <w:t xml:space="preserve">management.</w:t>
      </w:r>
      <w:r>
        <w:t xml:space="preserve"> </w:t>
      </w:r>
      <w:r>
        <w:t xml:space="preserve">Figure 5: System used to register frozen and/or confiscated assets48</w:t>
      </w:r>
    </w:p>
    <w:p>
      <w:pPr>
        <w:pStyle w:val="BodyText"/>
      </w:pPr>
      <w:r>
        <w:t xml:space="preserve">45 Article 10 (1) and (2) of Directive 2014/42/EU of the European Parliament and of the Council of 3 April</w:t>
      </w:r>
      <w:r>
        <w:t xml:space="preserve"> </w:t>
      </w:r>
      <w:r>
        <w:t xml:space="preserve">2014 on the freezing and confiscation of instrumentalities and proceeds of crime in the European Union,</w:t>
      </w:r>
      <w:r>
        <w:t xml:space="preserve"> </w:t>
      </w:r>
      <w:r>
        <w:t xml:space="preserve">OJ L 127, 29.4.2014, p. 39.</w:t>
      </w:r>
      <w:r>
        <w:br/>
      </w:r>
      <w:r>
        <w:t xml:space="preserve">46 European Commission, Directorate-General for Migration and Home Affairs, Study on freezing,</w:t>
      </w:r>
      <w:r>
        <w:t xml:space="preserve"> </w:t>
      </w:r>
      <w:r>
        <w:t xml:space="preserve">confiscation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–</w:t>
      </w:r>
      <w:r>
        <w:t xml:space="preserve"> </w:t>
      </w:r>
      <w:r>
        <w:t xml:space="preserve">what</w:t>
      </w:r>
      <w:r>
        <w:t xml:space="preserve"> </w:t>
      </w:r>
      <w:r>
        <w:t xml:space="preserve">works,</w:t>
      </w:r>
      <w:r>
        <w:t xml:space="preserve">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work,</w:t>
      </w:r>
      <w:r>
        <w:t xml:space="preserve"> </w:t>
      </w:r>
      <w:r>
        <w:t xml:space="preserve">2021,</w:t>
      </w:r>
      <w:r>
        <w:t xml:space="preserve"> </w:t>
      </w:r>
      <w:r>
        <w:t xml:space="preserve">HOME/2018/ISFP/FW/EVAL/0081 Country Chapters; European Commission, Directorate-General for</w:t>
      </w:r>
      <w:r>
        <w:t xml:space="preserve"> </w:t>
      </w:r>
      <w:r>
        <w:t xml:space="preserve">Migration and Home Affairs, Compliance assessment of measures of Member States to transpose Directive</w:t>
      </w:r>
      <w:r>
        <w:t xml:space="preserve"> </w:t>
      </w:r>
      <w:r>
        <w:t xml:space="preserve">2014/42/EU (“Confiscation Directive”) and legal consultancy on this Directive, Overall Report, 2019,</w:t>
      </w:r>
      <w:r>
        <w:t xml:space="preserve"> </w:t>
      </w:r>
      <w:r>
        <w:t xml:space="preserve">HOME/2017/ISFP/FW/LECO/0084.</w:t>
      </w:r>
      <w:r>
        <w:t xml:space="preserve"> </w:t>
      </w:r>
      <w:r>
        <w:t xml:space="preserve">47 Report from the Commission to the European Parliament and the Council, Asset recovery and</w:t>
      </w:r>
      <w:r>
        <w:t xml:space="preserve"> </w:t>
      </w:r>
      <w:r>
        <w:t xml:space="preserve">confiscation: Ensuring that crime does not pay, SWD COM/2020/217 final, p. 12</w:t>
      </w:r>
      <w:r>
        <w:br/>
      </w:r>
      <w:r>
        <w:t xml:space="preserve">48 European Commission, Directorate-General for Migration and Home Affairs, Study on freezing,</w:t>
      </w:r>
      <w:r>
        <w:t xml:space="preserve"> </w:t>
      </w:r>
      <w:r>
        <w:t xml:space="preserve">confiscation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–</w:t>
      </w:r>
      <w:r>
        <w:t xml:space="preserve"> </w:t>
      </w:r>
      <w:r>
        <w:t xml:space="preserve">what</w:t>
      </w:r>
      <w:r>
        <w:t xml:space="preserve"> </w:t>
      </w:r>
      <w:r>
        <w:t xml:space="preserve">works,</w:t>
      </w:r>
      <w:r>
        <w:t xml:space="preserve">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work,</w:t>
      </w:r>
      <w:r>
        <w:t xml:space="preserve"> </w:t>
      </w:r>
      <w:r>
        <w:t xml:space="preserve">2021,</w:t>
      </w:r>
      <w:r>
        <w:t xml:space="preserve"> </w:t>
      </w:r>
      <w:r>
        <w:t xml:space="preserve">HOME/2018/ISFP/FW/EVAL/0081, p. 96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Moreover, mechanisms of proven effectiveness for managing assets such as pre-seizure</w:t>
      </w:r>
      <w:r>
        <w:t xml:space="preserve"> </w:t>
      </w:r>
      <w:r>
        <w:t xml:space="preserve">planning49 or interlocutory sales50 are not sufficiently used.</w:t>
      </w:r>
      <w:r>
        <w:br/>
      </w:r>
      <w:r>
        <w:t xml:space="preserve">Pre-seizure planning is a widely recognised tool to effectively manage assets, as it</w:t>
      </w:r>
      <w:r>
        <w:t xml:space="preserve"> </w:t>
      </w:r>
      <w:r>
        <w:t xml:space="preserve">entails an assessment of what property is most suitable for confiscation, and of how and</w:t>
      </w:r>
      <w:r>
        <w:t xml:space="preserve"> </w:t>
      </w:r>
      <w:r>
        <w:t xml:space="preserve">when it could be frozen or confiscated. Through pre-seizure planning, authorities taking</w:t>
      </w:r>
      <w:r>
        <w:t xml:space="preserve"> </w:t>
      </w:r>
      <w:r>
        <w:t xml:space="preserve">control of assets limit the risks that these might be managed at a loss, since assets could</w:t>
      </w:r>
      <w:r>
        <w:t xml:space="preserve"> </w:t>
      </w:r>
      <w:r>
        <w:t xml:space="preserve">easily depreciate or even become a financial liability due to their high maintenance costs.</w:t>
      </w:r>
      <w:r>
        <w:t xml:space="preserve"> </w:t>
      </w:r>
      <w:r>
        <w:t xml:space="preserve">Despite the fact that the Camden Asset Recovery Inter-Agency Network (CARIN)</w:t>
      </w:r>
      <w:r>
        <w:t xml:space="preserve"> </w:t>
      </w:r>
      <w:r>
        <w:t xml:space="preserve">encourages jurisdictions to implement the principle of pre-seizure planning51,</w:t>
      </w:r>
      <w:r>
        <w:t xml:space="preserve"> </w:t>
      </w:r>
      <w:r>
        <w:t xml:space="preserve">investigative and prosecution authorities in most Member States do not assess whether</w:t>
      </w:r>
      <w:r>
        <w:t xml:space="preserve"> </w:t>
      </w:r>
      <w:r>
        <w:t xml:space="preserve">the management of seized assets is feasible and cost-effective before seizing them52.</w:t>
      </w:r>
      <w:r>
        <w:t xml:space="preserve"> </w:t>
      </w:r>
      <w:r>
        <w:t xml:space="preserve">Without such planning, considerable resources are wasted on preserving assets that have</w:t>
      </w:r>
      <w:r>
        <w:t xml:space="preserve"> </w:t>
      </w:r>
      <w:r>
        <w:t xml:space="preserve">little or limited value, leading to ineffective management of confiscated assets and</w:t>
      </w:r>
      <w:r>
        <w:t xml:space="preserve"> </w:t>
      </w:r>
      <w:r>
        <w:t xml:space="preserve">overall discouragement of the use of asset recovery.</w:t>
      </w:r>
      <w:r>
        <w:br/>
      </w:r>
      <w:r>
        <w:t xml:space="preserve">While the Confiscation Directive also requires Member States to allow for the selling or</w:t>
      </w:r>
      <w:r>
        <w:br/>
      </w:r>
      <w:r>
        <w:t xml:space="preserve">transfer of frozen property prior to confiscation, there are no provisions requiring</w:t>
      </w:r>
      <w:r>
        <w:t xml:space="preserve"> </w:t>
      </w:r>
      <w:r>
        <w:t xml:space="preserve">Member States to use them nor a clear definition of interlocutory sales and the conditions</w:t>
      </w:r>
      <w:r>
        <w:t xml:space="preserve"> </w:t>
      </w:r>
      <w:r>
        <w:t xml:space="preserve">under which it should be used, for example in cases when the asset is perishable or</w:t>
      </w:r>
      <w:r>
        <w:t xml:space="preserve"> </w:t>
      </w:r>
      <w:r>
        <w:t xml:space="preserve">rapidly depreciating, or when the storage or maintenance costs are disproportionate to the</w:t>
      </w:r>
      <w:r>
        <w:t xml:space="preserve"> </w:t>
      </w:r>
      <w:r>
        <w:t xml:space="preserve">asset’s value. Consequently, while interlocutory sales are available in all but two Member</w:t>
      </w:r>
      <w:r>
        <w:t xml:space="preserve"> </w:t>
      </w:r>
      <w:r>
        <w:t xml:space="preserve">States, this mechanism is not applied as a rule across the EU, despite the promising</w:t>
      </w:r>
    </w:p>
    <w:p>
      <w:pPr>
        <w:pStyle w:val="BodyText"/>
      </w:pPr>
      <w:r>
        <w:t xml:space="preserve">49 The practice of pre-seizure planning entails the assessment, before the issuing of a non-urgent freezing</w:t>
      </w:r>
      <w:r>
        <w:t xml:space="preserve"> </w:t>
      </w:r>
      <w:r>
        <w:t xml:space="preserve">order, of the property which might be the object of such order, with the aim of evaluating what property to</w:t>
      </w:r>
      <w:r>
        <w:t xml:space="preserve"> </w:t>
      </w:r>
      <w:r>
        <w:t xml:space="preserve">seize in the context of costs optimisation in the management phase of asset recovery. For a description of</w:t>
      </w:r>
      <w:r>
        <w:t xml:space="preserve"> </w:t>
      </w:r>
      <w:r>
        <w:t xml:space="preserve">what pre-seizure planning is/comprises, see for instance United Nations Open-ended Intergovernmental</w:t>
      </w:r>
      <w:r>
        <w:t xml:space="preserve"> </w:t>
      </w:r>
      <w:r>
        <w:t xml:space="preserve">Working Group on Asset Recovery, Study prepared by the Secretariat on effective management and</w:t>
      </w:r>
      <w:r>
        <w:t xml:space="preserve"> </w:t>
      </w:r>
      <w:r>
        <w:t xml:space="preserve">disposal of seized and confiscated assets, CAC/COSP/WG.2/2017/CRP.1, 23 August 2017, p. 31</w:t>
      </w:r>
      <w:r>
        <w:t xml:space="preserve"> </w:t>
      </w:r>
      <w:r>
        <w:t xml:space="preserve">50 Interlocutory sales refer to the selling or transfer of frozen property prior to confiscation.</w:t>
      </w:r>
      <w:r>
        <w:t xml:space="preserve"> </w:t>
      </w:r>
      <w:r>
        <w:t xml:space="preserve">51 CARIN, CARIN 2018 Annual General Meeting, Warsaw Recommendations.</w:t>
      </w:r>
      <w:r>
        <w:t xml:space="preserve"> </w:t>
      </w:r>
      <w:r>
        <w:t xml:space="preserve">52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p. 98</w:t>
      </w:r>
      <w:r>
        <w:t xml:space="preserve"> </w:t>
      </w:r>
      <w:r>
        <w:t xml:space="preserve">9%</w:t>
      </w:r>
      <w:r>
        <w:t xml:space="preserve"> </w:t>
      </w:r>
      <w:r>
        <w:t xml:space="preserve">29%</w:t>
      </w:r>
      <w:r>
        <w:t xml:space="preserve"> </w:t>
      </w:r>
      <w:r>
        <w:t xml:space="preserve">5%</w:t>
      </w:r>
      <w:r>
        <w:t xml:space="preserve"> </w:t>
      </w:r>
      <w:r>
        <w:t xml:space="preserve">24%</w:t>
      </w:r>
      <w:r>
        <w:t xml:space="preserve"> </w:t>
      </w:r>
      <w:r>
        <w:t xml:space="preserve">33%</w:t>
      </w:r>
      <w:r>
        <w:t xml:space="preserve"> </w:t>
      </w:r>
      <w:r>
        <w:t xml:space="preserve">System used to register frozen and/or confiscated assets</w:t>
      </w:r>
      <w:r>
        <w:t xml:space="preserve"> </w:t>
      </w:r>
      <w:r>
        <w:t xml:space="preserve">in the Member States</w:t>
      </w:r>
      <w:r>
        <w:t xml:space="preserve"> </w:t>
      </w:r>
      <w:r>
        <w:t xml:space="preserve">A centralised system</w:t>
      </w:r>
      <w:r>
        <w:t xml:space="preserve"> </w:t>
      </w:r>
      <w:r>
        <w:t xml:space="preserve">A decentralised system</w:t>
      </w:r>
      <w:r>
        <w:t xml:space="preserve"> </w:t>
      </w:r>
      <w:r>
        <w:t xml:space="preserve">Do not know</w:t>
      </w:r>
      <w:r>
        <w:t xml:space="preserve"> </w:t>
      </w:r>
      <w:r>
        <w:t xml:space="preserve">No system is in place</w:t>
      </w:r>
      <w:r>
        <w:t xml:space="preserve"> </w:t>
      </w:r>
      <w:r>
        <w:t xml:space="preserve">Other system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results achieved where it is used. For example, the Netherlands was able to reduce the</w:t>
      </w:r>
      <w:r>
        <w:t xml:space="preserve"> </w:t>
      </w:r>
      <w:r>
        <w:t xml:space="preserve">cost of management of movable assets from € 23 million to € 9 million through a strategy</w:t>
      </w:r>
      <w:r>
        <w:t xml:space="preserve"> </w:t>
      </w:r>
      <w:r>
        <w:t xml:space="preserve">of selling off assets when costs exceed the value of the property53. Moreover, cooperation</w:t>
      </w:r>
      <w:r>
        <w:t xml:space="preserve"> </w:t>
      </w:r>
      <w:r>
        <w:t xml:space="preserve">concerning management of frozen assets is hampered by Member States that do not use</w:t>
      </w:r>
      <w:r>
        <w:t xml:space="preserve"> </w:t>
      </w:r>
      <w:r>
        <w:t xml:space="preserve">interlocutory sale or do not have sufficient experience with it, since it discourages</w:t>
      </w:r>
      <w:r>
        <w:t xml:space="preserve"> </w:t>
      </w:r>
      <w:r>
        <w:t xml:space="preserve">Member States to recover assets on behalf of (and for the benefit of) another Member</w:t>
      </w:r>
      <w:r>
        <w:t xml:space="preserve"> </w:t>
      </w:r>
      <w:r>
        <w:t xml:space="preserve">State, given the high costs the former would incur.</w:t>
      </w:r>
      <w:r>
        <w:br/>
      </w:r>
      <w:r>
        <w:t xml:space="preserve">In conclusion, the generic requirements of the Confiscation Directive lead to a patchwork</w:t>
      </w:r>
      <w:r>
        <w:t xml:space="preserve"> </w:t>
      </w:r>
      <w:r>
        <w:t xml:space="preserve">of management structures in the Member States, which in turn lead to various degrees of</w:t>
      </w:r>
      <w:r>
        <w:t xml:space="preserve"> </w:t>
      </w:r>
      <w:r>
        <w:t xml:space="preserve">effectiveness and efficiency of management techniques, which negatively affect the asset</w:t>
      </w:r>
      <w:r>
        <w:t xml:space="preserve"> </w:t>
      </w:r>
      <w:r>
        <w:t xml:space="preserve">recovery system both overall and in cross-border cases through discouraging the use of</w:t>
      </w:r>
      <w:r>
        <w:t xml:space="preserve"> </w:t>
      </w:r>
      <w:r>
        <w:t xml:space="preserve">asset recovery and cross-border requests.</w:t>
      </w:r>
      <w:r>
        <w:t xml:space="preserve"> </w:t>
      </w:r>
      <w:r>
        <w:t xml:space="preserve">2.4</w:t>
      </w:r>
      <w:r>
        <w:t xml:space="preserve"> </w:t>
      </w:r>
      <w:r>
        <w:t xml:space="preserve">Specific problem 3: Existing confiscation tools do not cover all high</w:t>
      </w:r>
      <w:r>
        <w:t xml:space="preserve"> </w:t>
      </w:r>
      <w:r>
        <w:t xml:space="preserve">revenue-generating criminal markets and do not address criminals’</w:t>
      </w:r>
      <w:r>
        <w:t xml:space="preserve"> </w:t>
      </w:r>
      <w:r>
        <w:t xml:space="preserve">complex modi operandi</w:t>
      </w:r>
      <w:r>
        <w:br/>
      </w:r>
      <w:r>
        <w:t xml:space="preserve">When ordering a conviction, judges may take a decision to confiscate the assets of the</w:t>
      </w:r>
      <w:r>
        <w:t xml:space="preserve"> </w:t>
      </w:r>
      <w:r>
        <w:t xml:space="preserve">offender, which are the direct proceed or the instrumentality of the specific offence for</w:t>
      </w:r>
      <w:r>
        <w:t xml:space="preserve"> </w:t>
      </w:r>
      <w:r>
        <w:t xml:space="preserve">which the person is convicted (standard confiscation). However, criminals often</w:t>
      </w:r>
      <w:r>
        <w:t xml:space="preserve"> </w:t>
      </w:r>
      <w:r>
        <w:t xml:space="preserve">convert those proceeds into other property, and mix it with property acquired from</w:t>
      </w:r>
      <w:r>
        <w:t xml:space="preserve"> </w:t>
      </w:r>
      <w:r>
        <w:t xml:space="preserve">legitimate sources, or put it under the name of relatives or their associates. To address</w:t>
      </w:r>
      <w:r>
        <w:t xml:space="preserve"> </w:t>
      </w:r>
      <w:r>
        <w:t xml:space="preserve">this, judicial authorities can resort to mechanisms such as value-based confiscation,</w:t>
      </w:r>
      <w:r>
        <w:t xml:space="preserve"> </w:t>
      </w:r>
      <w:r>
        <w:t xml:space="preserve">which allows for the confiscation of any other property of the offender that is equivalent</w:t>
      </w:r>
      <w:r>
        <w:t xml:space="preserve"> </w:t>
      </w:r>
      <w:r>
        <w:t xml:space="preserve">in value to the proceeds or instrumentalities of the offence, or third-party confiscation,</w:t>
      </w:r>
      <w:r>
        <w:t xml:space="preserve"> </w:t>
      </w:r>
      <w:r>
        <w:t xml:space="preserve">to recover the assets transferred by the offender to another person.</w:t>
      </w:r>
      <w:r>
        <w:br/>
      </w:r>
      <w:r>
        <w:t xml:space="preserve">However, these instruments only allow for the confiscation of assets linked to the</w:t>
      </w:r>
      <w:r>
        <w:t xml:space="preserve"> </w:t>
      </w:r>
      <w:r>
        <w:t xml:space="preserve">concrete offence for which the person is convicted, while usually individuals involved in</w:t>
      </w:r>
      <w:r>
        <w:t xml:space="preserve"> </w:t>
      </w:r>
      <w:r>
        <w:t xml:space="preserve">organised crime have perpetrated other criminal activities over a longer period. For</w:t>
      </w:r>
      <w:r>
        <w:t xml:space="preserve"> </w:t>
      </w:r>
      <w:r>
        <w:t xml:space="preserve">example, a court might be able to convict a drug trafficker for one specific cargo, but not</w:t>
      </w:r>
      <w:r>
        <w:t xml:space="preserve"> </w:t>
      </w:r>
      <w:r>
        <w:t xml:space="preserve">for the trafficking activities over preceding years from which they also profited. In these</w:t>
      </w:r>
      <w:r>
        <w:t xml:space="preserve"> </w:t>
      </w:r>
      <w:r>
        <w:t xml:space="preserve">cases, the court can confiscate other property beyond the direct proceeds of the crime in</w:t>
      </w:r>
      <w:r>
        <w:t xml:space="preserve"> </w:t>
      </w:r>
      <w:r>
        <w:t xml:space="preserve">question, if the court concludes that property is derived from criminal conduct (extended</w:t>
      </w:r>
      <w:r>
        <w:t xml:space="preserve"> </w:t>
      </w:r>
      <w:r>
        <w:t xml:space="preserve">confiscation).</w:t>
      </w:r>
      <w:r>
        <w:br/>
      </w:r>
      <w:r>
        <w:t xml:space="preserve">Moreover, confiscation can be ordered in the absence of a conviction (non-conviction</w:t>
      </w:r>
      <w:r>
        <w:t xml:space="preserve"> </w:t>
      </w:r>
      <w:r>
        <w:t xml:space="preserve">based confiscation or NCBC). This can happen in situations where a conviction is</w:t>
      </w:r>
      <w:r>
        <w:t xml:space="preserve"> </w:t>
      </w:r>
      <w:r>
        <w:t xml:space="preserve">impossible due to objective impediments, such as the accused being gravely ill or</w:t>
      </w:r>
      <w:r>
        <w:t xml:space="preserve"> </w:t>
      </w:r>
      <w:r>
        <w:t xml:space="preserve">absconding.</w:t>
      </w:r>
    </w:p>
    <w:p>
      <w:pPr>
        <w:pStyle w:val="BodyText"/>
      </w:pPr>
      <w:r>
        <w:t xml:space="preserve">53 United Nations Open-ended Intergovernmental Working Group on Asset Recovery, Study prepared by</w:t>
      </w:r>
      <w:r>
        <w:t xml:space="preserve"> </w:t>
      </w:r>
      <w:r>
        <w:t xml:space="preserve">the Secretariat on effective management and disposal of seized and confiscated assets,</w:t>
      </w:r>
      <w:r>
        <w:t xml:space="preserve"> </w:t>
      </w:r>
      <w:r>
        <w:t xml:space="preserve">CAC/COSP/WG.2/2017/CRP.1, 23 August 2017, p. 21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Despite the wide range of mechanisms available to judicial authorities, only one third of</w:t>
      </w:r>
      <w:r>
        <w:t xml:space="preserve"> </w:t>
      </w:r>
      <w:r>
        <w:t xml:space="preserve">assets traced and frozen are ultimately taken away from the hands of criminals. In</w:t>
      </w:r>
      <w:r>
        <w:t xml:space="preserve"> </w:t>
      </w:r>
      <w:r>
        <w:t xml:space="preserve">2019 authorities froze EUR 3 billion of estimated criminal assets, but only about EUR 1</w:t>
      </w:r>
      <w:r>
        <w:t xml:space="preserve"> </w:t>
      </w:r>
      <w:r>
        <w:t xml:space="preserve">billion were confiscated in that same year55.</w:t>
      </w:r>
      <w:r>
        <w:t xml:space="preserve"> </w:t>
      </w:r>
      <w:r>
        <w:t xml:space="preserve">Moreover, the most employed confiscation mechanism is standard confiscation, which –</w:t>
      </w:r>
      <w:r>
        <w:t xml:space="preserve"> </w:t>
      </w:r>
      <w:r>
        <w:t xml:space="preserve">despite only allowing for the confiscation of the proceeds directly resulting from the</w:t>
      </w:r>
      <w:r>
        <w:t xml:space="preserve"> </w:t>
      </w:r>
      <w:r>
        <w:t xml:space="preserve">offence for which the defendant is on trial, and therefore failing to capture proceeds of</w:t>
      </w:r>
      <w:r>
        <w:t xml:space="preserve"> </w:t>
      </w:r>
      <w:r>
        <w:t xml:space="preserve">previous crimes which are inherent in the context of organised crime – represents more</w:t>
      </w:r>
      <w:r>
        <w:t xml:space="preserve"> </w:t>
      </w:r>
      <w:r>
        <w:t xml:space="preserve">than half of confiscation orders in the large majority of Member States56. This is</w:t>
      </w:r>
    </w:p>
    <w:p>
      <w:pPr>
        <w:pStyle w:val="BodyText"/>
      </w:pPr>
      <w:r>
        <w:t xml:space="preserve">54 Final report on operational challenges associated with asset recovery, FATF/RTMG(2021)17/REV2, 4</w:t>
      </w:r>
      <w:r>
        <w:t xml:space="preserve"> </w:t>
      </w:r>
      <w:r>
        <w:t xml:space="preserve">June 2021.</w:t>
      </w:r>
      <w:r>
        <w:t xml:space="preserve"> </w:t>
      </w:r>
      <w:r>
        <w:t xml:space="preserve">55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HOME/2020/ISFP/FW/EVA2/0016; see Annex 4, table 7.</w:t>
      </w:r>
      <w:r>
        <w:t xml:space="preserve"> </w:t>
      </w:r>
      <w:r>
        <w:t xml:space="preserve">56 Stakeholders were consulted through a written questionnaire, with 11 Member States providing written</w:t>
      </w:r>
      <w:r>
        <w:t xml:space="preserve"> </w:t>
      </w:r>
      <w:r>
        <w:t xml:space="preserve">responses. According to four of them, between 50% and 75% of assets are confiscated via this type of</w:t>
      </w:r>
      <w:r>
        <w:t xml:space="preserve"> </w:t>
      </w:r>
      <w:r>
        <w:t xml:space="preserve">Categories of confiscation measures in the Confiscation Directive</w:t>
      </w:r>
      <w:r>
        <w:t xml:space="preserve"> </w:t>
      </w:r>
      <w:r>
        <w:t xml:space="preserve">Standard confiscation</w:t>
      </w:r>
      <w:r>
        <w:t xml:space="preserve"> </w:t>
      </w:r>
      <w:r>
        <w:t xml:space="preserve">Standard confiscation refers to a judicial order</w:t>
      </w:r>
      <w:r>
        <w:t xml:space="preserve"> </w:t>
      </w:r>
      <w:r>
        <w:t xml:space="preserve">concerning property related to a specific crime</w:t>
      </w:r>
      <w:r>
        <w:t xml:space="preserve"> </w:t>
      </w:r>
      <w:r>
        <w:t xml:space="preserve">for which the owner has been convicted.</w:t>
      </w:r>
      <w:r>
        <w:br/>
      </w:r>
      <w:r>
        <w:t xml:space="preserve">The targeted assets are the direct proceed or the</w:t>
      </w:r>
      <w:r>
        <w:t xml:space="preserve"> </w:t>
      </w:r>
      <w:r>
        <w:t xml:space="preserve">instrumentality of a crime, following a criminal</w:t>
      </w:r>
      <w:r>
        <w:t xml:space="preserve"> </w:t>
      </w:r>
      <w:r>
        <w:t xml:space="preserve">conviction for that crime.</w:t>
      </w:r>
      <w:r>
        <w:br/>
      </w:r>
      <w:r>
        <w:t xml:space="preserve">Value confiscation</w:t>
      </w:r>
      <w:r>
        <w:t xml:space="preserve"> </w:t>
      </w:r>
      <w:r>
        <w:t xml:space="preserve">Value confiscation refers to a confiscation measure</w:t>
      </w:r>
      <w:r>
        <w:t xml:space="preserve"> </w:t>
      </w:r>
      <w:r>
        <w:t xml:space="preserve">targeting property of equivalent value to the</w:t>
      </w:r>
      <w:r>
        <w:t xml:space="preserve"> </w:t>
      </w:r>
      <w:r>
        <w:t xml:space="preserve">proceeds or instrumentality of a crime. It is</w:t>
      </w:r>
      <w:r>
        <w:t xml:space="preserve"> </w:t>
      </w:r>
      <w:r>
        <w:t xml:space="preserve">employed most often in cases where criminals</w:t>
      </w:r>
      <w:r>
        <w:t xml:space="preserve"> </w:t>
      </w:r>
      <w:r>
        <w:t xml:space="preserve">convert proceeds of crime into other property to</w:t>
      </w:r>
      <w:r>
        <w:t xml:space="preserve"> </w:t>
      </w:r>
      <w:r>
        <w:t xml:space="preserve">hide its illicit origin and disguise the audit trail.</w:t>
      </w:r>
      <w:r>
        <w:t xml:space="preserve"> </w:t>
      </w:r>
      <w:r>
        <w:t xml:space="preserve">Third-party confiscation</w:t>
      </w:r>
      <w:r>
        <w:br/>
      </w:r>
      <w:r>
        <w:t xml:space="preserve">Third-party confiscation refers to a confiscation</w:t>
      </w:r>
      <w:r>
        <w:t xml:space="preserve"> </w:t>
      </w:r>
      <w:r>
        <w:t xml:space="preserve">measure made to deprive someone other than the</w:t>
      </w:r>
      <w:r>
        <w:t xml:space="preserve"> </w:t>
      </w:r>
      <w:r>
        <w:t xml:space="preserve">offender – the third party – of criminal property,</w:t>
      </w:r>
      <w:r>
        <w:t xml:space="preserve"> </w:t>
      </w:r>
      <w:r>
        <w:t xml:space="preserve">where that third party is in possession of property</w:t>
      </w:r>
      <w:r>
        <w:t xml:space="preserve"> </w:t>
      </w:r>
      <w:r>
        <w:t xml:space="preserve">transferred to him or her by the offender.</w:t>
      </w:r>
      <w:r>
        <w:br/>
      </w:r>
      <w:r>
        <w:t xml:space="preserve">It is employed most often when criminals transfer</w:t>
      </w:r>
      <w:r>
        <w:t xml:space="preserve"> </w:t>
      </w:r>
      <w:r>
        <w:t xml:space="preserve">property to a knowing third party in order to</w:t>
      </w:r>
      <w:r>
        <w:t xml:space="preserve"> </w:t>
      </w:r>
      <w:r>
        <w:t xml:space="preserve">maintain its enjoyment without being the legal</w:t>
      </w:r>
      <w:r>
        <w:t xml:space="preserve"> </w:t>
      </w:r>
      <w:r>
        <w:t xml:space="preserve">owner, thus attempting to avoid the confiscation</w:t>
      </w:r>
      <w:r>
        <w:t xml:space="preserve"> </w:t>
      </w:r>
      <w:r>
        <w:t xml:space="preserve">of such property in case of conviction.</w:t>
      </w:r>
      <w:r>
        <w:t xml:space="preserve"> </w:t>
      </w:r>
      <w:r>
        <w:t xml:space="preserve">Extended confiscation</w:t>
      </w:r>
      <w:r>
        <w:t xml:space="preserve"> </w:t>
      </w:r>
      <w:r>
        <w:t xml:space="preserve">Extended confiscation concerns confiscation orders</w:t>
      </w:r>
      <w:r>
        <w:t xml:space="preserve"> </w:t>
      </w:r>
      <w:r>
        <w:t xml:space="preserve">which go beyond the direct proceeds of a crime.</w:t>
      </w:r>
      <w:r>
        <w:t xml:space="preserve"> </w:t>
      </w:r>
      <w:r>
        <w:t xml:space="preserve">The order follows a criminal conviction, targeting</w:t>
      </w:r>
      <w:r>
        <w:t xml:space="preserve"> </w:t>
      </w:r>
      <w:r>
        <w:t xml:space="preserve">property “beyond the direct proceeds of the crime</w:t>
      </w:r>
      <w:r>
        <w:t xml:space="preserve"> </w:t>
      </w:r>
      <w:r>
        <w:t xml:space="preserve">for which the offender was convicted, where the</w:t>
      </w:r>
      <w:r>
        <w:t xml:space="preserve"> </w:t>
      </w:r>
      <w:r>
        <w:t xml:space="preserve">property seized is derived from criminal conduct.”54</w:t>
      </w:r>
      <w:r>
        <w:t xml:space="preserve"> </w:t>
      </w:r>
      <w:r>
        <w:t xml:space="preserve">A direct link between the property and the</w:t>
      </w:r>
      <w:r>
        <w:t xml:space="preserve"> </w:t>
      </w:r>
      <w:r>
        <w:t xml:space="preserve">offence, such as in the case of standard confiscation</w:t>
      </w:r>
      <w:r>
        <w:t xml:space="preserve"> </w:t>
      </w:r>
      <w:r>
        <w:t xml:space="preserve">measures, is not necessary if the court assesses that</w:t>
      </w:r>
      <w:r>
        <w:t xml:space="preserve"> </w:t>
      </w:r>
      <w:r>
        <w:t xml:space="preserve">the offender’s property was nevertheless derived</w:t>
      </w:r>
      <w:r>
        <w:t xml:space="preserve"> </w:t>
      </w:r>
      <w:r>
        <w:t xml:space="preserve">from other unlawful conduct.</w:t>
      </w:r>
      <w:r>
        <w:br/>
      </w:r>
      <w:r>
        <w:t xml:space="preserve">Non-conviction based confiscation (NCBC)</w:t>
      </w:r>
      <w:r>
        <w:t xml:space="preserve"> </w:t>
      </w:r>
      <w:r>
        <w:t xml:space="preserve">Non-conviction based confiscation refers to a confiscation measure taken in the absence of a conviction</w:t>
      </w:r>
      <w:r>
        <w:t xml:space="preserve"> </w:t>
      </w:r>
      <w:r>
        <w:t xml:space="preserve">against assets of illicit origin. In the case of Directive 2014/42/EU, it covers cases where a criminal</w:t>
      </w:r>
      <w:r>
        <w:t xml:space="preserve"> </w:t>
      </w:r>
      <w:r>
        <w:t xml:space="preserve">conviction is not possible because the suspect has become ill or fled the jurisdiction, but the court is</w:t>
      </w:r>
      <w:r>
        <w:t xml:space="preserve"> </w:t>
      </w:r>
      <w:r>
        <w:t xml:space="preserve">nevertheless convinced in a criminal procedure that the assets are of criminal origin, and a conviction</w:t>
      </w:r>
      <w:r>
        <w:t xml:space="preserve"> </w:t>
      </w:r>
      <w:r>
        <w:t xml:space="preserve">would have been reached had it not been for the illness of absconding of the defendant.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remarkable considering that assets confiscated through extended confiscation – a tool</w:t>
      </w:r>
      <w:r>
        <w:t xml:space="preserve"> </w:t>
      </w:r>
      <w:r>
        <w:t xml:space="preserve">adapted to organised crime groups usually operating over long time periods – only</w:t>
      </w:r>
      <w:r>
        <w:t xml:space="preserve"> </w:t>
      </w:r>
      <w:r>
        <w:t xml:space="preserve">represent less than 30% of total confiscated assets, while non-conviction based</w:t>
      </w:r>
      <w:r>
        <w:t xml:space="preserve"> </w:t>
      </w:r>
      <w:r>
        <w:t xml:space="preserve">confiscation is, with the exception of a few Member States, less than 15%57.</w:t>
      </w:r>
      <w:r>
        <w:t xml:space="preserve"> </w:t>
      </w:r>
      <w:r>
        <w:t xml:space="preserve">A low use of confiscation methods such as extended and the limited scope of non-</w:t>
      </w:r>
      <w:r>
        <w:t xml:space="preserve"> </w:t>
      </w:r>
      <w:r>
        <w:t xml:space="preserve">conviction based confiscation is an issue because standard confiscation fails to tackle the</w:t>
      </w:r>
      <w:r>
        <w:t xml:space="preserve"> </w:t>
      </w:r>
      <w:r>
        <w:t xml:space="preserve">complex methods that criminal groups, and in particular its managerial layers, employ to</w:t>
      </w:r>
      <w:r>
        <w:t xml:space="preserve"> </w:t>
      </w:r>
      <w:r>
        <w:t xml:space="preserve">cover their tracks and hide their assets. Criminals at the top of organised crime groups are</w:t>
      </w:r>
      <w:r>
        <w:t xml:space="preserve"> </w:t>
      </w:r>
      <w:r>
        <w:t xml:space="preserve">often insulated from criminal liability, as they benefit from profits generated by crimes</w:t>
      </w:r>
      <w:r>
        <w:t xml:space="preserve"> </w:t>
      </w:r>
      <w:r>
        <w:t xml:space="preserve">they themselves do not commit but that are carried out by others under their command, or</w:t>
      </w:r>
      <w:r>
        <w:t xml:space="preserve"> </w:t>
      </w:r>
      <w:r>
        <w:t xml:space="preserve">when different organised crime groups provide services for one another without directly</w:t>
      </w:r>
      <w:r>
        <w:t xml:space="preserve"> </w:t>
      </w:r>
      <w:r>
        <w:t xml:space="preserve">engaging with the predicate offence. Since existing forms of confiscation target only the</w:t>
      </w:r>
      <w:r>
        <w:t xml:space="preserve"> </w:t>
      </w:r>
      <w:r>
        <w:t xml:space="preserve">proceeds of criminals for which there is enough evidence to obtain a conviction, the</w:t>
      </w:r>
      <w:r>
        <w:t xml:space="preserve"> </w:t>
      </w:r>
      <w:r>
        <w:t xml:space="preserve">current confiscation frameworks fails to tackle illicit assets of criminals able to avoid</w:t>
      </w:r>
      <w:r>
        <w:t xml:space="preserve"> </w:t>
      </w:r>
      <w:r>
        <w:t xml:space="preserve">criminal investigation and prosecution.</w:t>
      </w:r>
      <w:r>
        <w:br/>
      </w:r>
      <w:r>
        <w:t xml:space="preserve">The fact that standard confiscation targets only the direct proceeds or instrumentalities of</w:t>
      </w:r>
      <w:r>
        <w:t xml:space="preserve"> </w:t>
      </w:r>
      <w:r>
        <w:t xml:space="preserve">the specific offence for which the person is convicted, and extended confiscation – while</w:t>
      </w:r>
      <w:r>
        <w:t xml:space="preserve"> </w:t>
      </w:r>
      <w:r>
        <w:t xml:space="preserve">allowing for the confiscation of other assets than those resulting from a specific crime –</w:t>
      </w:r>
      <w:r>
        <w:t xml:space="preserve"> </w:t>
      </w:r>
      <w:r>
        <w:t xml:space="preserve">is still subject to a prior conviction leads to a situation where illicit assets of criminals</w:t>
      </w:r>
      <w:r>
        <w:t xml:space="preserve"> </w:t>
      </w:r>
      <w:r>
        <w:t xml:space="preserve">able to avoid criminal investigation and prosecution will escape confiscation.</w:t>
      </w:r>
      <w:r>
        <w:t xml:space="preserve"> </w:t>
      </w:r>
      <w:r>
        <w:t xml:space="preserve">Accordingly, the existing approaches are not able to “target the property of persons at the</w:t>
      </w:r>
      <w:r>
        <w:t xml:space="preserve"> </w:t>
      </w:r>
      <w:r>
        <w:t xml:space="preserve">very top of the chain against whom enforcement authorities may struggle to gather</w:t>
      </w:r>
      <w:r>
        <w:t xml:space="preserve"> </w:t>
      </w:r>
      <w:r>
        <w:t xml:space="preserve">sufficient evidence to bring a criminal prosecution”58, thus failing to address a significant</w:t>
      </w:r>
      <w:r>
        <w:t xml:space="preserve"> </w:t>
      </w:r>
      <w:r>
        <w:t xml:space="preserve">portion of criminal profits in the hands of the managerial levels of organised crime.</w:t>
      </w:r>
      <w:r>
        <w:br/>
      </w:r>
      <w:r>
        <w:t xml:space="preserve">Furthermore, one of the main issues affecting confiscation in organised crime cases is</w:t>
      </w:r>
      <w:r>
        <w:t xml:space="preserve"> </w:t>
      </w:r>
      <w:r>
        <w:t xml:space="preserve">proving the scope of assets that stem from criminal operations that went on for years. It is</w:t>
      </w:r>
      <w:r>
        <w:t xml:space="preserve"> </w:t>
      </w:r>
      <w:r>
        <w:t xml:space="preserve">unlikely for such an operation to maintain organised records or bookkeeping exposing</w:t>
      </w:r>
      <w:r>
        <w:t xml:space="preserve"> </w:t>
      </w:r>
      <w:r>
        <w:t xml:space="preserve">the full sum of assets amassed over the years and that evidence can be provided for each</w:t>
      </w:r>
      <w:r>
        <w:t xml:space="preserve"> </w:t>
      </w:r>
      <w:r>
        <w:t xml:space="preserve">and every individual criminal act. Hence, the confiscation mechanisms available to the</w:t>
      </w:r>
      <w:r>
        <w:t xml:space="preserve"> </w:t>
      </w:r>
      <w:r>
        <w:t xml:space="preserve">majority of Member States are not fit to effectively disrupt criminal activities, and</w:t>
      </w:r>
      <w:r>
        <w:t xml:space="preserve"> </w:t>
      </w:r>
      <w:r>
        <w:t xml:space="preserve">even less so tackle the complex nature of organised crime, as they are not suited to</w:t>
      </w:r>
      <w:r>
        <w:t xml:space="preserve"> </w:t>
      </w:r>
      <w:r>
        <w:t xml:space="preserve">deprive criminals who have successfully managed to hide the necessary evidence that</w:t>
      </w:r>
      <w:r>
        <w:t xml:space="preserve"> </w:t>
      </w:r>
      <w:r>
        <w:t xml:space="preserve">would link them to the offence from their profits.</w:t>
      </w:r>
    </w:p>
    <w:p>
      <w:pPr>
        <w:pStyle w:val="BodyText"/>
      </w:pPr>
      <w:r>
        <w:t xml:space="preserve">confiscation. According to the same number of stakeholders (four out of 11), the rate is even higher and</w:t>
      </w:r>
      <w:r>
        <w:t xml:space="preserve"> </w:t>
      </w:r>
      <w:r>
        <w:t xml:space="preserve">ranges between 75% and 100%. Two stakeholder referred to much lower rates, between 0% to 15 and two</w:t>
      </w:r>
      <w:r>
        <w:t xml:space="preserve"> </w:t>
      </w:r>
      <w:r>
        <w:t xml:space="preserve">stakeholders had no data. Questionnaire on the Contact Committee’s experience with asset recovery –</w:t>
      </w:r>
      <w:r>
        <w:t xml:space="preserve"> </w:t>
      </w:r>
      <w:r>
        <w:t xml:space="preserve">circulated to all Contact Committee members in July 2021.</w:t>
      </w:r>
      <w:r>
        <w:br/>
      </w:r>
      <w:r>
        <w:t xml:space="preserve">57 Ibid.</w:t>
      </w:r>
      <w:r>
        <w:t xml:space="preserve"> </w:t>
      </w:r>
      <w:r>
        <w:t xml:space="preserve">58 Council of Europe study “The Use of Non-Conviction Based Seizure and Confiscation”, October 2020, p. </w:t>
      </w:r>
      <w:r>
        <w:t xml:space="preserve"> </w:t>
      </w:r>
      <w:r>
        <w:t xml:space="preserve">16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2.4.1 Driver: narrow scope of the Confiscation Directive</w:t>
      </w:r>
      <w:r>
        <w:br/>
      </w:r>
      <w:r>
        <w:t xml:space="preserve">The limited capacity of Member States’ confiscation mechanisms derives from the</w:t>
      </w:r>
      <w:r>
        <w:t xml:space="preserve"> </w:t>
      </w:r>
      <w:r>
        <w:t xml:space="preserve">narrow scope of the existing legal tools (both in terms of offences covered and types of</w:t>
      </w:r>
      <w:r>
        <w:t xml:space="preserve"> </w:t>
      </w:r>
      <w:r>
        <w:t xml:space="preserve">confiscation available) and from a lack of sufficient awareness and willingness of judicial</w:t>
      </w:r>
      <w:r>
        <w:t xml:space="preserve"> </w:t>
      </w:r>
      <w:r>
        <w:t xml:space="preserve">authorities to use others beyond standard confiscation.</w:t>
      </w:r>
      <w:r>
        <w:br/>
      </w:r>
      <w:r>
        <w:t xml:space="preserve">Limited scope in terms of offences covered</w:t>
      </w:r>
      <w:r>
        <w:t xml:space="preserve"> </w:t>
      </w:r>
      <w:r>
        <w:t xml:space="preserve">The scope of existing confiscation measures varies greatly in terms of the number of</w:t>
      </w:r>
      <w:r>
        <w:t xml:space="preserve"> </w:t>
      </w:r>
      <w:r>
        <w:t xml:space="preserve">minimum offences that EU legislation requires them to cover. Standard confiscation is</w:t>
      </w:r>
      <w:r>
        <w:t xml:space="preserve"> </w:t>
      </w:r>
      <w:r>
        <w:t xml:space="preserve">the most widely used confiscation tool because, since it stems from a legal instrument</w:t>
      </w:r>
      <w:r>
        <w:t xml:space="preserve"> </w:t>
      </w:r>
      <w:r>
        <w:t xml:space="preserve">preceding the Confiscation Directive – Framework Decision 2005/212/JHA59 – it is</w:t>
      </w:r>
      <w:r>
        <w:t xml:space="preserve"> </w:t>
      </w:r>
      <w:r>
        <w:t xml:space="preserve">applicable to all crimes having a penalty of over one year. The majority of Member</w:t>
      </w:r>
      <w:r>
        <w:t xml:space="preserve"> </w:t>
      </w:r>
      <w:r>
        <w:t xml:space="preserve">States thus follow an ‘all crimes’ approach, allowing for the imposition of standard</w:t>
      </w:r>
      <w:r>
        <w:t xml:space="preserve"> </w:t>
      </w:r>
      <w:r>
        <w:t xml:space="preserve">conviction-based confiscation to a larger number of crime areas than the confiscation</w:t>
      </w:r>
      <w:r>
        <w:t xml:space="preserve"> </w:t>
      </w:r>
      <w:r>
        <w:t xml:space="preserve">tools foreseen under the Confiscation Directive.</w:t>
      </w:r>
      <w:r>
        <w:t xml:space="preserve"> </w:t>
      </w:r>
      <w:r>
        <w:t xml:space="preserve">The same scope is however not matched in confiscation tools covered by the</w:t>
      </w:r>
      <w:r>
        <w:t xml:space="preserve"> </w:t>
      </w:r>
      <w:r>
        <w:t xml:space="preserve">Confiscation Directive, particularly value based, third party confiscation and NCBC,</w:t>
      </w:r>
      <w:r>
        <w:t xml:space="preserve"> </w:t>
      </w:r>
      <w:r>
        <w:t xml:space="preserve">which are better placed to address modern organised crime, where flexible yet</w:t>
      </w:r>
      <w:r>
        <w:t xml:space="preserve"> </w:t>
      </w:r>
      <w:r>
        <w:t xml:space="preserve">hierarchical groups distance themselves from proceeds directly stemming from crimes.</w:t>
      </w:r>
      <w:r>
        <w:t xml:space="preserve"> </w:t>
      </w:r>
      <w:r>
        <w:t xml:space="preserve">These post-Lisbon confiscation mechanisms have nonetheless a narrower scope60 than</w:t>
      </w:r>
      <w:r>
        <w:t xml:space="preserve"> </w:t>
      </w:r>
      <w:r>
        <w:t xml:space="preserve">standard confiscation as foreseen by the 2005 Framework Decision, with the</w:t>
      </w:r>
      <w:r>
        <w:t xml:space="preserve"> </w:t>
      </w:r>
      <w:r>
        <w:t xml:space="preserve">Confiscation Directive based on Article 83 (1) applying to specific criminal offences</w:t>
      </w:r>
      <w:r>
        <w:t xml:space="preserve"> </w:t>
      </w:r>
      <w:r>
        <w:t xml:space="preserve">related to some, but not all, of the so-called ‘eurocrimes’61. The minimum scope of</w:t>
      </w:r>
      <w:r>
        <w:t xml:space="preserve"> </w:t>
      </w:r>
      <w:r>
        <w:t xml:space="preserve">extended confiscation is even further limited to a smaller set of offences: corruption, the</w:t>
      </w:r>
      <w:r>
        <w:t xml:space="preserve"> </w:t>
      </w:r>
      <w:r>
        <w:t xml:space="preserve">participation in a criminal organisation, child-pornography, and IT crimes. For other</w:t>
      </w:r>
      <w:r>
        <w:t xml:space="preserve"> </w:t>
      </w:r>
      <w:r>
        <w:t xml:space="preserve">crimes in scope of the Confiscation Directive but not explicitly listed in the relevant</w:t>
      </w:r>
      <w:r>
        <w:t xml:space="preserve"> </w:t>
      </w:r>
      <w:r>
        <w:t xml:space="preserve">article on extended confiscation, extended confiscation is only applicable in relation to</w:t>
      </w:r>
      <w:r>
        <w:t xml:space="preserve"> </w:t>
      </w:r>
      <w:r>
        <w:t xml:space="preserve">offences punishable by a custodial sentence of at least four years62.</w:t>
      </w:r>
      <w:r>
        <w:t xml:space="preserve"> </w:t>
      </w:r>
      <w:r>
        <w:t xml:space="preserve">Table 2: crimes covered in the scope of Directive 2014/42/EU</w:t>
      </w:r>
    </w:p>
    <w:p>
      <w:pPr>
        <w:pStyle w:val="BodyText"/>
      </w:pPr>
      <w:r>
        <w:t xml:space="preserve">59 Council Framework Decision 2005/212/JHA of 24 February 2005 on Confiscation of Crime-Related</w:t>
      </w:r>
      <w:r>
        <w:t xml:space="preserve"> </w:t>
      </w:r>
      <w:r>
        <w:t xml:space="preserve">Proceeds, Instrumentalities and Property, OJ L 68, 15.3.2005. This Framework Decision, after being</w:t>
      </w:r>
      <w:r>
        <w:t xml:space="preserve"> </w:t>
      </w:r>
      <w:r>
        <w:t xml:space="preserve">partially replaced by the Confiscation Directive, only applies in respect of standard confiscation with the</w:t>
      </w:r>
      <w:r>
        <w:t xml:space="preserve"> </w:t>
      </w:r>
      <w:r>
        <w:t xml:space="preserve">exception of Denmark, which is not bound by the Confiscation Directive and for which the other</w:t>
      </w:r>
      <w:r>
        <w:t xml:space="preserve"> </w:t>
      </w:r>
      <w:r>
        <w:t xml:space="preserve">provisions of the 2005 Framework Decision apply (notably the provisions on extended confiscation).</w:t>
      </w:r>
      <w:r>
        <w:t xml:space="preserve"> </w:t>
      </w:r>
      <w:r>
        <w:t xml:space="preserve">60 The scope of Directive 2014/42/EU is defined by reference to certain offences harmonised at EU level in</w:t>
      </w:r>
      <w:r>
        <w:t xml:space="preserve"> </w:t>
      </w:r>
      <w:r>
        <w:t xml:space="preserve">relation to corruption, counterfeiting of the euro, credit card fraud, money laundering, terrorism, illicit drug</w:t>
      </w:r>
      <w:r>
        <w:t xml:space="preserve"> </w:t>
      </w:r>
      <w:r>
        <w:t xml:space="preserve">trafficking, organised crime, trafficking in human beings, sexual exploitation of children, and cyberattacks.</w:t>
      </w:r>
      <w:r>
        <w:t xml:space="preserve"> </w:t>
      </w:r>
      <w:r>
        <w:t xml:space="preserve">The Confiscation Directive further applies to fraud to the Union’s financial interests.</w:t>
      </w:r>
      <w:r>
        <w:t xml:space="preserve"> </w:t>
      </w:r>
      <w:r>
        <w:t xml:space="preserve">61 ‘Eurocrimes’ are particularly serious crimes with a cross-border dimension: terrorism, trafficking in</w:t>
      </w:r>
      <w:r>
        <w:t xml:space="preserve"> </w:t>
      </w:r>
      <w:r>
        <w:t xml:space="preserve">human beings and sexual exploitation of women and children, illicit drug trafficking, illicit arms</w:t>
      </w:r>
      <w:r>
        <w:t xml:space="preserve"> </w:t>
      </w:r>
      <w:r>
        <w:t xml:space="preserve">trafficking, money laundering, corruption, counterfeiting of means of payment, computer crime and</w:t>
      </w:r>
      <w:r>
        <w:t xml:space="preserve"> </w:t>
      </w:r>
      <w:r>
        <w:t xml:space="preserve">organised crime.</w:t>
      </w:r>
      <w:r>
        <w:br/>
      </w:r>
      <w:r>
        <w:t xml:space="preserve">62 For a visual overview of crimes covered by the current EU acquis on confiscation, see Annex 5.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Provisions of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2014/42/EU</w:t>
      </w:r>
      <w:r>
        <w:t xml:space="preserve"> </w:t>
      </w:r>
      <w:r>
        <w:t xml:space="preserve">Instruments Covered</w:t>
      </w:r>
      <w:r>
        <w:br/>
      </w:r>
      <w:r>
        <w:t xml:space="preserve">Criminal Offences</w:t>
      </w:r>
      <w:r>
        <w:t xml:space="preserve"> </w:t>
      </w:r>
      <w:r>
        <w:t xml:space="preserve">covered</w:t>
      </w:r>
      <w:r>
        <w:br/>
      </w:r>
      <w:r>
        <w:t xml:space="preserve">Article 3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2014/42/EU</w:t>
      </w:r>
      <w:r>
        <w:br/>
      </w:r>
      <w:r>
        <w:t xml:space="preserve">Convention drawn up on the basis of Article K.3(2)(c) of the Treaty</w:t>
      </w:r>
      <w:r>
        <w:t xml:space="preserve"> </w:t>
      </w:r>
      <w:r>
        <w:t xml:space="preserve">on European Union on the fight against</w:t>
      </w:r>
      <w:r>
        <w:br/>
      </w:r>
      <w:r>
        <w:t xml:space="preserve">corruption involving officials of the European Communities or</w:t>
      </w:r>
      <w:r>
        <w:t xml:space="preserve"> </w:t>
      </w:r>
      <w:r>
        <w:t xml:space="preserve">officials of the Member States of the European Union (1)</w:t>
      </w:r>
      <w:r>
        <w:t xml:space="preserve"> </w:t>
      </w:r>
      <w:r>
        <w:t xml:space="preserve">(‘Convention on the fight against corruption involving officials’)</w:t>
      </w:r>
      <w:r>
        <w:t xml:space="preserve"> </w:t>
      </w:r>
      <w:r>
        <w:t xml:space="preserve">Corruption</w:t>
      </w:r>
      <w:r>
        <w:br/>
      </w:r>
      <w:r>
        <w:t xml:space="preserve">Council Framework Decision 2000/383/JHA of 29 May 2000 on</w:t>
      </w:r>
      <w:r>
        <w:t xml:space="preserve"> </w:t>
      </w:r>
      <w:r>
        <w:t xml:space="preserve">increasing protection by criminal penalties and other sanctions against</w:t>
      </w:r>
      <w:r>
        <w:t xml:space="preserve"> </w:t>
      </w:r>
      <w:r>
        <w:t xml:space="preserve">counterfeiting in connection with the introduction of the euro</w:t>
      </w:r>
      <w:r>
        <w:t xml:space="preserve"> </w:t>
      </w:r>
      <w:r>
        <w:t xml:space="preserve">Counterfeiting</w:t>
      </w:r>
      <w:r>
        <w:br/>
      </w:r>
      <w:r>
        <w:t xml:space="preserve">Council Framework Decision 2001/413/JHA of 28 May 2001 on</w:t>
      </w:r>
      <w:r>
        <w:t xml:space="preserve"> </w:t>
      </w:r>
      <w:r>
        <w:t xml:space="preserve">combating fraud and counterfeiting on non-cash means of payment</w:t>
      </w:r>
      <w:r>
        <w:t xml:space="preserve"> </w:t>
      </w:r>
      <w:r>
        <w:t xml:space="preserve">Fraud</w:t>
      </w:r>
      <w:r>
        <w:br/>
      </w:r>
      <w:r>
        <w:t xml:space="preserve">Counterfeiting</w:t>
      </w:r>
      <w:r>
        <w:br/>
      </w:r>
      <w:r>
        <w:t xml:space="preserve">Council Framework Decision 2001/500/JHA of 26 June 2001 on</w:t>
      </w:r>
      <w:r>
        <w:t xml:space="preserve"> </w:t>
      </w:r>
      <w:r>
        <w:t xml:space="preserve">money laundering, the identification, tracing,</w:t>
      </w:r>
      <w:r>
        <w:br/>
      </w:r>
      <w:r>
        <w:t xml:space="preserve">freezing, seizing and confiscation of instrumentalities and the</w:t>
      </w:r>
      <w:r>
        <w:t xml:space="preserve"> </w:t>
      </w:r>
      <w:r>
        <w:t xml:space="preserve">proceeds of crime</w:t>
      </w:r>
      <w:r>
        <w:br/>
      </w:r>
      <w:r>
        <w:t xml:space="preserve">Money Laundering</w:t>
      </w:r>
      <w:r>
        <w:br/>
      </w:r>
      <w:r>
        <w:t xml:space="preserve">Council Framework Decision 2002/475/JHA of 13 June 2002 on</w:t>
      </w:r>
      <w:r>
        <w:t xml:space="preserve"> </w:t>
      </w:r>
      <w:r>
        <w:t xml:space="preserve">combating terrorism</w:t>
      </w:r>
      <w:r>
        <w:t xml:space="preserve"> </w:t>
      </w:r>
      <w:r>
        <w:t xml:space="preserve">Terrorism</w:t>
      </w:r>
      <w:r>
        <w:br/>
      </w:r>
      <w:r>
        <w:t xml:space="preserve">Council Framework Decision 2003/568/JHA of 22 July 2003 on</w:t>
      </w:r>
      <w:r>
        <w:t xml:space="preserve"> </w:t>
      </w:r>
      <w:r>
        <w:t xml:space="preserve">combating corruption in the private sector</w:t>
      </w:r>
      <w:r>
        <w:t xml:space="preserve"> </w:t>
      </w:r>
      <w:r>
        <w:t xml:space="preserve">Corruption</w:t>
      </w:r>
      <w:r>
        <w:br/>
      </w:r>
      <w:r>
        <w:t xml:space="preserve">Council Framework Decision 2004/757/JHA of 25 October 2004</w:t>
      </w:r>
      <w:r>
        <w:t xml:space="preserve"> </w:t>
      </w:r>
      <w:r>
        <w:t xml:space="preserve">laying down minimum provisions on the</w:t>
      </w:r>
      <w:r>
        <w:br/>
      </w:r>
      <w:r>
        <w:t xml:space="preserve">constituent elements of criminal acts and penalties in the field of illicit</w:t>
      </w:r>
      <w:r>
        <w:t xml:space="preserve"> </w:t>
      </w:r>
      <w:r>
        <w:t xml:space="preserve">drug trafficking</w:t>
      </w:r>
      <w:r>
        <w:t xml:space="preserve"> </w:t>
      </w:r>
      <w:r>
        <w:t xml:space="preserve">Illicit drug trafficking</w:t>
      </w:r>
      <w:r>
        <w:br/>
      </w:r>
      <w:r>
        <w:t xml:space="preserve">Council Framework Decision 2008/841/JHA of 24 October 2008 on</w:t>
      </w:r>
      <w:r>
        <w:t xml:space="preserve"> </w:t>
      </w:r>
      <w:r>
        <w:t xml:space="preserve">the fight against organised crime</w:t>
      </w:r>
      <w:r>
        <w:t xml:space="preserve"> </w:t>
      </w:r>
      <w:r>
        <w:t xml:space="preserve">Participation in a</w:t>
      </w:r>
      <w:r>
        <w:t xml:space="preserve"> </w:t>
      </w:r>
      <w:r>
        <w:t xml:space="preserve">criminal organisation</w:t>
      </w:r>
      <w:r>
        <w:br/>
      </w:r>
      <w:r>
        <w:t xml:space="preserve">Directive 2011/36/EU of the European Parliament and of the Council</w:t>
      </w:r>
      <w:r>
        <w:t xml:space="preserve"> </w:t>
      </w:r>
      <w:r>
        <w:t xml:space="preserve">of 5 April 2011 on preventing and combating trafficking in human</w:t>
      </w:r>
      <w:r>
        <w:t xml:space="preserve"> </w:t>
      </w:r>
      <w:r>
        <w:t xml:space="preserve">beings and protecting its victims, and replacing Council Framework</w:t>
      </w:r>
      <w:r>
        <w:t xml:space="preserve"> </w:t>
      </w:r>
      <w:r>
        <w:t xml:space="preserve">Decision 2002/629/JHA (6</w:t>
      </w:r>
      <w:r>
        <w:t xml:space="preserve"> </w:t>
      </w:r>
      <w:r>
        <w:t xml:space="preserve">Trafficking in human</w:t>
      </w:r>
      <w:r>
        <w:t xml:space="preserve"> </w:t>
      </w:r>
      <w:r>
        <w:t xml:space="preserve">beings</w:t>
      </w:r>
      <w:r>
        <w:br/>
      </w:r>
      <w:r>
        <w:t xml:space="preserve">Directive 2011/93/EU of the European Parliament and of the Council</w:t>
      </w:r>
      <w:r>
        <w:t xml:space="preserve"> </w:t>
      </w:r>
      <w:r>
        <w:t xml:space="preserve">of 13 December 2011 on combating the sexual abuse and sexual</w:t>
      </w:r>
      <w:r>
        <w:t xml:space="preserve"> </w:t>
      </w:r>
      <w:r>
        <w:t xml:space="preserve">exploitation of children and child pornography, and replacing Council</w:t>
      </w:r>
      <w:r>
        <w:t xml:space="preserve"> </w:t>
      </w:r>
      <w:r>
        <w:t xml:space="preserve">Framework Decision 2004/68/JHA</w:t>
      </w:r>
      <w:r>
        <w:t xml:space="preserve"> </w:t>
      </w:r>
      <w:r>
        <w:t xml:space="preserve">Sexual abuse and</w:t>
      </w:r>
      <w:r>
        <w:t xml:space="preserve"> </w:t>
      </w:r>
      <w:r>
        <w:t xml:space="preserve">exploitation of children</w:t>
      </w:r>
      <w:r>
        <w:br/>
      </w:r>
      <w:r>
        <w:t xml:space="preserve">Directive 2013/40/EU of the European Parliament and of the Council</w:t>
      </w:r>
      <w:r>
        <w:t xml:space="preserve"> </w:t>
      </w:r>
      <w:r>
        <w:t xml:space="preserve">of 12 August 2013 on attacks against</w:t>
      </w:r>
      <w:r>
        <w:br/>
      </w:r>
      <w:r>
        <w:t xml:space="preserve">information systems and replacing Council Framework Decision</w:t>
      </w:r>
      <w:r>
        <w:t xml:space="preserve"> </w:t>
      </w:r>
      <w:r>
        <w:t xml:space="preserve">2005/222/JHA</w:t>
      </w:r>
      <w:r>
        <w:t xml:space="preserve"> </w:t>
      </w:r>
      <w:r>
        <w:t xml:space="preserve">Cyberattacks</w:t>
      </w:r>
      <w:r>
        <w:t xml:space="preserve"> </w:t>
      </w:r>
      <w:r>
        <w:t xml:space="preserve">Article 5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2014/42/EU</w:t>
      </w:r>
      <w:r>
        <w:t xml:space="preserve"> </w:t>
      </w:r>
      <w:r>
        <w:t xml:space="preserve">Council Framework Decision 2003/568/JHA of 22 July 2003 on</w:t>
      </w:r>
      <w:r>
        <w:t xml:space="preserve"> </w:t>
      </w:r>
      <w:r>
        <w:t xml:space="preserve">combating corruption in the private sector</w:t>
      </w:r>
      <w:r>
        <w:t xml:space="preserve"> </w:t>
      </w:r>
      <w:r>
        <w:t xml:space="preserve">Active and Passive</w:t>
      </w:r>
      <w:r>
        <w:t xml:space="preserve"> </w:t>
      </w:r>
      <w:r>
        <w:t xml:space="preserve">Corruption in the private</w:t>
      </w:r>
      <w:r>
        <w:t xml:space="preserve"> </w:t>
      </w:r>
      <w:r>
        <w:t xml:space="preserve">sector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Provisions of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2014/42/EU</w:t>
      </w:r>
      <w:r>
        <w:t xml:space="preserve"> </w:t>
      </w:r>
      <w:r>
        <w:t xml:space="preserve">Instruments Covered</w:t>
      </w:r>
      <w:r>
        <w:br/>
      </w:r>
      <w:r>
        <w:t xml:space="preserve">Criminal Offences</w:t>
      </w:r>
      <w:r>
        <w:t xml:space="preserve"> </w:t>
      </w:r>
      <w:r>
        <w:t xml:space="preserve">covered</w:t>
      </w:r>
      <w:r>
        <w:br/>
      </w:r>
      <w:r>
        <w:t xml:space="preserve">(extended</w:t>
      </w:r>
      <w:r>
        <w:t xml:space="preserve"> </w:t>
      </w:r>
      <w:r>
        <w:t xml:space="preserve">confiscation)</w:t>
      </w:r>
      <w:r>
        <w:t xml:space="preserve"> </w:t>
      </w:r>
      <w:r>
        <w:t xml:space="preserve">Convention drawn up on the basis of Article K.3(2)(c) of the Treaty</w:t>
      </w:r>
      <w:r>
        <w:t xml:space="preserve"> </w:t>
      </w:r>
      <w:r>
        <w:t xml:space="preserve">on European Union on the fight against</w:t>
      </w:r>
      <w:r>
        <w:br/>
      </w:r>
      <w:r>
        <w:t xml:space="preserve">corruption involving officials of the European Communities or</w:t>
      </w:r>
      <w:r>
        <w:t xml:space="preserve"> </w:t>
      </w:r>
      <w:r>
        <w:t xml:space="preserve">officials of the Member States of the European Union</w:t>
      </w:r>
      <w:r>
        <w:br/>
      </w:r>
      <w:r>
        <w:t xml:space="preserve">Corruption involving</w:t>
      </w:r>
      <w:r>
        <w:t xml:space="preserve"> </w:t>
      </w:r>
      <w:r>
        <w:t xml:space="preserve">officials</w:t>
      </w:r>
      <w:r>
        <w:br/>
      </w:r>
      <w:r>
        <w:t xml:space="preserve">Council Framework Decision 2008/841/JHA of 24 October 2008 on</w:t>
      </w:r>
      <w:r>
        <w:t xml:space="preserve"> </w:t>
      </w:r>
      <w:r>
        <w:t xml:space="preserve">the fight against organised crime</w:t>
      </w:r>
      <w:r>
        <w:t xml:space="preserve"> </w:t>
      </w:r>
      <w:r>
        <w:t xml:space="preserve">Participation in a</w:t>
      </w:r>
      <w:r>
        <w:t xml:space="preserve"> </w:t>
      </w:r>
      <w:r>
        <w:t xml:space="preserve">criminal organisation</w:t>
      </w:r>
      <w:r>
        <w:br/>
      </w:r>
      <w:r>
        <w:t xml:space="preserve">Directive 2011/93/EU of the European Parliament and of the Council</w:t>
      </w:r>
      <w:r>
        <w:t xml:space="preserve"> </w:t>
      </w:r>
      <w:r>
        <w:t xml:space="preserve">of 13 December 2011 on combating the sexual abuse and sexual</w:t>
      </w:r>
      <w:r>
        <w:t xml:space="preserve"> </w:t>
      </w:r>
      <w:r>
        <w:t xml:space="preserve">exploitation of children and child pornography, and replacing Council</w:t>
      </w:r>
      <w:r>
        <w:t xml:space="preserve"> </w:t>
      </w:r>
      <w:r>
        <w:t xml:space="preserve">Framework Decision 2004/68/JHA</w:t>
      </w:r>
      <w:r>
        <w:t xml:space="preserve"> </w:t>
      </w:r>
      <w:r>
        <w:t xml:space="preserve">Sexual abuse and</w:t>
      </w:r>
      <w:r>
        <w:t xml:space="preserve"> </w:t>
      </w:r>
      <w:r>
        <w:t xml:space="preserve">exploitation of children</w:t>
      </w:r>
      <w:r>
        <w:br/>
      </w:r>
      <w:r>
        <w:t xml:space="preserve">Directive 2013/40/EU of the European Parliament and of the Council</w:t>
      </w:r>
      <w:r>
        <w:t xml:space="preserve"> </w:t>
      </w:r>
      <w:r>
        <w:t xml:space="preserve">of 12 August 2013 on attacks against</w:t>
      </w:r>
      <w:r>
        <w:br/>
      </w:r>
      <w:r>
        <w:t xml:space="preserve">information systems and replacing Council Framework Decision</w:t>
      </w:r>
      <w:r>
        <w:t xml:space="preserve"> </w:t>
      </w:r>
      <w:r>
        <w:t xml:space="preserve">2005/222/JHA</w:t>
      </w:r>
      <w:r>
        <w:t xml:space="preserve"> </w:t>
      </w:r>
      <w:r>
        <w:t xml:space="preserve">Illegal system</w:t>
      </w:r>
      <w:r>
        <w:t xml:space="preserve"> </w:t>
      </w:r>
      <w:r>
        <w:t xml:space="preserve">interference and illegal</w:t>
      </w:r>
      <w:r>
        <w:t xml:space="preserve"> </w:t>
      </w:r>
      <w:r>
        <w:t xml:space="preserve">data interference</w:t>
      </w:r>
    </w:p>
    <w:p>
      <w:pPr>
        <w:pStyle w:val="BodyText"/>
      </w:pPr>
      <w:r>
        <w:t xml:space="preserve">Consequently, the confiscation tools foreseen by the Confiscation Directive do not cover</w:t>
      </w:r>
      <w:r>
        <w:t xml:space="preserve"> </w:t>
      </w:r>
      <w:r>
        <w:t xml:space="preserve">all revenue-generating criminal markets where organised crime is active; notably,</w:t>
      </w:r>
      <w:r>
        <w:t xml:space="preserve"> </w:t>
      </w:r>
      <w:r>
        <w:t xml:space="preserve">they do not cover firearms trafficking, environmental crime, migrants smuggling,</w:t>
      </w:r>
      <w:r>
        <w:t xml:space="preserve"> </w:t>
      </w:r>
      <w:r>
        <w:t xml:space="preserve">contract killing (including murder, grievous bodily harm and kidnapping), organ</w:t>
      </w:r>
      <w:r>
        <w:t xml:space="preserve"> </w:t>
      </w:r>
      <w:r>
        <w:t xml:space="preserve">trafficking, organised armed robbery, trafficking in cultural goods, swindling,</w:t>
      </w:r>
      <w:r>
        <w:t xml:space="preserve"> </w:t>
      </w:r>
      <w:r>
        <w:t xml:space="preserve">racketeering and extortion, counterfeiting, documents forgery, forgery of means of</w:t>
      </w:r>
      <w:r>
        <w:t xml:space="preserve"> </w:t>
      </w:r>
      <w:r>
        <w:t xml:space="preserve">payment, trafficking of nuclear materials and of illicit hormonal substances, illicit</w:t>
      </w:r>
      <w:r>
        <w:t xml:space="preserve"> </w:t>
      </w:r>
      <w:r>
        <w:t xml:space="preserve">tobacco trade and trafficking of stolen vehicles. Even though the aggregate value of the</w:t>
      </w:r>
      <w:r>
        <w:t xml:space="preserve"> </w:t>
      </w:r>
      <w:r>
        <w:t xml:space="preserve">revenues generated from these crimes cannot be defined with precision, cautious</w:t>
      </w:r>
      <w:r>
        <w:t xml:space="preserve"> </w:t>
      </w:r>
      <w:r>
        <w:t xml:space="preserve">estimates would place this value in at least EUR 50 billion per annum outside the scope</w:t>
      </w:r>
      <w:r>
        <w:t xml:space="preserve"> </w:t>
      </w:r>
      <w:r>
        <w:t xml:space="preserve">of the Confiscation Directive63. The current scope of the Confiscation Directive thus</w:t>
      </w:r>
      <w:r>
        <w:t xml:space="preserve"> </w:t>
      </w:r>
      <w:r>
        <w:t xml:space="preserve">fails to capture a wide area of criminal profits generating from offences organised</w:t>
      </w:r>
      <w:r>
        <w:t xml:space="preserve"> </w:t>
      </w:r>
      <w:r>
        <w:t xml:space="preserve">crime is engaged with.</w:t>
      </w:r>
      <w:r>
        <w:t xml:space="preserve"> </w:t>
      </w:r>
      <w:r>
        <w:t xml:space="preserve">Stakeholders from law enforcement, prosecution and public authorities have identified</w:t>
      </w:r>
      <w:r>
        <w:t xml:space="preserve"> </w:t>
      </w:r>
      <w:r>
        <w:t xml:space="preserve">the limited scope of application of the Confiscation Directive, in particular for extended</w:t>
      </w:r>
      <w:r>
        <w:t xml:space="preserve"> </w:t>
      </w:r>
      <w:r>
        <w:t xml:space="preserve">confiscation and NCBC, as one of the underlying reasons behind the low rates of freezing</w:t>
      </w:r>
      <w:r>
        <w:t xml:space="preserve"> </w:t>
      </w:r>
      <w:r>
        <w:t xml:space="preserve">and confiscation64. Stakeholders from Member States have referred in particular to the</w:t>
      </w:r>
      <w:r>
        <w:t xml:space="preserve"> </w:t>
      </w:r>
      <w:r>
        <w:t xml:space="preserve">necessity of being able to confiscated profits stemming from environmental crimes65 as</w:t>
      </w:r>
    </w:p>
    <w:p>
      <w:pPr>
        <w:pStyle w:val="BodyText"/>
      </w:pPr>
      <w:r>
        <w:t xml:space="preserve">63 See Annex 4 on analytical methods.</w:t>
      </w:r>
      <w:r>
        <w:t xml:space="preserve"> </w:t>
      </w:r>
      <w:r>
        <w:t xml:space="preserve">64 Information gathered via meeting with the Contact Committee on 1-2 June 2021. According to six</w:t>
      </w:r>
      <w:r>
        <w:t xml:space="preserve"> </w:t>
      </w:r>
      <w:r>
        <w:t xml:space="preserve">representatives, this is the greatest challenge for freezing and confiscation, whereas four representatives</w:t>
      </w:r>
      <w:r>
        <w:t xml:space="preserve"> </w:t>
      </w:r>
      <w:r>
        <w:t xml:space="preserve">marked it as the second, four as the third and two as the fourth greatest challenge for ensuring high rate of</w:t>
      </w:r>
      <w:r>
        <w:t xml:space="preserve"> </w:t>
      </w:r>
      <w:r>
        <w:t xml:space="preserve">freezing and confiscation</w:t>
      </w:r>
      <w:r>
        <w:t xml:space="preserve"> </w:t>
      </w:r>
      <w:r>
        <w:t xml:space="preserve">65 As proposed by the Commission in its proposal to revise the Environmental Crime Directive: Proposal</w:t>
      </w:r>
      <w:r>
        <w:t xml:space="preserve"> </w:t>
      </w:r>
      <w:r>
        <w:t xml:space="preserve">for a Directive of the European Parliament and of the Council on the protection of the environment through</w:t>
      </w:r>
      <w:r>
        <w:t xml:space="preserve"> </w:t>
      </w:r>
      <w:r>
        <w:t xml:space="preserve">criminal law and replacing Directive 2008/99/EC, COM(2021) 851 final, 15.12.2021. Information gathered</w:t>
      </w:r>
      <w:r>
        <w:t xml:space="preserve"> </w:t>
      </w:r>
      <w:r>
        <w:t xml:space="preserve">at the Contact Committee Meeting held on 1-2 June 2021.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well as for instance firearms trafficking, illicit tobacco trade, organised property crime</w:t>
      </w:r>
      <w:r>
        <w:t xml:space="preserve"> </w:t>
      </w:r>
      <w:r>
        <w:t xml:space="preserve">and cyber fraud. As modern organised crime is more and more poly-criminal and</w:t>
      </w:r>
      <w:r>
        <w:t xml:space="preserve"> </w:t>
      </w:r>
      <w:r>
        <w:t xml:space="preserve">engages in a multitude of criminal areas66, it is important that confiscation measures can</w:t>
      </w:r>
      <w:r>
        <w:t xml:space="preserve"> </w:t>
      </w:r>
      <w:r>
        <w:t xml:space="preserve">counter its reach.</w:t>
      </w:r>
      <w:r>
        <w:t xml:space="preserve"> </w:t>
      </w:r>
      <w:r>
        <w:t xml:space="preserve">In conclusion, the narrow scope of the Confiscation Directive does not match with the</w:t>
      </w:r>
      <w:r>
        <w:t xml:space="preserve"> </w:t>
      </w:r>
      <w:r>
        <w:t xml:space="preserve">poly-criminal nature of organised crime groups by requiring confiscation of one a minor</w:t>
      </w:r>
      <w:r>
        <w:t xml:space="preserve"> </w:t>
      </w:r>
      <w:r>
        <w:t xml:space="preserve">fraction of criminal activities organised crime groups are engaged with. The absence of</w:t>
      </w:r>
      <w:r>
        <w:t xml:space="preserve"> </w:t>
      </w:r>
      <w:r>
        <w:t xml:space="preserve">confiscation rules at EU level that would cover crimes such as firearms trafficking,</w:t>
      </w:r>
      <w:r>
        <w:t xml:space="preserve"> </w:t>
      </w:r>
      <w:r>
        <w:t xml:space="preserve">migrant smuggling, illicit tobacco trade, or trafficking in counterfeit products, organised</w:t>
      </w:r>
      <w:r>
        <w:t xml:space="preserve"> </w:t>
      </w:r>
      <w:r>
        <w:t xml:space="preserve">property crime or cyber fraud also affects the effectiveness of EU policies, including the</w:t>
      </w:r>
      <w:r>
        <w:t xml:space="preserve"> </w:t>
      </w:r>
      <w:r>
        <w:t xml:space="preserve">effective implementation of harmonised rules in these areas67. Furthermore, the absence</w:t>
      </w:r>
      <w:r>
        <w:t xml:space="preserve"> </w:t>
      </w:r>
      <w:r>
        <w:t xml:space="preserve">of confiscation measures at EU level for certain crimes is at odds with international</w:t>
      </w:r>
      <w:r>
        <w:t xml:space="preserve"> </w:t>
      </w:r>
      <w:r>
        <w:t xml:space="preserve">obligations.68</w:t>
      </w:r>
      <w:r>
        <w:br/>
      </w:r>
      <w:r>
        <w:t xml:space="preserve">Limited scope of existing confiscation mechanisms</w:t>
      </w:r>
      <w:r>
        <w:t xml:space="preserve"> </w:t>
      </w:r>
      <w:r>
        <w:t xml:space="preserve">The Confiscation Directive does not envisage for Member States to put in place</w:t>
      </w:r>
      <w:r>
        <w:t xml:space="preserve"> </w:t>
      </w:r>
      <w:r>
        <w:t xml:space="preserve">confiscation mechanisms enabling authorities to confiscate assets where top-level</w:t>
      </w:r>
      <w:r>
        <w:t xml:space="preserve"> </w:t>
      </w:r>
      <w:r>
        <w:t xml:space="preserve">criminals have successfully destroyed the evidence that would directly link them to the</w:t>
      </w:r>
      <w:r>
        <w:t xml:space="preserve"> </w:t>
      </w:r>
      <w:r>
        <w:t xml:space="preserve">crime, or when they have hid the illicit origin of the property.</w:t>
      </w:r>
      <w:r>
        <w:br/>
      </w:r>
      <w:r>
        <w:t xml:space="preserve">To address these challenges, some Member States have introduced alleviations in the</w:t>
      </w:r>
      <w:r>
        <w:t xml:space="preserve"> </w:t>
      </w:r>
      <w:r>
        <w:t xml:space="preserve">burden of proof for confiscation, either shifting it to the defendant – requiring him or her</w:t>
      </w:r>
      <w:r>
        <w:t xml:space="preserve"> </w:t>
      </w:r>
      <w:r>
        <w:t xml:space="preserve">to justify the origin of the property – or applying the civil standard of balance of</w:t>
      </w:r>
      <w:r>
        <w:t xml:space="preserve"> </w:t>
      </w:r>
      <w:r>
        <w:t xml:space="preserve">probabilities in confiscation cases. However, to the extent that these confiscation</w:t>
      </w:r>
      <w:r>
        <w:t xml:space="preserve"> </w:t>
      </w:r>
      <w:r>
        <w:t xml:space="preserve">measures are grounded in civil proceedings, they entail lower safeguards than in criminal</w:t>
      </w:r>
      <w:r>
        <w:t xml:space="preserve"> </w:t>
      </w:r>
      <w:r>
        <w:t xml:space="preserve">procedures and are not covered by the EU Regulation on mutual recognition of</w:t>
      </w:r>
      <w:r>
        <w:t xml:space="preserve"> </w:t>
      </w:r>
      <w:r>
        <w:t xml:space="preserve">confiscation orders69. Other Member States have developed confiscation systems</w:t>
      </w:r>
      <w:r>
        <w:t xml:space="preserve"> </w:t>
      </w:r>
      <w:r>
        <w:t xml:space="preserve">grounded in criminal proceedings, with corresponding safeguards, that enable</w:t>
      </w:r>
      <w:r>
        <w:t xml:space="preserve"> </w:t>
      </w:r>
      <w:r>
        <w:t xml:space="preserve">authorities to confiscate assets of suspects or offenders for which the court is sufficiently</w:t>
      </w:r>
      <w:r>
        <w:t xml:space="preserve"> </w:t>
      </w:r>
      <w:r>
        <w:t xml:space="preserve">convinced that the suspect belongs to organised criminal groups or is involved in</w:t>
      </w:r>
      <w:r>
        <w:t xml:space="preserve"> </w:t>
      </w:r>
      <w:r>
        <w:t xml:space="preserve">particularly serious crimes and that the assets are the proceeds of crime, since no legal</w:t>
      </w:r>
      <w:r>
        <w:t xml:space="preserve"> </w:t>
      </w:r>
      <w:r>
        <w:t xml:space="preserve">origin can be demonstrated.</w:t>
      </w:r>
      <w:r>
        <w:t xml:space="preserve"> </w:t>
      </w:r>
      <w:r>
        <w:t xml:space="preserve">These systems have proven their effectiveness. In Italy, authorities are able to confiscate</w:t>
      </w:r>
      <w:r>
        <w:t xml:space="preserve"> </w:t>
      </w:r>
      <w:r>
        <w:t xml:space="preserve">assets in 90% of judicial proceedings through these mechanisms, compared to 50%</w:t>
      </w:r>
    </w:p>
    <w:p>
      <w:pPr>
        <w:pStyle w:val="BodyText"/>
      </w:pPr>
      <w:r>
        <w:t xml:space="preserve">66 Europol, European Union Serious and Organised Crime Threat Assessment “A Corrupting Influence:</w:t>
      </w:r>
      <w:r>
        <w:t xml:space="preserve"> </w:t>
      </w:r>
      <w:r>
        <w:t xml:space="preserve">The infiltration and undermining of Europe’s economy and society by organised crimes” (2021), p. 19</w:t>
      </w:r>
      <w:r>
        <w:t xml:space="preserve"> </w:t>
      </w:r>
      <w:r>
        <w:t xml:space="preserve">67 See for instance the 2020 Action plan against Firearms trafficking, the 2021 Action Plan against Migrant</w:t>
      </w:r>
      <w:r>
        <w:t xml:space="preserve"> </w:t>
      </w:r>
      <w:r>
        <w:t xml:space="preserve">Smuggling, which stresses the importance of effective asset freezing measures, and the EU Action Plans</w:t>
      </w:r>
      <w:r>
        <w:t xml:space="preserve"> </w:t>
      </w:r>
      <w:r>
        <w:t xml:space="preserve">against Cigarette Smuggling.</w:t>
      </w:r>
      <w:r>
        <w:br/>
      </w:r>
      <w:r>
        <w:t xml:space="preserve">68 See for instance: International instruments to which the EU is a party require the availability of</w:t>
      </w:r>
      <w:r>
        <w:t xml:space="preserve"> </w:t>
      </w:r>
      <w:r>
        <w:t xml:space="preserve">confiscation measures e.g. for corruption offences as defined in Article 8 of UNTOC (which goes beyond</w:t>
      </w:r>
      <w:r>
        <w:t xml:space="preserve"> </w:t>
      </w:r>
      <w:r>
        <w:t xml:space="preserve">the crime listed currently in article 3 of the Confiscation Directive).</w:t>
      </w:r>
      <w:r>
        <w:t xml:space="preserve"> </w:t>
      </w:r>
      <w:r>
        <w:t xml:space="preserve">69 Regulation 2018/1805 “does not apply to freezing orders and confiscation orders issued within the</w:t>
      </w:r>
      <w:r>
        <w:t xml:space="preserve"> </w:t>
      </w:r>
      <w:r>
        <w:t xml:space="preserve">framework of proceedings in civil or administrative matters.” (Article 1(4) 4).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through the traditional confiscation mechanisms70. Since Germany established such a</w:t>
      </w:r>
      <w:r>
        <w:t xml:space="preserve"> </w:t>
      </w:r>
      <w:r>
        <w:t xml:space="preserve">model in 2017, it has been put in practice for a considerable number of cases: 5,100 in</w:t>
      </w:r>
      <w:r>
        <w:t xml:space="preserve"> </w:t>
      </w:r>
      <w:r>
        <w:t xml:space="preserve">2018 and 5,800 in 2019, which is a significant figure considering the novelty of the</w:t>
      </w:r>
      <w:r>
        <w:t xml:space="preserve"> </w:t>
      </w:r>
      <w:r>
        <w:t xml:space="preserve">model71. Latvia, on its part, is able to confiscate 25 times more through confiscation</w:t>
      </w:r>
      <w:r>
        <w:t xml:space="preserve"> </w:t>
      </w:r>
      <w:r>
        <w:t xml:space="preserve">mechanisms not linked to a conviction than through standard forms of confiscation (EUR</w:t>
      </w:r>
      <w:r>
        <w:t xml:space="preserve"> </w:t>
      </w:r>
      <w:r>
        <w:t xml:space="preserve">105.4 million vs. EUR 4.2 million in a period of five years)72.</w:t>
      </w:r>
      <w:r>
        <w:br/>
      </w:r>
      <w:r>
        <w:t xml:space="preserve">2.5</w:t>
      </w:r>
      <w:r>
        <w:t xml:space="preserve"> </w:t>
      </w:r>
      <w:r>
        <w:t xml:space="preserve">Cross-cutting driver: absence of a strategic approach and of commitment to asset</w:t>
      </w:r>
      <w:r>
        <w:t xml:space="preserve"> </w:t>
      </w:r>
      <w:r>
        <w:t xml:space="preserve">recovery by all relevant actors.</w:t>
      </w:r>
      <w:r>
        <w:t xml:space="preserve"> </w:t>
      </w:r>
      <w:r>
        <w:t xml:space="preserve">In addition to the drivers contributing to each of the specific problems, an overall</w:t>
      </w:r>
      <w:r>
        <w:t xml:space="preserve"> </w:t>
      </w:r>
      <w:r>
        <w:t xml:space="preserve">challenge affecting the different phases and the effectiveness of the confiscation system</w:t>
      </w:r>
      <w:r>
        <w:t xml:space="preserve"> </w:t>
      </w:r>
      <w:r>
        <w:t xml:space="preserve">as a whole is the absence of a strategic approach by Member States towards asset</w:t>
      </w:r>
      <w:r>
        <w:t xml:space="preserve"> </w:t>
      </w:r>
      <w:r>
        <w:t xml:space="preserve">recovery. Even though 56% of respondents to the public consultation considered that the</w:t>
      </w:r>
      <w:r>
        <w:t xml:space="preserve"> </w:t>
      </w:r>
      <w:r>
        <w:t xml:space="preserve">Confiscation Directive has contributed to fostering a culture of asset recovery,</w:t>
      </w:r>
      <w:r>
        <w:t xml:space="preserve"> </w:t>
      </w:r>
      <w:r>
        <w:t xml:space="preserve">confiscation is not always pursued as a key priority, according to the in-depth</w:t>
      </w:r>
      <w:r>
        <w:t xml:space="preserve"> </w:t>
      </w:r>
      <w:r>
        <w:t xml:space="preserve">assessments of Member States’ frameworks carried out by FATF and Moneyval73.</w:t>
      </w:r>
      <w:r>
        <w:t xml:space="preserve"> </w:t>
      </w:r>
      <w:r>
        <w:t xml:space="preserve">While all the 20 EU Member States that have been subject to FATF/Moneyval fourth</w:t>
      </w:r>
      <w:r>
        <w:t xml:space="preserve"> </w:t>
      </w:r>
      <w:r>
        <w:t xml:space="preserve">round of mutual evaluations were considered as fully or largely compliant from a legal</w:t>
      </w:r>
      <w:r>
        <w:t xml:space="preserve"> </w:t>
      </w:r>
      <w:r>
        <w:t xml:space="preserve">perspective with the FATF recommendations (which are less detailed than the</w:t>
      </w:r>
      <w:r>
        <w:t xml:space="preserve"> </w:t>
      </w:r>
      <w:r>
        <w:t xml:space="preserve">Confiscation Directive), the picture is less encouraging when it comes to the</w:t>
      </w:r>
      <w:r>
        <w:t xml:space="preserve"> </w:t>
      </w:r>
      <w:r>
        <w:t xml:space="preserve">effectiveness of the asset recovery systems. Only four EU Member States (CZ, ES, IT,</w:t>
      </w:r>
      <w:r>
        <w:t xml:space="preserve"> </w:t>
      </w:r>
      <w:r>
        <w:t xml:space="preserve">and SE) have proven to count on asset recovery systems with a substantial level of</w:t>
      </w:r>
      <w:r>
        <w:t xml:space="preserve"> </w:t>
      </w:r>
      <w:r>
        <w:t xml:space="preserve">effectiveness. The vast majority (AT, BE, CY, DK, EL, FI, HR, IE, LU, LV, LT, PT)</w:t>
      </w:r>
      <w:r>
        <w:t xml:space="preserve"> </w:t>
      </w:r>
      <w:r>
        <w:t xml:space="preserve">have moderately effective systems and four others are ranked with low effectiveness.</w:t>
      </w:r>
      <w:r>
        <w:br/>
      </w:r>
      <w:r>
        <w:t xml:space="preserve">The four Member States with a substantial level of effectiveness are generally</w:t>
      </w:r>
      <w:r>
        <w:t xml:space="preserve"> </w:t>
      </w:r>
      <w:r>
        <w:t xml:space="preserve">characterised by a strong commitment from policy makers to a defined set of goals</w:t>
      </w:r>
      <w:r>
        <w:t xml:space="preserve"> </w:t>
      </w:r>
      <w:r>
        <w:t xml:space="preserve">reflected in strategic documents. Such a common approach to asset recovery is also</w:t>
      </w:r>
      <w:r>
        <w:t xml:space="preserve"> </w:t>
      </w:r>
      <w:r>
        <w:t xml:space="preserve">reflected at operational level, with authorities and officers on the ground well equipped</w:t>
      </w:r>
      <w:r>
        <w:t xml:space="preserve"> </w:t>
      </w:r>
      <w:r>
        <w:t xml:space="preserve">and aware of the importance of making crime unprofitable as the most effective tool to</w:t>
      </w:r>
      <w:r>
        <w:t xml:space="preserve"> </w:t>
      </w:r>
      <w:r>
        <w:t xml:space="preserve">disrupt criminal organisations, usually on the basis of written guidelines and an adequate</w:t>
      </w:r>
      <w:r>
        <w:t xml:space="preserve"> </w:t>
      </w:r>
      <w:r>
        <w:t xml:space="preserve">training offer.</w:t>
      </w:r>
    </w:p>
    <w:p>
      <w:pPr>
        <w:pStyle w:val="BodyText"/>
      </w:pPr>
      <w:r>
        <w:t xml:space="preserve">70 European Commission, Directorate-General for Migration and Home Affairs, Study on freezing,</w:t>
      </w:r>
      <w:r>
        <w:t xml:space="preserve"> </w:t>
      </w:r>
      <w:r>
        <w:t xml:space="preserve">confiscation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–</w:t>
      </w:r>
      <w:r>
        <w:t xml:space="preserve"> </w:t>
      </w:r>
      <w:r>
        <w:t xml:space="preserve">what</w:t>
      </w:r>
      <w:r>
        <w:t xml:space="preserve"> </w:t>
      </w:r>
      <w:r>
        <w:t xml:space="preserve">works,</w:t>
      </w:r>
      <w:r>
        <w:t xml:space="preserve">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work,</w:t>
      </w:r>
      <w:r>
        <w:t xml:space="preserve"> </w:t>
      </w:r>
      <w:r>
        <w:t xml:space="preserve">2021,</w:t>
      </w:r>
      <w:r>
        <w:t xml:space="preserve"> </w:t>
      </w:r>
      <w:r>
        <w:t xml:space="preserve">HOME/2018/ISFP/FW/EVAL/0081, p. 92</w:t>
      </w:r>
      <w:r>
        <w:t xml:space="preserve"> </w:t>
      </w:r>
      <w:r>
        <w:t xml:space="preserve">71 Ibid., p. 71</w:t>
      </w:r>
      <w:r>
        <w:t xml:space="preserve"> </w:t>
      </w:r>
      <w:r>
        <w:t xml:space="preserve">72 Moneyval, Latvia’s Mutual Evaluation Report, 2019. This figure refers to confiscation for money</w:t>
      </w:r>
      <w:r>
        <w:t xml:space="preserve"> </w:t>
      </w:r>
      <w:r>
        <w:t xml:space="preserve">laundering offences, 2013-2017.</w:t>
      </w:r>
      <w:r>
        <w:t xml:space="preserve"> </w:t>
      </w:r>
      <w:r>
        <w:t xml:space="preserve">73 Compliance with FATF standards and assessment of effectiveness of anti-money laundering frameworks</w:t>
      </w:r>
      <w:r>
        <w:t xml:space="preserve"> </w:t>
      </w:r>
      <w:r>
        <w:t xml:space="preserve">is verified by the Financial Action Task Force (FATF) for 14 Member States and by Moneyval for 13</w:t>
      </w:r>
      <w:r>
        <w:t xml:space="preserve"> </w:t>
      </w:r>
      <w:r>
        <w:t xml:space="preserve">Member States. 20 Member States have been assessed in the current round of mutual evaluations. The</w:t>
      </w:r>
      <w:r>
        <w:t xml:space="preserve"> </w:t>
      </w:r>
      <w:r>
        <w:t xml:space="preserve">evaluations are available at:</w:t>
      </w:r>
      <w:r>
        <w:br/>
      </w:r>
      <w:r>
        <w:t xml:space="preserve">https://www.fatf-gafi.org/publications/mutualevaluations/?hf=10&amp;b=0&amp;s=desc(fatf_releasedate).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For the other EU Member States, in many cases the mutual evaluations show that</w:t>
      </w:r>
      <w:r>
        <w:t xml:space="preserve"> </w:t>
      </w:r>
      <w:r>
        <w:t xml:space="preserve">confiscation is not always considered as a key priority of the criminal justice system or</w:t>
      </w:r>
      <w:r>
        <w:t xml:space="preserve"> </w:t>
      </w:r>
      <w:r>
        <w:t xml:space="preserve">have not set out specific objectives at a strategic level underpinning their confiscation</w:t>
      </w:r>
      <w:r>
        <w:t xml:space="preserve"> </w:t>
      </w:r>
      <w:r>
        <w:t xml:space="preserve">policies. In other cases, the policy commitments are not followed in practice, especially</w:t>
      </w:r>
      <w:r>
        <w:t xml:space="preserve"> </w:t>
      </w:r>
      <w:r>
        <w:t xml:space="preserve">in relation to the systematic undertaking financial investigations by prosecutorial and law</w:t>
      </w:r>
      <w:r>
        <w:t xml:space="preserve"> </w:t>
      </w:r>
      <w:r>
        <w:t xml:space="preserve">enforcement structures, which do not count with the skills, knowledge and guidance or</w:t>
      </w:r>
      <w:r>
        <w:t xml:space="preserve"> </w:t>
      </w:r>
      <w:r>
        <w:t xml:space="preserve">incentives to take a proactive approach. Asset tracing being the first step in the asset</w:t>
      </w:r>
      <w:r>
        <w:t xml:space="preserve"> </w:t>
      </w:r>
      <w:r>
        <w:t xml:space="preserve">recovery chain, this affects the effectiveness of the overall system.</w:t>
      </w:r>
      <w:r>
        <w:t xml:space="preserve"> </w:t>
      </w:r>
      <w:r>
        <w:t xml:space="preserve">The absence of shared strategic objectives and operational commitment by all</w:t>
      </w:r>
      <w:r>
        <w:t xml:space="preserve"> </w:t>
      </w:r>
      <w:r>
        <w:t xml:space="preserve">parties is of particular concern given the wide array of actors involved in the asset</w:t>
      </w:r>
      <w:r>
        <w:t xml:space="preserve"> </w:t>
      </w:r>
      <w:r>
        <w:t xml:space="preserve">recovery process. Responsibilities are spread among different bodies, many of which</w:t>
      </w:r>
      <w:r>
        <w:t xml:space="preserve"> </w:t>
      </w:r>
      <w:r>
        <w:t xml:space="preserve">do not have as their primary responsibility the recovery of criminal assets. Against</w:t>
      </w:r>
      <w:r>
        <w:t xml:space="preserve"> </w:t>
      </w:r>
      <w:r>
        <w:t xml:space="preserve">conflicting priorities, and given the complexity and hurdles of asset recovery processes,</w:t>
      </w:r>
      <w:r>
        <w:t xml:space="preserve"> </w:t>
      </w:r>
      <w:r>
        <w:t xml:space="preserve">those authorities are not always inclined to prioritise the financial dimension of crimes.</w:t>
      </w:r>
      <w:r>
        <w:t xml:space="preserve"> </w:t>
      </w:r>
      <w:r>
        <w:t xml:space="preserve">Moreover, the mutual evaluations provide few examples of inter-agency cooperation</w:t>
      </w:r>
      <w:r>
        <w:t xml:space="preserve"> </w:t>
      </w:r>
      <w:r>
        <w:t xml:space="preserve">structures in Member States, and several instances where different authorities are not</w:t>
      </w:r>
      <w:r>
        <w:t xml:space="preserve"> </w:t>
      </w:r>
      <w:r>
        <w:t xml:space="preserve">aware of the role or even the existence of actors such as the Asset Recovery Offices, an</w:t>
      </w:r>
      <w:r>
        <w:t xml:space="preserve"> </w:t>
      </w:r>
      <w:r>
        <w:t xml:space="preserve">issue highlighted also in the study underpinning this Impact Assessment.</w:t>
      </w:r>
      <w:r>
        <w:br/>
      </w:r>
      <w:r>
        <w:t xml:space="preserve">A lack of effective coordination at national level can lead to duplicating efforts, or</w:t>
      </w:r>
      <w:r>
        <w:t xml:space="preserve"> </w:t>
      </w:r>
      <w:r>
        <w:t xml:space="preserve">conversely to situations where assets are falling through the cracks due to a lack of</w:t>
      </w:r>
      <w:r>
        <w:t xml:space="preserve"> </w:t>
      </w:r>
      <w:r>
        <w:t xml:space="preserve">information sharing. The lack of a coherent approach by all actors in relation to asset</w:t>
      </w:r>
      <w:r>
        <w:t xml:space="preserve"> </w:t>
      </w:r>
      <w:r>
        <w:t xml:space="preserve">recovery is also reflected in the absence of comprehensive and comparable statistics</w:t>
      </w:r>
      <w:r>
        <w:t xml:space="preserve"> </w:t>
      </w:r>
      <w:r>
        <w:t xml:space="preserve">on the number and value of assets frozen and confiscated, a problem that arises in all</w:t>
      </w:r>
      <w:r>
        <w:t xml:space="preserve"> </w:t>
      </w:r>
      <w:r>
        <w:t xml:space="preserve">Member States to varying degrees. The Confiscation Directive requires Member States to</w:t>
      </w:r>
      <w:r>
        <w:t xml:space="preserve"> </w:t>
      </w:r>
      <w:r>
        <w:t xml:space="preserve">“make reasonable efforts”74 to collect a minimum set of statistics. Despite this, asset</w:t>
      </w:r>
      <w:r>
        <w:t xml:space="preserve"> </w:t>
      </w:r>
      <w:r>
        <w:t xml:space="preserve">recovery data are not systematically collected at a central level. In many Member States,</w:t>
      </w:r>
      <w:r>
        <w:t xml:space="preserve"> </w:t>
      </w:r>
      <w:r>
        <w:t xml:space="preserve">individual agencies or authorities collect certain statistical data, but without guidance at</w:t>
      </w:r>
      <w:r>
        <w:t xml:space="preserve"> </w:t>
      </w:r>
      <w:r>
        <w:t xml:space="preserve">national level on the methodological aspects of data collection, it results in diverging</w:t>
      </w:r>
      <w:r>
        <w:t xml:space="preserve"> </w:t>
      </w:r>
      <w:r>
        <w:t xml:space="preserve">datasets and a scant level of completeness and quality of data. Without a clear picture</w:t>
      </w:r>
      <w:r>
        <w:t xml:space="preserve"> </w:t>
      </w:r>
      <w:r>
        <w:t xml:space="preserve">of the results in each phase of the asset recovery process and of the overall system, it is</w:t>
      </w:r>
      <w:r>
        <w:t xml:space="preserve"> </w:t>
      </w:r>
      <w:r>
        <w:t xml:space="preserve">difficult to identify and bring political attention to the shortcomings and necessary</w:t>
      </w:r>
      <w:r>
        <w:t xml:space="preserve"> </w:t>
      </w:r>
      <w:r>
        <w:t xml:space="preserve">actions to improve the effectiveness of the asset recovery system.</w:t>
      </w:r>
    </w:p>
    <w:p>
      <w:pPr>
        <w:pStyle w:val="BodyText"/>
      </w:pPr>
      <w:r>
        <w:t xml:space="preserve">74 Recital 37: Member States should endeavour to collect data for certain statistics at a central level, with a</w:t>
      </w:r>
      <w:r>
        <w:t xml:space="preserve"> </w:t>
      </w:r>
      <w:r>
        <w:t xml:space="preserve">view to sending them to the Commission. This means that the Member States should make reasonable</w:t>
      </w:r>
      <w:r>
        <w:t xml:space="preserve"> </w:t>
      </w:r>
      <w:r>
        <w:t xml:space="preserve">efforts to collect the data concerned. It does not mean, however, that the Member States are under an</w:t>
      </w:r>
      <w:r>
        <w:t xml:space="preserve"> </w:t>
      </w:r>
      <w:r>
        <w:t xml:space="preserve">obligation to achieve the result of collecting the data where there is a disproportionate administrative</w:t>
      </w:r>
      <w:r>
        <w:t xml:space="preserve"> </w:t>
      </w:r>
      <w:r>
        <w:t xml:space="preserve">burden or when there are high costs for the Member State concerned.</w:t>
      </w:r>
    </w:p>
    <w:p>
      <w:pPr>
        <w:pStyle w:val="BodyText"/>
      </w:pPr>
      <w:r>
        <w:t xml:space="preserve">29</w:t>
      </w:r>
    </w:p>
    <w:p>
      <w:pPr>
        <w:pStyle w:val="Compact"/>
        <w:numPr>
          <w:ilvl w:val="0"/>
          <w:numId w:val="1003"/>
        </w:numPr>
      </w:pPr>
      <w:r>
        <w:t xml:space="preserve">WHY SHOULD THE EU ACT?</w:t>
      </w:r>
      <w:r>
        <w:t xml:space="preserve"> </w:t>
      </w:r>
      <w:r>
        <w:t xml:space="preserve">3.1</w:t>
      </w:r>
      <w:r>
        <w:br/>
      </w:r>
      <w:r>
        <w:t xml:space="preserve">Legal basis</w:t>
      </w:r>
      <w:r>
        <w:t xml:space="preserve"> </w:t>
      </w:r>
      <w:r>
        <w:t xml:space="preserve">The ARO Council Decision is based on Article 30(1)(a) and (b) TEU (now Article 87</w:t>
      </w:r>
      <w:r>
        <w:t xml:space="preserve"> </w:t>
      </w:r>
      <w:r>
        <w:t xml:space="preserve">TFEU) and Article 34(2)(c) TEU, whilst the Confiscation Directive is based on Article</w:t>
      </w:r>
      <w:r>
        <w:t xml:space="preserve"> </w:t>
      </w:r>
      <w:r>
        <w:t xml:space="preserve">82(2) and 83(1) TFEU. These articles under the TFEU are relevant for the envisaged</w:t>
      </w:r>
      <w:r>
        <w:t xml:space="preserve"> </w:t>
      </w:r>
      <w:r>
        <w:t xml:space="preserve">revision of these legal acts and the measures identified in the different options.</w:t>
      </w:r>
      <w:r>
        <w:t xml:space="preserve"> </w:t>
      </w:r>
      <w:r>
        <w:t xml:space="preserve">In addition, measures aiming at the extension of the scope of the confiscation measures to</w:t>
      </w:r>
      <w:r>
        <w:t xml:space="preserve"> </w:t>
      </w:r>
      <w:r>
        <w:t xml:space="preserve">crimes ares other than ‘eurocrimes’ (covered by Article 83(1)) would need to comply</w:t>
      </w:r>
      <w:r>
        <w:t xml:space="preserve"> </w:t>
      </w:r>
      <w:r>
        <w:t xml:space="preserve">with the relevant requirements of Article 83(2).</w:t>
      </w:r>
      <w:r>
        <w:t xml:space="preserve"> </w:t>
      </w:r>
      <w:r>
        <w:t xml:space="preserve">The combination of these legal bases (Articles 82, 83 and 87 TFEU) allows for</w:t>
      </w:r>
      <w:r>
        <w:t xml:space="preserve"> </w:t>
      </w:r>
      <w:r>
        <w:t xml:space="preserve">harmonising measures on freezing, confiscation and management of illicit assets,</w:t>
      </w:r>
      <w:r>
        <w:t xml:space="preserve"> </w:t>
      </w:r>
      <w:r>
        <w:t xml:space="preserve">measures that directly facilitate cross-border cooperation as well as other measures that</w:t>
      </w:r>
      <w:r>
        <w:t xml:space="preserve"> </w:t>
      </w:r>
      <w:r>
        <w:t xml:space="preserve">govern Member States’ internal procedures to the extent necessary to ensure the</w:t>
      </w:r>
      <w:r>
        <w:t xml:space="preserve"> </w:t>
      </w:r>
      <w:r>
        <w:t xml:space="preserve">effective implementation of asset recovery and confiscation measures while also</w:t>
      </w:r>
      <w:r>
        <w:t xml:space="preserve"> </w:t>
      </w:r>
      <w:r>
        <w:t xml:space="preserve">contributing to cross border cooperation.</w:t>
      </w:r>
      <w:r>
        <w:br/>
      </w:r>
      <w:r>
        <w:t xml:space="preserve">3.2</w:t>
      </w:r>
      <w:r>
        <w:t xml:space="preserve"> </w:t>
      </w:r>
      <w:r>
        <w:t xml:space="preserve">Subsidiarity</w:t>
      </w:r>
      <w:r>
        <w:t xml:space="preserve"> </w:t>
      </w:r>
      <w:r>
        <w:t xml:space="preserve">Under Article 5(3) TEU, the Union, in areas which do not fall within its exclusive</w:t>
      </w:r>
      <w:r>
        <w:t xml:space="preserve"> </w:t>
      </w:r>
      <w:r>
        <w:t xml:space="preserve">competence, shall only act if the proposed action cannot be sufficiently achieved by the</w:t>
      </w:r>
      <w:r>
        <w:t xml:space="preserve"> </w:t>
      </w:r>
      <w:r>
        <w:t xml:space="preserve">Member States. Article 67 TFEU provides that the Union shall provide citizens with a</w:t>
      </w:r>
      <w:r>
        <w:t xml:space="preserve"> </w:t>
      </w:r>
      <w:r>
        <w:t xml:space="preserve">high level of security by preventing and combating crime. Organised criminals transfer</w:t>
      </w:r>
      <w:r>
        <w:t xml:space="preserve"> </w:t>
      </w:r>
      <w:r>
        <w:t xml:space="preserve">and spread their illicit property across multiple jurisdictions, hampering the capacity of</w:t>
      </w:r>
      <w:r>
        <w:t xml:space="preserve"> </w:t>
      </w:r>
      <w:r>
        <w:t xml:space="preserve">competent authorities to trace, freeze and confiscate these assets. Cross-border</w:t>
      </w:r>
      <w:r>
        <w:t xml:space="preserve"> </w:t>
      </w:r>
      <w:r>
        <w:t xml:space="preserve">cooperation is therefore crucial for the effective recovery of criminal assets. This cross-</w:t>
      </w:r>
      <w:r>
        <w:t xml:space="preserve"> </w:t>
      </w:r>
      <w:r>
        <w:t xml:space="preserve">border dimension of organised crime and the criminal organisations’ activities and</w:t>
      </w:r>
      <w:r>
        <w:t xml:space="preserve"> </w:t>
      </w:r>
      <w:r>
        <w:t xml:space="preserve">investements in more than one country justify the need for European action.</w:t>
      </w:r>
      <w:r>
        <w:br/>
      </w:r>
      <w:r>
        <w:t xml:space="preserve">Individual efforts of Member States against organised crime’s activities are insufficient</w:t>
      </w:r>
      <w:r>
        <w:t xml:space="preserve"> </w:t>
      </w:r>
      <w:r>
        <w:t xml:space="preserve">as criminals take advantage of the benefits of the EU’s internal market and of the speed</w:t>
      </w:r>
      <w:r>
        <w:t xml:space="preserve"> </w:t>
      </w:r>
      <w:r>
        <w:t xml:space="preserve">of the financial system, as well as of organised crime’s underground parallel financial</w:t>
      </w:r>
      <w:r>
        <w:t xml:space="preserve"> </w:t>
      </w:r>
      <w:r>
        <w:t xml:space="preserve">system. According to Europol, 80% of organised crime groups in the EU are highly poly-</w:t>
      </w:r>
      <w:r>
        <w:t xml:space="preserve"> </w:t>
      </w:r>
      <w:r>
        <w:t xml:space="preserve">criminal and active across borders, with 7 out of 10 active in more than 3 countries and</w:t>
      </w:r>
      <w:r>
        <w:t xml:space="preserve"> </w:t>
      </w:r>
      <w:r>
        <w:t xml:space="preserve">65% of organised crime groups being composed of multiple nationalities75. As</w:t>
      </w:r>
      <w:r>
        <w:t xml:space="preserve"> </w:t>
      </w:r>
      <w:r>
        <w:t xml:space="preserve">highlighted in the Evaluation, law enforcement authorities and representatives of the</w:t>
      </w:r>
      <w:r>
        <w:t xml:space="preserve"> </w:t>
      </w:r>
      <w:r>
        <w:t xml:space="preserve">Confiscation Directive Contact Committee agree that this highly international crime</w:t>
      </w:r>
      <w:r>
        <w:t xml:space="preserve"> </w:t>
      </w:r>
      <w:r>
        <w:t xml:space="preserve">picture is best tackled at EU level. 97% of consulted stakeholders in the public</w:t>
      </w:r>
      <w:r>
        <w:t xml:space="preserve"> </w:t>
      </w:r>
      <w:r>
        <w:t xml:space="preserve">consultation consider cross-border cooperation essential in the identification of criminal</w:t>
      </w:r>
    </w:p>
    <w:p>
      <w:pPr>
        <w:pStyle w:val="FirstParagraph"/>
      </w:pPr>
      <w:r>
        <w:t xml:space="preserve">75 Europol, European Union Serious and Organised Crime Threat Assessment “A Corrupting Influence:</w:t>
      </w:r>
      <w:r>
        <w:t xml:space="preserve"> </w:t>
      </w:r>
      <w:r>
        <w:t xml:space="preserve">The infiltration and undermining of Europe’s economy and society by organised crimes” (2021), p. 19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assets and 88% believe it would be harder to freeze and confiscate the proceeds of crime</w:t>
      </w:r>
      <w:r>
        <w:t xml:space="preserve"> </w:t>
      </w:r>
      <w:r>
        <w:t xml:space="preserve">without EU intervention.</w:t>
      </w:r>
      <w:r>
        <w:br/>
      </w:r>
      <w:r>
        <w:t xml:space="preserve">The penetration of organised crime into the economy of one Member State affects the</w:t>
      </w:r>
      <w:r>
        <w:t xml:space="preserve"> </w:t>
      </w:r>
      <w:r>
        <w:t xml:space="preserve">functioning of the whole EU Internal Market, with criminals reportedly targeting</w:t>
      </w:r>
      <w:r>
        <w:t xml:space="preserve"> </w:t>
      </w:r>
      <w:r>
        <w:t xml:space="preserve">Member States with weaker asset recovery systems76. Organised crime groups often</w:t>
      </w:r>
      <w:r>
        <w:t xml:space="preserve"> </w:t>
      </w:r>
      <w:r>
        <w:t xml:space="preserve">resort to intimidation and corruption of public officials, thus altering competition and the</w:t>
      </w:r>
      <w:r>
        <w:t xml:space="preserve"> </w:t>
      </w:r>
      <w:r>
        <w:t xml:space="preserve">smooth functioning of the Internal Market. The resulting loss of revenues affects both</w:t>
      </w:r>
      <w:r>
        <w:t xml:space="preserve"> </w:t>
      </w:r>
      <w:r>
        <w:t xml:space="preserve">national and the EU’s financial interests, even when it takes place in only one Member</w:t>
      </w:r>
      <w:r>
        <w:t xml:space="preserve"> </w:t>
      </w:r>
      <w:r>
        <w:t xml:space="preserve">State. The recovery of criminal profits needs to therefore be addressed at EU level in</w:t>
      </w:r>
      <w:r>
        <w:t xml:space="preserve"> </w:t>
      </w:r>
      <w:r>
        <w:t xml:space="preserve">order to address the cross-border threat of organised crime.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general objective is to deprive criminals and in particular organised crime groups of</w:t>
      </w:r>
      <w:r>
        <w:t xml:space="preserve"> </w:t>
      </w:r>
      <w:r>
        <w:t xml:space="preserve">their illicit property in order to disrupt the capacity of organised crime groups to maintain</w:t>
      </w:r>
      <w:r>
        <w:t xml:space="preserve"> </w:t>
      </w:r>
      <w:r>
        <w:t xml:space="preserve">and further expand their criminal activities, while compensating victims and repairing</w:t>
      </w:r>
      <w:r>
        <w:t xml:space="preserve"> </w:t>
      </w:r>
      <w:r>
        <w:t xml:space="preserve">damage done to society more generally.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(1) Strengthen asset tracing capabilities</w:t>
      </w:r>
      <w:r>
        <w:br/>
      </w:r>
      <w:r>
        <w:t xml:space="preserve">Strengthening the capabilities of the competent authorities to identify and trace assets</w:t>
      </w:r>
      <w:r>
        <w:t xml:space="preserve"> </w:t>
      </w:r>
      <w:r>
        <w:t xml:space="preserve">aims at ensuring that competent authorities have the competences and resources, as well</w:t>
      </w:r>
      <w:r>
        <w:t xml:space="preserve"> </w:t>
      </w:r>
      <w:r>
        <w:t xml:space="preserve">as sufficient access to the necessary information, to facilitate asset tracing and</w:t>
      </w:r>
      <w:r>
        <w:t xml:space="preserve"> </w:t>
      </w:r>
      <w:r>
        <w:t xml:space="preserve">information exchanges in an effective and swift manner, in particular in a cross border</w:t>
      </w:r>
      <w:r>
        <w:t xml:space="preserve"> </w:t>
      </w:r>
      <w:r>
        <w:t xml:space="preserve">context.</w:t>
      </w:r>
      <w:r>
        <w:br/>
      </w:r>
      <w:r>
        <w:t xml:space="preserve">(2) Ensure efficient asset management</w:t>
      </w:r>
      <w:r>
        <w:br/>
      </w:r>
      <w:r>
        <w:t xml:space="preserve">Ensuring efficient asset management aims at ensuring that Member States have the</w:t>
      </w:r>
      <w:r>
        <w:t xml:space="preserve"> </w:t>
      </w:r>
      <w:r>
        <w:t xml:space="preserve">capacity to manage frozen and confiscated asset so that management costs remain</w:t>
      </w:r>
      <w:r>
        <w:t xml:space="preserve"> </w:t>
      </w:r>
      <w:r>
        <w:t xml:space="preserve">below the benefits of asset recovery, and at ensuring that the value of assets is</w:t>
      </w:r>
      <w:r>
        <w:t xml:space="preserve"> </w:t>
      </w:r>
      <w:r>
        <w:t xml:space="preserve">safeguarded for further use, thereby increasing incentives to carry out asset recovery</w:t>
      </w:r>
      <w:r>
        <w:t xml:space="preserve"> </w:t>
      </w:r>
      <w:r>
        <w:t xml:space="preserve">investigations and adopt freezing/confiscation decisions.</w:t>
      </w:r>
      <w:r>
        <w:t xml:space="preserve"> </w:t>
      </w:r>
      <w:r>
        <w:t xml:space="preserve">(3) Strengthen confiscation capabilities</w:t>
      </w:r>
      <w:r>
        <w:br/>
      </w:r>
      <w:r>
        <w:t xml:space="preserve">The objective to strengthen confiscation capabilities aims at enabling authorities to</w:t>
      </w:r>
      <w:r>
        <w:t xml:space="preserve"> </w:t>
      </w:r>
      <w:r>
        <w:t xml:space="preserve">capture all relevant criminal activities, in particular those typically carried out by</w:t>
      </w:r>
      <w:r>
        <w:t xml:space="preserve"> </w:t>
      </w:r>
      <w:r>
        <w:t xml:space="preserve">organised crime groups, and to confiscate all relevant assets, in particular the property</w:t>
      </w:r>
    </w:p>
    <w:p>
      <w:pPr>
        <w:pStyle w:val="BodyText"/>
      </w:pPr>
      <w:r>
        <w:t xml:space="preserve">76 Meeting with Eurojust experts in June 2016, quoted from Commission staff working document ‘Impact</w:t>
      </w:r>
      <w:r>
        <w:t xml:space="preserve"> </w:t>
      </w:r>
      <w:r>
        <w:t xml:space="preserve">assessment accompanying the document Proposal for a regulation of the European Parliament and of the</w:t>
      </w:r>
      <w:r>
        <w:t xml:space="preserve"> </w:t>
      </w:r>
      <w:r>
        <w:t xml:space="preserve">Council on the mutual recognition of freezing and confiscation orders’, SWD(2016) 468 final.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held or controlled by those orchestrating criminal activities. Achieving this objective</w:t>
      </w:r>
      <w:r>
        <w:t xml:space="preserve"> </w:t>
      </w:r>
      <w:r>
        <w:t xml:space="preserve">would contribute to the overall aim of disrupting organised crime structures, groups and</w:t>
      </w:r>
      <w:r>
        <w:t xml:space="preserve"> </w:t>
      </w:r>
      <w:r>
        <w:t xml:space="preserve">networks, going beyond the mere sanctioning of individual crimes.</w:t>
      </w:r>
      <w:r>
        <w:t xml:space="preserve"> </w:t>
      </w:r>
      <w:r>
        <w:t xml:space="preserve">(4) Improve the overall efficiency of the asset recovery system</w:t>
      </w:r>
      <w:r>
        <w:t xml:space="preserve"> </w:t>
      </w:r>
      <w:r>
        <w:t xml:space="preserve">This objective aims at increasing the cooperation between the wide range of actors</w:t>
      </w:r>
      <w:r>
        <w:t xml:space="preserve"> </w:t>
      </w:r>
      <w:r>
        <w:t xml:space="preserve">involved in the asset recovery phases, promoting a more strategic approach in relation to</w:t>
      </w:r>
      <w:r>
        <w:t xml:space="preserve"> </w:t>
      </w:r>
      <w:r>
        <w:t xml:space="preserve">asset recovery and improving data collection and monitoring of developments, trends and</w:t>
      </w:r>
      <w:r>
        <w:t xml:space="preserve"> </w:t>
      </w:r>
      <w:r>
        <w:t xml:space="preserve">progress, so as to ensure that all actors prioritise asset recovery and work in a coordinated</w:t>
      </w:r>
      <w:r>
        <w:t xml:space="preserve"> </w:t>
      </w:r>
      <w:r>
        <w:t xml:space="preserve">manner.</w:t>
      </w:r>
      <w:r>
        <w:t xml:space="preserve"> </w:t>
      </w:r>
      <w:r>
        <w:t xml:space="preserve">4.3</w:t>
      </w:r>
      <w:r>
        <w:t xml:space="preserve"> </w:t>
      </w:r>
      <w:r>
        <w:t xml:space="preserve">How do the objectives relate to the sustainable development goals?</w:t>
      </w:r>
      <w:r>
        <w:t xml:space="preserve"> </w:t>
      </w:r>
      <w:r>
        <w:t xml:space="preserve">The objectives of this policy initiative relate to a number of sustainable development</w:t>
      </w:r>
      <w:r>
        <w:t xml:space="preserve"> </w:t>
      </w:r>
      <w:r>
        <w:t xml:space="preserve">goals. Countering organised crime’s profits primarily contributes to goals of (16), peace,</w:t>
      </w:r>
      <w:r>
        <w:t xml:space="preserve"> </w:t>
      </w:r>
      <w:r>
        <w:t xml:space="preserve">justice, and strong institutions and (8), decent work and economic growth through</w:t>
      </w:r>
      <w:r>
        <w:t xml:space="preserve"> </w:t>
      </w:r>
      <w:r>
        <w:t xml:space="preserve">countering organised crime’s infiltration into the legal economy.</w:t>
      </w:r>
      <w:r>
        <w:br/>
      </w:r>
      <w:r>
        <w:t xml:space="preserve">5. WHAT ARE THE AVAILABLE POLICY OPTIONS?</w:t>
      </w:r>
      <w:r>
        <w:t xml:space="preserve"> </w:t>
      </w:r>
      <w:r>
        <w:t xml:space="preserve">5.1</w:t>
      </w:r>
      <w:r>
        <w:br/>
      </w:r>
      <w:r>
        <w:t xml:space="preserve">Baseline scenario: how will the problem evolve?</w:t>
      </w:r>
      <w:r>
        <w:t xml:space="preserve"> </w:t>
      </w:r>
      <w:r>
        <w:t xml:space="preserve">The baseline scenario or status quo indicates how the identified problem is likely to</w:t>
      </w:r>
      <w:r>
        <w:t xml:space="preserve"> </w:t>
      </w:r>
      <w:r>
        <w:t xml:space="preserve">evolve without additional public intervention, taking into account existing and</w:t>
      </w:r>
      <w:r>
        <w:t xml:space="preserve"> </w:t>
      </w:r>
      <w:r>
        <w:t xml:space="preserve">forthcoming interventions.</w:t>
      </w:r>
      <w:r>
        <w:t xml:space="preserve"> </w:t>
      </w:r>
      <w:r>
        <w:t xml:space="preserve">While the current framework would remain untouched beyond further enforcement</w:t>
      </w:r>
      <w:r>
        <w:t xml:space="preserve"> </w:t>
      </w:r>
      <w:r>
        <w:t xml:space="preserve">measures, there are a number of legislative and policy initiatives that would impact the</w:t>
      </w:r>
      <w:r>
        <w:t xml:space="preserve"> </w:t>
      </w:r>
      <w:r>
        <w:t xml:space="preserve">work of Asset Recovery Offices and of authorities in charge of freezing and confiscation</w:t>
      </w:r>
      <w:r>
        <w:t xml:space="preserve"> </w:t>
      </w:r>
      <w:r>
        <w:t xml:space="preserve">decisions. The application of Regulation (EU) 2018/1805 on the mutual recognition of</w:t>
      </w:r>
      <w:r>
        <w:t xml:space="preserve"> </w:t>
      </w:r>
      <w:r>
        <w:t xml:space="preserve">freezing and confiscation orders will lead to greater execution by competent national</w:t>
      </w:r>
      <w:r>
        <w:t xml:space="preserve"> </w:t>
      </w:r>
      <w:r>
        <w:t xml:space="preserve">authorities of freezing and confiscation orders in cross-border cases. However, while the</w:t>
      </w:r>
      <w:r>
        <w:t xml:space="preserve"> </w:t>
      </w:r>
      <w:r>
        <w:t xml:space="preserve">Regulation sets the means for increased recognition of freezing and confiscation orders</w:t>
      </w:r>
      <w:r>
        <w:t xml:space="preserve"> </w:t>
      </w:r>
      <w:r>
        <w:t xml:space="preserve">across the EU, the number of orders to be recognised is dependent on the capacity of</w:t>
      </w:r>
      <w:r>
        <w:t xml:space="preserve"> </w:t>
      </w:r>
      <w:r>
        <w:t xml:space="preserve">authorities to identify assets, the confiscation instruments available to judicial authorities</w:t>
      </w:r>
      <w:r>
        <w:t xml:space="preserve"> </w:t>
      </w:r>
      <w:r>
        <w:t xml:space="preserve">in every Member State, and their willingness to apply them. All these are areas where</w:t>
      </w:r>
      <w:r>
        <w:t xml:space="preserve"> </w:t>
      </w:r>
      <w:r>
        <w:t xml:space="preserve">this Impact Assessment has identified significant deficiencies.</w:t>
      </w:r>
      <w:r>
        <w:br/>
      </w:r>
      <w:r>
        <w:t xml:space="preserve">With the entry into force of Directive (EU) 2019/115377 on access to financial</w:t>
      </w:r>
      <w:r>
        <w:t xml:space="preserve"> </w:t>
      </w:r>
      <w:r>
        <w:t xml:space="preserve">information on 1st August 2021, law enforcement authorities, including Asset Recovery</w:t>
      </w:r>
      <w:r>
        <w:t xml:space="preserve"> </w:t>
      </w:r>
      <w:r>
        <w:t xml:space="preserve">Offices, soon should have access to bank account information once all Member States</w:t>
      </w:r>
    </w:p>
    <w:p>
      <w:pPr>
        <w:pStyle w:val="BodyText"/>
      </w:pPr>
      <w:r>
        <w:t xml:space="preserve">77 Directive (EU) 2019/1153 of the European Parliament and of the Council of 20 June 2019 laying down</w:t>
      </w:r>
      <w:r>
        <w:t xml:space="preserve"> </w:t>
      </w:r>
      <w:r>
        <w:t xml:space="preserve">rules facilitating the use of financial and other information for the prevention, detection, investigation or</w:t>
      </w:r>
      <w:r>
        <w:t xml:space="preserve"> </w:t>
      </w:r>
      <w:r>
        <w:t xml:space="preserve">prosecution of certain criminal offences, and repealing Council Decision 2000/642/JHA, OJ L 186,</w:t>
      </w:r>
      <w:r>
        <w:t xml:space="preserve"> </w:t>
      </w:r>
      <w:r>
        <w:t xml:space="preserve">11.7.2019, p. 122.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will have transposed the Directive. Once co-legislators adopt the recent Commission</w:t>
      </w:r>
      <w:r>
        <w:t xml:space="preserve"> </w:t>
      </w:r>
      <w:r>
        <w:t xml:space="preserve">proposal to amend Directive (EU) 2019/115378, access could include bank account</w:t>
      </w:r>
      <w:r>
        <w:t xml:space="preserve"> </w:t>
      </w:r>
      <w:r>
        <w:t xml:space="preserve">information in other Member States, granting law enforcement access to an</w:t>
      </w:r>
      <w:r>
        <w:t xml:space="preserve"> </w:t>
      </w:r>
      <w:r>
        <w:t xml:space="preserve">interconnected bank account registries system across the EU. However this covers only</w:t>
      </w:r>
      <w:r>
        <w:t xml:space="preserve"> </w:t>
      </w:r>
      <w:r>
        <w:t xml:space="preserve">one of the relevant databases.</w:t>
      </w:r>
      <w:r>
        <w:t xml:space="preserve"> </w:t>
      </w:r>
      <w:r>
        <w:t xml:space="preserve">The Anti-Money Laundering package of July 202179, once adopted, would facilitate a</w:t>
      </w:r>
      <w:r>
        <w:t xml:space="preserve"> </w:t>
      </w:r>
      <w:r>
        <w:t xml:space="preserve">more effective detection of suspicious transactions and activities and increased</w:t>
      </w:r>
      <w:r>
        <w:t xml:space="preserve"> </w:t>
      </w:r>
      <w:r>
        <w:t xml:space="preserve">dissemination of financial analysis by Financial Intelligence Units. This would increase</w:t>
      </w:r>
      <w:r>
        <w:t xml:space="preserve"> </w:t>
      </w:r>
      <w:r>
        <w:t xml:space="preserve">the possibilities for law enforcement authorities to launch new investigations but, without</w:t>
      </w:r>
      <w:r>
        <w:t xml:space="preserve"> </w:t>
      </w:r>
      <w:r>
        <w:t xml:space="preserve">prioritisation as well as the necessary resources and powers on the part of competence</w:t>
      </w:r>
      <w:r>
        <w:t xml:space="preserve"> </w:t>
      </w:r>
      <w:r>
        <w:t xml:space="preserve">authorities responsible for tracing, freezing and confiscating assets, it is likely that</w:t>
      </w:r>
      <w:r>
        <w:t xml:space="preserve"> </w:t>
      </w:r>
      <w:r>
        <w:t xml:space="preserve">authorities will not able to follow up on all the information disseminated by Financial</w:t>
      </w:r>
      <w:r>
        <w:t xml:space="preserve"> </w:t>
      </w:r>
      <w:r>
        <w:t xml:space="preserve">Intelligence Units in an effective manner.</w:t>
      </w:r>
      <w:r>
        <w:t xml:space="preserve"> </w:t>
      </w:r>
      <w:r>
        <w:t xml:space="preserve">Despite progress in these areas, under the current framework, the problems identified</w:t>
      </w:r>
      <w:r>
        <w:t xml:space="preserve"> </w:t>
      </w:r>
      <w:r>
        <w:t xml:space="preserve">would remain to a large extent. Financial investigations would continue to be carried</w:t>
      </w:r>
      <w:r>
        <w:t xml:space="preserve"> </w:t>
      </w:r>
      <w:r>
        <w:t xml:space="preserve">out in a non-systematic way in most Member States and be hampered by lack of</w:t>
      </w:r>
      <w:r>
        <w:t xml:space="preserve"> </w:t>
      </w:r>
      <w:r>
        <w:t xml:space="preserve">resources and prioritisation. Asset Recovery Offices would continue to gradually increase</w:t>
      </w:r>
      <w:r>
        <w:t xml:space="preserve"> </w:t>
      </w:r>
      <w:r>
        <w:t xml:space="preserve">their cooperation, albeit hindered to the current limitations, including the lack of</w:t>
      </w:r>
      <w:r>
        <w:t xml:space="preserve"> </w:t>
      </w:r>
      <w:r>
        <w:t xml:space="preserve">resources and insufficient access to databases or to SIENA. The exchanges in the Asset</w:t>
      </w:r>
      <w:r>
        <w:t xml:space="preserve"> </w:t>
      </w:r>
      <w:r>
        <w:t xml:space="preserve">Recovery Offices platform meetings could lead to some incorporation of best practices</w:t>
      </w:r>
      <w:r>
        <w:t xml:space="preserve"> </w:t>
      </w:r>
      <w:r>
        <w:t xml:space="preserve">by some Member States. As regards asset management, the number of Asset</w:t>
      </w:r>
      <w:r>
        <w:t xml:space="preserve"> </w:t>
      </w:r>
      <w:r>
        <w:t xml:space="preserve">Management Offices could slightly increase, with one Member State already having</w:t>
      </w:r>
      <w:r>
        <w:t xml:space="preserve"> </w:t>
      </w:r>
      <w:r>
        <w:t xml:space="preserve">foreseen its creation, as so would the use of instruments such as interlocutory sales,</w:t>
      </w:r>
      <w:r>
        <w:t xml:space="preserve"> </w:t>
      </w:r>
      <w:r>
        <w:t xml:space="preserve">which another Member State is planning to facilitate80. Moreover, it is foreseeable that</w:t>
      </w:r>
      <w:r>
        <w:t xml:space="preserve"> </w:t>
      </w:r>
      <w:r>
        <w:t xml:space="preserve">some Member States, following a 2018 Resolution of the Council of Europe</w:t>
      </w:r>
      <w:r>
        <w:t xml:space="preserve"> </w:t>
      </w:r>
      <w:r>
        <w:t xml:space="preserve">Parliamentary Assembly inviting Member States to develop confiscation models that</w:t>
      </w:r>
      <w:r>
        <w:t xml:space="preserve"> </w:t>
      </w:r>
      <w:r>
        <w:t xml:space="preserve">facilitate the confiscation of illegal assets81, would develop new confiscation models</w:t>
      </w:r>
      <w:r>
        <w:t xml:space="preserve"> </w:t>
      </w:r>
      <w:r>
        <w:t xml:space="preserve">adapted to the complex nature of organised crime, an issue which is already being</w:t>
      </w:r>
      <w:r>
        <w:t xml:space="preserve"> </w:t>
      </w:r>
      <w:r>
        <w:t xml:space="preserve">considered in one Member State where a process to review its asset recovery framework</w:t>
      </w:r>
      <w:r>
        <w:t xml:space="preserve"> </w:t>
      </w:r>
      <w:r>
        <w:t xml:space="preserve">has been launched.</w:t>
      </w:r>
      <w:r>
        <w:br/>
      </w:r>
      <w:r>
        <w:t xml:space="preserve">These improvements that may be expected in a limited number of Member States,</w:t>
      </w:r>
      <w:r>
        <w:t xml:space="preserve"> </w:t>
      </w:r>
      <w:r>
        <w:t xml:space="preserve">however, would not represent the significant change which is required to ensure an asset</w:t>
      </w:r>
      <w:r>
        <w:t xml:space="preserve"> </w:t>
      </w:r>
      <w:r>
        <w:t xml:space="preserve">recovery system across the EU that is able to effectively tackle the growing complexity</w:t>
      </w:r>
      <w:r>
        <w:t xml:space="preserve"> </w:t>
      </w:r>
      <w:r>
        <w:t xml:space="preserve">and scale of criminal finances, especially in view of the evolution of the threat from</w:t>
      </w:r>
    </w:p>
    <w:p>
      <w:pPr>
        <w:pStyle w:val="BodyText"/>
      </w:pPr>
      <w:r>
        <w:t xml:space="preserve">78 Proposal for a Directive of the European Parliament and of the Council amending Directive (EU)</w:t>
      </w:r>
      <w:r>
        <w:t xml:space="preserve"> </w:t>
      </w:r>
      <w:r>
        <w:t xml:space="preserve">2019/1153 of the European Parliament and of the Council, as regards access of competent authorities to</w:t>
      </w:r>
      <w:r>
        <w:t xml:space="preserve"> </w:t>
      </w:r>
      <w:r>
        <w:t xml:space="preserve">centralised bank account registries through the single access point, https://eur-lex.europa.eu/legal-</w:t>
      </w:r>
      <w:r>
        <w:t xml:space="preserve"> </w:t>
      </w:r>
      <w:r>
        <w:t xml:space="preserve">content/EN/TXT/?uri=CELEX%3A52021PC0429, Brussels, 20.7.2021.</w:t>
      </w:r>
      <w:r>
        <w:br/>
      </w:r>
      <w:r>
        <w:t xml:space="preserve">79 Available at https://ec.europa.eu/info/publications/210720-anti-money-laundering-countering-financing-</w:t>
      </w:r>
      <w:r>
        <w:t xml:space="preserve"> </w:t>
      </w:r>
      <w:r>
        <w:t xml:space="preserve">terrorism_en.</w:t>
      </w:r>
      <w:r>
        <w:t xml:space="preserve"> </w:t>
      </w:r>
      <w:r>
        <w:t xml:space="preserve">80 Information gathered during the Asset Recovery Offices Platform meeting of 25th-26th June 2021.</w:t>
      </w:r>
      <w:r>
        <w:t xml:space="preserve"> </w:t>
      </w:r>
      <w:r>
        <w:t xml:space="preserve">81 Council of Europe Parliamentary Assembly Resolution 2218 (2018), 26th April 2018.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organised crime and its transnational nature. In fact, the status quo option would not</w:t>
      </w:r>
      <w:r>
        <w:t xml:space="preserve"> </w:t>
      </w:r>
      <w:r>
        <w:t xml:space="preserve">allow authorities to catch up with the likely increasing volume of assets owned or</w:t>
      </w:r>
      <w:r>
        <w:t xml:space="preserve"> </w:t>
      </w:r>
      <w:r>
        <w:t xml:space="preserve">controlled by criminal organisations. The economic downturn produced by the</w:t>
      </w:r>
      <w:r>
        <w:t xml:space="preserve"> </w:t>
      </w:r>
      <w:r>
        <w:t xml:space="preserve">pandemic creates new business opportunities for criminal groups, including by</w:t>
      </w:r>
      <w:r>
        <w:t xml:space="preserve"> </w:t>
      </w:r>
      <w:r>
        <w:t xml:space="preserve">fraudulently benefitting public funds aimed at supporting economic recovery, and for</w:t>
      </w:r>
      <w:r>
        <w:t xml:space="preserve"> </w:t>
      </w:r>
      <w:r>
        <w:t xml:space="preserve">infiltrating the economy and the institutions. In the current economic context, and</w:t>
      </w:r>
      <w:r>
        <w:t xml:space="preserve"> </w:t>
      </w:r>
      <w:r>
        <w:t xml:space="preserve">organised crime is expected to take advantage of the weak financial situation in many</w:t>
      </w:r>
      <w:r>
        <w:t xml:space="preserve"> </w:t>
      </w:r>
      <w:r>
        <w:t xml:space="preserve">companies “to launder money through dormant companies, buy out financially affected</w:t>
      </w:r>
      <w:r>
        <w:t xml:space="preserve"> </w:t>
      </w:r>
      <w:r>
        <w:t xml:space="preserve">cash-intensive businesses, or invest in property in the construction sector”82. This would</w:t>
      </w:r>
      <w:r>
        <w:t xml:space="preserve"> </w:t>
      </w:r>
      <w:r>
        <w:t xml:space="preserve">allow criminal groups to launder their proceeds while maximising their financial benefits,</w:t>
      </w:r>
      <w:r>
        <w:t xml:space="preserve"> </w:t>
      </w:r>
      <w:r>
        <w:t xml:space="preserve">and to use the legal structures under their control to further their illicit activities.</w:t>
      </w:r>
      <w:r>
        <w:br/>
      </w:r>
      <w:r>
        <w:t xml:space="preserve">Against this bleak outlook, it is expected that the slow increase of the amounts frozen</w:t>
      </w:r>
      <w:r>
        <w:t xml:space="preserve"> </w:t>
      </w:r>
      <w:r>
        <w:t xml:space="preserve">and confiscated that could be achieved through the application of existing or ongoing</w:t>
      </w:r>
      <w:r>
        <w:t xml:space="preserve"> </w:t>
      </w:r>
      <w:r>
        <w:t xml:space="preserve">measures would not match the foreseable ever-greater profits of criminal groups.</w:t>
      </w:r>
      <w:r>
        <w:t xml:space="preserve"> </w:t>
      </w:r>
      <w:r>
        <w:t xml:space="preserve">When asked about how the criminal finances landscape will develop in the EU in the</w:t>
      </w:r>
      <w:r>
        <w:t xml:space="preserve"> </w:t>
      </w:r>
      <w:r>
        <w:t xml:space="preserve">next 5-10 years without further EU intervention, 66% of the respondents to the public</w:t>
      </w:r>
      <w:r>
        <w:t xml:space="preserve"> </w:t>
      </w:r>
      <w:r>
        <w:t xml:space="preserve">consultation agreed it would worsen and that the current legal framework would not be</w:t>
      </w:r>
      <w:r>
        <w:t xml:space="preserve"> </w:t>
      </w:r>
      <w:r>
        <w:t xml:space="preserve">sufficient to retrieve criminal assets. Whilst awareness raising and recent legislative</w:t>
      </w:r>
      <w:r>
        <w:t xml:space="preserve"> </w:t>
      </w:r>
      <w:r>
        <w:t xml:space="preserve">instruments will have a mitigating impact on the rates of criminal profits, the existing</w:t>
      </w:r>
      <w:r>
        <w:t xml:space="preserve"> </w:t>
      </w:r>
      <w:r>
        <w:t xml:space="preserve">freezing and confiscation measures will not allow to bridge the gap between recovered</w:t>
      </w:r>
      <w:r>
        <w:t xml:space="preserve"> </w:t>
      </w:r>
      <w:r>
        <w:t xml:space="preserve">assets and criminal profits in the foreseeable future, thus failing to ensure that asset</w:t>
      </w:r>
      <w:r>
        <w:t xml:space="preserve"> </w:t>
      </w:r>
      <w:r>
        <w:t xml:space="preserve">recovery is an effective deterrent of criminal activity.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The following table summarises the different options for each of the specific objectives.</w:t>
      </w:r>
      <w:r>
        <w:br/>
      </w:r>
      <w:r>
        <w:t xml:space="preserve">Table 3: Options table</w:t>
      </w:r>
      <w:r>
        <w:t xml:space="preserve"> </w:t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Tracing: increase the exchange of good practice and</w:t>
      </w:r>
      <w:r>
        <w:t xml:space="preserve"> </w:t>
      </w:r>
      <w:r>
        <w:t xml:space="preserve">develop EU guidance complemented by training by</w:t>
      </w:r>
      <w:r>
        <w:t xml:space="preserve"> </w:t>
      </w:r>
      <w:r>
        <w:t xml:space="preserve">Europol and CEPOL on asset tracing, financial</w:t>
      </w:r>
      <w:r>
        <w:t xml:space="preserve"> </w:t>
      </w:r>
      <w:r>
        <w:t xml:space="preserve">investigations, and information exchange.</w:t>
      </w:r>
      <w:r>
        <w:t xml:space="preserve"> </w:t>
      </w:r>
      <w:r>
        <w:t xml:space="preserve">Management: increase the exchange of good practice</w:t>
      </w:r>
      <w:r>
        <w:t xml:space="preserve"> </w:t>
      </w:r>
      <w:r>
        <w:t xml:space="preserve">and develop training and guidance on asset management</w:t>
      </w:r>
      <w:r>
        <w:t xml:space="preserve"> </w:t>
      </w:r>
      <w:r>
        <w:t xml:space="preserve">methods.</w:t>
      </w:r>
      <w:r>
        <w:t xml:space="preserve"> </w:t>
      </w:r>
      <w:r>
        <w:t xml:space="preserve">Confiscation: exchange of good practices, and develop</w:t>
      </w:r>
      <w:r>
        <w:t xml:space="preserve"> </w:t>
      </w:r>
      <w:r>
        <w:t xml:space="preserve">EU guidance complemented by training by Eurojust and</w:t>
      </w:r>
      <w:r>
        <w:t xml:space="preserve"> </w:t>
      </w:r>
      <w:r>
        <w:t xml:space="preserve">European Judicial Training Network on confiscation.</w:t>
      </w:r>
      <w:r>
        <w:t xml:space="preserve"> </w:t>
      </w:r>
      <w:r>
        <w:t xml:space="preserve">Strategic approach: increase the exchange of good</w:t>
      </w:r>
      <w:r>
        <w:t xml:space="preserve"> </w:t>
      </w:r>
      <w:r>
        <w:t xml:space="preserve">Tracing: requiring Member States to develop a national</w:t>
      </w:r>
      <w:r>
        <w:t xml:space="preserve"> </w:t>
      </w:r>
      <w:r>
        <w:t xml:space="preserve">plan on asset recovery, covering tracing and financial</w:t>
      </w:r>
      <w:r>
        <w:t xml:space="preserve"> </w:t>
      </w:r>
      <w:r>
        <w:t xml:space="preserve">investigations; strengthening Asset Recovery Offices</w:t>
      </w:r>
      <w:r>
        <w:t xml:space="preserve"> </w:t>
      </w:r>
      <w:r>
        <w:t xml:space="preserve">powers to include urgent freezing, investigative powers,</w:t>
      </w:r>
      <w:r>
        <w:t xml:space="preserve"> </w:t>
      </w:r>
      <w:r>
        <w:t xml:space="preserve">access to relevant databases, and SIENA.</w:t>
      </w:r>
      <w:r>
        <w:t xml:space="preserve"> </w:t>
      </w:r>
      <w:r>
        <w:t xml:space="preserve">Management: establishing contact points to facilitate</w:t>
      </w:r>
      <w:r>
        <w:t xml:space="preserve"> </w:t>
      </w:r>
      <w:r>
        <w:t xml:space="preserve">cooperation between management authorities in different</w:t>
      </w:r>
      <w:r>
        <w:t xml:space="preserve"> </w:t>
      </w:r>
      <w:r>
        <w:t xml:space="preserve">Member States, setting out general principles for asset</w:t>
      </w:r>
      <w:r>
        <w:t xml:space="preserve"> </w:t>
      </w:r>
      <w:r>
        <w:t xml:space="preserve">management, and require that all competent authorities</w:t>
      </w:r>
      <w:r>
        <w:t xml:space="preserve"> </w:t>
      </w:r>
      <w:r>
        <w:t xml:space="preserve">have the necessary resources to carry out their tasks.</w:t>
      </w:r>
      <w:r>
        <w:br/>
      </w:r>
      <w:r>
        <w:t xml:space="preserve">Confiscation: extension of the general scope of all</w:t>
      </w:r>
      <w:r>
        <w:t xml:space="preserve"> </w:t>
      </w:r>
      <w:r>
        <w:t xml:space="preserve">confiscation measures to include all ‘eurocrimes’, and</w:t>
      </w:r>
    </w:p>
    <w:p>
      <w:pPr>
        <w:pStyle w:val="BodyText"/>
      </w:pPr>
      <w:r>
        <w:t xml:space="preserve">82 Europol, European Union Serious and Organised Crime Threat Assessment “A Corrupting Influence:</w:t>
      </w:r>
      <w:r>
        <w:t xml:space="preserve"> </w:t>
      </w:r>
      <w:r>
        <w:t xml:space="preserve">The infiltration and undermining of Europe’s economy and society by organised crimes” (2021), p. 95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practice and develop EU guidance on increasing</w:t>
      </w:r>
      <w:r>
        <w:t xml:space="preserve"> </w:t>
      </w:r>
      <w:r>
        <w:t xml:space="preserve">cooperation between the different actors responsible for</w:t>
      </w:r>
      <w:r>
        <w:t xml:space="preserve"> </w:t>
      </w:r>
      <w:r>
        <w:t xml:space="preserve">the different phases of the asset recovery process (tracing,</w:t>
      </w:r>
      <w:r>
        <w:t xml:space="preserve"> </w:t>
      </w:r>
      <w:r>
        <w:t xml:space="preserve">freezing, management, confiscation, disposal) and on data</w:t>
      </w:r>
      <w:r>
        <w:t xml:space="preserve"> </w:t>
      </w:r>
      <w:r>
        <w:t xml:space="preserve">collection methodology.</w:t>
      </w:r>
      <w:r>
        <w:t xml:space="preserve"> </w:t>
      </w:r>
      <w:r>
        <w:t xml:space="preserve">making non-conviction based confiscation available in</w:t>
      </w:r>
      <w:r>
        <w:t xml:space="preserve"> </w:t>
      </w:r>
      <w:r>
        <w:t xml:space="preserve">cases of death of the defendant.</w:t>
      </w:r>
      <w:r>
        <w:br/>
      </w:r>
      <w:r>
        <w:t xml:space="preserve">Strategic approach: establishing a national strategy on</w:t>
      </w:r>
      <w:r>
        <w:t xml:space="preserve"> </w:t>
      </w:r>
      <w:r>
        <w:t xml:space="preserve">asset recovery covering all its phases, and setting up more</w:t>
      </w:r>
      <w:r>
        <w:t xml:space="preserve"> </w:t>
      </w:r>
      <w:r>
        <w:t xml:space="preserve">comprehensive requirements on the collection of statistics</w:t>
      </w:r>
      <w:r>
        <w:t xml:space="preserve"> </w:t>
      </w:r>
      <w:r>
        <w:t xml:space="preserve">on asset recovery at central level.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Policy Option 4</w:t>
      </w:r>
      <w:r>
        <w:br/>
      </w:r>
      <w:r>
        <w:t xml:space="preserve">Tracing: in addition to the measures foreseen in Option 2</w:t>
      </w:r>
      <w:r>
        <w:t xml:space="preserve"> </w:t>
      </w:r>
      <w:r>
        <w:t xml:space="preserve">+ introducing the obligation for the systematic launch of</w:t>
      </w:r>
      <w:r>
        <w:t xml:space="preserve"> </w:t>
      </w:r>
      <w:r>
        <w:t xml:space="preserve">financial investigations for set organised-crime crimes,</w:t>
      </w:r>
      <w:r>
        <w:t xml:space="preserve"> </w:t>
      </w:r>
      <w:r>
        <w:t xml:space="preserve">and detailing the requirements for Asset Recovery</w:t>
      </w:r>
      <w:r>
        <w:t xml:space="preserve"> </w:t>
      </w:r>
      <w:r>
        <w:t xml:space="preserve">Offices information exchanges.</w:t>
      </w:r>
      <w:r>
        <w:t xml:space="preserve"> </w:t>
      </w:r>
      <w:r>
        <w:t xml:space="preserve">Management: in addition to the measures foreseen in</w:t>
      </w:r>
      <w:r>
        <w:t xml:space="preserve"> </w:t>
      </w:r>
      <w:r>
        <w:t xml:space="preserve">Option 2 + establishing specialised Asset Management</w:t>
      </w:r>
      <w:r>
        <w:t xml:space="preserve"> </w:t>
      </w:r>
      <w:r>
        <w:t xml:space="preserve">Offices to manage assets or to support and coordinate</w:t>
      </w:r>
      <w:r>
        <w:t xml:space="preserve"> </w:t>
      </w:r>
      <w:r>
        <w:t xml:space="preserve">decentralised management authorities. Ensuring that</w:t>
      </w:r>
      <w:r>
        <w:t xml:space="preserve"> </w:t>
      </w:r>
      <w:r>
        <w:t xml:space="preserve">Member States conduct pre-seizure planning and</w:t>
      </w:r>
      <w:r>
        <w:t xml:space="preserve"> </w:t>
      </w:r>
      <w:r>
        <w:t xml:space="preserve">interlocutory sales.</w:t>
      </w:r>
      <w:r>
        <w:t xml:space="preserve"> </w:t>
      </w:r>
      <w:r>
        <w:t xml:space="preserve">Confiscation: extension of the general scope of all</w:t>
      </w:r>
      <w:r>
        <w:t xml:space="preserve"> </w:t>
      </w:r>
      <w:r>
        <w:t xml:space="preserve">confiscation measures, to include the crimes covered by</w:t>
      </w:r>
      <w:r>
        <w:t xml:space="preserve"> </w:t>
      </w:r>
      <w:r>
        <w:t xml:space="preserve">Regulation (EU) 2018/1805. In addition to the existing</w:t>
      </w:r>
      <w:r>
        <w:t xml:space="preserve"> </w:t>
      </w:r>
      <w:r>
        <w:t xml:space="preserve">cases of illness and absconding, allowing non-conviction</w:t>
      </w:r>
      <w:r>
        <w:t xml:space="preserve"> </w:t>
      </w:r>
      <w:r>
        <w:t xml:space="preserve">based confiscation in cases of death, amnesty, immunity</w:t>
      </w:r>
      <w:r>
        <w:t xml:space="preserve"> </w:t>
      </w:r>
      <w:r>
        <w:t xml:space="preserve">of the defendant, or because of expiration of statute.</w:t>
      </w:r>
      <w:r>
        <w:t xml:space="preserve"> </w:t>
      </w:r>
      <w:r>
        <w:t xml:space="preserve">Introduction of a new confiscation model (unexplained</w:t>
      </w:r>
      <w:r>
        <w:t xml:space="preserve"> </w:t>
      </w:r>
      <w:r>
        <w:t xml:space="preserve">wealth linked to criminal activities).</w:t>
      </w:r>
      <w:r>
        <w:t xml:space="preserve"> </w:t>
      </w:r>
      <w:r>
        <w:t xml:space="preserve">Strategic approach: in addition to the data collection</w:t>
      </w:r>
      <w:r>
        <w:t xml:space="preserve"> </w:t>
      </w:r>
      <w:r>
        <w:t xml:space="preserve">requirements of Option 2 + obligation to establish</w:t>
      </w:r>
      <w:r>
        <w:t xml:space="preserve"> </w:t>
      </w:r>
      <w:r>
        <w:t xml:space="preserve">cooperation mechanisms between all asset recovery</w:t>
      </w:r>
      <w:r>
        <w:t xml:space="preserve"> </w:t>
      </w:r>
      <w:r>
        <w:t xml:space="preserve">phases, and establishment of centralised asset registries</w:t>
      </w:r>
      <w:r>
        <w:t xml:space="preserve"> </w:t>
      </w:r>
      <w:r>
        <w:t xml:space="preserve">accessible to Asset Recovery and Management Offices.</w:t>
      </w:r>
      <w:r>
        <w:t xml:space="preserve"> </w:t>
      </w:r>
      <w:r>
        <w:t xml:space="preserve">Tracing: in addition to the requirements on Asset</w:t>
      </w:r>
      <w:r>
        <w:t xml:space="preserve"> </w:t>
      </w:r>
      <w:r>
        <w:t xml:space="preserve">Recovery Offices information exchange foreseen in Option</w:t>
      </w:r>
      <w:r>
        <w:t xml:space="preserve"> </w:t>
      </w:r>
      <w:r>
        <w:t xml:space="preserve">3 + introducing the obligation for the systematic launch of</w:t>
      </w:r>
      <w:r>
        <w:t xml:space="preserve"> </w:t>
      </w:r>
      <w:r>
        <w:t xml:space="preserve">financial investigations for all crimes, introducing 24/7</w:t>
      </w:r>
      <w:r>
        <w:t xml:space="preserve"> </w:t>
      </w:r>
      <w:r>
        <w:t xml:space="preserve">Asset Recovery Offices contact points and ensuring that the</w:t>
      </w:r>
      <w:r>
        <w:t xml:space="preserve"> </w:t>
      </w:r>
      <w:r>
        <w:t xml:space="preserve">information they exchange can be used for evidentiary</w:t>
      </w:r>
      <w:r>
        <w:t xml:space="preserve"> </w:t>
      </w:r>
      <w:r>
        <w:t xml:space="preserve">purposes</w:t>
      </w:r>
      <w:r>
        <w:t xml:space="preserve"> </w:t>
      </w:r>
      <w:r>
        <w:t xml:space="preserve">Management: in addition to the measures foreseen in</w:t>
      </w:r>
      <w:r>
        <w:t xml:space="preserve"> </w:t>
      </w:r>
      <w:r>
        <w:t xml:space="preserve">Option 3 + establishing a single, centralised Office with</w:t>
      </w:r>
      <w:r>
        <w:t xml:space="preserve"> </w:t>
      </w:r>
      <w:r>
        <w:t xml:space="preserve">both asset recovery and asset management tasks and</w:t>
      </w:r>
      <w:r>
        <w:t xml:space="preserve"> </w:t>
      </w:r>
      <w:r>
        <w:t xml:space="preserve">responsibilities.</w:t>
      </w:r>
      <w:r>
        <w:t xml:space="preserve"> </w:t>
      </w:r>
      <w:r>
        <w:t xml:space="preserve">Confiscation: in addition to the measures foreseen in</w:t>
      </w:r>
      <w:r>
        <w:t xml:space="preserve"> </w:t>
      </w:r>
      <w:r>
        <w:t xml:space="preserve">Option 3 on non-conviction based confiscation, +</w:t>
      </w:r>
      <w:r>
        <w:t xml:space="preserve"> </w:t>
      </w:r>
      <w:r>
        <w:t xml:space="preserve">extending the scope of all confiscation measures to all</w:t>
      </w:r>
      <w:r>
        <w:t xml:space="preserve"> </w:t>
      </w:r>
      <w:r>
        <w:t xml:space="preserve">crimes (“all crimes approach”)</w:t>
      </w:r>
      <w:r>
        <w:br/>
      </w:r>
      <w:r>
        <w:t xml:space="preserve">Strategic approach: in addition to the establishment of</w:t>
      </w:r>
      <w:r>
        <w:t xml:space="preserve"> </w:t>
      </w:r>
      <w:r>
        <w:t xml:space="preserve">asset registries foreseen in Option 3 + ensuring the</w:t>
      </w:r>
      <w:r>
        <w:t xml:space="preserve"> </w:t>
      </w:r>
      <w:r>
        <w:t xml:space="preserve">interconnection between centralised asset registries in</w:t>
      </w:r>
      <w:r>
        <w:t xml:space="preserve"> </w:t>
      </w:r>
      <w:r>
        <w:t xml:space="preserve">different Member States accessible to Asset Recovery</w:t>
      </w:r>
      <w:r>
        <w:t xml:space="preserve"> </w:t>
      </w:r>
      <w:r>
        <w:t xml:space="preserve">Offices and Asset Management Offices of other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5.2.1 Option 1</w:t>
      </w:r>
      <w:r>
        <w:t xml:space="preserve"> </w:t>
      </w:r>
      <w:r>
        <w:t xml:space="preserve">Under Option 1, the measures consist of making increased use of existing platforms and,</w:t>
      </w:r>
      <w:r>
        <w:t xml:space="preserve"> </w:t>
      </w:r>
      <w:r>
        <w:t xml:space="preserve">where necessary, establish new expert or advisory groups to exchange experiences,</w:t>
      </w:r>
      <w:r>
        <w:t xml:space="preserve"> </w:t>
      </w:r>
      <w:r>
        <w:t xml:space="preserve">know-how and good practice to strengthen capabilities and understanding in relation to</w:t>
      </w:r>
      <w:r>
        <w:t xml:space="preserve"> </w:t>
      </w:r>
      <w:r>
        <w:t xml:space="preserve">the various phases of asset recovery. These exchanges would be further enhanced</w:t>
      </w:r>
      <w:r>
        <w:t xml:space="preserve"> </w:t>
      </w:r>
      <w:r>
        <w:t xml:space="preserve">through the development of appropriate EU guidance and, where appropriate, trainings</w:t>
      </w:r>
      <w:r>
        <w:t xml:space="preserve"> </w:t>
      </w:r>
      <w:r>
        <w:t xml:space="preserve">(by CEPOL, Europol, Eurojust, the European Public Prosecutor’s Office (EPPO), or the</w:t>
      </w:r>
      <w:r>
        <w:t xml:space="preserve"> </w:t>
      </w:r>
      <w:r>
        <w:t xml:space="preserve">European Judicial Training network, EJTN).</w:t>
      </w:r>
      <w:r>
        <w:br/>
      </w:r>
      <w:r>
        <w:t xml:space="preserve">These non-legislative measures would help address identified shortcomings for all phases</w:t>
      </w:r>
      <w:r>
        <w:t xml:space="preserve"> </w:t>
      </w:r>
      <w:r>
        <w:t xml:space="preserve">of the asset recovery process to some extent. Promoting the exchange knowledge and</w:t>
      </w:r>
      <w:r>
        <w:t xml:space="preserve"> </w:t>
      </w:r>
      <w:r>
        <w:t xml:space="preserve">best practices, offering guidance and training can be expected to contribute to improved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capabilities related to asset tracing, asset management andthe use of confiscation</w:t>
      </w:r>
      <w:r>
        <w:t xml:space="preserve"> </w:t>
      </w:r>
      <w:r>
        <w:t xml:space="preserve">possibilities and will to some extent improve the effectiveness and efficiency of the</w:t>
      </w:r>
      <w:r>
        <w:t xml:space="preserve"> </w:t>
      </w:r>
      <w:r>
        <w:t xml:space="preserve">overall asset recovery system in Member States.</w:t>
      </w:r>
      <w:r>
        <w:t xml:space="preserve"> </w:t>
      </w:r>
      <w:r>
        <w:t xml:space="preserve">According to consulted stakeholders, (Asset Recovery Offices, Contact Committee of the</w:t>
      </w:r>
      <w:r>
        <w:t xml:space="preserve"> </w:t>
      </w:r>
      <w:r>
        <w:t xml:space="preserve">Confiscation Directive, and Europol) measures under PO1 would address indirectly the</w:t>
      </w:r>
      <w:r>
        <w:t xml:space="preserve"> </w:t>
      </w:r>
      <w:r>
        <w:t xml:space="preserve">policy objective to increase the rate of frozen, confiscated and recovered assets, and</w:t>
      </w:r>
      <w:r>
        <w:t xml:space="preserve"> </w:t>
      </w:r>
      <w:r>
        <w:t xml:space="preserve">considered it unlikely that they would achieve the policy objective to a significant extent,</w:t>
      </w:r>
      <w:r>
        <w:t xml:space="preserve"> </w:t>
      </w:r>
      <w:r>
        <w:t xml:space="preserve">given their soft nature. Training and guidelines with respect to victims’ compensation</w:t>
      </w:r>
      <w:r>
        <w:t xml:space="preserve"> </w:t>
      </w:r>
      <w:r>
        <w:t xml:space="preserve">and social reuse of confiscated were however considered by stakeholder as being more</w:t>
      </w:r>
      <w:r>
        <w:t xml:space="preserve"> </w:t>
      </w:r>
      <w:r>
        <w:t xml:space="preserve">appropriate than legislative intervention due to the many differences between Member</w:t>
      </w:r>
      <w:r>
        <w:t xml:space="preserve"> </w:t>
      </w:r>
      <w:r>
        <w:t xml:space="preserve">States on these areas.83</w:t>
      </w:r>
      <w:r>
        <w:br/>
      </w:r>
      <w:r>
        <w:t xml:space="preserve">5.2.2 Option 2</w:t>
      </w:r>
      <w:r>
        <w:t xml:space="preserve"> </w:t>
      </w:r>
      <w:r>
        <w:t xml:space="preserve">Option 2 would foresee minimum legislative measures composed of targeted amendment</w:t>
      </w:r>
      <w:r>
        <w:t xml:space="preserve"> </w:t>
      </w:r>
      <w:r>
        <w:t xml:space="preserve">to existing legislation and national set ups. Under Option 2, the measures would consist</w:t>
      </w:r>
      <w:r>
        <w:t xml:space="preserve"> </w:t>
      </w:r>
      <w:r>
        <w:t xml:space="preserve">primarily in specifying the scope of existing general requirements and making targeted</w:t>
      </w:r>
      <w:r>
        <w:t xml:space="preserve"> </w:t>
      </w:r>
      <w:r>
        <w:t xml:space="preserve">amendments to the ARO Council Decision and Confiscation Directive with a view of</w:t>
      </w:r>
      <w:r>
        <w:t xml:space="preserve"> </w:t>
      </w:r>
      <w:r>
        <w:t xml:space="preserve">reinforcing their effectiveness. This includes obligations on Member States on a more</w:t>
      </w:r>
      <w:r>
        <w:t xml:space="preserve"> </w:t>
      </w:r>
      <w:r>
        <w:t xml:space="preserve">strategic/structural level:</w:t>
      </w:r>
      <w:r>
        <w:t xml:space="preserve"> </w:t>
      </w:r>
      <w:r>
        <w:t xml:space="preserve"> to adopt an overall strategy/action plan setting out the objectives of the asset</w:t>
      </w:r>
      <w:r>
        <w:t xml:space="preserve"> </w:t>
      </w:r>
      <w:r>
        <w:t xml:space="preserve">recovery system. Such a strategy would set out the indicators, identify relevant</w:t>
      </w:r>
      <w:r>
        <w:t xml:space="preserve"> </w:t>
      </w:r>
      <w:r>
        <w:t xml:space="preserve">actors, their responsibilities and cooperation mechanisms, identify gaps and the</w:t>
      </w:r>
      <w:r>
        <w:t xml:space="preserve"> </w:t>
      </w:r>
      <w:r>
        <w:t xml:space="preserve">necessary measures to address them, in terms of resources, training, guidance, etc.</w:t>
      </w:r>
      <w:r>
        <w:t xml:space="preserve"> </w:t>
      </w:r>
      <w:r>
        <w:t xml:space="preserve">This strategy could also include objectives, indicators and measures, where</w:t>
      </w:r>
      <w:r>
        <w:t xml:space="preserve"> </w:t>
      </w:r>
      <w:r>
        <w:t xml:space="preserve">appropriate, to improve victim compensation;</w:t>
      </w:r>
      <w:r>
        <w:br/>
      </w:r>
      <w:r>
        <w:t xml:space="preserve"> to ensure that the competent authorities have the necessary skills and capabilities;</w:t>
      </w:r>
      <w:r>
        <w:t xml:space="preserve"> </w:t>
      </w:r>
      <w:r>
        <w:t xml:space="preserve"> to require more comprehensive and meaningful statistical data at central level.</w:t>
      </w:r>
      <w:r>
        <w:br/>
      </w:r>
      <w:r>
        <w:t xml:space="preserve">Other measures would aim at improving cross border cooperation:</w:t>
      </w:r>
      <w:r>
        <w:t xml:space="preserve"> </w:t>
      </w:r>
      <w:r>
        <w:t xml:space="preserve"> enabling Asset Recovery Offices to respond swiftly to information requests</w:t>
      </w:r>
      <w:r>
        <w:t xml:space="preserve"> </w:t>
      </w:r>
      <w:r>
        <w:t xml:space="preserve">within the required short deadlines (by providing access to existing databases</w:t>
      </w:r>
      <w:r>
        <w:t xml:space="preserve"> </w:t>
      </w:r>
      <w:r>
        <w:t xml:space="preserve">which are of greater relevance to Asset Recovery Offices and making use of</w:t>
      </w:r>
      <w:r>
        <w:t xml:space="preserve"> </w:t>
      </w:r>
      <w:r>
        <w:t xml:space="preserve">SIENA for secure communication);</w:t>
      </w:r>
      <w:r>
        <w:t xml:space="preserve"> </w:t>
      </w:r>
      <w:r>
        <w:t xml:space="preserve"> ensuring that Asset Recovery Offices have the necessary powers to facilitate asset</w:t>
      </w:r>
      <w:r>
        <w:t xml:space="preserve"> </w:t>
      </w:r>
      <w:r>
        <w:t xml:space="preserve">tracing upon request from Asset Recovery Offices in other Member State;</w:t>
      </w:r>
      <w:r>
        <w:t xml:space="preserve"> </w:t>
      </w:r>
      <w:r>
        <w:t xml:space="preserve"> ensuring that assets do not dissipate (through temporary urgent freezing powers);</w:t>
      </w:r>
      <w:r>
        <w:br/>
      </w:r>
      <w:r>
        <w:t xml:space="preserve"> allowing authorities competent for asset management to identify their</w:t>
      </w:r>
      <w:r>
        <w:t xml:space="preserve"> </w:t>
      </w:r>
      <w:r>
        <w:t xml:space="preserve">counterparts in other Member States (through the establishment of contact</w:t>
      </w:r>
    </w:p>
    <w:p>
      <w:pPr>
        <w:pStyle w:val="BodyText"/>
      </w:pPr>
      <w:r>
        <w:t xml:space="preserve">83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pp. 162-163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points) and set out general principles of adequate asset management84 that</w:t>
      </w:r>
      <w:r>
        <w:t xml:space="preserve"> </w:t>
      </w:r>
      <w:r>
        <w:t xml:space="preserve">Member States can rely on when assets linked to an investigation in a Member</w:t>
      </w:r>
      <w:r>
        <w:t xml:space="preserve"> </w:t>
      </w:r>
      <w:r>
        <w:t xml:space="preserve">State are managed in another Member State.</w:t>
      </w:r>
    </w:p>
    <w:p>
      <w:pPr>
        <w:pStyle w:val="BodyText"/>
      </w:pPr>
      <w:r>
        <w:t xml:space="preserve">Existing requirements on confiscation would remain in place as they stand. Only minor</w:t>
      </w:r>
      <w:r>
        <w:t xml:space="preserve"> </w:t>
      </w:r>
      <w:r>
        <w:t xml:space="preserve">adaptations would be introduced, in order to cover all eurocrimes envisaged in Article</w:t>
      </w:r>
      <w:r>
        <w:t xml:space="preserve"> </w:t>
      </w:r>
      <w:r>
        <w:t xml:space="preserve">83(1) TFEU (i.e. adding firearms trafficking as defined in EU law) and extend non-</w:t>
      </w:r>
      <w:r>
        <w:t xml:space="preserve"> </w:t>
      </w:r>
      <w:r>
        <w:t xml:space="preserve">conviction based confiscation to situations comparable to illness or absconding (i.e. </w:t>
      </w:r>
      <w:r>
        <w:t xml:space="preserve"> </w:t>
      </w:r>
      <w:r>
        <w:t xml:space="preserve">where conviction is not possible because the offender has passed away). All confiscation</w:t>
      </w:r>
      <w:r>
        <w:t xml:space="preserve"> </w:t>
      </w:r>
      <w:r>
        <w:t xml:space="preserve">measures would remain grounded in criminal law.</w:t>
      </w:r>
      <w:r>
        <w:t xml:space="preserve"> </w:t>
      </w:r>
      <w:r>
        <w:t xml:space="preserve">The measures under option 2 would contribute considerably to the objective of a more</w:t>
      </w:r>
      <w:r>
        <w:t xml:space="preserve"> </w:t>
      </w:r>
      <w:r>
        <w:t xml:space="preserve">strategic approach to asset recovery addressing identified shortcomings in terms of</w:t>
      </w:r>
      <w:r>
        <w:t xml:space="preserve"> </w:t>
      </w:r>
      <w:r>
        <w:t xml:space="preserve">prioritisation, cooperation among competent authorities or available resources. The</w:t>
      </w:r>
      <w:r>
        <w:t xml:space="preserve"> </w:t>
      </w:r>
      <w:r>
        <w:t xml:space="preserve">measures under option 2 are expected to make a considerable contribution to better asset</w:t>
      </w:r>
      <w:r>
        <w:t xml:space="preserve"> </w:t>
      </w:r>
      <w:r>
        <w:t xml:space="preserve">tracing and securing identified illicit assets through the facilitation of cross border</w:t>
      </w:r>
      <w:r>
        <w:t xml:space="preserve"> </w:t>
      </w:r>
      <w:r>
        <w:t xml:space="preserve">information exchange and cooperation as well as requirements to adopt temporary urgent</w:t>
      </w:r>
      <w:r>
        <w:t xml:space="preserve"> </w:t>
      </w:r>
      <w:r>
        <w:t xml:space="preserve">freezing measures. The measures are expected to improve to some extent asset</w:t>
      </w:r>
      <w:r>
        <w:t xml:space="preserve"> </w:t>
      </w:r>
      <w:r>
        <w:t xml:space="preserve">management. Similarly, due to the only limited changes compared to the status quo, the</w:t>
      </w:r>
      <w:r>
        <w:t xml:space="preserve"> </w:t>
      </w:r>
      <w:r>
        <w:t xml:space="preserve">measures under option 2 are expected to only marginally improve confiscation</w:t>
      </w:r>
      <w:r>
        <w:t xml:space="preserve"> </w:t>
      </w:r>
      <w:r>
        <w:t xml:space="preserve">capabilities.</w:t>
      </w:r>
      <w:r>
        <w:t xml:space="preserve"> </w:t>
      </w:r>
      <w:r>
        <w:t xml:space="preserve">According to consulted stakeholders (law enforcement, judicial authorities, Europol,</w:t>
      </w:r>
      <w:r>
        <w:t xml:space="preserve"> </w:t>
      </w:r>
      <w:r>
        <w:t xml:space="preserve">Asset Recovery Offices and NGOs), harmonization on asset recovery is highly necessary</w:t>
      </w:r>
      <w:r>
        <w:t xml:space="preserve"> </w:t>
      </w:r>
      <w:r>
        <w:t xml:space="preserve">at national level in order to ensure the effectiveness of the system at EU level. Option 2</w:t>
      </w:r>
      <w:r>
        <w:t xml:space="preserve"> </w:t>
      </w:r>
      <w:r>
        <w:t xml:space="preserve">was therefore considered a minimum intervention to address the problems, with margin</w:t>
      </w:r>
      <w:r>
        <w:t xml:space="preserve"> </w:t>
      </w:r>
      <w:r>
        <w:t xml:space="preserve">for improvement.85</w:t>
      </w:r>
      <w:r>
        <w:t xml:space="preserve"> </w:t>
      </w:r>
      <w:r>
        <w:t xml:space="preserve">5.2.3 Option 3</w:t>
      </w:r>
      <w:r>
        <w:t xml:space="preserve"> </w:t>
      </w:r>
      <w:r>
        <w:t xml:space="preserve">Option 3, builds on measures under Option 2 and incorporates measures facilitating</w:t>
      </w:r>
      <w:r>
        <w:t xml:space="preserve"> </w:t>
      </w:r>
      <w:r>
        <w:t xml:space="preserve">asset tracing and management as well as requirements for a more strategic approach and</w:t>
      </w:r>
      <w:r>
        <w:t xml:space="preserve"> </w:t>
      </w:r>
      <w:r>
        <w:t xml:space="preserve">more detailed data collection provisions Option 3 would foresee more detailed</w:t>
      </w:r>
      <w:r>
        <w:t xml:space="preserve"> </w:t>
      </w:r>
      <w:r>
        <w:t xml:space="preserve">requirements for Member States for all phases of the recovery process requiring more</w:t>
      </w:r>
      <w:r>
        <w:t xml:space="preserve"> </w:t>
      </w:r>
      <w:r>
        <w:t xml:space="preserve">extensive changes to the current EU legal framework. The asset recovery regime in</w:t>
      </w:r>
      <w:r>
        <w:t xml:space="preserve"> </w:t>
      </w:r>
      <w:r>
        <w:t xml:space="preserve">Member States would need to comply with more specific requirements, including:</w:t>
      </w:r>
      <w:r>
        <w:t xml:space="preserve"> </w:t>
      </w:r>
      <w:r>
        <w:t xml:space="preserve"> Obligations regarding asset tracing, which is currently not covered by the</w:t>
      </w:r>
      <w:r>
        <w:t xml:space="preserve"> </w:t>
      </w:r>
      <w:r>
        <w:t xml:space="preserve">Confiscation Directive or spelled out in the ARO Council Decision. This would</w:t>
      </w:r>
      <w:r>
        <w:t xml:space="preserve"> </w:t>
      </w:r>
      <w:r>
        <w:t xml:space="preserve">include in particular a requirement to ensure that financial investigations are</w:t>
      </w:r>
      <w:r>
        <w:t xml:space="preserve"> </w:t>
      </w:r>
      <w:r>
        <w:t xml:space="preserve">systematically launched in certain cases and under certain conditions, e.g. when</w:t>
      </w:r>
    </w:p>
    <w:p>
      <w:pPr>
        <w:pStyle w:val="BodyText"/>
      </w:pPr>
      <w:r>
        <w:t xml:space="preserve">84 See for instances general principles/framework for effective asset management by FATF</w:t>
      </w:r>
      <w:r>
        <w:t xml:space="preserve"> </w:t>
      </w:r>
      <w:r>
        <w:t xml:space="preserve">85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pp. 174, 176-177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the crime under investigation is linked to organised crime and is likely to generate</w:t>
      </w:r>
      <w:r>
        <w:t xml:space="preserve"> </w:t>
      </w:r>
      <w:r>
        <w:t xml:space="preserve">profits above a certain amount. This requirement is necessary to complement and</w:t>
      </w:r>
      <w:r>
        <w:t xml:space="preserve"> </w:t>
      </w:r>
      <w:r>
        <w:t xml:space="preserve">steer eventual measures by Member States to provide resources, training and</w:t>
      </w:r>
      <w:r>
        <w:t xml:space="preserve"> </w:t>
      </w:r>
      <w:r>
        <w:t xml:space="preserve">guidance for carrying out financial investigations as part of the overall</w:t>
      </w:r>
      <w:r>
        <w:t xml:space="preserve"> </w:t>
      </w:r>
      <w:r>
        <w:t xml:space="preserve">strategy/action plan on asset recovery envisaged in Option 2.</w:t>
      </w:r>
      <w:r>
        <w:t xml:space="preserve"> </w:t>
      </w:r>
      <w:r>
        <w:t xml:space="preserve"> Additional specific requirements regarding asset management, notably:</w:t>
      </w:r>
      <w:r>
        <w:t xml:space="preserve"> </w:t>
      </w:r>
      <w:r>
        <w:t xml:space="preserve">o mandating the use of pre-seizure planning86, and interlocutory sales in</w:t>
      </w:r>
      <w:r>
        <w:t xml:space="preserve"> </w:t>
      </w:r>
      <w:r>
        <w:t xml:space="preserve">certain cases and under certain conditions87;</w:t>
      </w:r>
      <w:r>
        <w:br/>
      </w:r>
      <w:r>
        <w:t xml:space="preserve">o requiring the establishment of specialised Asset Management Offices with</w:t>
      </w:r>
      <w:r>
        <w:t xml:space="preserve"> </w:t>
      </w:r>
      <w:r>
        <w:t xml:space="preserve">the necessary powers to ensure they can effectively support other</w:t>
      </w:r>
      <w:r>
        <w:t xml:space="preserve"> </w:t>
      </w:r>
      <w:r>
        <w:t xml:space="preserve">authorities in charge of managing assets and, where necessary, manage</w:t>
      </w:r>
      <w:r>
        <w:t xml:space="preserve"> </w:t>
      </w:r>
      <w:r>
        <w:t xml:space="preserve">frozen and confiscated assets -especially complex ones- upon request from</w:t>
      </w:r>
      <w:r>
        <w:t xml:space="preserve"> </w:t>
      </w:r>
      <w:r>
        <w:t xml:space="preserve">competent authorities. The proposal would leave to Member States the</w:t>
      </w:r>
      <w:r>
        <w:t xml:space="preserve"> </w:t>
      </w:r>
      <w:r>
        <w:t xml:space="preserve">freedom to choose the administrative and legal set up of the Offices to</w:t>
      </w:r>
      <w:r>
        <w:t xml:space="preserve"> </w:t>
      </w:r>
      <w:r>
        <w:t xml:space="preserve">allow them to best respond to national needs.</w:t>
      </w:r>
      <w:r>
        <w:t xml:space="preserve"> </w:t>
      </w:r>
      <w:r>
        <w:t xml:space="preserve"> Requirements to facilitate a more complete statistical overview of the asset</w:t>
      </w:r>
      <w:r>
        <w:t xml:space="preserve"> </w:t>
      </w:r>
      <w:r>
        <w:t xml:space="preserve">recovery process, notably the establishment of an asset recovery registry in each</w:t>
      </w:r>
      <w:r>
        <w:t xml:space="preserve"> </w:t>
      </w:r>
      <w:r>
        <w:t xml:space="preserve">Member State, accessible to competent authorities, including Asset Recovery</w:t>
      </w:r>
      <w:r>
        <w:t xml:space="preserve"> </w:t>
      </w:r>
      <w:r>
        <w:t xml:space="preserve">Offices and Asset Management Offices. Competent authorities would be required</w:t>
      </w:r>
      <w:r>
        <w:t xml:space="preserve"> </w:t>
      </w:r>
      <w:r>
        <w:t xml:space="preserve">to encode relevant information throughout the asset recovery process, e.g. </w:t>
      </w:r>
      <w:r>
        <w:t xml:space="preserve"> </w:t>
      </w:r>
      <w:r>
        <w:t xml:space="preserve">whether an asset is frozen, sold, confiscated, returned to its owner, to the State or</w:t>
      </w:r>
      <w:r>
        <w:t xml:space="preserve"> </w:t>
      </w:r>
      <w:r>
        <w:t xml:space="preserve">the victim or used for social purposes.</w:t>
      </w:r>
    </w:p>
    <w:p>
      <w:pPr>
        <w:pStyle w:val="BodyText"/>
      </w:pPr>
      <w:r>
        <w:t xml:space="preserve">The confiscation tools and mechanisms would be expanded to allow for the confiscation</w:t>
      </w:r>
      <w:r>
        <w:t xml:space="preserve"> </w:t>
      </w:r>
      <w:r>
        <w:t xml:space="preserve">of significantly more illicit assets, in particular by:</w:t>
      </w:r>
      <w:r>
        <w:t xml:space="preserve"> </w:t>
      </w:r>
      <w:r>
        <w:t xml:space="preserve"> Expanding the scope of offences covered by the Confiscation Directive in order</w:t>
      </w:r>
      <w:r>
        <w:t xml:space="preserve"> </w:t>
      </w:r>
      <w:r>
        <w:t xml:space="preserve">to cover additional crimes of particular serious nature, high profitability or linked</w:t>
      </w:r>
      <w:r>
        <w:t xml:space="preserve"> </w:t>
      </w:r>
      <w:r>
        <w:t xml:space="preserve">to organised crime (e.g. firearms trafficking, migrant smuggling, trafficking of</w:t>
      </w:r>
      <w:r>
        <w:t xml:space="preserve"> </w:t>
      </w:r>
      <w:r>
        <w:t xml:space="preserve">counterfeit products);</w:t>
      </w:r>
      <w:r>
        <w:br/>
      </w:r>
      <w:r>
        <w:t xml:space="preserve"> Extending the scope of non-conviction based confiscation measures grounded in</w:t>
      </w:r>
      <w:r>
        <w:t xml:space="preserve"> </w:t>
      </w:r>
      <w:r>
        <w:t xml:space="preserve">criminal proceedings to other cases in which a criminal conviction is not possible</w:t>
      </w:r>
      <w:r>
        <w:t xml:space="preserve"> </w:t>
      </w:r>
      <w:r>
        <w:t xml:space="preserve">due to objective circumstances (such as immunity, amnesty, lapse of statute of</w:t>
      </w:r>
      <w:r>
        <w:t xml:space="preserve"> </w:t>
      </w:r>
      <w:r>
        <w:t xml:space="preserve">limitations, because of out-of-court settlement, age-related decision not to</w:t>
      </w:r>
      <w:r>
        <w:t xml:space="preserve"> </w:t>
      </w:r>
      <w:r>
        <w:t xml:space="preserve">convict);</w:t>
      </w:r>
    </w:p>
    <w:p>
      <w:pPr>
        <w:pStyle w:val="BodyText"/>
      </w:pPr>
      <w:r>
        <w:t xml:space="preserve">86 The 2020 Council Conclusions on financial investigations (document 8927/20) called on the</w:t>
      </w:r>
      <w:r>
        <w:t xml:space="preserve"> </w:t>
      </w:r>
      <w:r>
        <w:t xml:space="preserve">Commission to include the principle of pre-seizure planning when assessing the review of the asset</w:t>
      </w:r>
      <w:r>
        <w:t xml:space="preserve"> </w:t>
      </w:r>
      <w:r>
        <w:t xml:space="preserve">recovery framework.</w:t>
      </w:r>
      <w:r>
        <w:t xml:space="preserve"> </w:t>
      </w:r>
      <w:r>
        <w:t xml:space="preserve">87 E.g. when assets would otherwise deteriorate in value, when costs of management are disproportionate to</w:t>
      </w:r>
      <w:r>
        <w:t xml:space="preserve"> </w:t>
      </w:r>
      <w:r>
        <w:t xml:space="preserve">the value of assets, while taking into account the legitimate interests of the owner (e.g. by limiting cases of</w:t>
      </w:r>
      <w:r>
        <w:t xml:space="preserve"> </w:t>
      </w:r>
      <w:r>
        <w:t xml:space="preserve">interlocutory sales to cases where the assets are easily replaceable or foreseeing other safeguards for the</w:t>
      </w:r>
      <w:r>
        <w:t xml:space="preserve"> </w:t>
      </w:r>
      <w:r>
        <w:t xml:space="preserve">owner to invoke his/her interests) as well as the interests of the victims.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 Foreseeing a new confiscation mechanism ensuring the confiscation of assets not</w:t>
      </w:r>
      <w:r>
        <w:t xml:space="preserve"> </w:t>
      </w:r>
      <w:r>
        <w:t xml:space="preserve">directly linked to specific crime (for which the owner or possessor was</w:t>
      </w:r>
      <w:r>
        <w:t xml:space="preserve"> </w:t>
      </w:r>
      <w:r>
        <w:t xml:space="preserve">convicted) but more broadly resulting from criminal activities.</w:t>
      </w:r>
    </w:p>
    <w:p>
      <w:pPr>
        <w:pStyle w:val="BodyText"/>
      </w:pPr>
      <w:r>
        <w:t xml:space="preserve">The main elements of such new confiscation mode would be inspired by models in</w:t>
      </w:r>
      <w:r>
        <w:t xml:space="preserve"> </w:t>
      </w:r>
      <w:r>
        <w:t xml:space="preserve">Member States88 while ensuring full respect of the relevant fundamental rights and the</w:t>
      </w:r>
      <w:r>
        <w:t xml:space="preserve"> </w:t>
      </w:r>
      <w:r>
        <w:t xml:space="preserve">relevant jurisprudence of the European Court of Human Rights (“ECtHR”) and the</w:t>
      </w:r>
      <w:r>
        <w:t xml:space="preserve"> </w:t>
      </w:r>
      <w:r>
        <w:t xml:space="preserve">European Court of Justice. The new model aims at addressing the identified</w:t>
      </w:r>
      <w:r>
        <w:t xml:space="preserve"> </w:t>
      </w:r>
      <w:r>
        <w:t xml:space="preserve">shortcomings with regard to the existing confiscation models, which do not allow for the</w:t>
      </w:r>
      <w:r>
        <w:t xml:space="preserve"> </w:t>
      </w:r>
      <w:r>
        <w:t xml:space="preserve">recovery of all illicit assets related to criminal activities in the framework of organised</w:t>
      </w:r>
      <w:r>
        <w:t xml:space="preserve"> </w:t>
      </w:r>
      <w:r>
        <w:t xml:space="preserve">crime and which go beyond the assets linked to a specific crime for which the person in</w:t>
      </w:r>
      <w:r>
        <w:t xml:space="preserve"> </w:t>
      </w:r>
      <w:r>
        <w:t xml:space="preserve">question was convicted. Under this new confiscation model, it would therefore be for the</w:t>
      </w:r>
      <w:r>
        <w:t xml:space="preserve"> </w:t>
      </w:r>
      <w:r>
        <w:t xml:space="preserve">prosecution to show that the assets in question are linked to criminal activities. Although</w:t>
      </w:r>
      <w:r>
        <w:t xml:space="preserve"> </w:t>
      </w:r>
      <w:r>
        <w:t xml:space="preserve">a conviction of the defendant for a specific criminal offence is not required, the</w:t>
      </w:r>
      <w:r>
        <w:t xml:space="preserve"> </w:t>
      </w:r>
      <w:r>
        <w:t xml:space="preserve">prosecution would have to prove the link between the assets and the criminal activities,</w:t>
      </w:r>
      <w:r>
        <w:t xml:space="preserve"> </w:t>
      </w:r>
      <w:r>
        <w:t xml:space="preserve">showing that those assets could have been the proceeds of such conduct. The</w:t>
      </w:r>
      <w:r>
        <w:t xml:space="preserve"> </w:t>
      </w:r>
      <w:r>
        <w:t xml:space="preserve">establishment of these facts can be based on circumstantial evidence, including in</w:t>
      </w:r>
      <w:r>
        <w:t xml:space="preserve"> </w:t>
      </w:r>
      <w:r>
        <w:t xml:space="preserve">particular indications such as unexplained wealth (i.e. property without evidence of</w:t>
      </w:r>
      <w:r>
        <w:t xml:space="preserve"> </w:t>
      </w:r>
      <w:r>
        <w:t xml:space="preserve">legitimate origin, when there is a significant disproportion between the value of assets</w:t>
      </w:r>
      <w:r>
        <w:t xml:space="preserve"> </w:t>
      </w:r>
      <w:r>
        <w:t xml:space="preserve">and the stated income of the person) rebuttable by the defendant through a shifted burden</w:t>
      </w:r>
      <w:r>
        <w:t xml:space="preserve"> </w:t>
      </w:r>
      <w:r>
        <w:t xml:space="preserve">of proof.89</w:t>
      </w:r>
      <w:r>
        <w:t xml:space="preserve"> </w:t>
      </w:r>
      <w:r>
        <w:t xml:space="preserve">All confiscation measures would remain grounded in criminal law.</w:t>
      </w:r>
      <w:r>
        <w:br/>
      </w:r>
      <w:r>
        <w:t xml:space="preserve">This possibility would be subject at least to the safeguards stipulated in Article 8 of the</w:t>
      </w:r>
      <w:r>
        <w:t xml:space="preserve"> </w:t>
      </w:r>
      <w:r>
        <w:t xml:space="preserve">Confiscation Directive, and in particular the right of defence, providing for effective</w:t>
      </w:r>
      <w:r>
        <w:t xml:space="preserve"> </w:t>
      </w:r>
      <w:r>
        <w:t xml:space="preserve">possibilities for the defendant to rebut allegations. Further safeguards could become</w:t>
      </w:r>
      <w:r>
        <w:t xml:space="preserve"> </w:t>
      </w:r>
      <w:r>
        <w:t xml:space="preserve">necessary (e.g. in relation to the required threshold to initiate such proceedings or as</w:t>
      </w:r>
      <w:r>
        <w:t xml:space="preserve"> </w:t>
      </w:r>
      <w:r>
        <w:t xml:space="preserve">regards the review possibilities ensuring timely remedies) to ensure that any interference</w:t>
      </w:r>
      <w:r>
        <w:t xml:space="preserve"> </w:t>
      </w:r>
      <w:r>
        <w:t xml:space="preserve">with fundamental rights remains proportionate. Ensuring overall proportionality would</w:t>
      </w:r>
      <w:r>
        <w:t xml:space="preserve"> </w:t>
      </w:r>
      <w:r>
        <w:t xml:space="preserve">need to be ensured (e.g. by limiting this possibilities to certain particularly serious crimes</w:t>
      </w:r>
      <w:r>
        <w:t xml:space="preserve"> </w:t>
      </w:r>
      <w:r>
        <w:t xml:space="preserve">or crimes committed within the context of organised crime activities).</w:t>
      </w:r>
      <w:r>
        <w:t xml:space="preserve"> </w:t>
      </w:r>
      <w:r>
        <w:t xml:space="preserve">Cooperation between the relevant authorities both cross-border and within each Member</w:t>
      </w:r>
      <w:r>
        <w:t xml:space="preserve"> </w:t>
      </w:r>
      <w:r>
        <w:t xml:space="preserve">State would be strengthened by establishing:</w:t>
      </w:r>
      <w:r>
        <w:t xml:space="preserve"> </w:t>
      </w:r>
      <w:r>
        <w:t xml:space="preserve"> Cooperation obligations between the different competent authorities within each</w:t>
      </w:r>
      <w:r>
        <w:t xml:space="preserve"> </w:t>
      </w:r>
      <w:r>
        <w:t xml:space="preserve">Member State, including Asset Recovery Offices and Asset Management</w:t>
      </w:r>
    </w:p>
    <w:p>
      <w:pPr>
        <w:pStyle w:val="BodyText"/>
      </w:pPr>
      <w:r>
        <w:t xml:space="preserve">88 For a description of the different models, see COMMISSION STAFF WORKING DOCUMENT</w:t>
      </w:r>
      <w:r>
        <w:t xml:space="preserve"> </w:t>
      </w:r>
      <w:r>
        <w:t xml:space="preserve">Analysis of non-conviction based confiscation measures in the European Union, SWD(2019)1050, 12</w:t>
      </w:r>
      <w:r>
        <w:t xml:space="preserve"> </w:t>
      </w:r>
      <w:r>
        <w:t xml:space="preserve">April 2019.</w:t>
      </w:r>
      <w:r>
        <w:t xml:space="preserve"> </w:t>
      </w:r>
      <w:r>
        <w:t xml:space="preserve">89 According to existing jurisprudence, a lower standard of proof than for a criminal conviction, including</w:t>
      </w:r>
      <w:r>
        <w:t xml:space="preserve"> </w:t>
      </w:r>
      <w:r>
        <w:t xml:space="preserve">with a reversal of the burden of proof, is possible as long as a link between the assets and the criminal</w:t>
      </w:r>
      <w:r>
        <w:t xml:space="preserve"> </w:t>
      </w:r>
      <w:r>
        <w:t xml:space="preserve">conduct is established (see ECtHR in Case 50705/11 Todorov and others v. Bulgaria, §215 and §237); see</w:t>
      </w:r>
      <w:r>
        <w:t xml:space="preserve"> </w:t>
      </w:r>
      <w:r>
        <w:t xml:space="preserve">also the case regarding the Italian system in ECtHR, Arcuri v. Italy, N°52024/99.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Offices90 but also other authorities such as tax authorities; the functioning of the</w:t>
      </w:r>
      <w:r>
        <w:t xml:space="preserve"> </w:t>
      </w:r>
      <w:r>
        <w:t xml:space="preserve">overall recovery process including cooperation between the relevant authorities</w:t>
      </w:r>
      <w:r>
        <w:t xml:space="preserve"> </w:t>
      </w:r>
      <w:r>
        <w:t xml:space="preserve">would be subject to regular monitoring coupled where appropriate with</w:t>
      </w:r>
      <w:r>
        <w:t xml:space="preserve"> </w:t>
      </w:r>
      <w:r>
        <w:t xml:space="preserve">recommendations for further improvement;</w:t>
      </w:r>
      <w:r>
        <w:t xml:space="preserve"> </w:t>
      </w:r>
      <w:r>
        <w:t xml:space="preserve"> More detailed requirements facilitating information exchange across borders</w:t>
      </w:r>
      <w:r>
        <w:t xml:space="preserve"> </w:t>
      </w:r>
      <w:r>
        <w:t xml:space="preserve">(including templates).</w:t>
      </w:r>
    </w:p>
    <w:p>
      <w:pPr>
        <w:pStyle w:val="BodyText"/>
      </w:pPr>
      <w:r>
        <w:t xml:space="preserve">The measures under option 3 will make a significant contribution to the objectives of</w:t>
      </w:r>
      <w:r>
        <w:t xml:space="preserve"> </w:t>
      </w:r>
      <w:r>
        <w:t xml:space="preserve">improving asset tracing in that it will require Member States to carry out more</w:t>
      </w:r>
      <w:r>
        <w:t xml:space="preserve"> </w:t>
      </w:r>
      <w:r>
        <w:t xml:space="preserve">systematically financial investigations which are of crucial importance in this regard. The</w:t>
      </w:r>
      <w:r>
        <w:t xml:space="preserve"> </w:t>
      </w:r>
      <w:r>
        <w:t xml:space="preserve">measures will significantly improve the efficiency of asset management in that it will</w:t>
      </w:r>
      <w:r>
        <w:t xml:space="preserve"> </w:t>
      </w:r>
      <w:r>
        <w:t xml:space="preserve">require pre-seizure planning and the use of interlocutory sales. Setting out more detailed</w:t>
      </w:r>
      <w:r>
        <w:t xml:space="preserve"> </w:t>
      </w:r>
      <w:r>
        <w:t xml:space="preserve">requirements and conditions and requiring the establishment of asset management offices</w:t>
      </w:r>
      <w:r>
        <w:t xml:space="preserve"> </w:t>
      </w:r>
      <w:r>
        <w:t xml:space="preserve">that can support other competent authorities in their work will help overcome identified</w:t>
      </w:r>
      <w:r>
        <w:t xml:space="preserve"> </w:t>
      </w:r>
      <w:r>
        <w:t xml:space="preserve">shortcomings that limited the use of more efficient management tools. The measures</w:t>
      </w:r>
      <w:r>
        <w:t xml:space="preserve"> </w:t>
      </w:r>
      <w:r>
        <w:t xml:space="preserve">under option 3 are also expected to make a significant contribution to improving</w:t>
      </w:r>
      <w:r>
        <w:t xml:space="preserve"> </w:t>
      </w:r>
      <w:r>
        <w:t xml:space="preserve">confiscation possibilities by extending possibilities of confiscation where a criminal</w:t>
      </w:r>
      <w:r>
        <w:t xml:space="preserve"> </w:t>
      </w:r>
      <w:r>
        <w:t xml:space="preserve">conviction is not possible for objective reasons (while all the evidence is there to show</w:t>
      </w:r>
      <w:r>
        <w:t xml:space="preserve"> </w:t>
      </w:r>
      <w:r>
        <w:t xml:space="preserve">criminal conduct) and where the assets are clearly linked to organised crime activities but</w:t>
      </w:r>
      <w:r>
        <w:t xml:space="preserve"> </w:t>
      </w:r>
      <w:r>
        <w:t xml:space="preserve">cannot be linked to a specific crime; but also be significantly extending the scope of</w:t>
      </w:r>
      <w:r>
        <w:t xml:space="preserve"> </w:t>
      </w:r>
      <w:r>
        <w:t xml:space="preserve">offences. Measures under option 3 will further contribute to a more effective asset</w:t>
      </w:r>
      <w:r>
        <w:t xml:space="preserve"> </w:t>
      </w:r>
      <w:r>
        <w:t xml:space="preserve">recovery framework in Member States in that it provides for a better sharing of</w:t>
      </w:r>
      <w:r>
        <w:t xml:space="preserve"> </w:t>
      </w:r>
      <w:r>
        <w:t xml:space="preserve">information and improved cooperation among competent authorities.</w:t>
      </w:r>
      <w:r>
        <w:t xml:space="preserve"> </w:t>
      </w:r>
      <w:r>
        <w:t xml:space="preserve">Stakeholders consulted over the course of the Policy Options Workshops (law</w:t>
      </w:r>
      <w:r>
        <w:t xml:space="preserve"> </w:t>
      </w:r>
      <w:r>
        <w:t xml:space="preserve">enforcement, judicial authorities, Europol, Asset Recovery Offices and NGOs) identified</w:t>
      </w:r>
      <w:r>
        <w:t xml:space="preserve"> </w:t>
      </w:r>
      <w:r>
        <w:t xml:space="preserve">Policy Option 3 as the best performing in order to ensure that the provisions of the</w:t>
      </w:r>
      <w:r>
        <w:t xml:space="preserve"> </w:t>
      </w:r>
      <w:r>
        <w:t xml:space="preserve">existing instruments are properly applied. According to consulted stakeholders, the</w:t>
      </w:r>
      <w:r>
        <w:t xml:space="preserve"> </w:t>
      </w:r>
      <w:r>
        <w:t xml:space="preserve">alignment of the scope of confiscation measures with the crimes covered by Regulation</w:t>
      </w:r>
      <w:r>
        <w:t xml:space="preserve"> </w:t>
      </w:r>
      <w:r>
        <w:t xml:space="preserve">(EU) 2018/1805 harmonization on asset recovery is particularly necessary to ensure the</w:t>
      </w:r>
      <w:r>
        <w:t xml:space="preserve"> </w:t>
      </w:r>
      <w:r>
        <w:t xml:space="preserve">effectiveness of the system. This assessment extended to measures on tracing,</w:t>
      </w:r>
      <w:r>
        <w:t xml:space="preserve"> </w:t>
      </w:r>
      <w:r>
        <w:t xml:space="preserve">management, and confiscation.91</w:t>
      </w:r>
      <w:r>
        <w:t xml:space="preserve"> </w:t>
      </w:r>
      <w:r>
        <w:t xml:space="preserve">5.2.4 Option 4</w:t>
      </w:r>
      <w:r>
        <w:t xml:space="preserve"> </w:t>
      </w:r>
      <w:r>
        <w:t xml:space="preserve">Option 4 would foresee a maximum legislative intervention, building upon the measures</w:t>
      </w:r>
      <w:r>
        <w:t xml:space="preserve"> </w:t>
      </w:r>
      <w:r>
        <w:t xml:space="preserve">under Option 3 (which includes certain measures under Option 2).</w:t>
      </w:r>
    </w:p>
    <w:p>
      <w:pPr>
        <w:pStyle w:val="BodyText"/>
      </w:pPr>
      <w:r>
        <w:t xml:space="preserve">90 Such cooperation mechanisms could identify for instance the different actors and their respective</w:t>
      </w:r>
      <w:r>
        <w:t xml:space="preserve"> </w:t>
      </w:r>
      <w:r>
        <w:t xml:space="preserve">responsibilities, include requirements to provide information and feedback, require Member States to</w:t>
      </w:r>
      <w:r>
        <w:t xml:space="preserve"> </w:t>
      </w:r>
      <w:r>
        <w:t xml:space="preserve">prepare regular reports on the functioning of the asset recovery system. Such reports would identify</w:t>
      </w:r>
      <w:r>
        <w:t xml:space="preserve"> </w:t>
      </w:r>
      <w:r>
        <w:t xml:space="preserve">remaining obstacles and propose concrete measures to address the identified shortcomings.</w:t>
      </w:r>
      <w:r>
        <w:t xml:space="preserve"> </w:t>
      </w:r>
      <w:r>
        <w:t xml:space="preserve">91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pp. 174, 176-177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Option 4 would further strengthen the requirements established under Option 3</w:t>
      </w:r>
      <w:r>
        <w:t xml:space="preserve"> </w:t>
      </w:r>
      <w:r>
        <w:t xml:space="preserve">concerning the different asset recovery processes and procedures by:</w:t>
      </w:r>
      <w:r>
        <w:t xml:space="preserve"> </w:t>
      </w:r>
      <w:r>
        <w:t xml:space="preserve"> More extensive requirement on financial investigations, which should be carried</w:t>
      </w:r>
      <w:r>
        <w:t xml:space="preserve"> </w:t>
      </w:r>
      <w:r>
        <w:t xml:space="preserve">out for all crimes, without limiting to organised crimes’ activities as in Option 3;</w:t>
      </w:r>
      <w:r>
        <w:t xml:space="preserve"> </w:t>
      </w:r>
      <w:r>
        <w:t xml:space="preserve"> Setting out more concrete conditions regarding urgent freezing orders (as already</w:t>
      </w:r>
      <w:r>
        <w:t xml:space="preserve"> </w:t>
      </w:r>
      <w:r>
        <w:t xml:space="preserve">foreseen under Option 2). This would include requirements on the validity of</w:t>
      </w:r>
      <w:r>
        <w:t xml:space="preserve"> </w:t>
      </w:r>
      <w:r>
        <w:t xml:space="preserve">such temporary orders, deadlines within which such temporary freezing orders</w:t>
      </w:r>
      <w:r>
        <w:t xml:space="preserve"> </w:t>
      </w:r>
      <w:r>
        <w:t xml:space="preserve">must be issued and a requirement for establishing 24/7 contact points to ensure</w:t>
      </w:r>
      <w:r>
        <w:t xml:space="preserve"> </w:t>
      </w:r>
      <w:r>
        <w:t xml:space="preserve">urgent freezing in cross-border cases;</w:t>
      </w:r>
      <w:r>
        <w:t xml:space="preserve"> </w:t>
      </w:r>
      <w:r>
        <w:t xml:space="preserve"> Requiring information exchanged among Asset Recovery Offices to be without</w:t>
      </w:r>
      <w:r>
        <w:t xml:space="preserve"> </w:t>
      </w:r>
      <w:r>
        <w:t xml:space="preserve">purpose limitation e.g. for intelligence purposes only (so that information can be</w:t>
      </w:r>
      <w:r>
        <w:t xml:space="preserve"> </w:t>
      </w:r>
      <w:r>
        <w:t xml:space="preserve">used also for evidentiary purposes).</w:t>
      </w:r>
    </w:p>
    <w:p>
      <w:pPr>
        <w:pStyle w:val="BodyText"/>
      </w:pPr>
      <w:r>
        <w:t xml:space="preserve">At the same time, this option would aim at overcoming coordination and cooperation</w:t>
      </w:r>
      <w:r>
        <w:t xml:space="preserve"> </w:t>
      </w:r>
      <w:r>
        <w:t xml:space="preserve">issues</w:t>
      </w:r>
      <w:r>
        <w:t xml:space="preserve"> </w:t>
      </w:r>
      <w:r>
        <w:t xml:space="preserve">by</w:t>
      </w:r>
      <w:r>
        <w:t xml:space="preserve"> </w:t>
      </w:r>
      <w:r>
        <w:t xml:space="preserve">further</w:t>
      </w:r>
      <w:r>
        <w:t xml:space="preserve"> </w:t>
      </w:r>
      <w:r>
        <w:t xml:space="preserve">streamlining</w:t>
      </w:r>
      <w:r>
        <w:t xml:space="preserve"> </w:t>
      </w:r>
      <w:r>
        <w:t xml:space="preserve">of</w:t>
      </w:r>
      <w:r>
        <w:t xml:space="preserve"> </w:t>
      </w:r>
      <w:r>
        <w:t xml:space="preserve">responsibilities</w:t>
      </w:r>
      <w:r>
        <w:t xml:space="preserve"> </w:t>
      </w:r>
      <w:r>
        <w:t xml:space="preserve">and</w:t>
      </w:r>
      <w:r>
        <w:t xml:space="preserve"> </w:t>
      </w:r>
      <w:r>
        <w:t xml:space="preserve">ensuring</w:t>
      </w:r>
      <w:r>
        <w:t xml:space="preserve"> </w:t>
      </w:r>
      <w:r>
        <w:t xml:space="preserve">greater</w:t>
      </w:r>
      <w:r>
        <w:t xml:space="preserve"> </w:t>
      </w:r>
      <w:r>
        <w:t xml:space="preserve">interconnectivity:</w:t>
      </w:r>
      <w:r>
        <w:t xml:space="preserve"> </w:t>
      </w:r>
      <w:r>
        <w:t xml:space="preserve"> requirements for having asset tracing and management support functions within</w:t>
      </w:r>
      <w:r>
        <w:t xml:space="preserve"> </w:t>
      </w:r>
      <w:r>
        <w:t xml:space="preserve">one single entity or under the oversight of one entity (Asset Recovery and</w:t>
      </w:r>
      <w:r>
        <w:t xml:space="preserve"> </w:t>
      </w:r>
      <w:r>
        <w:t xml:space="preserve">Management Office, a model available in seven out of the thirteen Member</w:t>
      </w:r>
      <w:r>
        <w:t xml:space="preserve"> </w:t>
      </w:r>
      <w:r>
        <w:t xml:space="preserve">States that have established Asset Management Offices);</w:t>
      </w:r>
      <w:r>
        <w:t xml:space="preserve"> </w:t>
      </w:r>
      <w:r>
        <w:t xml:space="preserve"> In addition to the establishment of asset registries as foreseen in Option 3,</w:t>
      </w:r>
      <w:r>
        <w:t xml:space="preserve"> </w:t>
      </w:r>
      <w:r>
        <w:t xml:space="preserve">ensuring that national asset recovery registries are interconnected and that access</w:t>
      </w:r>
      <w:r>
        <w:t xml:space="preserve"> </w:t>
      </w:r>
      <w:r>
        <w:t xml:space="preserve">to them is granted to all Asset Recovery and Management Offices of every</w:t>
      </w:r>
      <w:r>
        <w:t xml:space="preserve"> </w:t>
      </w:r>
      <w:r>
        <w:t xml:space="preserve">Member State.</w:t>
      </w:r>
    </w:p>
    <w:p>
      <w:pPr>
        <w:pStyle w:val="BodyText"/>
      </w:pPr>
      <w:r>
        <w:t xml:space="preserve">Finally, the scope of the confiscation measures would be further strengthened by</w:t>
      </w:r>
      <w:r>
        <w:t xml:space="preserve"> </w:t>
      </w:r>
      <w:r>
        <w:t xml:space="preserve">expanding the scope of the new confiscation framework to all crimes, in order to align</w:t>
      </w:r>
      <w:r>
        <w:t xml:space="preserve"> </w:t>
      </w:r>
      <w:r>
        <w:t xml:space="preserve">the scope with that of Framework Decision 2005/212/JHA92 which regulates standard</w:t>
      </w:r>
      <w:r>
        <w:t xml:space="preserve"> </w:t>
      </w:r>
      <w:r>
        <w:t xml:space="preserve">confiscation, the most used confiscation tool in the Member States, as opposed to the list</w:t>
      </w:r>
      <w:r>
        <w:t xml:space="preserve"> </w:t>
      </w:r>
      <w:r>
        <w:t xml:space="preserve">of Regulation (EU) 2018/1805 as foreseen in Option 3. This possibility would be subject</w:t>
      </w:r>
      <w:r>
        <w:t xml:space="preserve"> </w:t>
      </w:r>
      <w:r>
        <w:t xml:space="preserve">to safeguards stipulated in and going beyond Article 8 of the Confiscation Directive, and</w:t>
      </w:r>
      <w:r>
        <w:t xml:space="preserve"> </w:t>
      </w:r>
      <w:r>
        <w:t xml:space="preserve">in particular the right of defence. All confiscation measures would remain grounded in</w:t>
      </w:r>
      <w:r>
        <w:t xml:space="preserve"> </w:t>
      </w:r>
      <w:r>
        <w:t xml:space="preserve">criminal law.</w:t>
      </w:r>
      <w:r>
        <w:t xml:space="preserve"> </w:t>
      </w:r>
      <w:r>
        <w:t xml:space="preserve">Compared to Option 3, measures under option 4 would only marginally improve the</w:t>
      </w:r>
      <w:r>
        <w:t xml:space="preserve"> </w:t>
      </w:r>
      <w:r>
        <w:t xml:space="preserve">achievement of the relevant objectives in terms of asset tracing, asset management,</w:t>
      </w:r>
      <w:r>
        <w:t xml:space="preserve"> </w:t>
      </w:r>
      <w:r>
        <w:t xml:space="preserve">confiscation and overall improved strategic framework for asset recovery. The benefits of</w:t>
      </w:r>
      <w:r>
        <w:t xml:space="preserve"> </w:t>
      </w:r>
      <w:r>
        <w:t xml:space="preserve">further extending the scope and providing more detailed requirements of the different</w:t>
      </w:r>
    </w:p>
    <w:p>
      <w:pPr>
        <w:pStyle w:val="BodyText"/>
      </w:pPr>
      <w:r>
        <w:t xml:space="preserve">92 See Article 3 of the Framework Decision 2005/212/JHA, which covers all criminal offences punishable</w:t>
      </w:r>
      <w:r>
        <w:t xml:space="preserve"> </w:t>
      </w:r>
      <w:r>
        <w:t xml:space="preserve">by deprivation of liberty for more than one year.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measures already foreseen under Option 3 would come along with more substantive</w:t>
      </w:r>
      <w:r>
        <w:t xml:space="preserve"> </w:t>
      </w:r>
      <w:r>
        <w:t xml:space="preserve">interferences with Member States’ prerogatives.</w:t>
      </w:r>
      <w:r>
        <w:t xml:space="preserve"> </w:t>
      </w:r>
      <w:r>
        <w:t xml:space="preserve">According to consulted stakeholders (law enforcement, judicial authorities, Europol,</w:t>
      </w:r>
      <w:r>
        <w:t xml:space="preserve"> </w:t>
      </w:r>
      <w:r>
        <w:t xml:space="preserve">Asset Recovery Offices), the policy measures under PO4 reflect the level of</w:t>
      </w:r>
      <w:r>
        <w:t xml:space="preserve"> </w:t>
      </w:r>
      <w:r>
        <w:t xml:space="preserve">harmonization and cooperation Member State might reach in the long term, but go too far</w:t>
      </w:r>
      <w:r>
        <w:t xml:space="preserve"> </w:t>
      </w:r>
      <w:r>
        <w:t xml:space="preserve">to address what are perceived as being the most urgent issues to address for an effective</w:t>
      </w:r>
      <w:r>
        <w:t xml:space="preserve"> </w:t>
      </w:r>
      <w:r>
        <w:t xml:space="preserve">asset recovery system. Under the current circumstances, the minimal performance of the</w:t>
      </w:r>
      <w:r>
        <w:t xml:space="preserve"> </w:t>
      </w:r>
      <w:r>
        <w:t xml:space="preserve">asset recovery system is strongly severed by issued such as lack of resources, insufficient</w:t>
      </w:r>
      <w:r>
        <w:t xml:space="preserve"> </w:t>
      </w:r>
      <w:r>
        <w:t xml:space="preserve">access to information, and lack of minimal legislative harmonization. Therefore, PO4</w:t>
      </w:r>
      <w:r>
        <w:t xml:space="preserve"> </w:t>
      </w:r>
      <w:r>
        <w:t xml:space="preserve">measures were perceived as too demanding on Member States and the relevant asset</w:t>
      </w:r>
      <w:r>
        <w:t xml:space="preserve"> </w:t>
      </w:r>
      <w:r>
        <w:t xml:space="preserve">recovery actors, too costly to implement, and with benefits visible only in the long-</w:t>
      </w:r>
      <w:r>
        <w:t xml:space="preserve"> </w:t>
      </w:r>
      <w:r>
        <w:t xml:space="preserve">term.93</w:t>
      </w:r>
      <w:r>
        <w:br/>
      </w:r>
      <w:r>
        <w:t xml:space="preserve">5. 3 Options discarded at an early stage</w:t>
      </w:r>
      <w:r>
        <w:t xml:space="preserve"> </w:t>
      </w:r>
      <w:r>
        <w:t xml:space="preserve">The Inception Impact Assessment on the revision of the asset recovery framework94</w:t>
      </w:r>
      <w:r>
        <w:t xml:space="preserve"> </w:t>
      </w:r>
      <w:r>
        <w:t xml:space="preserve">informed of the intention of the Commission to assess any possible obstacles related to</w:t>
      </w:r>
      <w:r>
        <w:t xml:space="preserve"> </w:t>
      </w:r>
      <w:r>
        <w:t xml:space="preserve">the use of recovered assets for social purposes and for victim compensation.</w:t>
      </w:r>
      <w:r>
        <w:br/>
      </w:r>
      <w:r>
        <w:t xml:space="preserve">Based on the outcome of the consultations, it has been considered that measures to</w:t>
      </w:r>
      <w:r>
        <w:t xml:space="preserve"> </w:t>
      </w:r>
      <w:r>
        <w:t xml:space="preserve">reinforce the current voluntary nature of the provision on social re-use could interfere</w:t>
      </w:r>
      <w:r>
        <w:t xml:space="preserve"> </w:t>
      </w:r>
      <w:r>
        <w:t xml:space="preserve">with the Member States’ budgetary autonomy, and would therefore be disproportionate.</w:t>
      </w:r>
      <w:r>
        <w:br/>
      </w:r>
      <w:r>
        <w:t xml:space="preserve">In relation to victim compensation, the Commission services have not identified, based</w:t>
      </w:r>
      <w:r>
        <w:t xml:space="preserve"> </w:t>
      </w:r>
      <w:r>
        <w:t xml:space="preserve">on the consultations, specific problems requiring an inclusion of victim compensation</w:t>
      </w:r>
      <w:r>
        <w:t xml:space="preserve"> </w:t>
      </w:r>
      <w:r>
        <w:t xml:space="preserve">provisions in revised legislation on asset recovery. In addition to the requirement in the</w:t>
      </w:r>
      <w:r>
        <w:t xml:space="preserve"> </w:t>
      </w:r>
      <w:r>
        <w:t xml:space="preserve">Confiscation Directive for Member States to ensure that confiscation measures do not</w:t>
      </w:r>
      <w:r>
        <w:t xml:space="preserve"> </w:t>
      </w:r>
      <w:r>
        <w:t xml:space="preserve">prevent victims’ compensation, the EU legislation in this field comprises the Victims’</w:t>
      </w:r>
      <w:r>
        <w:t xml:space="preserve"> </w:t>
      </w:r>
      <w:r>
        <w:t xml:space="preserve">Rights Directive95, which provides for a right to a decision on compensation from the</w:t>
      </w:r>
      <w:r>
        <w:t xml:space="preserve"> </w:t>
      </w:r>
      <w:r>
        <w:t xml:space="preserve">offender in criminal proceedings, and the Compensation Directive96. The latter provides</w:t>
      </w:r>
      <w:r>
        <w:t xml:space="preserve"> </w:t>
      </w:r>
      <w:r>
        <w:t xml:space="preserve">for access to compensation from the state for victims of violent and international crime,</w:t>
      </w:r>
      <w:r>
        <w:t xml:space="preserve"> </w:t>
      </w:r>
      <w:r>
        <w:t xml:space="preserve">including national schemes on compensation to victims. The EU Strategy on victims’</w:t>
      </w:r>
      <w:r>
        <w:t xml:space="preserve"> </w:t>
      </w:r>
      <w:r>
        <w:t xml:space="preserve">rights indicated that the Commission will monitor and assess EU legislation on</w:t>
      </w:r>
      <w:r>
        <w:t xml:space="preserve"> </w:t>
      </w:r>
      <w:r>
        <w:t xml:space="preserve">compensation, and if necessary propose measures to complement this framework.</w:t>
      </w:r>
      <w:r>
        <w:t xml:space="preserve"> </w:t>
      </w:r>
      <w:r>
        <w:t xml:space="preserve">Considering the existence of a specific framework focused on victim compensation, any</w:t>
      </w:r>
      <w:r>
        <w:t xml:space="preserve"> </w:t>
      </w:r>
      <w:r>
        <w:t xml:space="preserve">possible measure in this regard would be better addressed therein, should there be a</w:t>
      </w:r>
    </w:p>
    <w:p>
      <w:pPr>
        <w:pStyle w:val="BodyText"/>
      </w:pPr>
      <w:r>
        <w:t xml:space="preserve">93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p. 190</w:t>
      </w:r>
      <w:r>
        <w:t xml:space="preserve"> </w:t>
      </w:r>
      <w:r>
        <w:t xml:space="preserve">94 Available at https://ec.europa.eu/info/law/better-regulation/have-your-say/initiatives/12725-Fighting-</w:t>
      </w:r>
      <w:r>
        <w:t xml:space="preserve"> </w:t>
      </w:r>
      <w:r>
        <w:t xml:space="preserve">organised-crime-freezing-and-confiscating-the-proceeds-of-crime_en, Ares(2021)1720625.</w:t>
      </w:r>
      <w:r>
        <w:t xml:space="preserve"> </w:t>
      </w:r>
      <w:r>
        <w:t xml:space="preserve">95 Directive 2012/29/EU of the European Parliament and of the Council of 25 October 2012 establishing</w:t>
      </w:r>
      <w:r>
        <w:t xml:space="preserve"> </w:t>
      </w:r>
      <w:r>
        <w:t xml:space="preserve">minimum standards on the rights, support and protection of victims of crime, and replacing Council</w:t>
      </w:r>
      <w:r>
        <w:t xml:space="preserve"> </w:t>
      </w:r>
      <w:r>
        <w:t xml:space="preserve">Framework Decision 2001/220/JHA, OJ L 315, 14.11.2012, p. 57–73.</w:t>
      </w:r>
      <w:r>
        <w:t xml:space="preserve"> </w:t>
      </w:r>
      <w:r>
        <w:t xml:space="preserve">96 Council Directive 2004/80/EC of 29 April 2004 relating to compensation to crime victims, OJ L 261,</w:t>
      </w:r>
      <w:r>
        <w:t xml:space="preserve"> </w:t>
      </w:r>
      <w:r>
        <w:t xml:space="preserve">6.8.2004, p. 15–18.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revision of these instruments. Moreover, a few Member States’ expressed strong</w:t>
      </w:r>
      <w:r>
        <w:t xml:space="preserve"> </w:t>
      </w:r>
      <w:r>
        <w:t xml:space="preserve">reservations on strengthening existing legal provisions on social reuse, as they would</w:t>
      </w:r>
      <w:r>
        <w:t xml:space="preserve"> </w:t>
      </w:r>
      <w:r>
        <w:t xml:space="preserve">infringe upon budgetary autonomy national competences.97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br/>
      </w:r>
      <w:r>
        <w:t xml:space="preserve">6.1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Impact on security: criminal and in particular organised crime activities</w:t>
      </w:r>
      <w:r>
        <w:t xml:space="preserve"> </w:t>
      </w:r>
      <w:r>
        <w:t xml:space="preserve">All options are expected to contribute in different degrees to improving capabilities of</w:t>
      </w:r>
      <w:r>
        <w:t xml:space="preserve"> </w:t>
      </w:r>
      <w:r>
        <w:t xml:space="preserve">tracing, freezing, confiscation and management and, as a consequence, the capabilities to</w:t>
      </w:r>
      <w:r>
        <w:t xml:space="preserve"> </w:t>
      </w:r>
      <w:r>
        <w:t xml:space="preserve">disrupt criminal activities and in particular the activities of organised crime groups. The</w:t>
      </w:r>
      <w:r>
        <w:t xml:space="preserve"> </w:t>
      </w:r>
      <w:r>
        <w:t xml:space="preserve">different options will thus – depending on the scope of the measures and the degree of</w:t>
      </w:r>
      <w:r>
        <w:t xml:space="preserve"> </w:t>
      </w:r>
      <w:r>
        <w:t xml:space="preserve">harmonisation throughout the EU – contribute in different degrees to enhancing security</w:t>
      </w:r>
      <w:r>
        <w:t xml:space="preserve"> </w:t>
      </w:r>
      <w:r>
        <w:t xml:space="preserve">in the EU as a whole (with the least impact for PO1 and higher impacts for PO2-4). This</w:t>
      </w:r>
      <w:r>
        <w:t xml:space="preserve"> </w:t>
      </w:r>
      <w:r>
        <w:t xml:space="preserve">contribution will be even higher for options containing measures that not only address</w:t>
      </w:r>
      <w:r>
        <w:t xml:space="preserve"> </w:t>
      </w:r>
      <w:r>
        <w:t xml:space="preserve">cross-border aspects but also investigations at domestic level (e.g. measures under PO3),</w:t>
      </w:r>
      <w:r>
        <w:t xml:space="preserve"> </w:t>
      </w:r>
      <w:r>
        <w:t xml:space="preserve">given that illicit gains resulting from criminal activities in a domestic context can and are</w:t>
      </w:r>
      <w:r>
        <w:t xml:space="preserve"> </w:t>
      </w:r>
      <w:r>
        <w:t xml:space="preserve">used for criminal activities throughout the EU. Increasing capabilities in tracing and</w:t>
      </w:r>
      <w:r>
        <w:t xml:space="preserve"> </w:t>
      </w:r>
      <w:r>
        <w:t xml:space="preserve">freezing assets at national level increase the chances of identifying assets linked to</w:t>
      </w:r>
      <w:r>
        <w:t xml:space="preserve"> </w:t>
      </w:r>
      <w:r>
        <w:t xml:space="preserve">criminal activities in other Member States.</w:t>
      </w:r>
      <w:r>
        <w:t xml:space="preserve"> </w:t>
      </w:r>
      <w:r>
        <w:t xml:space="preserve">PO1 is expected to improve capabilities necessary for effective asset recovery to a</w:t>
      </w:r>
      <w:r>
        <w:t xml:space="preserve"> </w:t>
      </w:r>
      <w:r>
        <w:t xml:space="preserve">limited extent with the estimated increase in the number of freezing and confiscation</w:t>
      </w:r>
      <w:r>
        <w:t xml:space="preserve"> </w:t>
      </w:r>
      <w:r>
        <w:t xml:space="preserve">orders being relatively marginal. Furthermore, confiscation measures remain limited in</w:t>
      </w:r>
      <w:r>
        <w:t xml:space="preserve"> </w:t>
      </w:r>
      <w:r>
        <w:t xml:space="preserve">scope and will not be able to capture all relevant assets linked to organised crime</w:t>
      </w:r>
      <w:r>
        <w:t xml:space="preserve"> </w:t>
      </w:r>
      <w:r>
        <w:t xml:space="preserve">activities. As a consequence, the impact on security is limited.</w:t>
      </w:r>
      <w:r>
        <w:t xml:space="preserve"> </w:t>
      </w:r>
      <w:r>
        <w:t xml:space="preserve">Measures under PO2 will make a positive contribution to increasing the capabilities of</w:t>
      </w:r>
      <w:r>
        <w:t xml:space="preserve"> </w:t>
      </w:r>
      <w:r>
        <w:t xml:space="preserve">asset tracing and management and strengthening cross border cooperation. Information</w:t>
      </w:r>
      <w:r>
        <w:t xml:space="preserve"> </w:t>
      </w:r>
      <w:r>
        <w:t xml:space="preserve">exchange can be expected to be significantly improved and response times significantly</w:t>
      </w:r>
      <w:r>
        <w:t xml:space="preserve"> </w:t>
      </w:r>
      <w:r>
        <w:t xml:space="preserve">reduced in particular by giving Asset Recovery Offices access to the relevant databases.</w:t>
      </w:r>
      <w:r>
        <w:t xml:space="preserve"> </w:t>
      </w:r>
      <w:r>
        <w:t xml:space="preserve">It is expected that the number of freezing and confiscation orders could increase</w:t>
      </w:r>
      <w:r>
        <w:t xml:space="preserve"> </w:t>
      </w:r>
      <w:r>
        <w:t xml:space="preserve">considerably.</w:t>
      </w:r>
      <w:r>
        <w:t xml:space="preserve"> </w:t>
      </w:r>
      <w:r>
        <w:t xml:space="preserve">The highest impact is to be expected from measures under PO3 and PO4 since concrete</w:t>
      </w:r>
      <w:r>
        <w:t xml:space="preserve"> </w:t>
      </w:r>
      <w:r>
        <w:t xml:space="preserve">measures are expected to significantly improve the operational capabilities at all stages of</w:t>
      </w:r>
      <w:r>
        <w:t xml:space="preserve"> </w:t>
      </w:r>
      <w:r>
        <w:t xml:space="preserve">the recovery process as well as the overall effectiveness and efficiency of the asset</w:t>
      </w:r>
      <w:r>
        <w:t xml:space="preserve"> </w:t>
      </w:r>
      <w:r>
        <w:t xml:space="preserve">recovery system as a whole.</w:t>
      </w:r>
      <w:r>
        <w:br/>
      </w:r>
      <w:r>
        <w:t xml:space="preserve">The impact through significantly higher rates of freezing and confiscation orders is</w:t>
      </w:r>
      <w:r>
        <w:t xml:space="preserve"> </w:t>
      </w:r>
      <w:r>
        <w:t xml:space="preserve">further increased by the extension of the scope of crimes subject to confiscation. As a</w:t>
      </w:r>
      <w:r>
        <w:t xml:space="preserve"> </w:t>
      </w:r>
      <w:r>
        <w:t xml:space="preserve">result of these measures it is expected that measures under PO3 and PO4 could increase</w:t>
      </w:r>
    </w:p>
    <w:p>
      <w:pPr>
        <w:pStyle w:val="BodyText"/>
      </w:pPr>
      <w:r>
        <w:t xml:space="preserve">97 Information gathered via meeting with the Contact Committee on 1-2 June 2021.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the rates of freezing and confiscation in a substantial manner, so as to effectively</w:t>
      </w:r>
      <w:r>
        <w:t xml:space="preserve"> </w:t>
      </w:r>
      <w:r>
        <w:t xml:space="preserve">contribute to disrupting organised crime activities.</w:t>
      </w:r>
      <w:r>
        <w:br/>
      </w:r>
      <w:r>
        <w:t xml:space="preserve">Both PO3 and PO4 will make a more significant contribution to fighting crime across</w:t>
      </w:r>
      <w:r>
        <w:t xml:space="preserve"> </w:t>
      </w:r>
      <w:r>
        <w:t xml:space="preserve">borders since they foresee measures that will improve cross border information exchange</w:t>
      </w:r>
      <w:r>
        <w:t xml:space="preserve"> </w:t>
      </w:r>
      <w:r>
        <w:t xml:space="preserve">and cooperation: increased access to the relevant information will not only improve asset</w:t>
      </w:r>
      <w:r>
        <w:t xml:space="preserve"> </w:t>
      </w:r>
      <w:r>
        <w:t xml:space="preserve">tracing internally but also improve cross border cooperation in terms of better/more</w:t>
      </w:r>
      <w:r>
        <w:t xml:space="preserve"> </w:t>
      </w:r>
      <w:r>
        <w:t xml:space="preserve">comprehensive information and shorter timeframes for replies.</w:t>
      </w:r>
      <w:r>
        <w:br/>
      </w:r>
      <w:r>
        <w:t xml:space="preserve">Impact on citizens’ perception of justice and reassurance that crime does not pay</w:t>
      </w:r>
      <w:r>
        <w:br/>
      </w:r>
      <w:r>
        <w:t xml:space="preserve">All options contribute in different degrees to the objective of making the asset recovery</w:t>
      </w:r>
      <w:r>
        <w:t xml:space="preserve"> </w:t>
      </w:r>
      <w:r>
        <w:t xml:space="preserve">system more effective. However only PO2-4 make a substantial contribution to</w:t>
      </w:r>
      <w:r>
        <w:t xml:space="preserve"> </w:t>
      </w:r>
      <w:r>
        <w:t xml:space="preserve">increasing rates of confiscation, so as to make a positive impact on the citizens’</w:t>
      </w:r>
      <w:r>
        <w:t xml:space="preserve"> </w:t>
      </w:r>
      <w:r>
        <w:t xml:space="preserve">perception of justice and the reassurance that crime does not pay. By increasing</w:t>
      </w:r>
      <w:r>
        <w:t xml:space="preserve"> </w:t>
      </w:r>
      <w:r>
        <w:t xml:space="preserve">confiscation rates, all of these options would in different degrees ensure that funds are</w:t>
      </w:r>
      <w:r>
        <w:t xml:space="preserve"> </w:t>
      </w:r>
      <w:r>
        <w:t xml:space="preserve">available for victim compensation or other public interest and social uses.</w:t>
      </w:r>
      <w:r>
        <w:br/>
      </w:r>
      <w:r>
        <w:t xml:space="preserve">6.2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Impact on businesses/competition</w:t>
      </w:r>
      <w:r>
        <w:br/>
      </w:r>
      <w:r>
        <w:t xml:space="preserve">In general terms, the different options disrupt criminal activities by depriving criminals</w:t>
      </w:r>
      <w:r>
        <w:t xml:space="preserve"> </w:t>
      </w:r>
      <w:r>
        <w:t xml:space="preserve">of illicit gains, thereby limiting their capabilities to reinvest such gains into the legal</w:t>
      </w:r>
      <w:r>
        <w:t xml:space="preserve"> </w:t>
      </w:r>
      <w:r>
        <w:t xml:space="preserve">economy and distorting competition, re-establishing a level playing field among</w:t>
      </w:r>
      <w:r>
        <w:t xml:space="preserve"> </w:t>
      </w:r>
      <w:r>
        <w:t xml:space="preserve">companies and providing increased confidence of the market that playing by the rules</w:t>
      </w:r>
      <w:r>
        <w:t xml:space="preserve"> </w:t>
      </w:r>
      <w:r>
        <w:t xml:space="preserve">pays off . The impact on businesses would be higher for those options extending the</w:t>
      </w:r>
      <w:r>
        <w:t xml:space="preserve"> </w:t>
      </w:r>
      <w:r>
        <w:t xml:space="preserve">scope of offences covered (PO3 and PO4), insofar as they could cover crimes that have</w:t>
      </w:r>
      <w:r>
        <w:t xml:space="preserve"> </w:t>
      </w:r>
      <w:r>
        <w:t xml:space="preserve">a direct effect on some sectors, such as counterfeiting, or that distort competition, such as</w:t>
      </w:r>
      <w:r>
        <w:t xml:space="preserve"> </w:t>
      </w:r>
      <w:r>
        <w:t xml:space="preserve">VAT fraud. While it is not possible to provide an estimate of economic impact for the</w:t>
      </w:r>
      <w:r>
        <w:t xml:space="preserve"> </w:t>
      </w:r>
      <w:r>
        <w:t xml:space="preserve">different options, available data indicate the scale of the problem: imports of counterfeit</w:t>
      </w:r>
      <w:r>
        <w:t xml:space="preserve"> </w:t>
      </w:r>
      <w:r>
        <w:t xml:space="preserve">and pirated goods into the EU amounted to as much as EUR 119 billion in 201998, while</w:t>
      </w:r>
      <w:r>
        <w:t xml:space="preserve"> </w:t>
      </w:r>
      <w:r>
        <w:t xml:space="preserve">VAT fraud account for a loss of between EUR 45 to 53 billion every year99. The more</w:t>
      </w:r>
      <w:r>
        <w:t xml:space="preserve"> </w:t>
      </w:r>
      <w:r>
        <w:t xml:space="preserve">effective the options would be in depriving criminals of their profits and therefore</w:t>
      </w:r>
      <w:r>
        <w:t xml:space="preserve"> </w:t>
      </w:r>
      <w:r>
        <w:t xml:space="preserve">disrupting criminal activity, the less these illicit activities would negatively affect EU</w:t>
      </w:r>
      <w:r>
        <w:t xml:space="preserve"> </w:t>
      </w:r>
      <w:r>
        <w:t xml:space="preserve">businesses.</w:t>
      </w:r>
      <w:r>
        <w:br/>
      </w:r>
      <w:r>
        <w:t xml:space="preserve">Impact on public administrations</w:t>
      </w:r>
    </w:p>
    <w:p>
      <w:pPr>
        <w:pStyle w:val="BodyText"/>
      </w:pPr>
      <w:r>
        <w:t xml:space="preserve">98 OECD, Global Trade in Fakes - A worrying threat, Organisation for Economic Co-operation and</w:t>
      </w:r>
      <w:r>
        <w:t xml:space="preserve"> </w:t>
      </w:r>
      <w:r>
        <w:t xml:space="preserve">Development (OECD) and European Union Intellectual Property Office (EUIPO), June 2021.</w:t>
      </w:r>
      <w:r>
        <w:t xml:space="preserve"> </w:t>
      </w:r>
      <w:r>
        <w:t xml:space="preserve">99 European Commission, Directorate-General for Taxation and Customs Union, Jaras, T., Whittle, E.,</w:t>
      </w:r>
      <w:r>
        <w:t xml:space="preserve"> </w:t>
      </w:r>
      <w:r>
        <w:t xml:space="preserve">Patel, K., et al., Final Report, Implementing the ‘destination principle’ to intra-EU B2B supplies of goods,</w:t>
      </w:r>
      <w:r>
        <w:t xml:space="preserve"> </w:t>
      </w:r>
      <w:r>
        <w:t xml:space="preserve">Feasibility and Economic Evaluation Study, Publications Office 2015.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To the extent that all options contribute in different degrees to increasing the rates of</w:t>
      </w:r>
      <w:r>
        <w:t xml:space="preserve"> </w:t>
      </w:r>
      <w:r>
        <w:t xml:space="preserve">confiscation while improving asset management, there is a positive impact on the public</w:t>
      </w:r>
      <w:r>
        <w:t xml:space="preserve"> </w:t>
      </w:r>
      <w:r>
        <w:t xml:space="preserve">administration where increased revenues are brought back to the state budget.</w:t>
      </w:r>
      <w:r>
        <w:t xml:space="preserve"> </w:t>
      </w:r>
      <w:r>
        <w:t xml:space="preserve">These positive impacts would result from the increases in assets identified (which</w:t>
      </w:r>
      <w:r>
        <w:t xml:space="preserve"> </w:t>
      </w:r>
      <w:r>
        <w:t xml:space="preserve">eventually would lead to more assets being frozen and confiscated), the measures</w:t>
      </w:r>
      <w:r>
        <w:t xml:space="preserve"> </w:t>
      </w:r>
      <w:r>
        <w:t xml:space="preserve">facilitating the confiscation of assets as such, the measures aimed at reducing asset</w:t>
      </w:r>
      <w:r>
        <w:t xml:space="preserve"> </w:t>
      </w:r>
      <w:r>
        <w:t xml:space="preserve">management costs and maximising the value of assets or avoiding their depreciation, or</w:t>
      </w:r>
      <w:r>
        <w:t xml:space="preserve"> </w:t>
      </w:r>
      <w:r>
        <w:t xml:space="preserve">the increased number of confiscated assets that would derive from a more strategic</w:t>
      </w:r>
      <w:r>
        <w:t xml:space="preserve"> </w:t>
      </w:r>
      <w:r>
        <w:t xml:space="preserve">approach to asset recovery. The increase of revenues and thus the impact on the public</w:t>
      </w:r>
      <w:r>
        <w:t xml:space="preserve"> </w:t>
      </w:r>
      <w:r>
        <w:t xml:space="preserve">budget will depend inter alia on the scope of crimes for which confiscation can be</w:t>
      </w:r>
      <w:r>
        <w:t xml:space="preserve"> </w:t>
      </w:r>
      <w:r>
        <w:t xml:space="preserve">ordered. By including a few additional crimes such as firearms trafficking (under PO2),</w:t>
      </w:r>
      <w:r>
        <w:t xml:space="preserve"> </w:t>
      </w:r>
      <w:r>
        <w:t xml:space="preserve">the impact will be relatively low compared to the additional criminal proceeds under</w:t>
      </w:r>
      <w:r>
        <w:t xml:space="preserve"> </w:t>
      </w:r>
      <w:r>
        <w:t xml:space="preserve">PO3 resulting from the inclusion of more crime areas with (estimated at least 50 billion</w:t>
      </w:r>
      <w:r>
        <w:t xml:space="preserve"> </w:t>
      </w:r>
      <w:r>
        <w:t xml:space="preserve">p.a.)100. PO4 is expected to have the highest impact with the largest set of crimes and</w:t>
      </w:r>
      <w:r>
        <w:t xml:space="preserve"> </w:t>
      </w:r>
      <w:r>
        <w:t xml:space="preserve">illicit proceeds/assets being covered.</w:t>
      </w:r>
      <w:r>
        <w:t xml:space="preserve"> </w:t>
      </w:r>
      <w:r>
        <w:t xml:space="preserve">This positive impact is highest for PO3 and even more so for PO4, in particular</w:t>
      </w:r>
      <w:r>
        <w:t xml:space="preserve"> </w:t>
      </w:r>
      <w:r>
        <w:t xml:space="preserve">because of the need for Member States to adopt measures that will contribute in a</w:t>
      </w:r>
      <w:r>
        <w:t xml:space="preserve"> </w:t>
      </w:r>
      <w:r>
        <w:t xml:space="preserve">substantial manner to identifying an increased number of assets, as well as measures</w:t>
      </w:r>
      <w:r>
        <w:t xml:space="preserve"> </w:t>
      </w:r>
      <w:r>
        <w:t xml:space="preserve">against dissipation and loss in value of such assets. These requirements coupled with</w:t>
      </w:r>
      <w:r>
        <w:t xml:space="preserve"> </w:t>
      </w:r>
      <w:r>
        <w:t xml:space="preserve">extended possibilities to confiscate assets beyond those directly related to a specific</w:t>
      </w:r>
      <w:r>
        <w:t xml:space="preserve"> </w:t>
      </w:r>
      <w:r>
        <w:t xml:space="preserve">crime are expected to increase revenues to the State budget.</w:t>
      </w:r>
      <w:r>
        <w:br/>
      </w:r>
      <w:r>
        <w:t xml:space="preserve">In principle the large majority of any additional revenues would accrue to the state</w:t>
      </w:r>
      <w:r>
        <w:t xml:space="preserve"> </w:t>
      </w:r>
      <w:r>
        <w:t xml:space="preserve">budget, unless they are used for victim compensation, which is often given priority over</w:t>
      </w:r>
      <w:r>
        <w:t xml:space="preserve"> </w:t>
      </w:r>
      <w:r>
        <w:t xml:space="preserve">confiscation, usually upon claims by the victims via civil proceedings. While estimates</w:t>
      </w:r>
      <w:r>
        <w:t xml:space="preserve"> </w:t>
      </w:r>
      <w:r>
        <w:t xml:space="preserve">cannot be provided since the figures of funds returned to the victims on the basis of a</w:t>
      </w:r>
      <w:r>
        <w:t xml:space="preserve"> </w:t>
      </w:r>
      <w:r>
        <w:t xml:space="preserve">civil claim are not always reflected in the statistics on confiscation, some examples</w:t>
      </w:r>
      <w:r>
        <w:t xml:space="preserve"> </w:t>
      </w:r>
      <w:r>
        <w:t xml:space="preserve">indicating the order of magnitude will be provided (e.g. in one Member State victim</w:t>
      </w:r>
      <w:r>
        <w:t xml:space="preserve"> </w:t>
      </w:r>
      <w:r>
        <w:t xml:space="preserve">compensation represents 8.3% of recovered assets, in another the assets returned to</w:t>
      </w:r>
      <w:r>
        <w:t xml:space="preserve"> </w:t>
      </w:r>
      <w:r>
        <w:t xml:space="preserve">victims amount to 5.6% of seized property).</w:t>
      </w:r>
    </w:p>
    <w:p>
      <w:pPr>
        <w:pStyle w:val="BodyText"/>
      </w:pPr>
      <w:r>
        <w:t xml:space="preserve">100 The indicative volume of revenues generated by organised crime not covered by the Confiscation</w:t>
      </w:r>
      <w:r>
        <w:t xml:space="preserve"> </w:t>
      </w:r>
      <w:r>
        <w:t xml:space="preserve">Directive amounts to approximately EUR at least 50 billion is an approximate estimation elaborated for the</w:t>
      </w:r>
      <w:r>
        <w:t xml:space="preserve"> </w:t>
      </w:r>
      <w:r>
        <w:t xml:space="preserve">purposes of this Impact Assessment. It is based on desk research analysing different data sources such as</w:t>
      </w:r>
      <w:r>
        <w:t xml:space="preserve"> </w:t>
      </w:r>
      <w:r>
        <w:t xml:space="preserve">international and EU studies (including the 2021 Study for the European Commission on ‘Mapping the risk</w:t>
      </w:r>
      <w:r>
        <w:t xml:space="preserve"> </w:t>
      </w:r>
      <w:r>
        <w:t xml:space="preserve">of serious and organized crime infiltrating legitimate businesses’), government information or Eurostat</w:t>
      </w:r>
      <w:r>
        <w:t xml:space="preserve"> </w:t>
      </w:r>
      <w:r>
        <w:t xml:space="preserve">statistics, and applying informed assumptions such as the depreciation of counterfeited and stolen property.</w:t>
      </w:r>
      <w:r>
        <w:t xml:space="preserve"> </w:t>
      </w:r>
      <w:r>
        <w:t xml:space="preserve">This figure relates to approximate estimated revenues for illicit firearms, migrant smuggling, some forms</w:t>
      </w:r>
      <w:r>
        <w:t xml:space="preserve"> </w:t>
      </w:r>
      <w:r>
        <w:t xml:space="preserve">of organised property crime (cargo theft, ATM physical attacks, burglary, robberies and vehicle thefts), the</w:t>
      </w:r>
      <w:r>
        <w:t xml:space="preserve"> </w:t>
      </w:r>
      <w:r>
        <w:t xml:space="preserve">illicit cigarette market, Missing Trader Intra-Community (MTIC) fraud causing a total damage of less than</w:t>
      </w:r>
      <w:r>
        <w:t xml:space="preserve"> </w:t>
      </w:r>
      <w:r>
        <w:t xml:space="preserve">EUR 10 million (above this figure being covered by the PIF Directive), the illicit trafficking of cultural</w:t>
      </w:r>
      <w:r>
        <w:t xml:space="preserve"> </w:t>
      </w:r>
      <w:r>
        <w:t xml:space="preserve">goods, counterfeiting and forged documents. The figure does not cover other forms of crime or criminal</w:t>
      </w:r>
      <w:r>
        <w:t xml:space="preserve"> </w:t>
      </w:r>
      <w:r>
        <w:t xml:space="preserve">markets where organised crime is active, such as other forms of fraud other than MTIC fraud, contract</w:t>
      </w:r>
      <w:r>
        <w:t xml:space="preserve"> </w:t>
      </w:r>
      <w:r>
        <w:t xml:space="preserve">killing (including murder, grievous bodily harm and kidnapping), swindling, racketeering and extortion,</w:t>
      </w:r>
      <w:r>
        <w:t xml:space="preserve"> </w:t>
      </w:r>
      <w:r>
        <w:t xml:space="preserve">trafficking of nuclear materials and of illicit hormonal substances, given the lack of reliable data sources on</w:t>
      </w:r>
      <w:r>
        <w:t xml:space="preserve"> </w:t>
      </w:r>
      <w:r>
        <w:t xml:space="preserve">which to base any estimation. For more information, see Annex 4 on analytical methods.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These benefits however can only be achieved through additional investment. There will</w:t>
      </w:r>
      <w:r>
        <w:t xml:space="preserve"> </w:t>
      </w:r>
      <w:r>
        <w:t xml:space="preserve">be additional costs for public administrations under PO2 – 4 requiring Member States to</w:t>
      </w:r>
      <w:r>
        <w:t xml:space="preserve"> </w:t>
      </w:r>
      <w:r>
        <w:t xml:space="preserve">provide Asset Recovery Offices and Asset Management Offices with sufficient resources</w:t>
      </w:r>
      <w:r>
        <w:t xml:space="preserve"> </w:t>
      </w:r>
      <w:r>
        <w:t xml:space="preserve">to fulfil their tasks. These costs for Member States to implement these measures are</w:t>
      </w:r>
      <w:r>
        <w:t xml:space="preserve"> </w:t>
      </w:r>
      <w:r>
        <w:t xml:space="preserve">estimated to be of at least EUR 8.6 million for PO2, a figure which would considerably</w:t>
      </w:r>
      <w:r>
        <w:t xml:space="preserve"> </w:t>
      </w:r>
      <w:r>
        <w:t xml:space="preserve">increase in PO3, with costs estimated in a range of EUR 31.6 and 38.4 million. PO4</w:t>
      </w:r>
      <w:r>
        <w:t xml:space="preserve"> </w:t>
      </w:r>
      <w:r>
        <w:t xml:space="preserve">would account for a slightly higher figure ranging from EUR 41.3 to 45.7 million101.</w:t>
      </w:r>
      <w:r>
        <w:t xml:space="preserve"> </w:t>
      </w:r>
      <w:r>
        <w:t xml:space="preserve">However the additional costs are more than offset by measures that improve the</w:t>
      </w:r>
      <w:r>
        <w:t xml:space="preserve"> </w:t>
      </w:r>
      <w:r>
        <w:t xml:space="preserve">efficiency of asset management and more generally the efficiency of the entire asset</w:t>
      </w:r>
      <w:r>
        <w:t xml:space="preserve"> </w:t>
      </w:r>
      <w:r>
        <w:t xml:space="preserve">recovery process. Such measures would increase the amounts of criminal assets</w:t>
      </w:r>
      <w:r>
        <w:t xml:space="preserve"> </w:t>
      </w:r>
      <w:r>
        <w:t xml:space="preserve">recovered in diverging degrees, in a range that could be on the order a few hundred</w:t>
      </w:r>
      <w:r>
        <w:t xml:space="preserve"> </w:t>
      </w:r>
      <w:r>
        <w:t xml:space="preserve">million for PO2 or even double the current volume of confiscated assets for PO3 and</w:t>
      </w:r>
      <w:r>
        <w:t xml:space="preserve"> </w:t>
      </w:r>
      <w:r>
        <w:t xml:space="preserve">PO4, which currently stands at one billion every year across the EU102. While the</w:t>
      </w:r>
      <w:r>
        <w:t xml:space="preserve"> </w:t>
      </w:r>
      <w:r>
        <w:t xml:space="preserve">amounts that Member States would be able to allocate to the State budget would depend</w:t>
      </w:r>
      <w:r>
        <w:t xml:space="preserve"> </w:t>
      </w:r>
      <w:r>
        <w:t xml:space="preserve">on their prioritisation of other aims such as victim compensation and social re-use,</w:t>
      </w:r>
      <w:r>
        <w:t xml:space="preserve"> </w:t>
      </w:r>
      <w:r>
        <w:t xml:space="preserve">overall the costs for public administrations are expected to be lower than the additional</w:t>
      </w:r>
      <w:r>
        <w:t xml:space="preserve"> </w:t>
      </w:r>
      <w:r>
        <w:t xml:space="preserve">resources obtained through a reinforced asset recovery system.</w:t>
      </w:r>
      <w:r>
        <w:t xml:space="preserve"> </w:t>
      </w:r>
      <w:r>
        <w:t xml:space="preserve">6.3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Options PO2 – 4 can be expected to have a positive impact on the environment to the</w:t>
      </w:r>
      <w:r>
        <w:t xml:space="preserve"> </w:t>
      </w:r>
      <w:r>
        <w:t xml:space="preserve">extent that these options will contribute in different degrees to recover illicit gains related</w:t>
      </w:r>
      <w:r>
        <w:t xml:space="preserve"> </w:t>
      </w:r>
      <w:r>
        <w:t xml:space="preserve">to environmental crimes and therefore to deter and disrupt illicit activities that have a</w:t>
      </w:r>
      <w:r>
        <w:t xml:space="preserve"> </w:t>
      </w:r>
      <w:r>
        <w:t xml:space="preserve">harmful impact on the environment. This impact will be highest for PO3 and PO4 given</w:t>
      </w:r>
      <w:r>
        <w:t xml:space="preserve"> </w:t>
      </w:r>
      <w:r>
        <w:t xml:space="preserve">that confiscation possibilities (and other measures to improve the overall efficiency of the</w:t>
      </w:r>
      <w:r>
        <w:t xml:space="preserve"> </w:t>
      </w:r>
      <w:r>
        <w:t xml:space="preserve">asset recovery regime as a whole) are the most extensive.</w:t>
      </w:r>
      <w:r>
        <w:t xml:space="preserve"> </w:t>
      </w:r>
      <w:r>
        <w:t xml:space="preserve">6.4</w:t>
      </w:r>
      <w:r>
        <w:t xml:space="preserve"> </w:t>
      </w:r>
      <w:r>
        <w:t xml:space="preserve">Fundamental rights impacts</w:t>
      </w:r>
      <w:r>
        <w:br/>
      </w:r>
      <w:r>
        <w:t xml:space="preserve">All proposed Policy Options but PO1 will increase the scope of confiscation measures</w:t>
      </w:r>
      <w:r>
        <w:t xml:space="preserve"> </w:t>
      </w:r>
      <w:r>
        <w:t xml:space="preserve">and degree of potential interference with fundamental rights, particularly the right to</w:t>
      </w:r>
      <w:r>
        <w:t xml:space="preserve"> </w:t>
      </w:r>
      <w:r>
        <w:t xml:space="preserve">property, procedural rights and data protection. Stronger freezing and confiscation</w:t>
      </w:r>
      <w:r>
        <w:t xml:space="preserve"> </w:t>
      </w:r>
      <w:r>
        <w:t xml:space="preserve">measures under each of the legislative options will cover a greater number of offences</w:t>
      </w:r>
      <w:r>
        <w:t xml:space="preserve"> </w:t>
      </w:r>
      <w:r>
        <w:t xml:space="preserve">and facilitate confiscation and therefore will affect a greater number of people and assets</w:t>
      </w:r>
    </w:p>
    <w:p>
      <w:pPr>
        <w:pStyle w:val="BodyText"/>
      </w:pPr>
      <w:r>
        <w:t xml:space="preserve">101 Information on the costs for the preferred option are found in Annex 3. Information on the costs for the</w:t>
      </w:r>
      <w:r>
        <w:t xml:space="preserve"> </w:t>
      </w:r>
      <w:r>
        <w:t xml:space="preserve">other options are based on the Impact Assessment study, with the costs presented herein adapted to the</w:t>
      </w:r>
      <w:r>
        <w:t xml:space="preserve"> </w:t>
      </w:r>
      <w:r>
        <w:t xml:space="preserve">measures as considered in this Impact Assessment.</w:t>
      </w:r>
      <w:r>
        <w:br/>
      </w:r>
      <w:r>
        <w:t xml:space="preserve">The estimations of costs of the policy measures envisaged in the different options considered are mainly</w:t>
      </w:r>
      <w:r>
        <w:t xml:space="preserve"> </w:t>
      </w:r>
      <w:r>
        <w:t xml:space="preserve">based on the study underpinning this Impact Assessment (e.g. data on training, costs of meetings, the costs</w:t>
      </w:r>
      <w:r>
        <w:t xml:space="preserve"> </w:t>
      </w:r>
      <w:r>
        <w:t xml:space="preserve">of establishing Asset Management Offices, the establishment of asset registries, etc.). For other measures,</w:t>
      </w:r>
      <w:r>
        <w:br/>
      </w:r>
      <w:r>
        <w:t xml:space="preserve">additional estimations were elaborated by adjusting the data provided in the study through an informed</w:t>
      </w:r>
      <w:r>
        <w:t xml:space="preserve"> </w:t>
      </w:r>
      <w:r>
        <w:t xml:space="preserve">assumption of the additional resources needed to carry out certain tasks, using where available proxies such</w:t>
      </w:r>
      <w:r>
        <w:t xml:space="preserve"> </w:t>
      </w:r>
      <w:r>
        <w:t xml:space="preserve">as number of investigations supported by Europol or information from previous Impact Assessments.</w:t>
      </w:r>
      <w:r>
        <w:t xml:space="preserve"> </w:t>
      </w:r>
      <w:r>
        <w:t xml:space="preserve">102 The approximate figures on the additional volume of confiscated assets provided are indicative</w:t>
      </w:r>
      <w:r>
        <w:t xml:space="preserve"> </w:t>
      </w:r>
      <w:r>
        <w:t xml:space="preserve">estimations elaborated on the basis of the current confiscation rates and through a qualitative assessment of</w:t>
      </w:r>
      <w:r>
        <w:t xml:space="preserve"> </w:t>
      </w:r>
      <w:r>
        <w:t xml:space="preserve">the benefits of the measures in terms of improved asset tracing, management, confiscation methods and</w:t>
      </w:r>
      <w:r>
        <w:t xml:space="preserve"> </w:t>
      </w:r>
      <w:r>
        <w:t xml:space="preserve">overall improvement in the efficiency of the asset recovery system.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than the baseline, having therefore a greater impact on fundamental rights. The impact is</w:t>
      </w:r>
      <w:r>
        <w:t xml:space="preserve"> </w:t>
      </w:r>
      <w:r>
        <w:t xml:space="preserve">lowest for PO2, which only extends the scope of confiscation measures to a very limited</w:t>
      </w:r>
      <w:r>
        <w:t xml:space="preserve"> </w:t>
      </w:r>
      <w:r>
        <w:t xml:space="preserve">extent, and highest for PO3 and PO4, which foresee a significant extension to crimes</w:t>
      </w:r>
      <w:r>
        <w:t xml:space="preserve"> </w:t>
      </w:r>
      <w:r>
        <w:t xml:space="preserve">not currently covered by the Confiscation Directive, as well as to assets not directly</w:t>
      </w:r>
      <w:r>
        <w:t xml:space="preserve"> </w:t>
      </w:r>
      <w:r>
        <w:t xml:space="preserve">linked to a limited number of specific crimes. However, all options would be</w:t>
      </w:r>
      <w:r>
        <w:t xml:space="preserve"> </w:t>
      </w:r>
      <w:r>
        <w:t xml:space="preserve">accompanied by appropriate safeguards and would meet the legal and procedural</w:t>
      </w:r>
      <w:r>
        <w:t xml:space="preserve"> </w:t>
      </w:r>
      <w:r>
        <w:t xml:space="preserve">requirements as enshrined in existing case law.</w:t>
      </w:r>
    </w:p>
    <w:p>
      <w:pPr>
        <w:pStyle w:val="BodyText"/>
      </w:pPr>
      <w:r>
        <w:t xml:space="preserve">Right to property</w:t>
      </w:r>
      <w:r>
        <w:t xml:space="preserve"> </w:t>
      </w:r>
      <w:r>
        <w:t xml:space="preserve">Article 17 of the Charter of Fundamental Rights of the European Union (</w:t>
      </w:r>
      <w:r>
        <w:t xml:space="preserve">“the Charter”</w:t>
      </w:r>
      <w:r>
        <w:t xml:space="preserve">)</w:t>
      </w:r>
      <w:r>
        <w:t xml:space="preserve"> </w:t>
      </w:r>
      <w:r>
        <w:t xml:space="preserve">guarantees the right to property. Whilst it can be argued that property of illicit origin is</w:t>
      </w:r>
      <w:r>
        <w:t xml:space="preserve"> </w:t>
      </w:r>
      <w:r>
        <w:t xml:space="preserve">not protected under the right to property, such right is not absolute but can be subject to</w:t>
      </w:r>
      <w:r>
        <w:t xml:space="preserve"> </w:t>
      </w:r>
      <w:r>
        <w:t xml:space="preserve">interference. According to the established case-law of the ECtHR, an interference with</w:t>
      </w:r>
      <w:r>
        <w:t xml:space="preserve"> </w:t>
      </w:r>
      <w:r>
        <w:t xml:space="preserve">property rights must be prescribed by law (legality) and pursue one or more legitimate</w:t>
      </w:r>
      <w:r>
        <w:t xml:space="preserve"> </w:t>
      </w:r>
      <w:r>
        <w:t xml:space="preserve">aims103. In addition, there must be a reasonable relationship of proportionality between</w:t>
      </w:r>
      <w:r>
        <w:t xml:space="preserve"> </w:t>
      </w:r>
      <w:r>
        <w:t xml:space="preserve">the means and the aims. A balance has to be struck between the demands of general</w:t>
      </w:r>
      <w:r>
        <w:t xml:space="preserve"> </w:t>
      </w:r>
      <w:r>
        <w:t xml:space="preserve">interest and the interest of the individual concerned.</w:t>
      </w:r>
      <w:r>
        <w:t xml:space="preserve"> </w:t>
      </w:r>
      <w:r>
        <w:t xml:space="preserve">Regarding the proportionality of proposed confiscation measures, case law requires that a</w:t>
      </w:r>
      <w:r>
        <w:t xml:space="preserve"> </w:t>
      </w:r>
      <w:r>
        <w:t xml:space="preserve">“fair balance must be struck between the demands of the general interest of the</w:t>
      </w:r>
      <w:r>
        <w:t xml:space="preserve"> </w:t>
      </w:r>
      <w:r>
        <w:t xml:space="preserve">community and the requirement of the protection of the individual’s fundamental rights.</w:t>
      </w:r>
      <w:r>
        <w:t xml:space="preserve"> </w:t>
      </w:r>
      <w:r>
        <w:t xml:space="preserve">The requisite balance will not be found if the persons concerned have had to bear an</w:t>
      </w:r>
      <w:r>
        <w:t xml:space="preserve"> </w:t>
      </w:r>
      <w:r>
        <w:t xml:space="preserve">excessive burden” (Todorov and others v. Bulgaria)104. For example, in Phillips v. UK</w:t>
      </w:r>
      <w:r>
        <w:t xml:space="preserve"> </w:t>
      </w:r>
      <w:r>
        <w:t xml:space="preserve">and Butler v. UK held that the use of confiscation measures can be proportionate to the</w:t>
      </w:r>
      <w:r>
        <w:t xml:space="preserve"> </w:t>
      </w:r>
      <w:r>
        <w:t xml:space="preserve">aims of a policy objective when</w:t>
      </w:r>
      <w:r>
        <w:t xml:space="preserve"> </w:t>
      </w:r>
      <w:r>
        <w:t xml:space="preserve">“the making of a confiscation order operates in the way</w:t>
      </w:r>
      <w:r>
        <w:t xml:space="preserve"> </w:t>
      </w:r>
      <w:r>
        <w:t xml:space="preserve">of a deterrent” and as a mean to deprive a person of illicit profits, as well “to remove</w:t>
      </w:r>
      <w:r>
        <w:t xml:space="preserve"> </w:t>
      </w:r>
      <w:r>
        <w:t xml:space="preserve">the value of the proceedings from possible future use”</w:t>
      </w:r>
      <w:r>
        <w:t xml:space="preserve">.105 In cases of preventive</w:t>
      </w:r>
      <w:r>
        <w:t xml:space="preserve"> </w:t>
      </w:r>
      <w:r>
        <w:t xml:space="preserve">confiscation, States are further allowed a wide margin of appreciation on the balance of</w:t>
      </w:r>
      <w:r>
        <w:t xml:space="preserve"> </w:t>
      </w:r>
      <w:r>
        <w:t xml:space="preserve">the seriousness of the threat posed by particular offences such as, in the case of cited case</w:t>
      </w:r>
      <w:r>
        <w:t xml:space="preserve"> </w:t>
      </w:r>
      <w:r>
        <w:t xml:space="preserve">law, drugs trafficking106.</w:t>
      </w:r>
    </w:p>
    <w:p>
      <w:pPr>
        <w:pStyle w:val="BodyText"/>
      </w:pPr>
      <w:r>
        <w:t xml:space="preserve">Under this wide latitude, PO2 and PO3 would fully meet the legality, public objective</w:t>
      </w:r>
      <w:r>
        <w:t xml:space="preserve"> </w:t>
      </w:r>
      <w:r>
        <w:t xml:space="preserve">and proportionality tests since they all aim at deterring crime, deprive an offender of</w:t>
      </w:r>
      <w:r>
        <w:t xml:space="preserve"> </w:t>
      </w:r>
      <w:r>
        <w:t xml:space="preserve">illicitly acquired property, prevent future use of proceeds of crime, and are to be paired</w:t>
      </w:r>
      <w:r>
        <w:t xml:space="preserve"> </w:t>
      </w:r>
      <w:r>
        <w:t xml:space="preserve">with adequate safeguards. Established ECtHR case-law states that all proposed</w:t>
      </w:r>
      <w:r>
        <w:t xml:space="preserve"> </w:t>
      </w:r>
      <w:r>
        <w:t xml:space="preserve">confiscation measures are generally perceived to be a legitimate restriction to the right to</w:t>
      </w:r>
      <w:r>
        <w:t xml:space="preserve"> </w:t>
      </w:r>
      <w:r>
        <w:t xml:space="preserve">property as long as adequate procedural safeguards, such as the right of fair hearing</w:t>
      </w:r>
      <w:r>
        <w:t xml:space="preserve"> </w:t>
      </w:r>
      <w:r>
        <w:t xml:space="preserve">and right to a remedy, are in place: this applies to simple conviction-based</w:t>
      </w:r>
    </w:p>
    <w:p>
      <w:pPr>
        <w:pStyle w:val="BodyText"/>
      </w:pPr>
      <w:r>
        <w:t xml:space="preserve">103 See, for example, ECtHR, Agosi v. UK, N°9118/80; Raimondo v. Italy, N°12954/87.</w:t>
      </w:r>
      <w:r>
        <w:br/>
      </w:r>
      <w:r>
        <w:t xml:space="preserve">104 ECtHR, Todorov and others v. Bulgaria, N°50705/11 at §187.</w:t>
      </w:r>
      <w:r>
        <w:t xml:space="preserve"> </w:t>
      </w:r>
      <w:r>
        <w:t xml:space="preserve">105 ECtHR, Phillips v. UK, N°41087/98.</w:t>
      </w:r>
      <w:r>
        <w:t xml:space="preserve"> </w:t>
      </w:r>
      <w:r>
        <w:t xml:space="preserve">106 ECtHR, Butler v. UK, N°41661/98.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confiscation107, extended confiscation108, and non-conviction based confiscation</w:t>
      </w:r>
      <w:r>
        <w:t xml:space="preserve"> </w:t>
      </w:r>
      <w:r>
        <w:t xml:space="preserve">measures109. To the extent that PO2 extends the scope of confiscation measures only in a</w:t>
      </w:r>
      <w:r>
        <w:t xml:space="preserve"> </w:t>
      </w:r>
      <w:r>
        <w:t xml:space="preserve">marginal manner, both in terms of crimes covered and additional possibilities to</w:t>
      </w:r>
      <w:r>
        <w:t xml:space="preserve"> </w:t>
      </w:r>
      <w:r>
        <w:t xml:space="preserve">confiscate assets without conviction for a specific offence, the impact is limited. PO3 has</w:t>
      </w:r>
      <w:r>
        <w:t xml:space="preserve"> </w:t>
      </w:r>
      <w:r>
        <w:t xml:space="preserve">a higher impact given that confiscation would be foreseen for a larger number of crimes</w:t>
      </w:r>
      <w:r>
        <w:t xml:space="preserve"> </w:t>
      </w:r>
      <w:r>
        <w:t xml:space="preserve">(while still being limited to those of a serious nature or linked to organised crime</w:t>
      </w:r>
      <w:r>
        <w:t xml:space="preserve"> </w:t>
      </w:r>
      <w:r>
        <w:t xml:space="preserve">activities). In addition, confiscation measures would also extend to more assets, given</w:t>
      </w:r>
      <w:r>
        <w:t xml:space="preserve"> </w:t>
      </w:r>
      <w:r>
        <w:t xml:space="preserve">that confiscation would be possible for assets that are related to criminal activities but not</w:t>
      </w:r>
      <w:r>
        <w:t xml:space="preserve"> </w:t>
      </w:r>
      <w:r>
        <w:t xml:space="preserve">necessarily to a specific crime for which the person in question was convicted. In</w:t>
      </w:r>
      <w:r>
        <w:t xml:space="preserve"> </w:t>
      </w:r>
      <w:r>
        <w:t xml:space="preserve">addition, the requirement to make use of interlocutory sales will affect the right to</w:t>
      </w:r>
      <w:r>
        <w:t xml:space="preserve"> </w:t>
      </w:r>
      <w:r>
        <w:t xml:space="preserve">property. The limited conditions under which such sales would be possible as well as the</w:t>
      </w:r>
      <w:r>
        <w:t xml:space="preserve"> </w:t>
      </w:r>
      <w:r>
        <w:t xml:space="preserve">availability of effective remedies (see below) ensure however overall proportionality of</w:t>
      </w:r>
      <w:r>
        <w:t xml:space="preserve"> </w:t>
      </w:r>
      <w:r>
        <w:t xml:space="preserve">the measure. PO4 has the highest impact in that extended confiscation as well as</w:t>
      </w:r>
      <w:r>
        <w:t xml:space="preserve"> </w:t>
      </w:r>
      <w:r>
        <w:t xml:space="preserve">confiscation without prior conviction for a specific offence would be possible for all</w:t>
      </w:r>
      <w:r>
        <w:t xml:space="preserve"> </w:t>
      </w:r>
      <w:r>
        <w:t xml:space="preserve">crimes. Whilst it would meet the legality test, an all crimes approach for far reaching</w:t>
      </w:r>
      <w:r>
        <w:t xml:space="preserve"> </w:t>
      </w:r>
      <w:r>
        <w:t xml:space="preserve">confiscation measures would have a high impact on citizens and increase the risk of</w:t>
      </w:r>
      <w:r>
        <w:t xml:space="preserve"> </w:t>
      </w:r>
      <w:r>
        <w:t xml:space="preserve">confiscation not meeting the public objective test and go beyond what is necessary to</w:t>
      </w:r>
      <w:r>
        <w:t xml:space="preserve"> </w:t>
      </w:r>
      <w:r>
        <w:t xml:space="preserve">fight organised crime.</w:t>
      </w:r>
    </w:p>
    <w:p>
      <w:pPr>
        <w:pStyle w:val="BodyText"/>
      </w:pPr>
      <w:r>
        <w:t xml:space="preserve">Procedural safeguards: right to a fair trial, presumption of innocence and right to an</w:t>
      </w:r>
      <w:r>
        <w:t xml:space="preserve"> </w:t>
      </w:r>
      <w:r>
        <w:t xml:space="preserve">effective remedy</w:t>
      </w:r>
      <w:r>
        <w:t xml:space="preserve"> </w:t>
      </w:r>
      <w:r>
        <w:t xml:space="preserve">The right to a fair trial, the right to an effective remedy and the presumption of innocence</w:t>
      </w:r>
      <w:r>
        <w:t xml:space="preserve"> </w:t>
      </w:r>
      <w:r>
        <w:t xml:space="preserve">are enshrined in Articles 47 and 48 of the Charter as well as in Articles 6 and 13 of the</w:t>
      </w:r>
      <w:r>
        <w:t xml:space="preserve"> </w:t>
      </w:r>
      <w:r>
        <w:t xml:space="preserve">European Convention of Human Rights (“ECHR”). All these rights apply to confiscation</w:t>
      </w:r>
      <w:r>
        <w:t xml:space="preserve"> </w:t>
      </w:r>
      <w:r>
        <w:t xml:space="preserve">measures which are considered to amount to a criminal charge110.</w:t>
      </w:r>
      <w:r>
        <w:br/>
      </w:r>
      <w:r>
        <w:t xml:space="preserve">All options foresee the possibility to challenge decisions of confiscation, as currently</w:t>
      </w:r>
      <w:r>
        <w:t xml:space="preserve"> </w:t>
      </w:r>
      <w:r>
        <w:t xml:space="preserve">foreseen in Article 8 of the Confiscation Directive. This includes the effective possibility</w:t>
      </w:r>
      <w:r>
        <w:t xml:space="preserve"> </w:t>
      </w:r>
      <w:r>
        <w:t xml:space="preserve">to challenge the circumstances of the case, including specific facts and available evidence</w:t>
      </w:r>
      <w:r>
        <w:t xml:space="preserve"> </w:t>
      </w:r>
      <w:r>
        <w:t xml:space="preserve">on the basis of which the property concerned is considered to be property that is derived</w:t>
      </w:r>
      <w:r>
        <w:t xml:space="preserve"> </w:t>
      </w:r>
      <w:r>
        <w:t xml:space="preserve">from criminal conduct111. The impact is lowest for PO2 to the extent that possibilities for</w:t>
      </w:r>
      <w:r>
        <w:t xml:space="preserve"> </w:t>
      </w:r>
      <w:r>
        <w:t xml:space="preserve">non-conviction based confiscation remain limited. The potential impact is highest where</w:t>
      </w:r>
      <w:r>
        <w:t xml:space="preserve"> </w:t>
      </w:r>
      <w:r>
        <w:t xml:space="preserve">confiscation can be ordered in relation to assets that are linked to criminal activities but</w:t>
      </w:r>
      <w:r>
        <w:t xml:space="preserve"> </w:t>
      </w:r>
      <w:r>
        <w:t xml:space="preserve">without a conviction in relation to a specific crime (as foreseen under PO3 and 4). The</w:t>
      </w:r>
      <w:r>
        <w:t xml:space="preserve"> </w:t>
      </w:r>
      <w:r>
        <w:t xml:space="preserve">absence of a criminal conviction raises issues related to the right to fair trial, effective</w:t>
      </w:r>
      <w:r>
        <w:t xml:space="preserve"> </w:t>
      </w:r>
      <w:r>
        <w:t xml:space="preserve">judicial remedy, the presumption of innocence as well as the right to property. The</w:t>
      </w:r>
      <w:r>
        <w:t xml:space="preserve"> </w:t>
      </w:r>
      <w:r>
        <w:t xml:space="preserve">extension of possibilities to confiscation assets without prior conviction for a specific</w:t>
      </w:r>
    </w:p>
    <w:p>
      <w:pPr>
        <w:pStyle w:val="BodyText"/>
      </w:pPr>
      <w:r>
        <w:t xml:space="preserve">107 ECtHR, Van Offeren v. the Netherlands, N°19581/04.</w:t>
      </w:r>
      <w:r>
        <w:t xml:space="preserve"> </w:t>
      </w:r>
      <w:r>
        <w:t xml:space="preserve">108 ECtHR, Phillips v. UK, N°41087/98.</w:t>
      </w:r>
      <w:r>
        <w:t xml:space="preserve"> </w:t>
      </w:r>
      <w:r>
        <w:t xml:space="preserve">109 ECtHR, M. v. Italy, N°12386/86.</w:t>
      </w:r>
      <w:r>
        <w:t xml:space="preserve"> </w:t>
      </w:r>
      <w:r>
        <w:t xml:space="preserve">110 See European Agency for Fundamental Rights, FRA Opinion 03/2012 on the Confiscation of proceeds</w:t>
      </w:r>
      <w:r>
        <w:t xml:space="preserve"> </w:t>
      </w:r>
      <w:r>
        <w:t xml:space="preserve">of crime.</w:t>
      </w:r>
      <w:r>
        <w:t xml:space="preserve"> </w:t>
      </w:r>
      <w:r>
        <w:t xml:space="preserve">111 Judgement of the Court of Justice of 21 October 2021 in Joined Cases C‑845/19 and C‑863/19, see in</w:t>
      </w:r>
      <w:r>
        <w:t xml:space="preserve"> </w:t>
      </w:r>
      <w:r>
        <w:t xml:space="preserve">particular para 67.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offence would therefore need to be paired with equally strong safeguards. The respect of</w:t>
      </w:r>
      <w:r>
        <w:t xml:space="preserve"> </w:t>
      </w:r>
      <w:r>
        <w:t xml:space="preserve">rights of defense and the presumption of innocence will be ensured where the following</w:t>
      </w:r>
      <w:r>
        <w:t xml:space="preserve"> </w:t>
      </w:r>
      <w:r>
        <w:t xml:space="preserve">safeguards are put in place: confiscation without a conviction for a specific crime is</w:t>
      </w:r>
      <w:r>
        <w:t xml:space="preserve"> </w:t>
      </w:r>
      <w:r>
        <w:t xml:space="preserve">subject to the requirement to prove that the assets in questions are linked to criminal</w:t>
      </w:r>
      <w:r>
        <w:t xml:space="preserve"> </w:t>
      </w:r>
      <w:r>
        <w:t xml:space="preserve">activities and that the affected person has the effective possibility to rebut allegations112.</w:t>
      </w:r>
      <w:r>
        <w:t xml:space="preserve"> </w:t>
      </w:r>
      <w:r>
        <w:t xml:space="preserve">In addition, it is recalled that confiscation does not necessarily have a punitive character:</w:t>
      </w:r>
      <w:r>
        <w:t xml:space="preserve"> </w:t>
      </w:r>
      <w:r>
        <w:t xml:space="preserve">confiscation aims at taking away criminal profits, and thereby limiting the incentives for</w:t>
      </w:r>
      <w:r>
        <w:t xml:space="preserve"> </w:t>
      </w:r>
      <w:r>
        <w:t xml:space="preserve">and capacity of criminals to continue their activities. It also has the restorative goal of</w:t>
      </w:r>
      <w:r>
        <w:t xml:space="preserve"> </w:t>
      </w:r>
      <w:r>
        <w:t xml:space="preserve">ensuring that victims of crime are compensated and that the money taken away from</w:t>
      </w:r>
      <w:r>
        <w:t xml:space="preserve"> </w:t>
      </w:r>
      <w:r>
        <w:t xml:space="preserve">organised crime can be used for public interest and social purposes.</w:t>
      </w:r>
      <w:r>
        <w:t xml:space="preserve"> </w:t>
      </w:r>
      <w:r>
        <w:t xml:space="preserve">When looking at the overall proportionality of the measures, full compliance with the</w:t>
      </w:r>
      <w:r>
        <w:t xml:space="preserve"> </w:t>
      </w:r>
      <w:r>
        <w:t xml:space="preserve">European Union directives on procedural rights113, notably Directive 2012/13/EU on the</w:t>
      </w:r>
      <w:r>
        <w:t xml:space="preserve"> </w:t>
      </w:r>
      <w:r>
        <w:t xml:space="preserve">right to information in criminal proceedings114 and Directive (EU) 2016/343 on the</w:t>
      </w:r>
      <w:r>
        <w:t xml:space="preserve"> </w:t>
      </w:r>
      <w:r>
        <w:t xml:space="preserve">strengthening of certain aspects of the presumption of innocence and of the right to be</w:t>
      </w:r>
      <w:r>
        <w:t xml:space="preserve"> </w:t>
      </w:r>
      <w:r>
        <w:t xml:space="preserve">present at the trial in criminal proceedings115 must be ensured.</w:t>
      </w:r>
      <w:r>
        <w:t xml:space="preserve"> </w:t>
      </w:r>
      <w:r>
        <w:t xml:space="preserve">Data protection</w:t>
      </w:r>
      <w:r>
        <w:t xml:space="preserve"> </w:t>
      </w:r>
      <w:r>
        <w:t xml:space="preserve">Access to SIENA and databases would increase the amount and rate of data exchanged</w:t>
      </w:r>
      <w:r>
        <w:t xml:space="preserve"> </w:t>
      </w:r>
      <w:r>
        <w:t xml:space="preserve">between relevant authorities. This increase will require the adequate data protection</w:t>
      </w:r>
      <w:r>
        <w:t xml:space="preserve"> </w:t>
      </w:r>
      <w:r>
        <w:t xml:space="preserve">provisions to be in place, including existing safeguards in relation to protection of</w:t>
      </w:r>
      <w:r>
        <w:t xml:space="preserve"> </w:t>
      </w:r>
      <w:r>
        <w:t xml:space="preserve">personal data at national and European level, which would apply. The human rights</w:t>
      </w:r>
      <w:r>
        <w:t xml:space="preserve"> </w:t>
      </w:r>
      <w:r>
        <w:t xml:space="preserve">impact should be offset with the alignment of the new legislative measure with Directive</w:t>
      </w:r>
      <w:r>
        <w:t xml:space="preserve"> </w:t>
      </w:r>
      <w:r>
        <w:t xml:space="preserve">2016/68116 on data protection, since the revision of the ARO Council Decision will allow</w:t>
      </w:r>
      <w:r>
        <w:t xml:space="preserve"> </w:t>
      </w:r>
      <w:r>
        <w:t xml:space="preserve">clarifying that the processing of personal data is subject to the Law enforcement Data</w:t>
      </w:r>
      <w:r>
        <w:t xml:space="preserve"> </w:t>
      </w:r>
      <w:r>
        <w:t xml:space="preserve">Protection Directive. Currently, Article 5 of this Council Decision refers explicitly only</w:t>
      </w:r>
      <w:r>
        <w:t xml:space="preserve"> </w:t>
      </w:r>
      <w:r>
        <w:t xml:space="preserve">to the Council of Europe Convention of 28 January 1981 for the Protection of Individuals</w:t>
      </w:r>
      <w:r>
        <w:t xml:space="preserve"> </w:t>
      </w:r>
      <w:r>
        <w:t xml:space="preserve">with regard to Automatic Processing of Personal Data, and the Additional Protocol of 8</w:t>
      </w:r>
      <w:r>
        <w:t xml:space="preserve"> </w:t>
      </w:r>
      <w:r>
        <w:t xml:space="preserve">November 2001 to that Convention, regarding Supervisory Authorities and Transborder</w:t>
      </w:r>
      <w:r>
        <w:t xml:space="preserve"> </w:t>
      </w:r>
      <w:r>
        <w:t xml:space="preserve">Data Flows. This will allow to specify more precisely the categories of personal data that</w:t>
      </w:r>
      <w:r>
        <w:t xml:space="preserve"> </w:t>
      </w:r>
      <w:r>
        <w:t xml:space="preserve">can be exchanged, taking due account of the operational needs of the authorities</w:t>
      </w:r>
    </w:p>
    <w:p>
      <w:pPr>
        <w:pStyle w:val="BodyText"/>
      </w:pPr>
      <w:r>
        <w:t xml:space="preserve">112 These are, inter alia, ECtHR in Case 50705/11 Todorov and others v. Bulgaria, §215, and §237.</w:t>
      </w:r>
      <w:r>
        <w:t xml:space="preserve"> </w:t>
      </w:r>
      <w:r>
        <w:t xml:space="preserve">113 Directive 2010/64/EU on the right to interpretation and translation in criminal proceedings, Directive</w:t>
      </w:r>
      <w:r>
        <w:br/>
      </w:r>
      <w:r>
        <w:t xml:space="preserve">2012/13/EU on the right to information in criminal proceedings, Directive 2013/48/EU on the right of</w:t>
      </w:r>
      <w:r>
        <w:t xml:space="preserve"> </w:t>
      </w:r>
      <w:r>
        <w:t xml:space="preserve">access to a lawyer in criminal proceedings, Directive (EU) 2016/343 on the presumption of innocence,</w:t>
      </w:r>
      <w:r>
        <w:t xml:space="preserve"> </w:t>
      </w:r>
      <w:r>
        <w:t xml:space="preserve">Directive (EU) 2016/800 on procedural safeguards for children in criminal proceedings, Directive (EU)</w:t>
      </w:r>
      <w:r>
        <w:t xml:space="preserve"> </w:t>
      </w:r>
      <w:r>
        <w:t xml:space="preserve">2016/1919 on legal aid in criminal proceedings.</w:t>
      </w:r>
      <w:r>
        <w:t xml:space="preserve"> </w:t>
      </w:r>
      <w:r>
        <w:t xml:space="preserve">114 Directive 2012/13/EU of the European Parliament and of the Council of 22 May 2012 on the right to</w:t>
      </w:r>
      <w:r>
        <w:t xml:space="preserve"> </w:t>
      </w:r>
      <w:r>
        <w:t xml:space="preserve">information in criminal proceedings, OJ L 142, 1.6.2012, p. 1–10.</w:t>
      </w:r>
      <w:r>
        <w:t xml:space="preserve"> </w:t>
      </w:r>
      <w:r>
        <w:t xml:space="preserve">115 Directive (EU) 2016/343 of the European Parliament and of the Council of 9 March 2016 on the</w:t>
      </w:r>
      <w:r>
        <w:t xml:space="preserve"> </w:t>
      </w:r>
      <w:r>
        <w:t xml:space="preserve">strengthening of certain aspects of the presumption of innocence and of the right to be present at the trial in</w:t>
      </w:r>
      <w:r>
        <w:t xml:space="preserve"> </w:t>
      </w:r>
      <w:r>
        <w:t xml:space="preserve">criminal proceedings, OJ L 65, 11.3.2016, p. 1–11.</w:t>
      </w:r>
      <w:r>
        <w:t xml:space="preserve"> </w:t>
      </w:r>
      <w:r>
        <w:t xml:space="preserve">116 Directive (EU) 2016/680 of the European Parliament and of the Council of 27 April 2016 on the</w:t>
      </w:r>
      <w:r>
        <w:t xml:space="preserve"> </w:t>
      </w:r>
      <w:r>
        <w:t xml:space="preserve">protection of natural persons with regard to the processing of personal data by competent authorities for the</w:t>
      </w:r>
      <w:r>
        <w:t xml:space="preserve"> </w:t>
      </w:r>
      <w:r>
        <w:t xml:space="preserve">purposes of the prevention, investigation, detection or prosecution of criminal offences or the execution of</w:t>
      </w:r>
      <w:r>
        <w:t xml:space="preserve"> </w:t>
      </w:r>
      <w:r>
        <w:t xml:space="preserve">criminal penalties, and on the free movement of such data, and repealing Council Framework Decision</w:t>
      </w:r>
      <w:r>
        <w:t xml:space="preserve"> </w:t>
      </w:r>
      <w:r>
        <w:t xml:space="preserve">2008/977/JHA, OJ L 119, 4.5.2016, p. 89–131.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concerned. Appropriate protocols should equally be in place when authorities are granted</w:t>
      </w:r>
      <w:r>
        <w:t xml:space="preserve"> </w:t>
      </w:r>
      <w:r>
        <w:t xml:space="preserve">access to additional databases to ensure the safeguards are applicable to all.</w:t>
      </w:r>
    </w:p>
    <w:p>
      <w:pPr>
        <w:pStyle w:val="BodyText"/>
      </w:pPr>
      <w:r>
        <w:t xml:space="preserve">6.5 Sustainable development goals impacts</w:t>
      </w:r>
      <w:r>
        <w:t xml:space="preserve"> </w:t>
      </w:r>
      <w:r>
        <w:t xml:space="preserve">All policy options aim at improving the existing asset recovery systems. As such, all</w:t>
      </w:r>
      <w:r>
        <w:t xml:space="preserve"> </w:t>
      </w:r>
      <w:r>
        <w:t xml:space="preserve">would have an impact on the sustainable development goal of (16), peace, justice, and</w:t>
      </w:r>
      <w:r>
        <w:t xml:space="preserve"> </w:t>
      </w:r>
      <w:r>
        <w:t xml:space="preserve">strong institutions through contributing to countering organised crime through its profits.</w:t>
      </w:r>
      <w:r>
        <w:t xml:space="preserve"> </w:t>
      </w:r>
      <w:r>
        <w:t xml:space="preserve">Similarly, all options would impact the sustainable development goal of (8), decent work</w:t>
      </w:r>
      <w:r>
        <w:t xml:space="preserve"> </w:t>
      </w:r>
      <w:r>
        <w:t xml:space="preserve">and economic growth through countering organised crime’s infiltration into the legal</w:t>
      </w:r>
      <w:r>
        <w:t xml:space="preserve"> </w:t>
      </w:r>
      <w:r>
        <w:t xml:space="preserve">economy. PO1 and PO2 would have a more limited impact, proportionate to their softer</w:t>
      </w:r>
      <w:r>
        <w:t xml:space="preserve"> </w:t>
      </w:r>
      <w:r>
        <w:t xml:space="preserve">nature, whilst PO3 and PO 4 would have the greater impact given the stronger</w:t>
      </w:r>
      <w:r>
        <w:t xml:space="preserve"> </w:t>
      </w:r>
      <w:r>
        <w:t xml:space="preserve">obligations that a legislative intervention would bring.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Summary of the findings: each criterion is qualified by a score from -3 to +3 (-3</w:t>
      </w:r>
      <w:r>
        <w:t xml:space="preserve"> </w:t>
      </w:r>
      <w:r>
        <w:t xml:space="preserve">indicating the most negative impact and +3 the most positive impact). The assessment is</w:t>
      </w:r>
      <w:r>
        <w:t xml:space="preserve"> </w:t>
      </w:r>
      <w:r>
        <w:t xml:space="preserve">made in comparison to the baseline scenario as a benchmark.</w:t>
      </w:r>
      <w:r>
        <w:t xml:space="preserve"> </w:t>
      </w:r>
      <w:r>
        <w:t xml:space="preserve">Table 4: comparison of policy options</w:t>
      </w:r>
      <w:r>
        <w:t xml:space="preserve"> </w:t>
      </w:r>
      <w:r>
        <w:t xml:space="preserve">Assessment</w:t>
      </w:r>
      <w:r>
        <w:t xml:space="preserve"> </w:t>
      </w:r>
      <w:r>
        <w:t xml:space="preserve">criteria</w:t>
      </w:r>
      <w:r>
        <w:br/>
      </w:r>
      <w:r>
        <w:t xml:space="preserve">Policy option 1</w:t>
      </w:r>
      <w:r>
        <w:t xml:space="preserve"> </w:t>
      </w:r>
      <w:r>
        <w:t xml:space="preserve">Policy option 2</w:t>
      </w:r>
      <w:r>
        <w:t xml:space="preserve"> </w:t>
      </w:r>
      <w:r>
        <w:t xml:space="preserve">Policy option 3</w:t>
      </w:r>
      <w:r>
        <w:t xml:space="preserve"> </w:t>
      </w:r>
      <w:r>
        <w:t xml:space="preserve">Policy option 4</w:t>
      </w:r>
      <w:r>
        <w:t xml:space="preserve"> </w:t>
      </w:r>
      <w:r>
        <w:t xml:space="preserve">Effectiveness</w:t>
      </w:r>
      <w:r>
        <w:br/>
      </w:r>
      <w:r>
        <w:t xml:space="preserve">0,5</w:t>
      </w:r>
      <w:r>
        <w:t xml:space="preserve"> </w:t>
      </w:r>
      <w:r>
        <w:t xml:space="preserve">1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Efficiency</w:t>
      </w:r>
      <w:r>
        <w:br/>
      </w:r>
      <w:r>
        <w:t xml:space="preserve">1</w:t>
      </w:r>
      <w:r>
        <w:t xml:space="preserve"> </w:t>
      </w:r>
      <w:r>
        <w:t xml:space="preserve">2,5</w:t>
      </w:r>
      <w:r>
        <w:t xml:space="preserve"> </w:t>
      </w:r>
      <w:r>
        <w:t xml:space="preserve">3</w:t>
      </w:r>
      <w:r>
        <w:t xml:space="preserve"> </w:t>
      </w:r>
      <w:r>
        <w:t xml:space="preserve">2,5117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(including impacts)</w:t>
      </w:r>
      <w:r>
        <w:br/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-1</w:t>
      </w:r>
      <w:r>
        <w:t xml:space="preserve"> </w:t>
      </w:r>
      <w:r>
        <w:t xml:space="preserve">Coherence</w:t>
      </w:r>
      <w:r>
        <w:br/>
      </w:r>
      <w:r>
        <w:t xml:space="preserve">0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Total</w:t>
      </w:r>
      <w:r>
        <w:br/>
      </w:r>
      <w:r>
        <w:t xml:space="preserve">2,5</w:t>
      </w:r>
      <w:r>
        <w:t xml:space="preserve"> </w:t>
      </w:r>
      <w:r>
        <w:t xml:space="preserve">5,5</w:t>
      </w:r>
      <w:r>
        <w:t xml:space="preserve"> </w:t>
      </w:r>
      <w:r>
        <w:t xml:space="preserve">9,5</w:t>
      </w:r>
      <w:r>
        <w:t xml:space="preserve"> </w:t>
      </w:r>
      <w:r>
        <w:t xml:space="preserve">7,5</w:t>
      </w:r>
    </w:p>
    <w:p>
      <w:pPr>
        <w:pStyle w:val="BodyText"/>
      </w:pPr>
      <w:r>
        <w:t xml:space="preserve">7.1</w:t>
      </w:r>
      <w:r>
        <w:t xml:space="preserve"> </w:t>
      </w:r>
      <w:r>
        <w:t xml:space="preserve">Effectiveness</w:t>
      </w:r>
      <w:r>
        <w:t xml:space="preserve"> </w:t>
      </w:r>
      <w:r>
        <w:t xml:space="preserve">7.1.1 Strengthen asset tracing capabilities</w:t>
      </w:r>
      <w:r>
        <w:br/>
      </w:r>
      <w:r>
        <w:t xml:space="preserve">PO1 contributes to a limited extent to the objective of strengthening the asset tracing</w:t>
      </w:r>
      <w:r>
        <w:t xml:space="preserve"> </w:t>
      </w:r>
      <w:r>
        <w:t xml:space="preserve">capabilities in Member States as it relies primarily on the voluntary exchange of best</w:t>
      </w:r>
    </w:p>
    <w:p>
      <w:pPr>
        <w:pStyle w:val="BodyText"/>
      </w:pPr>
      <w:r>
        <w:t xml:space="preserve">117 The scoring for efficiency of PO4 is lower than for PO3 because, even if the overall expected benefits</w:t>
      </w:r>
      <w:r>
        <w:t xml:space="preserve"> </w:t>
      </w:r>
      <w:r>
        <w:t xml:space="preserve">do outweigh additional costs, the relative increase of benefits is lower than the relative higher costs. See</w:t>
      </w:r>
      <w:r>
        <w:t xml:space="preserve"> </w:t>
      </w:r>
      <w:r>
        <w:t xml:space="preserve">section 7.2 for further details.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practices and the development of further guidance. Such measures are certainly useful</w:t>
      </w:r>
      <w:r>
        <w:t xml:space="preserve"> </w:t>
      </w:r>
      <w:r>
        <w:t xml:space="preserve">and necessary, but would not be sufficient to overcome in a comprehensive manner and</w:t>
      </w:r>
      <w:r>
        <w:t xml:space="preserve"> </w:t>
      </w:r>
      <w:r>
        <w:t xml:space="preserve">for all Member States the deficiencies in terms of lack of financial investigations and</w:t>
      </w:r>
      <w:r>
        <w:t xml:space="preserve"> </w:t>
      </w:r>
      <w:r>
        <w:t xml:space="preserve">Asset Recovery Offices competences and access to and exchange of information. Given</w:t>
      </w:r>
      <w:r>
        <w:t xml:space="preserve"> </w:t>
      </w:r>
      <w:r>
        <w:t xml:space="preserve">that these obstacles derive from regulatory shortcomings and lack of resources, the</w:t>
      </w:r>
      <w:r>
        <w:t xml:space="preserve"> </w:t>
      </w:r>
      <w:r>
        <w:t xml:space="preserve">integration of best practices and guidance would depend on the willingness from policy-</w:t>
      </w:r>
      <w:r>
        <w:t xml:space="preserve"> </w:t>
      </w:r>
      <w:r>
        <w:t xml:space="preserve">makers at national level to address these issues. Therefore, further voluntary exchanges</w:t>
      </w:r>
      <w:r>
        <w:t xml:space="preserve"> </w:t>
      </w:r>
      <w:r>
        <w:t xml:space="preserve">are not expected to change this situation in a significant manner.</w:t>
      </w:r>
      <w:r>
        <w:t xml:space="preserve"> </w:t>
      </w:r>
      <w:r>
        <w:t xml:space="preserve">PO 2-4 would overcome such regulatory shortcomings to different degrees. By ensuring</w:t>
      </w:r>
      <w:r>
        <w:t xml:space="preserve"> </w:t>
      </w:r>
      <w:r>
        <w:t xml:space="preserve">that Member States take a more strategic approach to asset tracing and financial</w:t>
      </w:r>
      <w:r>
        <w:t xml:space="preserve"> </w:t>
      </w:r>
      <w:r>
        <w:t xml:space="preserve">investigations and that competent authorities have the necessary resources, additional</w:t>
      </w:r>
      <w:r>
        <w:t xml:space="preserve"> </w:t>
      </w:r>
      <w:r>
        <w:t xml:space="preserve">powers and access to the most relevant information, PO2 would strengthen to a</w:t>
      </w:r>
      <w:r>
        <w:t xml:space="preserve"> </w:t>
      </w:r>
      <w:r>
        <w:t xml:space="preserve">considerable extent the capabilities of law enforcement authorities and in particular</w:t>
      </w:r>
      <w:r>
        <w:t xml:space="preserve"> </w:t>
      </w:r>
      <w:r>
        <w:t xml:space="preserve">Asset Recovery Offices to identify and trace criminal assets. The large majority of</w:t>
      </w:r>
      <w:r>
        <w:t xml:space="preserve"> </w:t>
      </w:r>
      <w:r>
        <w:t xml:space="preserve">stakeholders confirmed through interviews, workshops and the public consultation that</w:t>
      </w:r>
      <w:r>
        <w:t xml:space="preserve"> </w:t>
      </w:r>
      <w:r>
        <w:t xml:space="preserve">reinforcing the powers and resources of Asset Recovery Offices will improve asset</w:t>
      </w:r>
      <w:r>
        <w:t xml:space="preserve"> </w:t>
      </w:r>
      <w:r>
        <w:t xml:space="preserve">recovery to a very high extent. These measures will also facilitate the cross border</w:t>
      </w:r>
      <w:r>
        <w:t xml:space="preserve"> </w:t>
      </w:r>
      <w:r>
        <w:t xml:space="preserve">exchange of relevant information to a considerable degree. PO3 would increase</w:t>
      </w:r>
      <w:r>
        <w:t xml:space="preserve"> </w:t>
      </w:r>
      <w:r>
        <w:t xml:space="preserve">substantially these capabilities in particular by ensuring that asset are systematically</w:t>
      </w:r>
      <w:r>
        <w:t xml:space="preserve"> </w:t>
      </w:r>
      <w:r>
        <w:t xml:space="preserve">traced for the most proceed-generating criminal activities. PO4 would further increase</w:t>
      </w:r>
      <w:r>
        <w:t xml:space="preserve"> </w:t>
      </w:r>
      <w:r>
        <w:t xml:space="preserve">to some extent these capabilities by strengthening the effectiveness of temporary</w:t>
      </w:r>
      <w:r>
        <w:t xml:space="preserve"> </w:t>
      </w:r>
      <w:r>
        <w:t xml:space="preserve">freezing orders and information exchange as well as by extending the requirement to</w:t>
      </w:r>
      <w:r>
        <w:t xml:space="preserve"> </w:t>
      </w:r>
      <w:r>
        <w:t xml:space="preserve">trace assets through financial investigations in all crimes related to organised crime</w:t>
      </w:r>
      <w:r>
        <w:t xml:space="preserve"> </w:t>
      </w:r>
      <w:r>
        <w:t xml:space="preserve">activities. However, the latter obligation could stretch the capacity of law enforcement to</w:t>
      </w:r>
      <w:r>
        <w:t xml:space="preserve"> </w:t>
      </w:r>
      <w:r>
        <w:t xml:space="preserve">investigate the financial dimension of criminal activities, since it might hamper their</w:t>
      </w:r>
      <w:r>
        <w:t xml:space="preserve"> </w:t>
      </w:r>
      <w:r>
        <w:t xml:space="preserve">capacity to focus efforts on cases where profits are higher.</w:t>
      </w:r>
      <w:r>
        <w:t xml:space="preserve"> </w:t>
      </w:r>
      <w:r>
        <w:t xml:space="preserve">7.1.2 Ensure efficient asset management</w:t>
      </w:r>
      <w:r>
        <w:br/>
      </w:r>
      <w:r>
        <w:t xml:space="preserve">PO1 would contribute in a limited manner to the objective of ensuring efficient asset</w:t>
      </w:r>
      <w:r>
        <w:t xml:space="preserve"> </w:t>
      </w:r>
      <w:r>
        <w:t xml:space="preserve">management. While improvements can be expected through the exchange of good</w:t>
      </w:r>
      <w:r>
        <w:t xml:space="preserve"> </w:t>
      </w:r>
      <w:r>
        <w:t xml:space="preserve">practices and the development of possible guidance, such improvements are not expected</w:t>
      </w:r>
      <w:r>
        <w:t xml:space="preserve"> </w:t>
      </w:r>
      <w:r>
        <w:t xml:space="preserve">to be significant in terms of ensuring that the value of confiscated assets outweighs the</w:t>
      </w:r>
      <w:r>
        <w:t xml:space="preserve"> </w:t>
      </w:r>
      <w:r>
        <w:t xml:space="preserve">costs of asset recovery and maximises the revenues that can be used to repair the damage</w:t>
      </w:r>
      <w:r>
        <w:t xml:space="preserve"> </w:t>
      </w:r>
      <w:r>
        <w:t xml:space="preserve">caused. PO2 would contribute to a higher (even if still relatively limited) extent to</w:t>
      </w:r>
      <w:r>
        <w:t xml:space="preserve"> </w:t>
      </w:r>
      <w:r>
        <w:t xml:space="preserve">ensure efficient asset management by setting out higher minimum management</w:t>
      </w:r>
      <w:r>
        <w:t xml:space="preserve"> </w:t>
      </w:r>
      <w:r>
        <w:t xml:space="preserve">obligations and facilitating cross-border coordination. PO3 would contribute</w:t>
      </w:r>
      <w:r>
        <w:t xml:space="preserve"> </w:t>
      </w:r>
      <w:r>
        <w:t xml:space="preserve">significantly to the effectiveness of the management objective, in particular through the</w:t>
      </w:r>
      <w:r>
        <w:t xml:space="preserve"> </w:t>
      </w:r>
      <w:r>
        <w:t xml:space="preserve">mandatory use of pre-seizure planning and interlocutory sales. These tools are best</w:t>
      </w:r>
      <w:r>
        <w:t xml:space="preserve"> </w:t>
      </w:r>
      <w:r>
        <w:t xml:space="preserve">practices identified by stakeholders having a large potential for bringing down</w:t>
      </w:r>
      <w:r>
        <w:t xml:space="preserve"> </w:t>
      </w:r>
      <w:r>
        <w:t xml:space="preserve">management costs on the one hand and maintaining and even maximising the value of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confiscated assets118. The creation under PO3 of a specialised body responsible for asset</w:t>
      </w:r>
      <w:r>
        <w:t xml:space="preserve"> </w:t>
      </w:r>
      <w:r>
        <w:t xml:space="preserve">management or Asset Management Office would equally contribute to a high extent</w:t>
      </w:r>
      <w:r>
        <w:t xml:space="preserve"> </w:t>
      </w:r>
      <w:r>
        <w:t xml:space="preserve">to improving management of criminal assets, since a specialised body pooling expertise</w:t>
      </w:r>
      <w:r>
        <w:t xml:space="preserve"> </w:t>
      </w:r>
      <w:r>
        <w:t xml:space="preserve">and capable of supporting and advising decentralised management structures (in the</w:t>
      </w:r>
      <w:r>
        <w:t xml:space="preserve"> </w:t>
      </w:r>
      <w:r>
        <w:t xml:space="preserve">Member States where it is more beneficial for structures to be decentralised) would</w:t>
      </w:r>
      <w:r>
        <w:t xml:space="preserve"> </w:t>
      </w:r>
      <w:r>
        <w:t xml:space="preserve">increase the efficiency of asset management, which in turn would lead to costs reductions</w:t>
      </w:r>
      <w:r>
        <w:t xml:space="preserve"> </w:t>
      </w:r>
      <w:r>
        <w:t xml:space="preserve">and the overall increase of the final value of confiscated property. This is confirmed by a</w:t>
      </w:r>
      <w:r>
        <w:t xml:space="preserve"> </w:t>
      </w:r>
      <w:r>
        <w:t xml:space="preserve">large majority of stakeholders consulted in workshops (Asset Recovery Offices,</w:t>
      </w:r>
      <w:r>
        <w:t xml:space="preserve"> </w:t>
      </w:r>
      <w:r>
        <w:t xml:space="preserve">representatives from Justice Ministries), interviews, and the public consultation119. This</w:t>
      </w:r>
      <w:r>
        <w:t xml:space="preserve"> </w:t>
      </w:r>
      <w:r>
        <w:t xml:space="preserve">effective instrument would be maintained in PO4 while merging it with the Asset</w:t>
      </w:r>
      <w:r>
        <w:t xml:space="preserve"> </w:t>
      </w:r>
      <w:r>
        <w:t xml:space="preserve">Recovery Office, which could provide certain improvements in the managing of assets</w:t>
      </w:r>
      <w:r>
        <w:t xml:space="preserve"> </w:t>
      </w:r>
      <w:r>
        <w:t xml:space="preserve">since it would ensure that good practices such as pre-seizure planning are systematically</w:t>
      </w:r>
      <w:r>
        <w:t xml:space="preserve"> </w:t>
      </w:r>
      <w:r>
        <w:t xml:space="preserve">applied when Asset Recovery Offices are responsible for the tracing of assets.</w:t>
      </w:r>
      <w:r>
        <w:t xml:space="preserve"> </w:t>
      </w:r>
      <w:r>
        <w:t xml:space="preserve">7.1.3 Strengthen confiscation capabilities</w:t>
      </w:r>
      <w:r>
        <w:br/>
      </w:r>
      <w:r>
        <w:t xml:space="preserve">PO1 would contribute only to a limited degree to strengthen to confiscation capabilities.</w:t>
      </w:r>
      <w:r>
        <w:t xml:space="preserve"> </w:t>
      </w:r>
      <w:r>
        <w:t xml:space="preserve">The exchange of good practices and possible guidance or training are expected to</w:t>
      </w:r>
      <w:r>
        <w:t xml:space="preserve"> </w:t>
      </w:r>
      <w:r>
        <w:t xml:space="preserve">improve the capabilities of individual stakeholders, within the legal framework as it</w:t>
      </w:r>
      <w:r>
        <w:t xml:space="preserve"> </w:t>
      </w:r>
      <w:r>
        <w:t xml:space="preserve">exists in the different Member States. However, to the extent that not all Member States</w:t>
      </w:r>
      <w:r>
        <w:t xml:space="preserve"> </w:t>
      </w:r>
      <w:r>
        <w:t xml:space="preserve">have confiscation measures in place that would allow for a more comprehensive ability to</w:t>
      </w:r>
      <w:r>
        <w:t xml:space="preserve"> </w:t>
      </w:r>
      <w:r>
        <w:t xml:space="preserve">capture the proceeds from organised crime activities, these improvements are expected to</w:t>
      </w:r>
      <w:r>
        <w:t xml:space="preserve"> </w:t>
      </w:r>
      <w:r>
        <w:t xml:space="preserve">be limited.</w:t>
      </w:r>
      <w:r>
        <w:t xml:space="preserve"> </w:t>
      </w:r>
      <w:r>
        <w:t xml:space="preserve">PO 2 – 4 are more effective in that they require Member States to put in place a number</w:t>
      </w:r>
      <w:r>
        <w:t xml:space="preserve"> </w:t>
      </w:r>
      <w:r>
        <w:t xml:space="preserve">of legally binding measures that extend confiscation possibilities compared to the status</w:t>
      </w:r>
      <w:r>
        <w:t xml:space="preserve"> </w:t>
      </w:r>
      <w:r>
        <w:t xml:space="preserve">quo. These options would foresee in different degrees an extension of the scope, with</w:t>
      </w:r>
      <w:r>
        <w:t xml:space="preserve"> </w:t>
      </w:r>
      <w:r>
        <w:t xml:space="preserve">PO4 being the most effective in that it would capture all crimes and PO2 being the least</w:t>
      </w:r>
      <w:r>
        <w:t xml:space="preserve"> </w:t>
      </w:r>
      <w:r>
        <w:t xml:space="preserve">effective in that the scope of existing confiscation measures would only be marginally</w:t>
      </w:r>
      <w:r>
        <w:t xml:space="preserve"> </w:t>
      </w:r>
      <w:r>
        <w:t xml:space="preserve">increased. PO3 would contribute in a very substantial manner to the objective of</w:t>
      </w:r>
      <w:r>
        <w:t xml:space="preserve"> </w:t>
      </w:r>
      <w:r>
        <w:t xml:space="preserve">disrupting organised crime. It would allow capturing at least those crimes of a serious</w:t>
      </w:r>
      <w:r>
        <w:t xml:space="preserve"> </w:t>
      </w:r>
      <w:r>
        <w:t xml:space="preserve">nature or crimes linked to organised crime activities and foresee the possibility for new</w:t>
      </w:r>
      <w:r>
        <w:t xml:space="preserve"> </w:t>
      </w:r>
      <w:r>
        <w:t xml:space="preserve">confiscation measures that are able to recover illicit assets linked to criminal activities</w:t>
      </w:r>
      <w:r>
        <w:t xml:space="preserve"> </w:t>
      </w:r>
      <w:r>
        <w:t xml:space="preserve">more broadly. This tool has proven its effectiveness and is a common feature in countries</w:t>
      </w:r>
      <w:r>
        <w:t xml:space="preserve"> </w:t>
      </w:r>
      <w:r>
        <w:t xml:space="preserve">that were rated by the FATF as high performing.</w:t>
      </w:r>
      <w:r>
        <w:br/>
      </w:r>
      <w:r>
        <w:t xml:space="preserve">PO3 would therefore be instrumental in addressing the threat of powerful poly-crime</w:t>
      </w:r>
      <w:r>
        <w:t xml:space="preserve"> </w:t>
      </w:r>
      <w:r>
        <w:t xml:space="preserve">groups and address a common challenge encountered in relation to organised criminal</w:t>
      </w:r>
      <w:r>
        <w:t xml:space="preserve"> </w:t>
      </w:r>
      <w:r>
        <w:t xml:space="preserve">activities carried out over a longer period of time.</w:t>
      </w:r>
    </w:p>
    <w:p>
      <w:pPr>
        <w:pStyle w:val="BodyText"/>
      </w:pPr>
      <w:r>
        <w:t xml:space="preserve">118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pp. 99, 109-110</w:t>
      </w:r>
      <w:r>
        <w:t xml:space="preserve"> </w:t>
      </w:r>
      <w:r>
        <w:t xml:space="preserve">119 Ibid.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7.1.4 Improve the overall efficiency of the asset recovery system</w:t>
      </w:r>
      <w:r>
        <w:t xml:space="preserve"> </w:t>
      </w:r>
      <w:r>
        <w:t xml:space="preserve">PO1 will contribute to the overall efficiency of the asset recovery system to a low extent</w:t>
      </w:r>
      <w:r>
        <w:t xml:space="preserve"> </w:t>
      </w:r>
      <w:r>
        <w:t xml:space="preserve">since it promotes the exchange of best practices and further guidance on a number of</w:t>
      </w:r>
      <w:r>
        <w:t xml:space="preserve"> </w:t>
      </w:r>
      <w:r>
        <w:t xml:space="preserve">relevant aspects such as financial investigations or asset management. PO2 will</w:t>
      </w:r>
      <w:r>
        <w:t xml:space="preserve"> </w:t>
      </w:r>
      <w:r>
        <w:t xml:space="preserve">contribute to the efficiency of the recovery system as whole in a more substantial</w:t>
      </w:r>
      <w:r>
        <w:t xml:space="preserve"> </w:t>
      </w:r>
      <w:r>
        <w:t xml:space="preserve">manner in that it obliges Member States to adopt concrete measures to promote asset</w:t>
      </w:r>
      <w:r>
        <w:t xml:space="preserve"> </w:t>
      </w:r>
      <w:r>
        <w:t xml:space="preserve">recovery as part of a more strategic and coordinated approach, thereby giving asset</w:t>
      </w:r>
      <w:r>
        <w:t xml:space="preserve"> </w:t>
      </w:r>
      <w:r>
        <w:t xml:space="preserve">recovery more prominence while at the same time ensuring that progress can be better</w:t>
      </w:r>
      <w:r>
        <w:t xml:space="preserve"> </w:t>
      </w:r>
      <w:r>
        <w:t xml:space="preserve">monitored through more specific data collection requirements. PO3 will further</w:t>
      </w:r>
      <w:r>
        <w:t xml:space="preserve"> </w:t>
      </w:r>
      <w:r>
        <w:t xml:space="preserve">increase the efficiency by requiring Member States to set up coordination and</w:t>
      </w:r>
      <w:r>
        <w:t xml:space="preserve"> </w:t>
      </w:r>
      <w:r>
        <w:t xml:space="preserve">cooperation mechanisms among the multitude of actors and more stringent rules on</w:t>
      </w:r>
      <w:r>
        <w:t xml:space="preserve"> </w:t>
      </w:r>
      <w:r>
        <w:t xml:space="preserve">monitoring the functioning of asset recovery measures, the identification of possible gaps</w:t>
      </w:r>
      <w:r>
        <w:t xml:space="preserve"> </w:t>
      </w:r>
      <w:r>
        <w:t xml:space="preserve">and measures to remedy identified shortcomings. The requirement to establish asset</w:t>
      </w:r>
      <w:r>
        <w:t xml:space="preserve"> </w:t>
      </w:r>
      <w:r>
        <w:t xml:space="preserve">registries would allow the relevant actors and in particular Asset Recovery Offices and</w:t>
      </w:r>
      <w:r>
        <w:t xml:space="preserve"> </w:t>
      </w:r>
      <w:r>
        <w:t xml:space="preserve">Asset Management Offices to have real time information about the relevant assets and</w:t>
      </w:r>
      <w:r>
        <w:t xml:space="preserve"> </w:t>
      </w:r>
      <w:r>
        <w:t xml:space="preserve">measures taken to ensure adequate feedback and coordination between relevant actors</w:t>
      </w:r>
      <w:r>
        <w:t xml:space="preserve"> </w:t>
      </w:r>
      <w:r>
        <w:t xml:space="preserve">responsible for the different asset recovery phases. PO4 would allow for better steer of</w:t>
      </w:r>
      <w:r>
        <w:t xml:space="preserve"> </w:t>
      </w:r>
      <w:r>
        <w:t xml:space="preserve">asset recovery measures taken during different phases and by different actors by</w:t>
      </w:r>
      <w:r>
        <w:t xml:space="preserve"> </w:t>
      </w:r>
      <w:r>
        <w:t xml:space="preserve">establishing one single body responsible for the general oversight as well as data</w:t>
      </w:r>
      <w:r>
        <w:t xml:space="preserve"> </w:t>
      </w:r>
      <w:r>
        <w:t xml:space="preserve">collection. Better information about identified assets and their status – provided through</w:t>
      </w:r>
      <w:r>
        <w:t xml:space="preserve"> </w:t>
      </w:r>
      <w:r>
        <w:t xml:space="preserve">asset registries would be available also for Asset Recovery Offices and Asset</w:t>
      </w:r>
      <w:r>
        <w:t xml:space="preserve"> </w:t>
      </w:r>
      <w:r>
        <w:t xml:space="preserve">Management Offices in other Member States further strengthening asset recovery in a</w:t>
      </w:r>
      <w:r>
        <w:t xml:space="preserve"> </w:t>
      </w:r>
      <w:r>
        <w:t xml:space="preserve">cross border context.</w:t>
      </w:r>
      <w:r>
        <w:t xml:space="preserve"> </w:t>
      </w:r>
      <w:r>
        <w:t xml:space="preserve">Conclusion</w:t>
      </w:r>
      <w:r>
        <w:t xml:space="preserve"> </w:t>
      </w:r>
      <w:r>
        <w:t xml:space="preserve">All policy options would contribute to different degree to the effectiveness criterion,</w:t>
      </w:r>
      <w:r>
        <w:t xml:space="preserve"> </w:t>
      </w:r>
      <w:r>
        <w:t xml:space="preserve">being interlinked and mutually reinforcing. However, certain individual measures carry a</w:t>
      </w:r>
      <w:r>
        <w:t xml:space="preserve"> </w:t>
      </w:r>
      <w:r>
        <w:t xml:space="preserve">greater weight in the assessment than others. On the tracing policy objective, measures</w:t>
      </w:r>
      <w:r>
        <w:t xml:space="preserve"> </w:t>
      </w:r>
      <w:r>
        <w:t xml:space="preserve">which would ensure the systematic tracing of assets and financial investigations are to be</w:t>
      </w:r>
      <w:r>
        <w:t xml:space="preserve"> </w:t>
      </w:r>
      <w:r>
        <w:t xml:space="preserve">considered particularly effective. On the management policy objective, measures which</w:t>
      </w:r>
      <w:r>
        <w:t xml:space="preserve"> </w:t>
      </w:r>
      <w:r>
        <w:t xml:space="preserve">would include the effective implementation of efficient management rules would lead to</w:t>
      </w:r>
      <w:r>
        <w:t xml:space="preserve"> </w:t>
      </w:r>
      <w:r>
        <w:t xml:space="preserve">a higher effectiveness score. On confiscation, a broader scope would be the most</w:t>
      </w:r>
      <w:r>
        <w:t xml:space="preserve"> </w:t>
      </w:r>
      <w:r>
        <w:t xml:space="preserve">effective in order to ensure the capturing of a higher percentage of criminal proceeds.</w:t>
      </w:r>
      <w:r>
        <w:t xml:space="preserve"> </w:t>
      </w:r>
      <w:r>
        <w:t xml:space="preserve">PO1 is therefore the least effective in that it relies exclusively on voluntary actions by</w:t>
      </w:r>
      <w:r>
        <w:t xml:space="preserve"> </w:t>
      </w:r>
      <w:r>
        <w:t xml:space="preserve">the different actors in Member States within the current legal framework, and does not</w:t>
      </w:r>
      <w:r>
        <w:t xml:space="preserve"> </w:t>
      </w:r>
      <w:r>
        <w:t xml:space="preserve">guarantee the effective implementation of the measures which would meet the tracing,</w:t>
      </w:r>
      <w:r>
        <w:t xml:space="preserve"> </w:t>
      </w:r>
      <w:r>
        <w:t xml:space="preserve">management, and confiscation objectives. While some of the shortcomings in the</w:t>
      </w:r>
      <w:r>
        <w:t xml:space="preserve"> </w:t>
      </w:r>
      <w:r>
        <w:t xml:space="preserve">application of the rules can be expected through increased awareness, guidance and</w:t>
      </w:r>
      <w:r>
        <w:t xml:space="preserve"> </w:t>
      </w:r>
      <w:r>
        <w:t xml:space="preserve">improved skills this option will not overcome regulatory shortcomings identified and</w:t>
      </w:r>
      <w:r>
        <w:t xml:space="preserve"> </w:t>
      </w:r>
      <w:r>
        <w:t xml:space="preserve">as a consequence not solve the problems caused by large criminal activities conducted by</w:t>
      </w:r>
      <w:r>
        <w:t xml:space="preserve"> </w:t>
      </w:r>
      <w:r>
        <w:t xml:space="preserve">organised crime groups in Europe.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PO2 is moderately effective: it strengthens asset tracing capabilities to some degree</w:t>
      </w:r>
      <w:r>
        <w:t xml:space="preserve"> </w:t>
      </w:r>
      <w:r>
        <w:t xml:space="preserve">and contributes to an overall improvement of asset tracing and management planning,</w:t>
      </w:r>
      <w:r>
        <w:t xml:space="preserve"> </w:t>
      </w:r>
      <w:r>
        <w:t xml:space="preserve">thus efficiently achieving to a moderate degree the policy objectives of tracing and</w:t>
      </w:r>
      <w:r>
        <w:t xml:space="preserve"> </w:t>
      </w:r>
      <w:r>
        <w:t xml:space="preserve">management. The effectiveness is however limited because these measures do not</w:t>
      </w:r>
      <w:r>
        <w:t xml:space="preserve"> </w:t>
      </w:r>
      <w:r>
        <w:t xml:space="preserve">provide sufficiently strong safeguards against the dispersion or depreciation of identified</w:t>
      </w:r>
      <w:r>
        <w:t xml:space="preserve"> </w:t>
      </w:r>
      <w:r>
        <w:t xml:space="preserve">assets and because confiscation measures remain limited in scope, achievining the</w:t>
      </w:r>
      <w:r>
        <w:t xml:space="preserve"> </w:t>
      </w:r>
      <w:r>
        <w:t xml:space="preserve">confiscation policy objective only to a limited extent.</w:t>
      </w:r>
      <w:r>
        <w:t xml:space="preserve"> </w:t>
      </w:r>
      <w:r>
        <w:t xml:space="preserve">PO3 is very effective: it significantly strengthens the capabilities and powers of the</w:t>
      </w:r>
      <w:r>
        <w:t xml:space="preserve"> </w:t>
      </w:r>
      <w:r>
        <w:t xml:space="preserve">competent authorities and in particular Asset Recovery Offices and Asset Management</w:t>
      </w:r>
      <w:r>
        <w:t xml:space="preserve"> </w:t>
      </w:r>
      <w:r>
        <w:t xml:space="preserve">Offices as part of a more strategic and systematic use of financial investigations and on</w:t>
      </w:r>
      <w:r>
        <w:t xml:space="preserve"> </w:t>
      </w:r>
      <w:r>
        <w:t xml:space="preserve">the basis of clear standards and requirements regarding asset tracing and management.</w:t>
      </w:r>
      <w:r>
        <w:t xml:space="preserve"> </w:t>
      </w:r>
      <w:r>
        <w:t xml:space="preserve">These measures achieve the tracing and management policy objectives to a high extent</w:t>
      </w:r>
      <w:r>
        <w:t xml:space="preserve"> </w:t>
      </w:r>
      <w:r>
        <w:t xml:space="preserve">by equipping relevant authorities with the tools necessary to achieve the policy goal and</w:t>
      </w:r>
      <w:r>
        <w:t xml:space="preserve"> </w:t>
      </w:r>
      <w:r>
        <w:t xml:space="preserve">establishing stronger obligations on Member States. Moreover, the main aspect</w:t>
      </w:r>
      <w:r>
        <w:t xml:space="preserve"> </w:t>
      </w:r>
      <w:r>
        <w:t xml:space="preserve">contributing to the effectiveness of PO3 is however the requirement for Member States to</w:t>
      </w:r>
      <w:r>
        <w:t xml:space="preserve"> </w:t>
      </w:r>
      <w:r>
        <w:t xml:space="preserve">allow for confiscation of criminal assets which cannot be directly linked to a specific</w:t>
      </w:r>
      <w:r>
        <w:t xml:space="preserve"> </w:t>
      </w:r>
      <w:r>
        <w:t xml:space="preserve">offence and this in relation to an extended list of criminal offences, which would broaden</w:t>
      </w:r>
      <w:r>
        <w:t xml:space="preserve"> </w:t>
      </w:r>
      <w:r>
        <w:t xml:space="preserve">confiscation possibilities to meet the confiscation policy objective to a high extent.</w:t>
      </w:r>
      <w:r>
        <w:t xml:space="preserve"> </w:t>
      </w:r>
      <w:r>
        <w:t xml:space="preserve">Compared to PO2, measures under PO3 are significantly more effective because of the</w:t>
      </w:r>
      <w:r>
        <w:t xml:space="preserve"> </w:t>
      </w:r>
      <w:r>
        <w:t xml:space="preserve">particular importance and impact of more systematic financial investigations and the</w:t>
      </w:r>
      <w:r>
        <w:t xml:space="preserve"> </w:t>
      </w:r>
      <w:r>
        <w:t xml:space="preserve">significantly broadened confiscation possibilities.</w:t>
      </w:r>
      <w:r>
        <w:t xml:space="preserve"> </w:t>
      </w:r>
      <w:r>
        <w:t xml:space="preserve">While contributing to all specific policy objectives PO4 is only slightly more effective</w:t>
      </w:r>
      <w:r>
        <w:t xml:space="preserve"> </w:t>
      </w:r>
      <w:r>
        <w:t xml:space="preserve">than the previous option insofar as it sets out in further detail certain powers and</w:t>
      </w:r>
      <w:r>
        <w:t xml:space="preserve"> </w:t>
      </w:r>
      <w:r>
        <w:t xml:space="preserve">obligations providing the competent authorities with the most extensive tools and</w:t>
      </w:r>
      <w:r>
        <w:t xml:space="preserve"> </w:t>
      </w:r>
      <w:r>
        <w:t xml:space="preserve">competences and ensuring swifter cooperation between the different actors (also cross</w:t>
      </w:r>
      <w:r>
        <w:t xml:space="preserve"> </w:t>
      </w:r>
      <w:r>
        <w:t xml:space="preserve">border).</w:t>
      </w:r>
      <w:r>
        <w:t xml:space="preserve"> </w:t>
      </w:r>
      <w:r>
        <w:t xml:space="preserve">7.2</w:t>
      </w:r>
      <w:r>
        <w:t xml:space="preserve"> </w:t>
      </w:r>
      <w:r>
        <w:t xml:space="preserve">Efficiency</w:t>
      </w:r>
      <w:r>
        <w:br/>
      </w:r>
      <w:r>
        <w:t xml:space="preserve">All envisaged policy options would lead to positive results from a cost-benefit analysis120</w:t>
      </w:r>
      <w:r>
        <w:t xml:space="preserve"> </w:t>
      </w:r>
      <w:r>
        <w:t xml:space="preserve">(i.e. analysis of potential benefits as compared to the estimated costs of the different</w:t>
      </w:r>
      <w:r>
        <w:t xml:space="preserve"> </w:t>
      </w:r>
      <w:r>
        <w:t xml:space="preserve">options), considering that the costs of the different measures are offset by the benefits for</w:t>
      </w:r>
      <w:r>
        <w:t xml:space="preserve"> </w:t>
      </w:r>
      <w:r>
        <w:t xml:space="preserve">the State budget of a higher asset recovery rate, and by the benefit of society as a whole,</w:t>
      </w:r>
      <w:r>
        <w:t xml:space="preserve"> </w:t>
      </w:r>
      <w:r>
        <w:t xml:space="preserve">which would benefit from increased safety and economic health derived from a reduced</w:t>
      </w:r>
      <w:r>
        <w:t xml:space="preserve"> </w:t>
      </w:r>
      <w:r>
        <w:t xml:space="preserve">criminal activity. Even though the measures are interlinked and mutually reinforcing,</w:t>
      </w:r>
      <w:r>
        <w:t xml:space="preserve"> </w:t>
      </w:r>
      <w:r>
        <w:t xml:space="preserve">certain individual measures carry a greater weight in the assessment than others, with the</w:t>
      </w:r>
    </w:p>
    <w:p>
      <w:pPr>
        <w:pStyle w:val="BodyText"/>
      </w:pPr>
      <w:r>
        <w:t xml:space="preserve">120 Information on the costs for the preferred option are found in Annex 3. Information on the costs for the</w:t>
      </w:r>
      <w:r>
        <w:t xml:space="preserve"> </w:t>
      </w:r>
      <w:r>
        <w:t xml:space="preserve">other options are based on the Impact Assessment study, with the costs presented herein adapted to the</w:t>
      </w:r>
      <w:r>
        <w:t xml:space="preserve"> </w:t>
      </w:r>
      <w:r>
        <w:t xml:space="preserve">measures as considered in this Impact Assessment. Estimations on the benefits of every option in terms of</w:t>
      </w:r>
      <w:r>
        <w:t xml:space="preserve"> </w:t>
      </w:r>
      <w:r>
        <w:t xml:space="preserve">potential increase of confiscated assets are based on the estimation in the Impact Assessment study of</w:t>
      </w:r>
      <w:r>
        <w:t xml:space="preserve"> </w:t>
      </w:r>
      <w:r>
        <w:t xml:space="preserve">confiscated assets in 2019 (see Annex 4, table 7) and a qualitative assessment of the benefits of the</w:t>
      </w:r>
      <w:r>
        <w:t xml:space="preserve"> </w:t>
      </w:r>
      <w:r>
        <w:t xml:space="preserve">measures in terms of improved asset tracing, management, confiscation methods and overall improvement</w:t>
      </w:r>
      <w:r>
        <w:t xml:space="preserve"> </w:t>
      </w:r>
      <w:r>
        <w:t xml:space="preserve">in the efficiency of the asset recovery system.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overall efficiency score depending on the costs and benefits of certain individual</w:t>
      </w:r>
      <w:r>
        <w:t xml:space="preserve"> </w:t>
      </w:r>
      <w:r>
        <w:t xml:space="preserve">measures and their weight in achieving the policy objectives.</w:t>
      </w:r>
      <w:r>
        <w:br/>
      </w:r>
      <w:r>
        <w:t xml:space="preserve">On the tracing policy objective, the costs of implementation of existing measures are to</w:t>
      </w:r>
      <w:r>
        <w:t xml:space="preserve"> </w:t>
      </w:r>
      <w:r>
        <w:t xml:space="preserve">be balanced with the benefits which would arise from a greater number of identified</w:t>
      </w:r>
      <w:r>
        <w:t xml:space="preserve"> </w:t>
      </w:r>
      <w:r>
        <w:t xml:space="preserve">assets. On the management policy objective, the efficiency criterion would</w:t>
      </w:r>
      <w:r>
        <w:t xml:space="preserve"> </w:t>
      </w:r>
      <w:r>
        <w:t xml:space="preserve">fundamentally depend on whether the proposed measures would lead to a cost-efficient</w:t>
      </w:r>
      <w:r>
        <w:t xml:space="preserve"> </w:t>
      </w:r>
      <w:r>
        <w:t xml:space="preserve">management system, with the costs of putting in place management structures and more</w:t>
      </w:r>
      <w:r>
        <w:t xml:space="preserve"> </w:t>
      </w:r>
      <w:r>
        <w:t xml:space="preserve">stringent management provisions to be compared and balanced with the benefits</w:t>
      </w:r>
      <w:r>
        <w:t xml:space="preserve"> </w:t>
      </w:r>
      <w:r>
        <w:t xml:space="preserve">stemming from overall lower management costs and higher returns regarding the final</w:t>
      </w:r>
      <w:r>
        <w:t xml:space="preserve"> </w:t>
      </w:r>
      <w:r>
        <w:t xml:space="preserve">value of confiscated property. On the confiscation policy objective, the costs of</w:t>
      </w:r>
      <w:r>
        <w:t xml:space="preserve"> </w:t>
      </w:r>
      <w:r>
        <w:t xml:space="preserve">establishing further confiscation measures are to be compared and balanced with the</w:t>
      </w:r>
      <w:r>
        <w:t xml:space="preserve"> </w:t>
      </w:r>
      <w:r>
        <w:t xml:space="preserve">benefits stemming from confiscating a greater number of assets, both in terms of</w:t>
      </w:r>
      <w:r>
        <w:t xml:space="preserve"> </w:t>
      </w:r>
      <w:r>
        <w:t xml:space="preserve">revenues and in terms of impacts on organised crime. On the policy objective to increase</w:t>
      </w:r>
      <w:r>
        <w:t xml:space="preserve"> </w:t>
      </w:r>
      <w:r>
        <w:t xml:space="preserve">the overall efficiency of the asset recovery system, the costs stemming from</w:t>
      </w:r>
      <w:r>
        <w:t xml:space="preserve"> </w:t>
      </w:r>
      <w:r>
        <w:t xml:space="preserve">developing a coherent national strategy on asset recovery and setting up the structures</w:t>
      </w:r>
      <w:r>
        <w:t xml:space="preserve"> </w:t>
      </w:r>
      <w:r>
        <w:t xml:space="preserve">necessary to implement it are to be compared and balanced with the overall benefits</w:t>
      </w:r>
      <w:r>
        <w:t xml:space="preserve"> </w:t>
      </w:r>
      <w:r>
        <w:t xml:space="preserve">stemming from improving the asset recovery system as a whole.</w:t>
      </w:r>
      <w:r>
        <w:t xml:space="preserve"> </w:t>
      </w:r>
      <w:r>
        <w:t xml:space="preserve">PO1 presents the lowest costs of all options considered: approximately EUR 1.53</w:t>
      </w:r>
      <w:r>
        <w:t xml:space="preserve"> </w:t>
      </w:r>
      <w:r>
        <w:t xml:space="preserve">million devoted annually to holding meetings for exchanging best practices, developing</w:t>
      </w:r>
      <w:r>
        <w:t xml:space="preserve"> </w:t>
      </w:r>
      <w:r>
        <w:t xml:space="preserve">guidelines and delivering training activities (with costs being shared between Member</w:t>
      </w:r>
      <w:r>
        <w:t xml:space="preserve"> </w:t>
      </w:r>
      <w:r>
        <w:t xml:space="preserve">States and the Commission or EU agencies). Such limited costs would certainly be</w:t>
      </w:r>
      <w:r>
        <w:t xml:space="preserve"> </w:t>
      </w:r>
      <w:r>
        <w:t xml:space="preserve">compensated by the slightly higher rate of assets returned to the State resulting from</w:t>
      </w:r>
      <w:r>
        <w:t xml:space="preserve"> </w:t>
      </w:r>
      <w:r>
        <w:t xml:space="preserve">the improvements in the capacity of authorities to detect, confiscate and manage criminal</w:t>
      </w:r>
      <w:r>
        <w:t xml:space="preserve"> </w:t>
      </w:r>
      <w:r>
        <w:t xml:space="preserve">assets. However, such financial benefits would be relative low compared to other options</w:t>
      </w:r>
      <w:r>
        <w:t xml:space="preserve"> </w:t>
      </w:r>
      <w:r>
        <w:t xml:space="preserve">and very much depend on the willingness of Member States to incorporate best practices</w:t>
      </w:r>
      <w:r>
        <w:t xml:space="preserve"> </w:t>
      </w:r>
      <w:r>
        <w:t xml:space="preserve">in their national frameworks. The benefits in terms of remedies to harm inflicted by</w:t>
      </w:r>
      <w:r>
        <w:t xml:space="preserve"> </w:t>
      </w:r>
      <w:r>
        <w:t xml:space="preserve">organised crime (including victim compensation or reuse for public interest or social</w:t>
      </w:r>
      <w:r>
        <w:t xml:space="preserve"> </w:t>
      </w:r>
      <w:r>
        <w:t xml:space="preserve">purposes) would be relatively small, given the expected moderate increase in the rates</w:t>
      </w:r>
      <w:r>
        <w:t xml:space="preserve"> </w:t>
      </w:r>
      <w:r>
        <w:t xml:space="preserve">of asset recovery. Likewise, the impact in fighting criminality would result in limited</w:t>
      </w:r>
      <w:r>
        <w:t xml:space="preserve"> </w:t>
      </w:r>
      <w:r>
        <w:t xml:space="preserve">benefits for companies and for the society as a whole.</w:t>
      </w:r>
      <w:r>
        <w:t xml:space="preserve"> </w:t>
      </w:r>
      <w:r>
        <w:t xml:space="preserve">The costs are considerably higher for PO2, estimated to be in the order of at least EUR</w:t>
      </w:r>
      <w:r>
        <w:t xml:space="preserve"> </w:t>
      </w:r>
      <w:r>
        <w:t xml:space="preserve">8.6-million. The main expenses derive from the investments required to provide Asset</w:t>
      </w:r>
      <w:r>
        <w:t xml:space="preserve"> </w:t>
      </w:r>
      <w:r>
        <w:t xml:space="preserve">Recovery Offices with access to databases, to ensure that the competent authorities</w:t>
      </w:r>
      <w:r>
        <w:t xml:space="preserve"> </w:t>
      </w:r>
      <w:r>
        <w:t xml:space="preserve">including in particular Asset Recovery Offices have the necessary resources and skills</w:t>
      </w:r>
      <w:r>
        <w:t xml:space="preserve"> </w:t>
      </w:r>
      <w:r>
        <w:t xml:space="preserve">and to implement the requirements on data collection121. Most of these costs would span</w:t>
      </w:r>
      <w:r>
        <w:t xml:space="preserve"> </w:t>
      </w:r>
      <w:r>
        <w:t xml:space="preserve">over time, with the majority of the expenses to be provided in the first years of</w:t>
      </w:r>
      <w:r>
        <w:t xml:space="preserve"> </w:t>
      </w:r>
      <w:r>
        <w:t xml:space="preserve">implementation.</w:t>
      </w:r>
      <w:r>
        <w:br/>
      </w:r>
      <w:r>
        <w:t xml:space="preserve">Such costs are however proportionate to the benefits resulting from in particular</w:t>
      </w:r>
      <w:r>
        <w:t xml:space="preserve"> </w:t>
      </w:r>
      <w:r>
        <w:t xml:space="preserve">reinforced capacities to identify and thereafter freeze criminal assets (including through</w:t>
      </w:r>
    </w:p>
    <w:p>
      <w:pPr>
        <w:pStyle w:val="BodyText"/>
      </w:pPr>
      <w:r>
        <w:t xml:space="preserve">121 See annex 3 for a more detailed break-out, insofar as these measures are also included in PO3.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improved access to information and strengthened cooperation) and efficiency gains</w:t>
      </w:r>
      <w:r>
        <w:t xml:space="preserve"> </w:t>
      </w:r>
      <w:r>
        <w:t xml:space="preserve">related to both the identification and management of assets. Some additional benefits can</w:t>
      </w:r>
      <w:r>
        <w:t xml:space="preserve"> </w:t>
      </w:r>
      <w:r>
        <w:t xml:space="preserve">be expected from the targeted improvements of the confiscation instruments. The number</w:t>
      </w:r>
      <w:r>
        <w:t xml:space="preserve"> </w:t>
      </w:r>
      <w:r>
        <w:t xml:space="preserve">(and value) of confiscation orders is estimated to increase to a considerable extent.</w:t>
      </w:r>
      <w:r>
        <w:t xml:space="preserve"> </w:t>
      </w:r>
      <w:r>
        <w:t xml:space="preserve">Should this increase range between 10% and 20% compared to the baseline –a plausible</w:t>
      </w:r>
      <w:r>
        <w:t xml:space="preserve"> </w:t>
      </w:r>
      <w:r>
        <w:t xml:space="preserve">range when considering the measures envisaged-, it would represent an additional</w:t>
      </w:r>
      <w:r>
        <w:t xml:space="preserve"> </w:t>
      </w:r>
      <w:r>
        <w:t xml:space="preserve">amount of recovered assets of approximately EUR 100-200 million per annum across the</w:t>
      </w:r>
      <w:r>
        <w:t xml:space="preserve"> </w:t>
      </w:r>
      <w:r>
        <w:t xml:space="preserve">EU.</w:t>
      </w:r>
      <w:r>
        <w:br/>
      </w:r>
      <w:r>
        <w:t xml:space="preserve">In addition to these direct economic benefits, which outweigh the estimated costs</w:t>
      </w:r>
      <w:r>
        <w:t xml:space="preserve"> </w:t>
      </w:r>
      <w:r>
        <w:t xml:space="preserve">considerably, the latter should be seen against the overall impact that such a higher</w:t>
      </w:r>
      <w:r>
        <w:t xml:space="preserve"> </w:t>
      </w:r>
      <w:r>
        <w:t xml:space="preserve">confiscation rate and the corresponding reduction in criminal activities would have on the</w:t>
      </w:r>
      <w:r>
        <w:t xml:space="preserve"> </w:t>
      </w:r>
      <w:r>
        <w:t xml:space="preserve">economy and the society. Illicit activities would be expected to decrease to a certain</w:t>
      </w:r>
      <w:r>
        <w:t xml:space="preserve"> </w:t>
      </w:r>
      <w:r>
        <w:t xml:space="preserve">extent, and therefore citizens would benefit from higher levels of safety against crimes</w:t>
      </w:r>
      <w:r>
        <w:t xml:space="preserve"> </w:t>
      </w:r>
      <w:r>
        <w:t xml:space="preserve">and companies would be less affected by fraud and distortions to competition.</w:t>
      </w:r>
      <w:r>
        <w:br/>
      </w:r>
      <w:r>
        <w:t xml:space="preserve">For the above reasons and in particular the significant benefits that can be expected from</w:t>
      </w:r>
      <w:r>
        <w:t xml:space="preserve"> </w:t>
      </w:r>
      <w:r>
        <w:t xml:space="preserve">measures under PO3, the efficiency rating for PO3 is significantly higher than for PO2.</w:t>
      </w:r>
      <w:r>
        <w:t xml:space="preserve"> </w:t>
      </w:r>
      <w:r>
        <w:t xml:space="preserve">The costs for PO3 are significantly higher than for the previous options, since they</w:t>
      </w:r>
      <w:r>
        <w:t xml:space="preserve"> </w:t>
      </w:r>
      <w:r>
        <w:t xml:space="preserve">comprise one-off costs estimated to be between EUR 31.6 and 38.4 million, with an</w:t>
      </w:r>
      <w:r>
        <w:t xml:space="preserve"> </w:t>
      </w:r>
      <w:r>
        <w:t xml:space="preserve">approximate range of EUR 12 to 19 million every year derived from recurrent expenses.</w:t>
      </w:r>
      <w:r>
        <w:t xml:space="preserve"> </w:t>
      </w:r>
      <w:r>
        <w:t xml:space="preserve">Besides costs derived from the measures in PO2 which are included in this option and</w:t>
      </w:r>
      <w:r>
        <w:t xml:space="preserve"> </w:t>
      </w:r>
      <w:r>
        <w:t xml:space="preserve">those related to the establishment of a specialised Asset Management Offices with</w:t>
      </w:r>
      <w:r>
        <w:t xml:space="preserve"> </w:t>
      </w:r>
      <w:r>
        <w:t xml:space="preserve">additional tasks, new costs of significant importance relate to the additional resources to</w:t>
      </w:r>
      <w:r>
        <w:t xml:space="preserve"> </w:t>
      </w:r>
      <w:r>
        <w:t xml:space="preserve">develop expertise needed to carry out interlocutory sales and pre-seizure planning, the</w:t>
      </w:r>
      <w:r>
        <w:t xml:space="preserve"> </w:t>
      </w:r>
      <w:r>
        <w:t xml:space="preserve">additional training required for law enforcement to systematically trace assets and on the</w:t>
      </w:r>
      <w:r>
        <w:t xml:space="preserve"> </w:t>
      </w:r>
      <w:r>
        <w:t xml:space="preserve">new confiscation model as well as the establishment of asset registries.</w:t>
      </w:r>
      <w:r>
        <w:br/>
      </w:r>
      <w:r>
        <w:t xml:space="preserve">However, similar to PO2, the costs of PO3 would be largely offset by the higher</w:t>
      </w:r>
      <w:r>
        <w:t xml:space="preserve"> </w:t>
      </w:r>
      <w:r>
        <w:t xml:space="preserve">confiscation rates. It is conceivable that the measures could lead to an increase that</w:t>
      </w:r>
      <w:r>
        <w:t xml:space="preserve"> </w:t>
      </w:r>
      <w:r>
        <w:t xml:space="preserve">could even double the current confiscation rate, which could mean one billion euros more</w:t>
      </w:r>
      <w:r>
        <w:t xml:space="preserve"> </w:t>
      </w:r>
      <w:r>
        <w:t xml:space="preserve">in recovered assets every year. An increase of such an approximate magnitude is due to</w:t>
      </w:r>
      <w:r>
        <w:t xml:space="preserve"> </w:t>
      </w:r>
      <w:r>
        <w:t xml:space="preserve">the significant extension of the confiscation possibilities and potential criminal assets</w:t>
      </w:r>
      <w:r>
        <w:t xml:space="preserve"> </w:t>
      </w:r>
      <w:r>
        <w:t xml:space="preserve">covered, but also due to better identification of illicit assets and more efficient</w:t>
      </w:r>
      <w:r>
        <w:t xml:space="preserve"> </w:t>
      </w:r>
      <w:r>
        <w:t xml:space="preserve">management (ensuring that illicit assets maintain or even increase in value). While the</w:t>
      </w:r>
      <w:r>
        <w:t xml:space="preserve"> </w:t>
      </w:r>
      <w:r>
        <w:t xml:space="preserve">measures in PO3 imply additional costs, they are also expected to generate efficiency</w:t>
      </w:r>
      <w:r>
        <w:t xml:space="preserve"> </w:t>
      </w:r>
      <w:r>
        <w:t xml:space="preserve">gains, e.g. through closer cooperation between the different stakeholders both cross</w:t>
      </w:r>
      <w:r>
        <w:t xml:space="preserve"> </w:t>
      </w:r>
      <w:r>
        <w:t xml:space="preserve">border and internally.</w:t>
      </w:r>
      <w:r>
        <w:br/>
      </w:r>
      <w:r>
        <w:t xml:space="preserve">More importantly, by increasing in such a substantial manner the amount of funds</w:t>
      </w:r>
      <w:r>
        <w:t xml:space="preserve"> </w:t>
      </w:r>
      <w:r>
        <w:t xml:space="preserve">taken away from the hands of criminals (deriving from the much-increased capacity to</w:t>
      </w:r>
      <w:r>
        <w:t xml:space="preserve"> </w:t>
      </w:r>
      <w:r>
        <w:t xml:space="preserve">trace assets and especially to confiscate them through the application of extended</w:t>
      </w:r>
      <w:r>
        <w:t xml:space="preserve"> </w:t>
      </w:r>
      <w:r>
        <w:t xml:space="preserve">confiscation and the new confiscation model to a large set of crimes), the measures</w:t>
      </w:r>
      <w:r>
        <w:t xml:space="preserve"> </w:t>
      </w:r>
      <w:r>
        <w:t xml:space="preserve">would contribute significantly to disrupt criminal activity. This would in turn positively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impact the competitiveness of companies and the economy as a whole and increase</w:t>
      </w:r>
      <w:r>
        <w:t xml:space="preserve"> </w:t>
      </w:r>
      <w:r>
        <w:t xml:space="preserve">significantly the safety of citizens, who would also benefit from greater opportunities for</w:t>
      </w:r>
      <w:r>
        <w:t xml:space="preserve"> </w:t>
      </w:r>
      <w:r>
        <w:t xml:space="preserve">compensation (when falling victims to organised crime) and from social activities funded</w:t>
      </w:r>
      <w:r>
        <w:t xml:space="preserve"> </w:t>
      </w:r>
      <w:r>
        <w:t xml:space="preserve">through confiscated assets.</w:t>
      </w:r>
      <w:r>
        <w:br/>
      </w:r>
      <w:r>
        <w:t xml:space="preserve">PO4 presents costs similar to the ones expected for PO3, in particular for one-off costs,</w:t>
      </w:r>
      <w:r>
        <w:t xml:space="preserve"> </w:t>
      </w:r>
      <w:r>
        <w:t xml:space="preserve">which would be in the range of EUR 41.3 to 45.7 million. These considerable costs</w:t>
      </w:r>
      <w:r>
        <w:t xml:space="preserve"> </w:t>
      </w:r>
      <w:r>
        <w:t xml:space="preserve">derive from the costs of the measures in PO3 and the additional costs resulting from</w:t>
      </w:r>
      <w:r>
        <w:t xml:space="preserve"> </w:t>
      </w:r>
      <w:r>
        <w:t xml:space="preserve">establishing new bodies and interconnecting asset registries. Such costs would only be</w:t>
      </w:r>
      <w:r>
        <w:t xml:space="preserve"> </w:t>
      </w:r>
      <w:r>
        <w:t xml:space="preserve">partially offset by the efficiencies gained from joining the functions of asset</w:t>
      </w:r>
      <w:r>
        <w:t xml:space="preserve"> </w:t>
      </w:r>
      <w:r>
        <w:t xml:space="preserve">management and asset tracing under one roof, as well as further (marginal)</w:t>
      </w:r>
      <w:r>
        <w:t xml:space="preserve"> </w:t>
      </w:r>
      <w:r>
        <w:t xml:space="preserve">improvements when it comes to cross border cooperation and safeguarding identified</w:t>
      </w:r>
      <w:r>
        <w:t xml:space="preserve"> </w:t>
      </w:r>
      <w:r>
        <w:t xml:space="preserve">illicit assets.</w:t>
      </w:r>
      <w:r>
        <w:br/>
      </w:r>
      <w:r>
        <w:t xml:space="preserve">However, additional measures such as the extension of financial investigations and more</w:t>
      </w:r>
      <w:r>
        <w:t xml:space="preserve"> </w:t>
      </w:r>
      <w:r>
        <w:t xml:space="preserve">efficient cross-border asset management would only bring relative gains compared to</w:t>
      </w:r>
      <w:r>
        <w:t xml:space="preserve"> </w:t>
      </w:r>
      <w:r>
        <w:t xml:space="preserve">PO3. As a result of these measures, the asset recovery rate would increase to a certain</w:t>
      </w:r>
      <w:r>
        <w:t xml:space="preserve"> </w:t>
      </w:r>
      <w:r>
        <w:t xml:space="preserve">extent compared with PO3, although the growth would be minor in relation to PO3 and</w:t>
      </w:r>
      <w:r>
        <w:t xml:space="preserve"> </w:t>
      </w:r>
      <w:r>
        <w:t xml:space="preserve">the indicative volume of additional assets confiscated would be on the range of EUR 50-</w:t>
      </w:r>
      <w:r>
        <w:t xml:space="preserve"> </w:t>
      </w:r>
      <w:r>
        <w:t xml:space="preserve">100 million. While such an increase would most certainly offset the additional costs of</w:t>
      </w:r>
      <w:r>
        <w:t xml:space="preserve"> </w:t>
      </w:r>
      <w:r>
        <w:t xml:space="preserve">this option, overall the qualitative leap observed in PO3 as regards deterring criminal</w:t>
      </w:r>
      <w:r>
        <w:t xml:space="preserve"> </w:t>
      </w:r>
      <w:r>
        <w:t xml:space="preserve">activity would be maintained but only marginally increased in PO4, and so would the</w:t>
      </w:r>
      <w:r>
        <w:t xml:space="preserve"> </w:t>
      </w:r>
      <w:r>
        <w:t xml:space="preserve">positive impacts on the economy and the society as a whole.</w:t>
      </w:r>
      <w:r>
        <w:t xml:space="preserve"> </w:t>
      </w:r>
      <w:r>
        <w:t xml:space="preserve">Table 5: Summary of costs and benefits</w:t>
      </w:r>
      <w:r>
        <w:br/>
      </w:r>
      <w:r>
        <w:t xml:space="preserve">Options</w:t>
      </w:r>
      <w:r>
        <w:t xml:space="preserve"> </w:t>
      </w:r>
      <w:r>
        <w:t xml:space="preserve">Costs</w:t>
      </w:r>
      <w:r>
        <w:t xml:space="preserve"> </w:t>
      </w:r>
      <w:r>
        <w:t xml:space="preserve">Benefits</w:t>
      </w:r>
      <w:r>
        <w:t xml:space="preserve"> </w:t>
      </w:r>
      <w:r>
        <w:t xml:space="preserve">PO1</w:t>
      </w:r>
      <w:r>
        <w:t xml:space="preserve"> </w:t>
      </w:r>
      <w:r>
        <w:t xml:space="preserve">Approximately</w:t>
      </w:r>
      <w:r>
        <w:t xml:space="preserve"> </w:t>
      </w:r>
      <w:r>
        <w:t xml:space="preserve">EUR 1.53 million</w:t>
      </w:r>
      <w:r>
        <w:t xml:space="preserve"> </w:t>
      </w:r>
      <w:r>
        <w:t xml:space="preserve">Moderate increase in the rates of asset recovery</w:t>
      </w:r>
      <w:r>
        <w:t xml:space="preserve"> </w:t>
      </w:r>
      <w:r>
        <w:t xml:space="preserve">PO2</w:t>
      </w:r>
      <w:r>
        <w:t xml:space="preserve"> </w:t>
      </w:r>
      <w:r>
        <w:t xml:space="preserve">At least EUR 8.6-</w:t>
      </w:r>
      <w:r>
        <w:t xml:space="preserve"> </w:t>
      </w:r>
      <w:r>
        <w:t xml:space="preserve">million</w:t>
      </w:r>
      <w:r>
        <w:t xml:space="preserve"> </w:t>
      </w:r>
      <w:r>
        <w:t xml:space="preserve">Reinforced capacities to identify and freeze criminal assets;</w:t>
      </w:r>
      <w:r>
        <w:br/>
      </w:r>
      <w:r>
        <w:t xml:space="preserve">Increased efficiency in the identification and management of</w:t>
      </w:r>
      <w:r>
        <w:t xml:space="preserve"> </w:t>
      </w:r>
      <w:r>
        <w:t xml:space="preserve">assets;</w:t>
      </w:r>
      <w:r>
        <w:t xml:space="preserve"> </w:t>
      </w:r>
      <w:r>
        <w:t xml:space="preserve">Minor additional benefits from the targeted improvements of</w:t>
      </w:r>
      <w:r>
        <w:t xml:space="preserve"> </w:t>
      </w:r>
      <w:r>
        <w:t xml:space="preserve">the confiscation instruments;</w:t>
      </w:r>
      <w:r>
        <w:t xml:space="preserve"> </w:t>
      </w:r>
      <w:r>
        <w:t xml:space="preserve">Approximate additional amount of recovered assets in a range</w:t>
      </w:r>
      <w:r>
        <w:t xml:space="preserve"> </w:t>
      </w:r>
      <w:r>
        <w:t xml:space="preserve">of EUR 100-200 million every year.</w:t>
      </w:r>
      <w:r>
        <w:t xml:space="preserve"> </w:t>
      </w:r>
      <w:r>
        <w:t xml:space="preserve">PO3</w:t>
      </w:r>
      <w:r>
        <w:t xml:space="preserve"> </w:t>
      </w:r>
      <w:r>
        <w:t xml:space="preserve">Between EUR 31.6</w:t>
      </w:r>
      <w:r>
        <w:t xml:space="preserve"> </w:t>
      </w:r>
      <w:r>
        <w:t xml:space="preserve">and 38.4 million</w:t>
      </w:r>
      <w:r>
        <w:t xml:space="preserve"> </w:t>
      </w:r>
      <w:r>
        <w:t xml:space="preserve">Better identification of illicit assets;</w:t>
      </w:r>
      <w:r>
        <w:t xml:space="preserve"> </w:t>
      </w:r>
      <w:r>
        <w:t xml:space="preserve">More efficient management;</w:t>
      </w:r>
      <w:r>
        <w:t xml:space="preserve"> </w:t>
      </w:r>
      <w:r>
        <w:t xml:space="preserve">Increased capacity to confiscate assets through the application</w:t>
      </w:r>
      <w:r>
        <w:t xml:space="preserve"> </w:t>
      </w:r>
      <w:r>
        <w:t xml:space="preserve">of extended confiscation and the new confiscation model to a</w:t>
      </w:r>
      <w:r>
        <w:t xml:space="preserve"> </w:t>
      </w:r>
      <w:r>
        <w:t xml:space="preserve">large set of crimes;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Approximate additional amount of recovered assets in an order</w:t>
      </w:r>
      <w:r>
        <w:t xml:space="preserve"> </w:t>
      </w:r>
      <w:r>
        <w:t xml:space="preserve">of magnitude of EUR one billion more every year.</w:t>
      </w:r>
      <w:r>
        <w:t xml:space="preserve"> </w:t>
      </w:r>
      <w:r>
        <w:t xml:space="preserve">PO4</w:t>
      </w:r>
      <w:r>
        <w:t xml:space="preserve"> </w:t>
      </w:r>
      <w:r>
        <w:t xml:space="preserve">Between EUR 41.3</w:t>
      </w:r>
      <w:r>
        <w:t xml:space="preserve"> </w:t>
      </w:r>
      <w:r>
        <w:t xml:space="preserve">and 45.7 million</w:t>
      </w:r>
      <w:r>
        <w:t xml:space="preserve"> </w:t>
      </w:r>
      <w:r>
        <w:t xml:space="preserve">Minor efficiency gains as compared to PO3 from joining the</w:t>
      </w:r>
      <w:r>
        <w:t xml:space="preserve"> </w:t>
      </w:r>
      <w:r>
        <w:t xml:space="preserve">functions of asset management and asset tracing;</w:t>
      </w:r>
      <w:r>
        <w:br/>
      </w:r>
      <w:r>
        <w:t xml:space="preserve">Marginal improvements as compared to PO3 to cross border</w:t>
      </w:r>
      <w:r>
        <w:t xml:space="preserve"> </w:t>
      </w:r>
      <w:r>
        <w:t xml:space="preserve">cooperation;</w:t>
      </w:r>
      <w:r>
        <w:t xml:space="preserve"> </w:t>
      </w:r>
      <w:r>
        <w:t xml:space="preserve">Approximate additional amount of recovered assets in an order</w:t>
      </w:r>
      <w:r>
        <w:t xml:space="preserve"> </w:t>
      </w:r>
      <w:r>
        <w:t xml:space="preserve">of magnitude of EUR 1.05-1.10 billion more every year as</w:t>
      </w:r>
      <w:r>
        <w:t xml:space="preserve"> </w:t>
      </w:r>
      <w:r>
        <w:t xml:space="preserve">compared to the baseline.</w:t>
      </w:r>
    </w:p>
    <w:p>
      <w:pPr>
        <w:pStyle w:val="BodyText"/>
      </w:pPr>
      <w:r>
        <w:t xml:space="preserve">Overall, PO3 is considered to be the most efficient option when comparing the</w:t>
      </w:r>
      <w:r>
        <w:t xml:space="preserve"> </w:t>
      </w:r>
      <w:r>
        <w:t xml:space="preserve">additional costs with the increased effectiveness of the asset recovery system and the</w:t>
      </w:r>
      <w:r>
        <w:t xml:space="preserve"> </w:t>
      </w:r>
      <w:r>
        <w:t xml:space="preserve">positive impacts on security and therefore on the economy and the society.</w:t>
      </w:r>
      <w:r>
        <w:t xml:space="preserve"> </w:t>
      </w:r>
      <w:r>
        <w:t xml:space="preserve">7.3</w:t>
      </w:r>
      <w:r>
        <w:t xml:space="preserve"> </w:t>
      </w:r>
      <w:r>
        <w:t xml:space="preserve">Coherence</w:t>
      </w:r>
      <w:r>
        <w:t xml:space="preserve"> </w:t>
      </w:r>
      <w:r>
        <w:t xml:space="preserve">As indicated in the Evaluation, the main deficiencies as regards the coherence with other</w:t>
      </w:r>
      <w:r>
        <w:t xml:space="preserve"> </w:t>
      </w:r>
      <w:r>
        <w:t xml:space="preserve">EU legal acts and policies relate to:</w:t>
      </w:r>
      <w:r>
        <w:t xml:space="preserve"> </w:t>
      </w:r>
      <w:r>
        <w:t xml:space="preserve">-</w:t>
      </w:r>
      <w:r>
        <w:t xml:space="preserve"> </w:t>
      </w:r>
      <w:r>
        <w:t xml:space="preserve">The scope of the Confiscation Directive is narrower than the one of the Asset</w:t>
      </w:r>
      <w:r>
        <w:t xml:space="preserve"> </w:t>
      </w:r>
      <w:r>
        <w:t xml:space="preserve">Recovery Offices Council Decision but also of other recent legislative</w:t>
      </w:r>
      <w:r>
        <w:t xml:space="preserve"> </w:t>
      </w:r>
      <w:r>
        <w:t xml:space="preserve">instruments (the Regulation on Mutual Recognition of freezing and confiscation</w:t>
      </w:r>
      <w:r>
        <w:t xml:space="preserve"> </w:t>
      </w:r>
      <w:r>
        <w:t xml:space="preserve">orders, the Directive on Countering Money Laundering by means of criminal law</w:t>
      </w:r>
      <w:r>
        <w:t xml:space="preserve"> </w:t>
      </w:r>
      <w:r>
        <w:t xml:space="preserve">and the Anti-Money Laundering Directive)122 that cover a much larger range of</w:t>
      </w:r>
      <w:r>
        <w:t xml:space="preserve"> </w:t>
      </w:r>
      <w:r>
        <w:t xml:space="preserve">illicit activities generating huge profits. Moreover, the scope of the Confiscation</w:t>
      </w:r>
      <w:r>
        <w:t xml:space="preserve"> </w:t>
      </w:r>
      <w:r>
        <w:t xml:space="preserve">Directive is narrower than the EMPACT priorities for the cycle 2021-2025,</w:t>
      </w:r>
      <w:r>
        <w:t xml:space="preserve"> </w:t>
      </w:r>
      <w:r>
        <w:t xml:space="preserve">agreed by the Council on 12th May 2021 and including high-risk criminal</w:t>
      </w:r>
      <w:r>
        <w:t xml:space="preserve"> </w:t>
      </w:r>
      <w:r>
        <w:t xml:space="preserve">networks (looking at organised crime but also at their use of corruption), cyber-</w:t>
      </w:r>
      <w:r>
        <w:t xml:space="preserve"> </w:t>
      </w:r>
      <w:r>
        <w:t xml:space="preserve">attacks, trafficking in human beings, child sexual exploitation, migrant</w:t>
      </w:r>
      <w:r>
        <w:t xml:space="preserve"> </w:t>
      </w:r>
      <w:r>
        <w:t xml:space="preserve">smuggling, drugs trafficking, fraud, economic and financial crimes (including</w:t>
      </w:r>
      <w:r>
        <w:t xml:space="preserve"> </w:t>
      </w:r>
      <w:r>
        <w:t xml:space="preserve">online fraud schemes, excise fraud, MTIC fraud, intellectual property crime,</w:t>
      </w:r>
      <w:r>
        <w:t xml:space="preserve"> </w:t>
      </w:r>
      <w:r>
        <w:t xml:space="preserve">counterfeiting of goods and currencies and money laundering), organised</w:t>
      </w:r>
      <w:r>
        <w:t xml:space="preserve"> </w:t>
      </w:r>
      <w:r>
        <w:t xml:space="preserve">property crime (including the trafficking of cultural goods), environmental crime</w:t>
      </w:r>
      <w:r>
        <w:t xml:space="preserve"> </w:t>
      </w:r>
      <w:r>
        <w:t xml:space="preserve">and firearms trafficking.</w:t>
      </w:r>
      <w:r>
        <w:br/>
      </w:r>
      <w:r>
        <w:t xml:space="preserve">-</w:t>
      </w:r>
      <w:r>
        <w:t xml:space="preserve"> </w:t>
      </w:r>
      <w:r>
        <w:t xml:space="preserve">the confiscation tools which are narrower to some extent in the Confiscation</w:t>
      </w:r>
      <w:r>
        <w:t xml:space="preserve"> </w:t>
      </w:r>
      <w:r>
        <w:t xml:space="preserve">Directive than in the Mutual Recognition Regulation. The latter does not only</w:t>
      </w:r>
    </w:p>
    <w:p>
      <w:pPr>
        <w:pStyle w:val="BodyText"/>
      </w:pPr>
      <w:r>
        <w:t xml:space="preserve">122 Regulation (EU) 2018/1805 of the European Parliament and of the Council of 14 November 2018 on the</w:t>
      </w:r>
      <w:r>
        <w:t xml:space="preserve"> </w:t>
      </w:r>
      <w:r>
        <w:t xml:space="preserve">mutual recognition of freezing orders and confiscation orders, OJ L 303, 28.11.2018; Directive (EU)</w:t>
      </w:r>
      <w:r>
        <w:t xml:space="preserve"> </w:t>
      </w:r>
      <w:r>
        <w:t xml:space="preserve">2018/1673 of the European Parliament and of the Council of 23 October 2018 on combating money</w:t>
      </w:r>
      <w:r>
        <w:t xml:space="preserve"> </w:t>
      </w:r>
      <w:r>
        <w:t xml:space="preserve">laundering by criminal law, OJ L 284, 12.11.2018, p. 22-30; Directive (EU) 2015/849 of the European</w:t>
      </w:r>
      <w:r>
        <w:t xml:space="preserve"> </w:t>
      </w:r>
      <w:r>
        <w:t xml:space="preserve">Parliament and of the Council of 20 May 2015 on the prevention of the use of the financial system for the</w:t>
      </w:r>
      <w:r>
        <w:t xml:space="preserve"> </w:t>
      </w:r>
      <w:r>
        <w:t xml:space="preserve">purposes of money laundering or terrorist financing, OJ L 141, 5.6.2015, p. 73–117.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enable the recognition of orders covered by the Confiscation Directive, but it</w:t>
      </w:r>
      <w:r>
        <w:t xml:space="preserve"> </w:t>
      </w:r>
      <w:r>
        <w:t xml:space="preserve">covers all types of freezing orders and confiscation orders issued following</w:t>
      </w:r>
      <w:r>
        <w:t xml:space="preserve"> </w:t>
      </w:r>
      <w:r>
        <w:t xml:space="preserve">proceedings in relation to a criminal offence. This includes other types of orders</w:t>
      </w:r>
      <w:r>
        <w:t xml:space="preserve"> </w:t>
      </w:r>
      <w:r>
        <w:t xml:space="preserve">issued without a final conviction;</w:t>
      </w:r>
      <w:r>
        <w:br/>
      </w:r>
      <w:r>
        <w:t xml:space="preserve">-</w:t>
      </w:r>
      <w:r>
        <w:t xml:space="preserve"> </w:t>
      </w:r>
      <w:r>
        <w:t xml:space="preserve">the level of EU intervention on the repressive and preventative dimension of</w:t>
      </w:r>
      <w:r>
        <w:t xml:space="preserve"> </w:t>
      </w:r>
      <w:r>
        <w:t xml:space="preserve">anti-money laundering policies. As highlighted in the Evaluation, there is a</w:t>
      </w:r>
      <w:r>
        <w:t xml:space="preserve"> </w:t>
      </w:r>
      <w:r>
        <w:t xml:space="preserve">stark contrast between the high level of details of the roles and powers of</w:t>
      </w:r>
      <w:r>
        <w:t xml:space="preserve"> </w:t>
      </w:r>
      <w:r>
        <w:t xml:space="preserve">different actors contained in the asset recovery framework and the Anti-Money</w:t>
      </w:r>
      <w:r>
        <w:t xml:space="preserve"> </w:t>
      </w:r>
      <w:r>
        <w:t xml:space="preserve">Laundering Directive, which results in a more strategic approach and better</w:t>
      </w:r>
      <w:r>
        <w:t xml:space="preserve"> </w:t>
      </w:r>
      <w:r>
        <w:t xml:space="preserve">cooperation in the preventative dimension of anti-money laundering policies. This</w:t>
      </w:r>
      <w:r>
        <w:t xml:space="preserve"> </w:t>
      </w:r>
      <w:r>
        <w:t xml:space="preserve">is reflected in the higher effectiveness that Member States have achieved on the</w:t>
      </w:r>
      <w:r>
        <w:t xml:space="preserve"> </w:t>
      </w:r>
      <w:r>
        <w:t xml:space="preserve">preventative side than on the repressive angle, as reflected in evaluations by the</w:t>
      </w:r>
      <w:r>
        <w:t xml:space="preserve"> </w:t>
      </w:r>
      <w:r>
        <w:t xml:space="preserve">FATF or Moneyval.</w:t>
      </w:r>
      <w:r>
        <w:br/>
      </w:r>
      <w:r>
        <w:t xml:space="preserve">The scoring of the coherence criterion would therefore depend on the extent to which the</w:t>
      </w:r>
      <w:r>
        <w:t xml:space="preserve"> </w:t>
      </w:r>
      <w:r>
        <w:t xml:space="preserve">policy option would address the above-outline policy incoherence. In relation to the</w:t>
      </w:r>
      <w:r>
        <w:t xml:space="preserve"> </w:t>
      </w:r>
      <w:r>
        <w:t xml:space="preserve">scope, all legislative options (PO2, PO3 and PO4) would increase the coherence of rules</w:t>
      </w:r>
      <w:r>
        <w:t xml:space="preserve"> </w:t>
      </w:r>
      <w:r>
        <w:t xml:space="preserve">governing Asset Recovery Offices and confiscation instruments. PO2 would increase the</w:t>
      </w:r>
      <w:r>
        <w:t xml:space="preserve"> </w:t>
      </w:r>
      <w:r>
        <w:t xml:space="preserve">coherence in scope only to a very limited degree. PO3 would increase such coherence</w:t>
      </w:r>
      <w:r>
        <w:t xml:space="preserve"> </w:t>
      </w:r>
      <w:r>
        <w:t xml:space="preserve">to a greater level, by adding a wider range of offences covered by the Mutual</w:t>
      </w:r>
      <w:r>
        <w:t xml:space="preserve"> </w:t>
      </w:r>
      <w:r>
        <w:t xml:space="preserve">Recognition Regulation, the Directive on Countering Money Laundering by means of</w:t>
      </w:r>
      <w:r>
        <w:t xml:space="preserve"> </w:t>
      </w:r>
      <w:r>
        <w:t xml:space="preserve">criminal law and the Anti-Money Laundering Directive, a coherence that would be</w:t>
      </w:r>
      <w:r>
        <w:t xml:space="preserve"> </w:t>
      </w:r>
      <w:r>
        <w:t xml:space="preserve">achieved in its entirety under PO4.</w:t>
      </w:r>
      <w:r>
        <w:t xml:space="preserve"> </w:t>
      </w:r>
      <w:r>
        <w:t xml:space="preserve">As regards the confiscation tools covered, PO3 (and PO4, insofar as the measures of</w:t>
      </w:r>
      <w:r>
        <w:t xml:space="preserve"> </w:t>
      </w:r>
      <w:r>
        <w:t xml:space="preserve">PO3 also apply in PO4) would ensure a greater coherence with the Mutual Recognition</w:t>
      </w:r>
      <w:r>
        <w:t xml:space="preserve"> </w:t>
      </w:r>
      <w:r>
        <w:t xml:space="preserve">Regulation. PO3 would enlarge the situations where non-conviction based confiscation</w:t>
      </w:r>
      <w:r>
        <w:t xml:space="preserve"> </w:t>
      </w:r>
      <w:r>
        <w:t xml:space="preserve">would apply and introduce confiscation models that enable authorities to confiscate</w:t>
      </w:r>
      <w:r>
        <w:t xml:space="preserve"> </w:t>
      </w:r>
      <w:r>
        <w:t xml:space="preserve">assets of suspects or offenders for which the court is sufficiently convinced that the</w:t>
      </w:r>
      <w:r>
        <w:t xml:space="preserve"> </w:t>
      </w:r>
      <w:r>
        <w:t xml:space="preserve">suspect belongs to organised criminal groups or is involved in particularly serious crimes</w:t>
      </w:r>
      <w:r>
        <w:t xml:space="preserve"> </w:t>
      </w:r>
      <w:r>
        <w:t xml:space="preserve">and that the assets are the proceeds of crime. By doing so, PO3 would ensure that the</w:t>
      </w:r>
      <w:r>
        <w:t xml:space="preserve"> </w:t>
      </w:r>
      <w:r>
        <w:t xml:space="preserve">different confiscation tools for which mutual recognition is enabled would be available to</w:t>
      </w:r>
      <w:r>
        <w:t xml:space="preserve"> </w:t>
      </w:r>
      <w:r>
        <w:t xml:space="preserve">all Member States.</w:t>
      </w:r>
      <w:r>
        <w:t xml:space="preserve"> </w:t>
      </w:r>
      <w:r>
        <w:t xml:space="preserve">Finally, the various options would ensure that Member States develop a strategic</w:t>
      </w:r>
      <w:r>
        <w:t xml:space="preserve"> </w:t>
      </w:r>
      <w:r>
        <w:t xml:space="preserve">approach to asset recovery (PO2), set the cases where assets should be traced through</w:t>
      </w:r>
      <w:r>
        <w:t xml:space="preserve"> </w:t>
      </w:r>
      <w:r>
        <w:t xml:space="preserve">financial investigations (PO3) and regulate to increasing degrees the powers and</w:t>
      </w:r>
      <w:r>
        <w:t xml:space="preserve"> </w:t>
      </w:r>
      <w:r>
        <w:t xml:space="preserve">information available to Asset Recovery Offices and the cooperation among them. In</w:t>
      </w:r>
      <w:r>
        <w:t xml:space="preserve"> </w:t>
      </w:r>
      <w:r>
        <w:t xml:space="preserve">doing so, the different legislative options would increase the coherence with the</w:t>
      </w:r>
      <w:r>
        <w:t xml:space="preserve"> </w:t>
      </w:r>
      <w:r>
        <w:t xml:space="preserve">preventative side of the Anti-Money Laundering regime, which requires Member States</w:t>
      </w:r>
      <w:r>
        <w:t xml:space="preserve"> </w:t>
      </w:r>
      <w:r>
        <w:t xml:space="preserve">and private entities to adopt a risk-based approach and regulates the powers, accessible</w:t>
      </w:r>
      <w:r>
        <w:t xml:space="preserve"> </w:t>
      </w:r>
      <w:r>
        <w:t xml:space="preserve">information and cooperation of relevant actors such as Financial Intelligence Units. PO2</w:t>
      </w:r>
      <w:r>
        <w:t xml:space="preserve"> </w:t>
      </w:r>
      <w:r>
        <w:t xml:space="preserve">and to a larger extent PO3 would ensure a more structured approach to asset recovery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and to the roles of and cooperation among different actors, equating it to the preventative</w:t>
      </w:r>
      <w:r>
        <w:t xml:space="preserve"> </w:t>
      </w:r>
      <w:r>
        <w:t xml:space="preserve">dimension. Therefore, while coherence with EU policies would be achieved to some</w:t>
      </w:r>
      <w:r>
        <w:t xml:space="preserve"> </w:t>
      </w:r>
      <w:r>
        <w:t xml:space="preserve">extent by PO2 and to a large extent by PO3 and PO4, the non-legislative intervention</w:t>
      </w:r>
      <w:r>
        <w:t xml:space="preserve"> </w:t>
      </w:r>
      <w:r>
        <w:t xml:space="preserve">(PO1) would only improve coherence to a negligible extent.</w:t>
      </w:r>
      <w:r>
        <w:br/>
      </w:r>
      <w:r>
        <w:t xml:space="preserve">7.4</w:t>
      </w:r>
      <w:r>
        <w:t xml:space="preserve"> </w:t>
      </w:r>
      <w:r>
        <w:t xml:space="preserve">Proportionality (including impacts)</w:t>
      </w:r>
      <w:r>
        <w:t xml:space="preserve"> </w:t>
      </w:r>
      <w:r>
        <w:t xml:space="preserve">The analysis of proportionality focuses on the extent to which the measures are</w:t>
      </w:r>
      <w:r>
        <w:t xml:space="preserve"> </w:t>
      </w:r>
      <w:r>
        <w:t xml:space="preserve">proportionate to the administrative burden on Member States and the interference on</w:t>
      </w:r>
      <w:r>
        <w:t xml:space="preserve"> </w:t>
      </w:r>
      <w:r>
        <w:t xml:space="preserve">their discretion to organize themselves and balancing impacts in terms of in particular</w:t>
      </w:r>
      <w:r>
        <w:t xml:space="preserve"> </w:t>
      </w:r>
      <w:r>
        <w:t xml:space="preserve">effectiveness with interferences with fundamental rights.</w:t>
      </w:r>
      <w:r>
        <w:br/>
      </w:r>
      <w:r>
        <w:t xml:space="preserve">Measures that may be similar in terms of efficiency or effectiveness may nevertheless</w:t>
      </w:r>
      <w:r>
        <w:t xml:space="preserve"> </w:t>
      </w:r>
      <w:r>
        <w:t xml:space="preserve">have a different proportionality score depending on the “costs” at which such otherwise</w:t>
      </w:r>
      <w:r>
        <w:t xml:space="preserve"> </w:t>
      </w:r>
      <w:r>
        <w:t xml:space="preserve">efficient and effective measures come in terms of impact on fundamental rights or</w:t>
      </w:r>
      <w:r>
        <w:t xml:space="preserve"> </w:t>
      </w:r>
      <w:r>
        <w:t xml:space="preserve">Member States’ prerogatives. Similarly, impacts in terms of either interference with</w:t>
      </w:r>
      <w:r>
        <w:t xml:space="preserve"> </w:t>
      </w:r>
      <w:r>
        <w:t xml:space="preserve">fundamental rights or Member States prerogatives can be different depending on the kind</w:t>
      </w:r>
      <w:r>
        <w:t xml:space="preserve"> </w:t>
      </w:r>
      <w:r>
        <w:t xml:space="preserve">of measures that contribute to the efficiency or effectiveness of asset tracing,</w:t>
      </w:r>
      <w:r>
        <w:t xml:space="preserve"> </w:t>
      </w:r>
      <w:r>
        <w:t xml:space="preserve">management, confiscation as well as overall strategic framework. The proportionality</w:t>
      </w:r>
      <w:r>
        <w:t xml:space="preserve"> </w:t>
      </w:r>
      <w:r>
        <w:t xml:space="preserve">assessment weighs these different considerations when coming to the overall</w:t>
      </w:r>
      <w:r>
        <w:t xml:space="preserve"> </w:t>
      </w:r>
      <w:r>
        <w:t xml:space="preserve">proportionality rating.</w:t>
      </w:r>
      <w:r>
        <w:t xml:space="preserve"> </w:t>
      </w:r>
      <w:r>
        <w:t xml:space="preserve">All options, especially PO2-4, increase the administrative burden on Member States,</w:t>
      </w:r>
      <w:r>
        <w:t xml:space="preserve"> </w:t>
      </w:r>
      <w:r>
        <w:t xml:space="preserve">especially in relation to measures that promote a more systematic asset tracing, access by</w:t>
      </w:r>
      <w:r>
        <w:t xml:space="preserve"> </w:t>
      </w:r>
      <w:r>
        <w:t xml:space="preserve">Asset Recovery Offices to the relevant data, or urgent freezing powers. Regarding</w:t>
      </w:r>
      <w:r>
        <w:t xml:space="preserve"> </w:t>
      </w:r>
      <w:r>
        <w:t xml:space="preserve">confiscation and management, the administrative burden is higher in PO3 and PO4, in</w:t>
      </w:r>
      <w:r>
        <w:t xml:space="preserve"> </w:t>
      </w:r>
      <w:r>
        <w:t xml:space="preserve">particular in relation to the incorporation of additional confiscation instruments and</w:t>
      </w:r>
      <w:r>
        <w:t xml:space="preserve"> </w:t>
      </w:r>
      <w:r>
        <w:t xml:space="preserve">measures to maintain the value of assets (e.g. through interlocutory sales) as well as in</w:t>
      </w:r>
      <w:r>
        <w:t xml:space="preserve"> </w:t>
      </w:r>
      <w:r>
        <w:t xml:space="preserve">relation to the creation (and interconnection) of asset registries. However, in all cases the</w:t>
      </w:r>
      <w:r>
        <w:t xml:space="preserve"> </w:t>
      </w:r>
      <w:r>
        <w:t xml:space="preserve">additional administrative burden is proportionate to the benefits.</w:t>
      </w:r>
      <w:r>
        <w:br/>
      </w:r>
      <w:r>
        <w:t xml:space="preserve">As regards the interference with Member States organisational discretion, PO1 has</w:t>
      </w:r>
      <w:r>
        <w:t xml:space="preserve"> </w:t>
      </w:r>
      <w:r>
        <w:t xml:space="preserve">no impact, while PO2 interferes in relation to aspects such as the development of a plan</w:t>
      </w:r>
      <w:r>
        <w:t xml:space="preserve"> </w:t>
      </w:r>
      <w:r>
        <w:t xml:space="preserve">on asset recovery or the establishment of asset management contact points. This</w:t>
      </w:r>
      <w:r>
        <w:t xml:space="preserve"> </w:t>
      </w:r>
      <w:r>
        <w:t xml:space="preserve">interference is higher in PO3, since it establishes concrete obligations on financial</w:t>
      </w:r>
      <w:r>
        <w:t xml:space="preserve"> </w:t>
      </w:r>
      <w:r>
        <w:t xml:space="preserve">investigations –albeit limited to certain crimes and situations- or the establishment of an</w:t>
      </w:r>
      <w:r>
        <w:t xml:space="preserve"> </w:t>
      </w:r>
      <w:r>
        <w:t xml:space="preserve">entity specialised in managing assets that would support existing managing authorities</w:t>
      </w:r>
      <w:r>
        <w:t xml:space="preserve"> </w:t>
      </w:r>
      <w:r>
        <w:t xml:space="preserve">and have the possibility of managing assets. However, given the deficiencies identified in</w:t>
      </w:r>
      <w:r>
        <w:t xml:space="preserve"> </w:t>
      </w:r>
      <w:r>
        <w:t xml:space="preserve">those areas and the need to achieve progress in relation to asset tracing and management,</w:t>
      </w:r>
      <w:r>
        <w:t xml:space="preserve"> </w:t>
      </w:r>
      <w:r>
        <w:t xml:space="preserve">the level of interference is justified.</w:t>
      </w:r>
      <w:r>
        <w:br/>
      </w:r>
      <w:r>
        <w:t xml:space="preserve">This is not necessarily the case in PO4. The limited effectiveness gains of measures</w:t>
      </w:r>
      <w:r>
        <w:t xml:space="preserve"> </w:t>
      </w:r>
      <w:r>
        <w:t xml:space="preserve">such as the automatic launch of financial investigations for all crimes or the</w:t>
      </w:r>
      <w:r>
        <w:t xml:space="preserve"> </w:t>
      </w:r>
      <w:r>
        <w:t xml:space="preserve">concentration of asset tracing and management tasks in one entity (Asset Recovery and</w:t>
      </w:r>
      <w:r>
        <w:t xml:space="preserve"> </w:t>
      </w:r>
      <w:r>
        <w:t xml:space="preserve">Management Offices) could be considered as going beyond what is necessary to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achieve the objective of improving the efficiency of the asset recovery system. Such</w:t>
      </w:r>
      <w:r>
        <w:t xml:space="preserve"> </w:t>
      </w:r>
      <w:r>
        <w:t xml:space="preserve">measures would risk representing an excessive interference with the freedom of Member</w:t>
      </w:r>
      <w:r>
        <w:t xml:space="preserve"> </w:t>
      </w:r>
      <w:r>
        <w:t xml:space="preserve">States to organise their national set-ups as they see best. This goal is achieved in a more</w:t>
      </w:r>
      <w:r>
        <w:t xml:space="preserve"> </w:t>
      </w:r>
      <w:r>
        <w:t xml:space="preserve">proportionate manner through requirements for an action plan or coordination</w:t>
      </w:r>
      <w:r>
        <w:t xml:space="preserve"> </w:t>
      </w:r>
      <w:r>
        <w:t xml:space="preserve">mechanisms (PO2 and PO3). Moreover, the extension of the scope as foreseen in PO4</w:t>
      </w:r>
      <w:r>
        <w:t xml:space="preserve"> </w:t>
      </w:r>
      <w:r>
        <w:t xml:space="preserve">would mean that powerful confiscation tools such as extended confiscation or the new</w:t>
      </w:r>
      <w:r>
        <w:t xml:space="preserve"> </w:t>
      </w:r>
      <w:r>
        <w:t xml:space="preserve">confiscation model would be applicable to all crimes. However, such tools are designed</w:t>
      </w:r>
      <w:r>
        <w:t xml:space="preserve"> </w:t>
      </w:r>
      <w:r>
        <w:t xml:space="preserve">to counter the complex nature of modern organised crime. Therefore, by allowing its</w:t>
      </w:r>
      <w:r>
        <w:t xml:space="preserve"> </w:t>
      </w:r>
      <w:r>
        <w:t xml:space="preserve">application to all crimes -even those not necessarily linked to organised crime activities-</w:t>
      </w:r>
      <w:r>
        <w:t xml:space="preserve"> </w:t>
      </w:r>
      <w:r>
        <w:t xml:space="preserve">PO4 could be considered as less proportionate.</w:t>
      </w:r>
      <w:r>
        <w:br/>
      </w:r>
      <w:r>
        <w:t xml:space="preserve">When balancing relevant impacts including in particular fundamental rights impacts,</w:t>
      </w:r>
      <w:r>
        <w:t xml:space="preserve"> </w:t>
      </w:r>
      <w:r>
        <w:t xml:space="preserve">proportionality must be ensured between the objective justification and need for the</w:t>
      </w:r>
      <w:r>
        <w:t xml:space="preserve"> </w:t>
      </w:r>
      <w:r>
        <w:t xml:space="preserve">measures in question (e.g. in terms of combating organised crime) and the potential</w:t>
      </w:r>
      <w:r>
        <w:t xml:space="preserve"> </w:t>
      </w:r>
      <w:r>
        <w:t xml:space="preserve">interference with fundamental rights that asset recovery measures could have, in line with</w:t>
      </w:r>
      <w:r>
        <w:t xml:space="preserve"> </w:t>
      </w:r>
      <w:r>
        <w:t xml:space="preserve">the assessment undertaken section 6.4. Where the impact on fundamental rights</w:t>
      </w:r>
      <w:r>
        <w:t xml:space="preserve"> </w:t>
      </w:r>
      <w:r>
        <w:t xml:space="preserve">(including in particular property right or fair trial)/rights of defence) is highest (as under</w:t>
      </w:r>
      <w:r>
        <w:t xml:space="preserve"> </w:t>
      </w:r>
      <w:r>
        <w:t xml:space="preserve">PO3 and PO4, where the fundamental rights impact is the highest but outweighed by</w:t>
      </w:r>
      <w:r>
        <w:t xml:space="preserve"> </w:t>
      </w:r>
      <w:r>
        <w:t xml:space="preserve">expected benefits) the resulting interference with fundamental rights is not only justified</w:t>
      </w:r>
      <w:r>
        <w:t xml:space="preserve"> </w:t>
      </w:r>
      <w:r>
        <w:t xml:space="preserve">by the need to effectively deprive criminals and in particular organised crime from their</w:t>
      </w:r>
      <w:r>
        <w:t xml:space="preserve"> </w:t>
      </w:r>
      <w:r>
        <w:t xml:space="preserve">illicit assets e.g. through extended confiscation possibilities (capturing more illicit gains</w:t>
      </w:r>
      <w:r>
        <w:t xml:space="preserve"> </w:t>
      </w:r>
      <w:r>
        <w:t xml:space="preserve">from criminal activities going beyond the proceeds from a specific crime), or measures to</w:t>
      </w:r>
      <w:r>
        <w:t xml:space="preserve"> </w:t>
      </w:r>
      <w:r>
        <w:t xml:space="preserve">prevent asset flight (e.g. through urgent freezing powers). The higher impact on</w:t>
      </w:r>
      <w:r>
        <w:t xml:space="preserve"> </w:t>
      </w:r>
      <w:r>
        <w:t xml:space="preserve">fundamental rights will also need to be paired with stronger safeguards, including</w:t>
      </w:r>
      <w:r>
        <w:t xml:space="preserve"> </w:t>
      </w:r>
      <w:r>
        <w:t xml:space="preserve">effective remedies available to the person affected.</w:t>
      </w:r>
      <w:r>
        <w:t xml:space="preserve"> </w:t>
      </w:r>
      <w:r>
        <w:t xml:space="preserve">In light of all the above, PO1-3 would be entirely proportionate, while PO4 would be</w:t>
      </w:r>
      <w:r>
        <w:t xml:space="preserve"> </w:t>
      </w:r>
      <w:r>
        <w:t xml:space="preserve">considered partially proportionate. The main reason for the different proportionality</w:t>
      </w:r>
      <w:r>
        <w:t xml:space="preserve"> </w:t>
      </w:r>
      <w:r>
        <w:t xml:space="preserve">rating of PO3 and PO4 is the interference with Member State prerogatives by regulating</w:t>
      </w:r>
      <w:r>
        <w:t xml:space="preserve"> </w:t>
      </w:r>
      <w:r>
        <w:t xml:space="preserve">in more detail procedures at national level without such interference being compensated</w:t>
      </w:r>
      <w:r>
        <w:t xml:space="preserve"> </w:t>
      </w:r>
      <w:r>
        <w:t xml:space="preserve">by additional efficiency or effectiveness gains.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8.1 Policy Option 3</w:t>
      </w:r>
      <w:r>
        <w:t xml:space="preserve"> </w:t>
      </w:r>
      <w:r>
        <w:t xml:space="preserve">In a situation where only 1% of criminal proceeds are confiscated, criminals are not</w:t>
      </w:r>
      <w:r>
        <w:t xml:space="preserve"> </w:t>
      </w:r>
      <w:r>
        <w:t xml:space="preserve">deprived of the entirety of their illegal gains and damage generated by criminal activities</w:t>
      </w:r>
      <w:r>
        <w:t xml:space="preserve"> </w:t>
      </w:r>
      <w:r>
        <w:t xml:space="preserve">is not sufficiently remedied. Ambitious measures are needed to substantially increase the</w:t>
      </w:r>
      <w:r>
        <w:t xml:space="preserve"> </w:t>
      </w:r>
      <w:r>
        <w:t xml:space="preserve">capabilities of the relevant authorities to swiftly and effectively identify, manage and</w:t>
      </w:r>
      <w:r>
        <w:t xml:space="preserve"> </w:t>
      </w:r>
      <w:r>
        <w:t xml:space="preserve">confiscate illicit assets. However, each policy option also includes necessary trade-offs</w:t>
      </w:r>
      <w:r>
        <w:t xml:space="preserve"> </w:t>
      </w:r>
      <w:r>
        <w:t xml:space="preserve">between, on the one hand, the level of impact on organised crime and the ability to</w:t>
      </w:r>
      <w:r>
        <w:t xml:space="preserve"> </w:t>
      </w:r>
      <w:r>
        <w:t xml:space="preserve">disrupt such activities through the recovery of assets, and the potential interference with</w:t>
      </w:r>
      <w:r>
        <w:t xml:space="preserve"> </w:t>
      </w:r>
      <w:r>
        <w:t xml:space="preserve">fundamental rights and Member States’ prerogatives and budgetary burdens on the other.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While measures under PO1 can indeed make a valuable contribution to improving the</w:t>
      </w:r>
      <w:r>
        <w:t xml:space="preserve"> </w:t>
      </w:r>
      <w:r>
        <w:t xml:space="preserve">situation within the existing legal framework, it would only marginally contribute to</w:t>
      </w:r>
      <w:r>
        <w:t xml:space="preserve"> </w:t>
      </w:r>
      <w:r>
        <w:t xml:space="preserve">overcome the scale and nature of the problem. As shown in the Evaluation, it is precisely</w:t>
      </w:r>
      <w:r>
        <w:t xml:space="preserve"> </w:t>
      </w:r>
      <w:r>
        <w:t xml:space="preserve">the large margin of discretion of the current legal framework that is at the origin of many</w:t>
      </w:r>
      <w:r>
        <w:t xml:space="preserve"> </w:t>
      </w:r>
      <w:r>
        <w:t xml:space="preserve">of the problems identified. Therefore, it is difficult to address them through non-</w:t>
      </w:r>
      <w:r>
        <w:t xml:space="preserve"> </w:t>
      </w:r>
      <w:r>
        <w:t xml:space="preserve">legislative measures. Issues such as the lack of prioritisation of asset tracing or the</w:t>
      </w:r>
      <w:r>
        <w:t xml:space="preserve"> </w:t>
      </w:r>
      <w:r>
        <w:t xml:space="preserve">inefficiency in asset management can only be overcome if there is a legal obligation. PO1</w:t>
      </w:r>
      <w:r>
        <w:t xml:space="preserve"> </w:t>
      </w:r>
      <w:r>
        <w:t xml:space="preserve">would have little interference with fundamental rights and Member States prerogatives</w:t>
      </w:r>
      <w:r>
        <w:t xml:space="preserve"> </w:t>
      </w:r>
      <w:r>
        <w:t xml:space="preserve">and budgetary burdens, but would as a trade-off have low effectiveness in addressing the</w:t>
      </w:r>
      <w:r>
        <w:t xml:space="preserve"> </w:t>
      </w:r>
      <w:r>
        <w:t xml:space="preserve">problem. Measures under PO1 could and should, however, be taken to complement</w:t>
      </w:r>
      <w:r>
        <w:t xml:space="preserve"> </w:t>
      </w:r>
      <w:r>
        <w:t xml:space="preserve">legislative changes.</w:t>
      </w:r>
      <w:r>
        <w:t xml:space="preserve"> </w:t>
      </w:r>
      <w:r>
        <w:t xml:space="preserve">Similarly, PO2 would contribute only to a limited extent to improving the current</w:t>
      </w:r>
      <w:r>
        <w:t xml:space="preserve"> </w:t>
      </w:r>
      <w:r>
        <w:t xml:space="preserve">situation in that the measures taken would maintain a relatively large margin of discretion</w:t>
      </w:r>
      <w:r>
        <w:t xml:space="preserve"> </w:t>
      </w:r>
      <w:r>
        <w:t xml:space="preserve">for Member States and add only few additional requirements compared to the status quo.</w:t>
      </w:r>
      <w:r>
        <w:t xml:space="preserve"> </w:t>
      </w:r>
      <w:r>
        <w:t xml:space="preserve">PO2 would have limited interference with fundamental rights and Member States</w:t>
      </w:r>
      <w:r>
        <w:t xml:space="preserve"> </w:t>
      </w:r>
      <w:r>
        <w:t xml:space="preserve">prerogatives and budgetary burdens, but would as a trade-off have low effectiveness in</w:t>
      </w:r>
      <w:r>
        <w:t xml:space="preserve"> </w:t>
      </w:r>
      <w:r>
        <w:t xml:space="preserve">addressing the problem.</w:t>
      </w:r>
      <w:r>
        <w:t xml:space="preserve"> </w:t>
      </w:r>
      <w:r>
        <w:t xml:space="preserve">PO4 can be expected to be more effective in some respects (e.g. more specific</w:t>
      </w:r>
      <w:r>
        <w:t xml:space="preserve"> </w:t>
      </w:r>
      <w:r>
        <w:t xml:space="preserve">requirements on urgent freezing powers or information exchange, further extension of the</w:t>
      </w:r>
      <w:r>
        <w:t xml:space="preserve"> </w:t>
      </w:r>
      <w:r>
        <w:t xml:space="preserve">scope of confiscation measures compared to PO3, requirements to centralise expertise</w:t>
      </w:r>
      <w:r>
        <w:t xml:space="preserve"> </w:t>
      </w:r>
      <w:r>
        <w:t xml:space="preserve">and competences) but not necessarily in others (e.g. on financial investigations for all</w:t>
      </w:r>
      <w:r>
        <w:t xml:space="preserve"> </w:t>
      </w:r>
      <w:r>
        <w:t xml:space="preserve">crimes). However, the trade-off of PO4 is that expected gains in effectiveness are</w:t>
      </w:r>
      <w:r>
        <w:t xml:space="preserve"> </w:t>
      </w:r>
      <w:r>
        <w:t xml:space="preserve">expected to be limited compared to the extra costs and potential fundamental rights</w:t>
      </w:r>
      <w:r>
        <w:t xml:space="preserve"> </w:t>
      </w:r>
      <w:r>
        <w:t xml:space="preserve">impacts. Moreover, this option would have significant drawbacks, as it would imply</w:t>
      </w:r>
      <w:r>
        <w:t xml:space="preserve"> </w:t>
      </w:r>
      <w:r>
        <w:t xml:space="preserve">more significant and to some extent excessive interference with Member States’</w:t>
      </w:r>
      <w:r>
        <w:t xml:space="preserve"> </w:t>
      </w:r>
      <w:r>
        <w:t xml:space="preserve">freedom to organise asset recovery according to their choices and national preferences</w:t>
      </w:r>
      <w:r>
        <w:t xml:space="preserve"> </w:t>
      </w:r>
      <w:r>
        <w:t xml:space="preserve">without the additional gains in terms of effectiveness and efficiency fully</w:t>
      </w:r>
      <w:r>
        <w:t xml:space="preserve"> </w:t>
      </w:r>
      <w:r>
        <w:t xml:space="preserve">counterbalancing this interference. Furthermore, an all crimes approach for far reaching</w:t>
      </w:r>
      <w:r>
        <w:t xml:space="preserve"> </w:t>
      </w:r>
      <w:r>
        <w:t xml:space="preserve">confiscation measures would have a high impact on citizens and increase the risk of</w:t>
      </w:r>
      <w:r>
        <w:t xml:space="preserve"> </w:t>
      </w:r>
      <w:r>
        <w:t xml:space="preserve">confiscation not meeting the public objective test and go beyond what is necessary to</w:t>
      </w:r>
      <w:r>
        <w:t xml:space="preserve"> </w:t>
      </w:r>
      <w:r>
        <w:t xml:space="preserve">fight organised crime.</w:t>
      </w:r>
      <w:r>
        <w:t xml:space="preserve"> </w:t>
      </w:r>
      <w:r>
        <w:t xml:space="preserve">As regards PO3, the measures to ensure asset tracing in the more proceed-generating</w:t>
      </w:r>
      <w:r>
        <w:t xml:space="preserve"> </w:t>
      </w:r>
      <w:r>
        <w:t xml:space="preserve">cases, to reinforce Asset Recovery Offices’ powers and roles, to ensure the adoption of</w:t>
      </w:r>
      <w:r>
        <w:t xml:space="preserve"> </w:t>
      </w:r>
      <w:r>
        <w:t xml:space="preserve">effective asset management mechanisms and confiscation models would raise the</w:t>
      </w:r>
      <w:r>
        <w:t xml:space="preserve"> </w:t>
      </w:r>
      <w:r>
        <w:t xml:space="preserve">effectiveness of the asset recovery system to a significant extent. Stakeholders (law</w:t>
      </w:r>
      <w:r>
        <w:t xml:space="preserve"> </w:t>
      </w:r>
      <w:r>
        <w:t xml:space="preserve">enforcement, judicial authorities, Europol, Asset Recovery Offices and NGOs) recognise</w:t>
      </w:r>
      <w:r>
        <w:t xml:space="preserve"> </w:t>
      </w:r>
      <w:r>
        <w:t xml:space="preserve">the effectiveness of the measures under PO3. Despite the costs and potential fundamental</w:t>
      </w:r>
      <w:r>
        <w:t xml:space="preserve"> </w:t>
      </w:r>
      <w:r>
        <w:t xml:space="preserve">rights impacts of confiscation measures, these measures are considered as efficient given</w:t>
      </w:r>
      <w:r>
        <w:t xml:space="preserve"> </w:t>
      </w:r>
      <w:r>
        <w:t xml:space="preserve">the qualitative leap in the rate of assets taken away from criminals, and proportionate</w:t>
      </w:r>
      <w:r>
        <w:t xml:space="preserve"> </w:t>
      </w:r>
      <w:r>
        <w:t xml:space="preserve">in relation to the administrative burden and interference with Member States</w:t>
      </w:r>
      <w:r>
        <w:t xml:space="preserve"> </w:t>
      </w:r>
      <w:r>
        <w:t xml:space="preserve">organisational set-ups. In terms of fundamental rights, the impacts of PO3 and in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particular of the new confiscation model are balanced against safeguards and policy</w:t>
      </w:r>
      <w:r>
        <w:t xml:space="preserve"> </w:t>
      </w:r>
      <w:r>
        <w:t xml:space="preserve">objective sought, given the scale of the problem. The trade-offs of PO3 are therefore a</w:t>
      </w:r>
      <w:r>
        <w:t xml:space="preserve"> </w:t>
      </w:r>
      <w:r>
        <w:t xml:space="preserve">higher effectiveness and efficiency of the asset recovery system, and the potential</w:t>
      </w:r>
      <w:r>
        <w:t xml:space="preserve"> </w:t>
      </w:r>
      <w:r>
        <w:t xml:space="preserve">interference with fundamental rights, and Member States’ prerogatives and budgetary</w:t>
      </w:r>
      <w:r>
        <w:t xml:space="preserve"> </w:t>
      </w:r>
      <w:r>
        <w:t xml:space="preserve">burdens on the other.</w:t>
      </w:r>
      <w:r>
        <w:t xml:space="preserve"> </w:t>
      </w:r>
      <w:r>
        <w:t xml:space="preserve">The overall impact of PO3 will differ on Member States, given the heterogeneity of the</w:t>
      </w:r>
      <w:r>
        <w:t xml:space="preserve"> </w:t>
      </w:r>
      <w:r>
        <w:t xml:space="preserve">asset recovery set-ups between jurisdictions. While all the 20 EU Member States that</w:t>
      </w:r>
      <w:r>
        <w:t xml:space="preserve"> </w:t>
      </w:r>
      <w:r>
        <w:t xml:space="preserve">have been subject to FATF/Moneyval fourth round of mutual evaluations were</w:t>
      </w:r>
      <w:r>
        <w:t xml:space="preserve"> </w:t>
      </w:r>
      <w:r>
        <w:t xml:space="preserve">considered as fully or largely compliant from a legal perspective with the FATF</w:t>
      </w:r>
      <w:r>
        <w:t xml:space="preserve"> </w:t>
      </w:r>
      <w:r>
        <w:t xml:space="preserve">recommendations (which are less detailed than the Confiscation Directive), effectiveness</w:t>
      </w:r>
      <w:r>
        <w:t xml:space="preserve"> </w:t>
      </w:r>
      <w:r>
        <w:t xml:space="preserve">of the asset recovery systems varied. Member States whose asset recovery system was</w:t>
      </w:r>
      <w:r>
        <w:t xml:space="preserve"> </w:t>
      </w:r>
      <w:r>
        <w:t xml:space="preserve">evaluated to be of low effectiveness (HU, MT, PL, SK) are therefore likely to be</w:t>
      </w:r>
      <w:r>
        <w:t xml:space="preserve"> </w:t>
      </w:r>
      <w:r>
        <w:t xml:space="preserve">impacted by the reform of PO3 to a high extent. The majority of Member States whose</w:t>
      </w:r>
      <w:r>
        <w:t xml:space="preserve"> </w:t>
      </w:r>
      <w:r>
        <w:t xml:space="preserve">asset recovery system was evaluated to be moderately effective (AT, BE, CY, DK, EL,</w:t>
      </w:r>
      <w:r>
        <w:t xml:space="preserve"> </w:t>
      </w:r>
      <w:r>
        <w:t xml:space="preserve">FI, HR, IE, LU, LV, LT, PT) will be equally moderately affected by the measures of</w:t>
      </w:r>
      <w:r>
        <w:t xml:space="preserve"> </w:t>
      </w:r>
      <w:r>
        <w:t xml:space="preserve">PO3. On the other hand, the countries with a higher effectiveness ratings (CZ, ES, IT,</w:t>
      </w:r>
      <w:r>
        <w:t xml:space="preserve"> </w:t>
      </w:r>
      <w:r>
        <w:t xml:space="preserve">SE) are likely to be less affected by the new measures, although they would have to</w:t>
      </w:r>
      <w:r>
        <w:t xml:space="preserve"> </w:t>
      </w:r>
      <w:r>
        <w:t xml:space="preserve">introduce some changes to their national frameworks.</w:t>
      </w:r>
      <w:r>
        <w:br/>
      </w:r>
      <w:r>
        <w:t xml:space="preserve">At the same time, the resources that Member States would have to devote would not only</w:t>
      </w:r>
      <w:r>
        <w:t xml:space="preserve"> </w:t>
      </w:r>
      <w:r>
        <w:t xml:space="preserve">depend on the regulatory changes foreseen in the preferred option, but also on the level</w:t>
      </w:r>
      <w:r>
        <w:t xml:space="preserve"> </w:t>
      </w:r>
      <w:r>
        <w:t xml:space="preserve">of threat they face, since some Member States have higher levels of criminal activity than</w:t>
      </w:r>
      <w:r>
        <w:t xml:space="preserve"> </w:t>
      </w:r>
      <w:r>
        <w:t xml:space="preserve">others or present certain characteristics (the size of the real estate market, the importance</w:t>
      </w:r>
      <w:r>
        <w:t xml:space="preserve"> </w:t>
      </w:r>
      <w:r>
        <w:t xml:space="preserve">of the financial system) that make them more attractive to criminal investments. This will</w:t>
      </w:r>
      <w:r>
        <w:t xml:space="preserve"> </w:t>
      </w:r>
      <w:r>
        <w:t xml:space="preserve">affect the impact of PO3 on different Member States. The extent to which Member States</w:t>
      </w:r>
      <w:r>
        <w:t xml:space="preserve"> </w:t>
      </w:r>
      <w:r>
        <w:t xml:space="preserve">have complied or gone beyond current requirements also provides a picture of the</w:t>
      </w:r>
      <w:r>
        <w:t xml:space="preserve"> </w:t>
      </w:r>
      <w:r>
        <w:t xml:space="preserve">countries most significantly affected. However, all Member States would be positively</w:t>
      </w:r>
      <w:r>
        <w:t xml:space="preserve"> </w:t>
      </w:r>
      <w:r>
        <w:t xml:space="preserve">impacted by lowering the presence of organised crime in their territory which affects all</w:t>
      </w:r>
      <w:r>
        <w:t xml:space="preserve"> </w:t>
      </w:r>
      <w:r>
        <w:t xml:space="preserve">layers of society in all the Member States.</w:t>
      </w:r>
      <w:r>
        <w:t xml:space="preserve"> </w:t>
      </w:r>
      <w:r>
        <w:t xml:space="preserve">In conclusion, PO3 strikes the best balance between effectiveness, cost efficiency and</w:t>
      </w:r>
      <w:r>
        <w:t xml:space="preserve"> </w:t>
      </w:r>
      <w:r>
        <w:t xml:space="preserve">impact on fundamental rights and is overall proportionate to the scale of the problem.</w:t>
      </w:r>
      <w:r>
        <w:br/>
      </w:r>
      <w:r>
        <w:t xml:space="preserve">The effective implementation of the new rules, including softer options such as the</w:t>
      </w:r>
      <w:r>
        <w:t xml:space="preserve"> </w:t>
      </w:r>
      <w:r>
        <w:t xml:space="preserve">availability of necessary resources, will be ensured through monitoring Member States’</w:t>
      </w:r>
      <w:r>
        <w:t xml:space="preserve"> </w:t>
      </w:r>
      <w:r>
        <w:t xml:space="preserve">national strategies on asset recovery (which the preferred option would require Member</w:t>
      </w:r>
      <w:r>
        <w:t xml:space="preserve"> </w:t>
      </w:r>
      <w:r>
        <w:t xml:space="preserve">States to undertake) which will ensure that the required measures, in all phases of asset</w:t>
      </w:r>
      <w:r>
        <w:t xml:space="preserve"> </w:t>
      </w:r>
      <w:r>
        <w:t xml:space="preserve">recovery, are implemented and assessed nationally as a whole. This will ensure that</w:t>
      </w:r>
      <w:r>
        <w:t xml:space="preserve"> </w:t>
      </w:r>
      <w:r>
        <w:t xml:space="preserve">Member States themselves assess their own situation on the ground, whilst viewing the</w:t>
      </w:r>
      <w:r>
        <w:t xml:space="preserve"> </w:t>
      </w:r>
      <w:r>
        <w:t xml:space="preserve">main asset recovery problem in all its phases and not in silos, and design how to best</w:t>
      </w:r>
      <w:r>
        <w:t xml:space="preserve"> </w:t>
      </w:r>
      <w:r>
        <w:t xml:space="preserve">implement rules of softer nature in a manner tailored to their national specificity.</w:t>
      </w:r>
      <w:r>
        <w:t xml:space="preserve"> </w:t>
      </w:r>
      <w:r>
        <w:t xml:space="preserve">Moreover, the Commission will monitor the implementation of the new rules through a</w:t>
      </w:r>
      <w:r>
        <w:t xml:space="preserve"> </w:t>
      </w:r>
      <w:r>
        <w:t xml:space="preserve">combination of monitoring transposition measures by Member States and dialogue with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stakeholders at European and international level. Data such as availability of the</w:t>
      </w:r>
      <w:r>
        <w:t xml:space="preserve"> </w:t>
      </w:r>
      <w:r>
        <w:t xml:space="preserve">necessary resources will be collected through consultation of the Asset Recovery Offices</w:t>
      </w:r>
      <w:r>
        <w:t xml:space="preserve"> </w:t>
      </w:r>
      <w:r>
        <w:t xml:space="preserve">Platform and the Contact Committee of the Confiscation Directive, as well as agencies</w:t>
      </w:r>
      <w:r>
        <w:t xml:space="preserve"> </w:t>
      </w:r>
      <w:r>
        <w:t xml:space="preserve">such as Europol and Eurojust.</w:t>
      </w:r>
      <w:r>
        <w:br/>
      </w:r>
      <w:r>
        <w:t xml:space="preserve">Figure 6: intervention logic PO3</w:t>
      </w:r>
    </w:p>
    <w:p>
      <w:pPr>
        <w:pStyle w:val="BodyText"/>
      </w:pPr>
      <w:r>
        <w:t xml:space="preserve">8.2 REFIT (simplification and improved efficiency)</w:t>
      </w:r>
      <w:r>
        <w:t xml:space="preserve"> </w:t>
      </w:r>
      <w:r>
        <w:t xml:space="preserve">Per the Commission’s Regulatory Fitness and Performance Programme (REFIT), all</w:t>
      </w:r>
      <w:r>
        <w:t xml:space="preserve"> </w:t>
      </w:r>
      <w:r>
        <w:t xml:space="preserve">initiatives aimed at changing existing EU legislation should aim to simplify and deliver</w:t>
      </w:r>
      <w:r>
        <w:t xml:space="preserve"> </w:t>
      </w:r>
      <w:r>
        <w:t xml:space="preserve">stated policy objectives more efficiently (i.e. by reducing unnecessary regulatory costs).</w:t>
      </w:r>
      <w:r>
        <w:t xml:space="preserve"> </w:t>
      </w:r>
      <w:r>
        <w:t xml:space="preserve">The analysis of impacts suggests that the preferred option is anticipated to have a limited</w:t>
      </w:r>
      <w:r>
        <w:t xml:space="preserve"> </w:t>
      </w:r>
      <w:r>
        <w:t xml:space="preserve">and at times positive impact in terms of burden on Member States.</w:t>
      </w:r>
      <w:r>
        <w:t xml:space="preserve"> </w:t>
      </w:r>
      <w:r>
        <w:t xml:space="preserve">To the extent that the measures foresee a more strategic approach to asset recovery</w:t>
      </w:r>
      <w:r>
        <w:t xml:space="preserve"> </w:t>
      </w:r>
      <w:r>
        <w:t xml:space="preserve">(including the requirement to ensure a more systematic identification of assets by law</w:t>
      </w:r>
      <w:r>
        <w:t xml:space="preserve"> </w:t>
      </w:r>
      <w:r>
        <w:t xml:space="preserve">enforcement authorities), and provide for more effective tools of confiscating assets</w:t>
      </w:r>
      <w:r>
        <w:t xml:space="preserve"> </w:t>
      </w:r>
      <w:r>
        <w:t xml:space="preserve">(including the possibility to confiscate illicit asset related to criminal activities without</w:t>
      </w:r>
      <w:r>
        <w:t xml:space="preserve"> </w:t>
      </w:r>
      <w:r>
        <w:t xml:space="preserve">requiring the conviction for a specific crime) and foresee the establishment of “centres of</w:t>
      </w:r>
      <w:r>
        <w:t xml:space="preserve"> </w:t>
      </w:r>
      <w:r>
        <w:t xml:space="preserve">expertise” with the competent authorities having the necessary resources, skills and</w:t>
      </w:r>
      <w:r>
        <w:t xml:space="preserve"> </w:t>
      </w:r>
      <w:r>
        <w:t xml:space="preserve">powers, the asset recovery process as a whole as well as cross border cooperation will</w:t>
      </w:r>
      <w:r>
        <w:t xml:space="preserve"> </w:t>
      </w:r>
      <w:r>
        <w:t xml:space="preserve">become significantly more efficient.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Regulatory burden related to these measures will be – as shown in the sections above –</w:t>
      </w:r>
      <w:r>
        <w:t xml:space="preserve"> </w:t>
      </w:r>
      <w:r>
        <w:t xml:space="preserve">more than offset by the benefits in terms of being able to identify freeze and confiscate</w:t>
      </w:r>
      <w:r>
        <w:t xml:space="preserve"> </w:t>
      </w:r>
      <w:r>
        <w:t xml:space="preserve">more illicit assets and maintain or even maximise their value.</w:t>
      </w:r>
      <w:r>
        <w:t xml:space="preserve"> </w:t>
      </w:r>
      <w:r>
        <w:t xml:space="preserve">While ensuring that judicial authorities get acquainted with the new confiscation model</w:t>
      </w:r>
      <w:r>
        <w:t xml:space="preserve"> </w:t>
      </w:r>
      <w:r>
        <w:t xml:space="preserve">would require important efforts in terms of training and guidance in the first place, in the</w:t>
      </w:r>
      <w:r>
        <w:t xml:space="preserve"> </w:t>
      </w:r>
      <w:r>
        <w:t xml:space="preserve">long term the availability of such an effective tool would reduce the current burden on</w:t>
      </w:r>
      <w:r>
        <w:t xml:space="preserve"> </w:t>
      </w:r>
      <w:r>
        <w:t xml:space="preserve">authorities to confiscate criminal assets.</w:t>
      </w:r>
      <w:r>
        <w:br/>
      </w:r>
      <w:r>
        <w:t xml:space="preserve">Requirements to facilitate Asset Recovery Offices’ exchange of information, such as</w:t>
      </w:r>
      <w:r>
        <w:t xml:space="preserve"> </w:t>
      </w:r>
      <w:r>
        <w:t xml:space="preserve">facilitating their access to relevant databases, would reduce the current burden in cross-</w:t>
      </w:r>
      <w:r>
        <w:t xml:space="preserve"> </w:t>
      </w:r>
      <w:r>
        <w:t xml:space="preserve">border cooperation among Asset Recovery Offices. Given the specialised expertise of</w:t>
      </w:r>
      <w:r>
        <w:t xml:space="preserve"> </w:t>
      </w:r>
      <w:r>
        <w:t xml:space="preserve">Asset Recovery Offices, ensuring they can support investigators in tracing assets would</w:t>
      </w:r>
      <w:r>
        <w:t xml:space="preserve"> </w:t>
      </w:r>
      <w:r>
        <w:t xml:space="preserve">increase the overall efficiency of asset tracing and reduce the burden on non-specialised</w:t>
      </w:r>
      <w:r>
        <w:t xml:space="preserve"> </w:t>
      </w:r>
      <w:r>
        <w:t xml:space="preserve">law enforcement units. Similarly, requirements for the establishment of an Asset</w:t>
      </w:r>
      <w:r>
        <w:t xml:space="preserve"> </w:t>
      </w:r>
      <w:r>
        <w:t xml:space="preserve">Management Office would reduce the overall burden compared to the current situation,</w:t>
      </w:r>
      <w:r>
        <w:t xml:space="preserve"> </w:t>
      </w:r>
      <w:r>
        <w:t xml:space="preserve">where in many Member States asset management is carried out by a wide array of</w:t>
      </w:r>
      <w:r>
        <w:t xml:space="preserve"> </w:t>
      </w:r>
      <w:r>
        <w:t xml:space="preserve">authorities without the sufficient expertise or support, in particular to manage complex</w:t>
      </w:r>
      <w:r>
        <w:t xml:space="preserve"> </w:t>
      </w:r>
      <w:r>
        <w:t xml:space="preserve">assets such as companies.</w:t>
      </w:r>
      <w:r>
        <w:t xml:space="preserve"> </w:t>
      </w:r>
      <w:r>
        <w:t xml:space="preserve">8.3 Application of the “one in, one out” approach</w:t>
      </w:r>
      <w:r>
        <w:br/>
      </w:r>
      <w:r>
        <w:t xml:space="preserve">This initiative would not entail neither administrative costs nor savings for the private</w:t>
      </w:r>
      <w:r>
        <w:t xml:space="preserve"> </w:t>
      </w:r>
      <w:r>
        <w:t xml:space="preserve">sector, and, as to adjustment costs, it would mostly concern public authorities.</w:t>
      </w:r>
      <w:r>
        <w:br/>
      </w:r>
      <w:r>
        <w:t xml:space="preserve">9. HOW WILL ACTUAL IMPACTS BE MONITORED AND EVALUATED?</w:t>
      </w:r>
      <w:r>
        <w:t xml:space="preserve"> </w:t>
      </w:r>
      <w:r>
        <w:t xml:space="preserve">To monitor the effective implementation of the revised legislation, the Commission will</w:t>
      </w:r>
      <w:r>
        <w:t xml:space="preserve"> </w:t>
      </w:r>
      <w:r>
        <w:t xml:space="preserve">publish implementation reports. In addition, it is essential that the implementation of the</w:t>
      </w:r>
      <w:r>
        <w:t xml:space="preserve"> </w:t>
      </w:r>
      <w:r>
        <w:t xml:space="preserve">preferred policy option and the achievement of the objectives is closely monitored. A</w:t>
      </w:r>
      <w:r>
        <w:t xml:space="preserve"> </w:t>
      </w:r>
      <w:r>
        <w:t xml:space="preserve">robust monitoring and evaluation mechanism is crucial to ensure that the envisaged</w:t>
      </w:r>
      <w:r>
        <w:t xml:space="preserve"> </w:t>
      </w:r>
      <w:r>
        <w:t xml:space="preserve">beneficial effects of the improvements to the asset recovery regime materialise in</w:t>
      </w:r>
      <w:r>
        <w:t xml:space="preserve"> </w:t>
      </w:r>
      <w:r>
        <w:t xml:space="preserve">practice.</w:t>
      </w:r>
      <w:r>
        <w:br/>
      </w:r>
      <w:r>
        <w:t xml:space="preserve">The Commission should also evaluate the implementation of the new legal framework,</w:t>
      </w:r>
      <w:r>
        <w:t xml:space="preserve"> </w:t>
      </w:r>
      <w:r>
        <w:t xml:space="preserve">no sooner than four years after the date of transposition of the instrument to ensure that</w:t>
      </w:r>
      <w:r>
        <w:t xml:space="preserve"> </w:t>
      </w:r>
      <w:r>
        <w:t xml:space="preserve">there is enough data relating to the functioning of the instrument. The Evaluation shall</w:t>
      </w:r>
      <w:r>
        <w:t xml:space="preserve"> </w:t>
      </w:r>
      <w:r>
        <w:t xml:space="preserve">include stakeholders’ consultation to collect feedback on the effects of the legislative</w:t>
      </w:r>
      <w:r>
        <w:t xml:space="preserve"> </w:t>
      </w:r>
      <w:r>
        <w:t xml:space="preserve">changes. The Commission will present a Report to the European Parliament and to the</w:t>
      </w:r>
      <w:r>
        <w:t xml:space="preserve"> </w:t>
      </w:r>
      <w:r>
        <w:t xml:space="preserve">Council on the functioning of the legislative instrument. The report shall also include an</w:t>
      </w:r>
      <w:r>
        <w:t xml:space="preserve"> </w:t>
      </w:r>
      <w:r>
        <w:t xml:space="preserve">evaluation of how fundamental rights and principles recognised by the Charter of</w:t>
      </w:r>
      <w:r>
        <w:t xml:space="preserve"> </w:t>
      </w:r>
      <w:r>
        <w:t xml:space="preserve">Fundamental Rights of the European Union have been respected.</w:t>
      </w:r>
      <w:r>
        <w:br/>
      </w:r>
      <w:r>
        <w:t xml:space="preserve">To ensure the effective implementation of the measures foreseen and to monitors their</w:t>
      </w:r>
      <w:r>
        <w:t xml:space="preserve"> </w:t>
      </w:r>
      <w:r>
        <w:t xml:space="preserve">results, the Commission will closely work with relevant stakeholders from national</w:t>
      </w:r>
      <w:r>
        <w:t xml:space="preserve"> </w:t>
      </w:r>
      <w:r>
        <w:t xml:space="preserve">authorities in the Member States.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The proposed, not exhaustive list of indicators will be based on the operational objectives</w:t>
      </w:r>
      <w:r>
        <w:t xml:space="preserve"> </w:t>
      </w:r>
      <w:r>
        <w:t xml:space="preserve">pursued by the measures identified under the preferred option:</w:t>
      </w:r>
      <w:r>
        <w:t xml:space="preserve"> </w:t>
      </w:r>
      <w:r>
        <w:t xml:space="preserve">Table 6: Monitoring indicators based on the operational objectives</w:t>
      </w:r>
      <w:r>
        <w:br/>
      </w:r>
      <w:r>
        <w:t xml:space="preserve">Main objectives</w:t>
      </w:r>
      <w:r>
        <w:t xml:space="preserve"> </w:t>
      </w:r>
      <w:r>
        <w:t xml:space="preserve">Monitoring indicators</w:t>
      </w:r>
      <w:r>
        <w:t xml:space="preserve"> </w:t>
      </w:r>
      <w:r>
        <w:t xml:space="preserve">Data Sources</w:t>
      </w:r>
      <w:r>
        <w:t xml:space="preserve"> </w:t>
      </w:r>
      <w:r>
        <w:t xml:space="preserve">Strengthen</w:t>
      </w:r>
      <w:r>
        <w:t xml:space="preserve"> </w:t>
      </w:r>
      <w:r>
        <w:t xml:space="preserve">asset</w:t>
      </w:r>
      <w:r>
        <w:t xml:space="preserve"> </w:t>
      </w:r>
      <w:r>
        <w:t xml:space="preserve">tracing capabilities</w:t>
      </w:r>
      <w:r>
        <w:t xml:space="preserve"> </w:t>
      </w:r>
      <w:r>
        <w:t xml:space="preserve"></w:t>
      </w:r>
      <w:r>
        <w:t xml:space="preserve"> </w:t>
      </w:r>
      <w:r>
        <w:t xml:space="preserve">Number of financial investigations launched</w:t>
      </w:r>
      <w:r>
        <w:t xml:space="preserve"> </w:t>
      </w:r>
      <w:r>
        <w:t xml:space="preserve"></w:t>
      </w:r>
      <w:r>
        <w:t xml:space="preserve"> </w:t>
      </w:r>
      <w:r>
        <w:t xml:space="preserve">Number of SIENA exchanges among Asset</w:t>
      </w:r>
      <w:r>
        <w:t xml:space="preserve"> </w:t>
      </w:r>
      <w:r>
        <w:t xml:space="preserve">Recovery Offices</w:t>
      </w:r>
      <w:r>
        <w:t xml:space="preserve"> </w:t>
      </w:r>
      <w:r>
        <w:t xml:space="preserve"></w:t>
      </w:r>
      <w:r>
        <w:t xml:space="preserve"> </w:t>
      </w:r>
      <w:r>
        <w:t xml:space="preserve">Speed and completeness of Asset Recovery</w:t>
      </w:r>
      <w:r>
        <w:t xml:space="preserve"> </w:t>
      </w:r>
      <w:r>
        <w:t xml:space="preserve">Offices’ answers in information exchanges</w:t>
      </w:r>
      <w:r>
        <w:t xml:space="preserve"> </w:t>
      </w:r>
      <w:r>
        <w:t xml:space="preserve">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</w:t>
      </w:r>
      <w:r>
        <w:t xml:space="preserve"> </w:t>
      </w:r>
      <w:r>
        <w:t xml:space="preserve">National Strategies on Asset</w:t>
      </w:r>
      <w:r>
        <w:t xml:space="preserve"> </w:t>
      </w:r>
      <w:r>
        <w:t xml:space="preserve">Recovery</w:t>
      </w:r>
      <w:r>
        <w:t xml:space="preserve"> </w:t>
      </w:r>
      <w:r>
        <w:t xml:space="preserve"></w:t>
      </w:r>
      <w:r>
        <w:t xml:space="preserve"> </w:t>
      </w:r>
      <w:r>
        <w:t xml:space="preserve">Europol</w:t>
      </w:r>
      <w:r>
        <w:t xml:space="preserve"> </w:t>
      </w:r>
      <w:r>
        <w:t xml:space="preserve"></w:t>
      </w:r>
      <w:r>
        <w:t xml:space="preserve"> </w:t>
      </w:r>
      <w:r>
        <w:t xml:space="preserve">FATF</w:t>
      </w:r>
      <w:r>
        <w:t xml:space="preserve"> </w:t>
      </w:r>
      <w:r>
        <w:t xml:space="preserve">Mutual</w:t>
      </w:r>
      <w:r>
        <w:t xml:space="preserve"> </w:t>
      </w:r>
      <w:r>
        <w:t xml:space="preserve">Evaluation</w:t>
      </w:r>
      <w:r>
        <w:t xml:space="preserve"> </w:t>
      </w:r>
      <w:r>
        <w:t xml:space="preserve">Reports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Monitoring of transposition</w:t>
      </w:r>
      <w:r>
        <w:t xml:space="preserve"> </w:t>
      </w:r>
      <w:r>
        <w:t xml:space="preserve">Ensure efficient asset</w:t>
      </w:r>
      <w:r>
        <w:t xml:space="preserve"> </w:t>
      </w:r>
      <w:r>
        <w:t xml:space="preserve">management</w:t>
      </w:r>
    </w:p>
    <w:p>
      <w:pPr>
        <w:pStyle w:val="BodyText"/>
      </w:pPr>
      <w:r>
        <w:t xml:space="preserve"></w:t>
      </w:r>
      <w:r>
        <w:t xml:space="preserve"> </w:t>
      </w:r>
      <w:r>
        <w:t xml:space="preserve">Value of assets at the time of freezing vs. 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assets</w:t>
      </w:r>
      <w:r>
        <w:t xml:space="preserve"> </w:t>
      </w:r>
      <w:r>
        <w:t xml:space="preserve">confiscated</w:t>
      </w:r>
      <w:r>
        <w:t xml:space="preserve"> </w:t>
      </w:r>
      <w:r>
        <w:t xml:space="preserve">(including</w:t>
      </w:r>
      <w:r>
        <w:t xml:space="preserve"> </w:t>
      </w:r>
      <w:r>
        <w:t xml:space="preserve">proceeds from interlocutory sales)</w:t>
      </w:r>
      <w:r>
        <w:t xml:space="preserve"> </w:t>
      </w:r>
      <w:r>
        <w:t xml:space="preserve"></w:t>
      </w:r>
      <w:r>
        <w:t xml:space="preserve"> </w:t>
      </w:r>
      <w:r>
        <w:t xml:space="preserve">Value of assets when finally disposed of</w:t>
      </w:r>
      <w:r>
        <w:t xml:space="preserve"> </w:t>
      </w:r>
      <w:r>
        <w:t xml:space="preserve"></w:t>
      </w:r>
      <w:r>
        <w:t xml:space="preserve"> </w:t>
      </w:r>
      <w:r>
        <w:t xml:space="preserve">Number and proceeds from interlocutory</w:t>
      </w:r>
      <w:r>
        <w:t xml:space="preserve"> </w:t>
      </w:r>
      <w:r>
        <w:t xml:space="preserve">sales</w:t>
      </w:r>
      <w:r>
        <w:t xml:space="preserve"> </w:t>
      </w:r>
      <w:r>
        <w:t xml:space="preserve"></w:t>
      </w:r>
      <w:r>
        <w:t xml:space="preserve"> </w:t>
      </w:r>
      <w:r>
        <w:t xml:space="preserve">Number of pre-seizure planning assessments</w:t>
      </w:r>
      <w:r>
        <w:t xml:space="preserve"> </w:t>
      </w:r>
      <w:r>
        <w:t xml:space="preserve">undertaken</w:t>
      </w:r>
      <w:r>
        <w:t xml:space="preserve"> </w:t>
      </w:r>
      <w:r>
        <w:t xml:space="preserve"></w:t>
      </w:r>
      <w:r>
        <w:t xml:space="preserve"> </w:t>
      </w:r>
      <w:r>
        <w:t xml:space="preserve">Management costs vs value of assets</w:t>
      </w:r>
      <w:r>
        <w:t xml:space="preserve"> </w:t>
      </w:r>
      <w:r>
        <w:t xml:space="preserve">disposed</w:t>
      </w:r>
      <w:r>
        <w:t xml:space="preserve"> </w:t>
      </w:r>
      <w:r>
        <w:t xml:space="preserve"></w:t>
      </w:r>
      <w:r>
        <w:t xml:space="preserve"> </w:t>
      </w:r>
      <w:r>
        <w:t xml:space="preserve">Member States</w:t>
      </w:r>
      <w:r>
        <w:br/>
      </w:r>
      <w:r>
        <w:t xml:space="preserve"></w:t>
      </w:r>
      <w:r>
        <w:t xml:space="preserve"> </w:t>
      </w:r>
      <w:r>
        <w:t xml:space="preserve">Statistics on interlocutory sales</w:t>
      </w:r>
      <w:r>
        <w:t xml:space="preserve"> </w:t>
      </w:r>
      <w:r>
        <w:t xml:space="preserve"></w:t>
      </w:r>
      <w:r>
        <w:t xml:space="preserve"> </w:t>
      </w:r>
      <w:r>
        <w:t xml:space="preserve">National Strategies on Asset</w:t>
      </w:r>
      <w:r>
        <w:t xml:space="preserve"> </w:t>
      </w:r>
      <w:r>
        <w:t xml:space="preserve">Recovery</w:t>
      </w:r>
      <w:r>
        <w:t xml:space="preserve"> </w:t>
      </w:r>
      <w:r>
        <w:t xml:space="preserve">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</w:t>
      </w:r>
      <w:r>
        <w:t xml:space="preserve"> </w:t>
      </w:r>
      <w:r>
        <w:t xml:space="preserve">Monitoring of transposition</w:t>
      </w:r>
    </w:p>
    <w:p>
      <w:pPr>
        <w:pStyle w:val="BodyText"/>
      </w:pPr>
      <w:r>
        <w:t xml:space="preserve">Strengthen</w:t>
      </w:r>
      <w:r>
        <w:t xml:space="preserve"> </w:t>
      </w:r>
      <w:r>
        <w:t xml:space="preserve">confiscation</w:t>
      </w:r>
      <w:r>
        <w:t xml:space="preserve"> </w:t>
      </w:r>
      <w:r>
        <w:t xml:space="preserve">capabilities</w:t>
      </w:r>
    </w:p>
    <w:p>
      <w:pPr>
        <w:pStyle w:val="BodyText"/>
      </w:pPr>
      <w:r>
        <w:t xml:space="preserve"></w:t>
      </w:r>
      <w:r>
        <w:t xml:space="preserve"> </w:t>
      </w:r>
      <w:r>
        <w:t xml:space="preserve">Number and value of assets confiscated</w:t>
      </w:r>
      <w:r>
        <w:t xml:space="preserve"> </w:t>
      </w:r>
      <w:r>
        <w:t xml:space="preserve"></w:t>
      </w:r>
      <w:r>
        <w:t xml:space="preserve"> </w:t>
      </w:r>
      <w:r>
        <w:t xml:space="preserve">Number and value of standard confiscation</w:t>
      </w:r>
      <w:r>
        <w:t xml:space="preserve"> </w:t>
      </w:r>
      <w:r>
        <w:t xml:space="preserve">orders</w:t>
      </w:r>
      <w:r>
        <w:t xml:space="preserve"> </w:t>
      </w:r>
      <w:r>
        <w:t xml:space="preserve"></w:t>
      </w:r>
      <w:r>
        <w:t xml:space="preserve"> </w:t>
      </w:r>
      <w:r>
        <w:t xml:space="preserve">Number and value of value confiscation</w:t>
      </w:r>
      <w:r>
        <w:t xml:space="preserve"> </w:t>
      </w:r>
      <w:r>
        <w:t xml:space="preserve">orders</w:t>
      </w:r>
      <w:r>
        <w:t xml:space="preserve"> </w:t>
      </w:r>
      <w:r>
        <w:t xml:space="preserve"></w:t>
      </w:r>
      <w:r>
        <w:t xml:space="preserve"> </w:t>
      </w:r>
      <w:r>
        <w:t xml:space="preserve">Number and value of third-party confiscation</w:t>
      </w:r>
      <w:r>
        <w:t xml:space="preserve"> </w:t>
      </w:r>
      <w:r>
        <w:t xml:space="preserve">orders</w:t>
      </w:r>
      <w:r>
        <w:t xml:space="preserve"> </w:t>
      </w:r>
      <w:r>
        <w:t xml:space="preserve"></w:t>
      </w:r>
      <w:r>
        <w:t xml:space="preserve"> </w:t>
      </w:r>
      <w:r>
        <w:t xml:space="preserve">Number and value of extended confiscation</w:t>
      </w:r>
      <w:r>
        <w:t xml:space="preserve"> </w:t>
      </w:r>
      <w:r>
        <w:t xml:space="preserve">orders</w:t>
      </w:r>
      <w:r>
        <w:t xml:space="preserve"> </w:t>
      </w:r>
      <w:r>
        <w:t xml:space="preserve"></w:t>
      </w:r>
      <w:r>
        <w:t xml:space="preserve"> </w:t>
      </w:r>
      <w:r>
        <w:t xml:space="preserve">Number and value of non-conviction based</w:t>
      </w:r>
      <w:r>
        <w:t xml:space="preserve"> </w:t>
      </w:r>
      <w:r>
        <w:t xml:space="preserve">confiscation orders</w:t>
      </w:r>
      <w:r>
        <w:t xml:space="preserve"> </w:t>
      </w:r>
      <w:r>
        <w:t xml:space="preserve"></w:t>
      </w:r>
      <w:r>
        <w:t xml:space="preserve"> </w:t>
      </w:r>
      <w:r>
        <w:t xml:space="preserve">Number and value of unexplained wealth</w:t>
      </w:r>
      <w:r>
        <w:t xml:space="preserve"> </w:t>
      </w:r>
      <w:r>
        <w:t xml:space="preserve">linked to criminal activities confiscation</w:t>
      </w:r>
      <w:r>
        <w:t xml:space="preserve"> </w:t>
      </w:r>
      <w:r>
        <w:t xml:space="preserve">orders</w:t>
      </w:r>
      <w:r>
        <w:t xml:space="preserve"> </w:t>
      </w:r>
      <w:r>
        <w:t xml:space="preserve"></w:t>
      </w:r>
      <w:r>
        <w:t xml:space="preserve"> </w:t>
      </w:r>
      <w:r>
        <w:t xml:space="preserve">Member States</w:t>
      </w:r>
      <w:r>
        <w:t xml:space="preserve"> </w:t>
      </w:r>
      <w:r>
        <w:t xml:space="preserve"></w:t>
      </w:r>
      <w:r>
        <w:t xml:space="preserve"> </w:t>
      </w:r>
      <w:r>
        <w:t xml:space="preserve">National Strategies on Asset</w:t>
      </w:r>
      <w:r>
        <w:t xml:space="preserve"> </w:t>
      </w:r>
      <w:r>
        <w:t xml:space="preserve">Recovery</w:t>
      </w:r>
      <w:r>
        <w:t xml:space="preserve"> </w:t>
      </w:r>
      <w:r>
        <w:t xml:space="preserve"></w:t>
      </w:r>
      <w:r>
        <w:t xml:space="preserve"> </w:t>
      </w:r>
      <w:r>
        <w:t xml:space="preserve">Monitoring</w:t>
      </w:r>
      <w:r>
        <w:t xml:space="preserve"> </w:t>
      </w:r>
      <w:r>
        <w:t xml:space="preserve">of</w:t>
      </w:r>
      <w:r>
        <w:t xml:space="preserve"> </w:t>
      </w:r>
      <w:r>
        <w:t xml:space="preserve">transposition</w:t>
      </w:r>
      <w:r>
        <w:t xml:space="preserve"> </w:t>
      </w:r>
      <w:r>
        <w:t xml:space="preserve">(incl data including in the asset</w:t>
      </w:r>
      <w:r>
        <w:t xml:space="preserve"> </w:t>
      </w:r>
      <w:r>
        <w:t xml:space="preserve">registry)</w:t>
      </w:r>
      <w:r>
        <w:t xml:space="preserve"> </w:t>
      </w:r>
      <w:r>
        <w:t xml:space="preserve">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</w:t>
      </w:r>
      <w:r>
        <w:t xml:space="preserve"> </w:t>
      </w:r>
      <w:r>
        <w:t xml:space="preserve">Eurojust</w:t>
      </w:r>
      <w:r>
        <w:t xml:space="preserve"> </w:t>
      </w:r>
      <w:r>
        <w:t xml:space="preserve">Improve the overall</w:t>
      </w:r>
      <w:r>
        <w:t xml:space="preserve"> </w:t>
      </w:r>
      <w:r>
        <w:t xml:space="preserve">efficiency of the asset</w:t>
      </w:r>
      <w:r>
        <w:t xml:space="preserve"> </w:t>
      </w:r>
      <w:r>
        <w:t xml:space="preserve">recovery system</w:t>
      </w:r>
      <w:r>
        <w:t xml:space="preserve"> </w:t>
      </w:r>
      <w:r>
        <w:t xml:space="preserve"></w:t>
      </w:r>
      <w:r>
        <w:t xml:space="preserve"> </w:t>
      </w:r>
      <w:r>
        <w:t xml:space="preserve">achievements of priorities and objectives</w:t>
      </w:r>
      <w:r>
        <w:t xml:space="preserve"> </w:t>
      </w:r>
      <w:r>
        <w:t xml:space="preserve">under national strategies</w:t>
      </w:r>
      <w:r>
        <w:t xml:space="preserve"> </w:t>
      </w:r>
      <w:r>
        <w:t xml:space="preserve"></w:t>
      </w:r>
      <w:r>
        <w:t xml:space="preserve"> </w:t>
      </w:r>
      <w:r>
        <w:t xml:space="preserve">Cooperation</w:t>
      </w:r>
      <w:r>
        <w:t xml:space="preserve"> </w:t>
      </w:r>
      <w:r>
        <w:t xml:space="preserve">between</w:t>
      </w:r>
      <w:r>
        <w:t xml:space="preserve"> </w:t>
      </w:r>
      <w:r>
        <w:t xml:space="preserve">different</w:t>
      </w:r>
      <w:r>
        <w:t xml:space="preserve"> </w:t>
      </w:r>
      <w:r>
        <w:t xml:space="preserve">national</w:t>
      </w:r>
      <w:r>
        <w:t xml:space="preserve"> </w:t>
      </w:r>
      <w:r>
        <w:t xml:space="preserve">authorities</w:t>
      </w:r>
      <w:r>
        <w:t xml:space="preserve"> </w:t>
      </w:r>
      <w:r>
        <w:t xml:space="preserve"></w:t>
      </w:r>
      <w:r>
        <w:t xml:space="preserve"> </w:t>
      </w:r>
      <w:r>
        <w:t xml:space="preserve">Training made available</w:t>
      </w:r>
      <w:r>
        <w:t xml:space="preserve"> </w:t>
      </w:r>
      <w:r>
        <w:t xml:space="preserve"></w:t>
      </w:r>
      <w:r>
        <w:t xml:space="preserve"> </w:t>
      </w:r>
      <w:r>
        <w:t xml:space="preserve">Resources made available</w:t>
      </w:r>
      <w:r>
        <w:t xml:space="preserve"> </w:t>
      </w:r>
      <w:r>
        <w:t xml:space="preserve"></w:t>
      </w:r>
      <w:r>
        <w:t xml:space="preserve"> </w:t>
      </w:r>
      <w:r>
        <w:t xml:space="preserve">Establishment and use of asset registries</w:t>
      </w:r>
      <w:r>
        <w:t xml:space="preserve"> </w:t>
      </w:r>
      <w:r>
        <w:t xml:space="preserve"></w:t>
      </w:r>
      <w:r>
        <w:t xml:space="preserve"> </w:t>
      </w:r>
      <w:r>
        <w:t xml:space="preserve">National Strategies on Asset</w:t>
      </w:r>
      <w:r>
        <w:t xml:space="preserve"> </w:t>
      </w:r>
      <w:r>
        <w:t xml:space="preserve">Recovery including data on its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</w:t>
      </w:r>
      <w:r>
        <w:t xml:space="preserve"> </w:t>
      </w:r>
      <w:r>
        <w:t xml:space="preserve">FATF</w:t>
      </w:r>
      <w:r>
        <w:t xml:space="preserve"> </w:t>
      </w:r>
      <w:r>
        <w:t xml:space="preserve">Mutual</w:t>
      </w:r>
      <w:r>
        <w:t xml:space="preserve"> </w:t>
      </w:r>
      <w:r>
        <w:t xml:space="preserve">Evaluation</w:t>
      </w:r>
      <w:r>
        <w:t xml:space="preserve"> </w:t>
      </w:r>
      <w:r>
        <w:t xml:space="preserve">Reports</w:t>
      </w:r>
      <w:r>
        <w:t xml:space="preserve"> </w:t>
      </w:r>
      <w:r>
        <w:t xml:space="preserve">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</w:t>
      </w:r>
      <w:r>
        <w:t xml:space="preserve"> </w:t>
      </w:r>
      <w:r>
        <w:t xml:space="preserve">Monitoring of transposition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The lead DG is the Directorate-General for Migration and Home Affairs (DG HOME) for</w:t>
      </w:r>
      <w:r>
        <w:t xml:space="preserve"> </w:t>
      </w:r>
      <w:r>
        <w:t xml:space="preserve">the preparation of the initiative and the work on the Evaluation and Impact Assessment.</w:t>
      </w:r>
      <w:r>
        <w:t xml:space="preserve"> </w:t>
      </w:r>
      <w:r>
        <w:t xml:space="preserve">The agenda planning reference are PLAN/2020/8718 (freezing and confiscation of</w:t>
      </w:r>
      <w:r>
        <w:t xml:space="preserve"> </w:t>
      </w:r>
      <w:r>
        <w:t xml:space="preserve">proceeds of crime) and PLAN/2020/8719 (Asset Recovery Offices).</w:t>
      </w:r>
      <w:r>
        <w:br/>
      </w:r>
      <w:r>
        <w:t xml:space="preserve">ORGANISATION AND TIMING</w:t>
      </w:r>
      <w:r>
        <w:t xml:space="preserve"> </w:t>
      </w:r>
      <w:r>
        <w:t xml:space="preserve">The Inception Impact Assessment was published on 9 March 2021. Within this</w:t>
      </w:r>
      <w:r>
        <w:t xml:space="preserve"> </w:t>
      </w:r>
      <w:r>
        <w:t xml:space="preserve">framework, the Impact Assessment and the Evaluation were subsequently prepared.</w:t>
      </w:r>
      <w:r>
        <w:t xml:space="preserve"> </w:t>
      </w:r>
      <w:r>
        <w:t xml:space="preserve">The Inter-Service Group set up by the Secretariat-General to assist with the</w:t>
      </w:r>
      <w:r>
        <w:t xml:space="preserve"> </w:t>
      </w:r>
      <w:r>
        <w:t xml:space="preserve">implementation of measures related to the Security Union was consulted within the</w:t>
      </w:r>
      <w:r>
        <w:t xml:space="preserve"> </w:t>
      </w:r>
      <w:r>
        <w:t xml:space="preserve">framework of the preparation of this policy initiative. The Inter-Service Group was</w:t>
      </w:r>
      <w:r>
        <w:t xml:space="preserve"> </w:t>
      </w:r>
      <w:r>
        <w:t xml:space="preserve">composed of the following Commission Directorates-General and services: Secretariat-</w:t>
      </w:r>
      <w:r>
        <w:t xml:space="preserve"> </w:t>
      </w:r>
      <w:r>
        <w:t xml:space="preserve">General (SG); Legal Service (LS); Justice and Consumers (JUST); Financial Stability,</w:t>
      </w:r>
      <w:r>
        <w:t xml:space="preserve"> </w:t>
      </w:r>
      <w:r>
        <w:t xml:space="preserve">Financial Services and Capital Markets Union (FISMA); European Anti-Fraud Office</w:t>
      </w:r>
      <w:r>
        <w:t xml:space="preserve"> </w:t>
      </w:r>
      <w:r>
        <w:t xml:space="preserve">(OLAF); Taxation and Customs Union (TAXUD); Informatics (DIGIT); Education,</w:t>
      </w:r>
      <w:r>
        <w:t xml:space="preserve"> </w:t>
      </w:r>
      <w:r>
        <w:t xml:space="preserve">Youth, Sport and Culture (EAC); European Civil Protection and Humanitarian Aid</w:t>
      </w:r>
      <w:r>
        <w:t xml:space="preserve"> </w:t>
      </w:r>
      <w:r>
        <w:t xml:space="preserve">Operations (ECHO); European External Action Service (EEAS); Employment, Social</w:t>
      </w:r>
      <w:r>
        <w:t xml:space="preserve"> </w:t>
      </w:r>
      <w:r>
        <w:t xml:space="preserve">Affairs and Inclusion (EMPL); Energy (ENER); Environment (ENV); Foreign Policy</w:t>
      </w:r>
      <w:r>
        <w:t xml:space="preserve"> </w:t>
      </w:r>
      <w:r>
        <w:t xml:space="preserve">Instruments (FPI); Internal Market, Industry, Entrepreneurship and SMEs (GROW);</w:t>
      </w:r>
      <w:r>
        <w:t xml:space="preserve"> </w:t>
      </w:r>
      <w:r>
        <w:t xml:space="preserve">Human Resources and Security (HR DS), Joint Research Centre (JRC); Maritime Affairs</w:t>
      </w:r>
      <w:r>
        <w:t xml:space="preserve"> </w:t>
      </w:r>
      <w:r>
        <w:t xml:space="preserve">and Fisheries (MARE); Mobility and Transport (MOVE), Neighbourhood and</w:t>
      </w:r>
      <w:r>
        <w:t xml:space="preserve"> </w:t>
      </w:r>
      <w:r>
        <w:t xml:space="preserve">Enlargement Negotiations (NEAR); Regional and Urban Policy (REGIO); Research and</w:t>
      </w:r>
      <w:r>
        <w:t xml:space="preserve"> </w:t>
      </w:r>
      <w:r>
        <w:t xml:space="preserve">Innovation (RTD); Health and Food Safety (SANTE); TRADE; Structural Reform</w:t>
      </w:r>
      <w:r>
        <w:t xml:space="preserve"> </w:t>
      </w:r>
      <w:r>
        <w:t xml:space="preserve">Support (REFORM); International Partnerships (INPTA); Eurostat (ESTAT).</w:t>
      </w:r>
      <w:r>
        <w:br/>
      </w:r>
      <w:r>
        <w:t xml:space="preserve">The Inter-Service Group was consulted on the following: (1) the Inception Impact</w:t>
      </w:r>
      <w:r>
        <w:t xml:space="preserve"> </w:t>
      </w:r>
      <w:r>
        <w:t xml:space="preserve">Assessment, (2) the terms of reference of the study to support the preparation of the</w:t>
      </w:r>
      <w:r>
        <w:t xml:space="preserve"> </w:t>
      </w:r>
      <w:r>
        <w:t xml:space="preserve">Impact Assessment, (3) the consultation strategy, public consultation questionnaire, draft</w:t>
      </w:r>
      <w:r>
        <w:t xml:space="preserve"> </w:t>
      </w:r>
      <w:r>
        <w:t xml:space="preserve">problem tree, (4) the Evaluation intervention logic and Evaluation questions, (5) the</w:t>
      </w:r>
      <w:r>
        <w:t xml:space="preserve"> </w:t>
      </w:r>
      <w:r>
        <w:t xml:space="preserve">Inception Report of the study to support the preparation of the Impact Assessment, (6)</w:t>
      </w:r>
      <w:r>
        <w:t xml:space="preserve"> </w:t>
      </w:r>
      <w:r>
        <w:t xml:space="preserve">the Interim Report and (7) Final Report for review of the same study, the (8) first and (9)</w:t>
      </w:r>
      <w:r>
        <w:t xml:space="preserve"> </w:t>
      </w:r>
      <w:r>
        <w:t xml:space="preserve">second draft Impact Assessment. The Inter-Service Group met 2 times, during (1) the</w:t>
      </w:r>
      <w:r>
        <w:t xml:space="preserve"> </w:t>
      </w:r>
      <w:r>
        <w:t xml:space="preserve">kick off meeting of the study to support the preparation of the Impact Assessment, and</w:t>
      </w:r>
      <w:r>
        <w:t xml:space="preserve"> </w:t>
      </w:r>
      <w:r>
        <w:t xml:space="preserve">(2) to discuss the draft Impact Assessment report.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Directorate-General for Migration and Home Affairs submitted the present Impact</w:t>
      </w:r>
      <w:r>
        <w:t xml:space="preserve"> </w:t>
      </w:r>
      <w:r>
        <w:t xml:space="preserve">Assessment report to the Regulatory Scrutiny Board (RSB) on 2 February 2022. The</w:t>
      </w:r>
      <w:r>
        <w:t xml:space="preserve"> </w:t>
      </w:r>
      <w:r>
        <w:t xml:space="preserve">Regulatory Scrutiny Board reviewed the draft impact assessment at its meeting of 2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March 2022 and delivered a positive opinion without reservations on 4 March 2022,</w:t>
      </w:r>
      <w:r>
        <w:t xml:space="preserve"> </w:t>
      </w:r>
      <w:r>
        <w:t xml:space="preserve">following which the impact assessment was revised to strengthen the presentation and</w:t>
      </w:r>
      <w:r>
        <w:t xml:space="preserve"> </w:t>
      </w:r>
      <w:r>
        <w:t xml:space="preserve">comparison of the policy options, including their costs, benefits, and impacts. The impact</w:t>
      </w:r>
      <w:r>
        <w:t xml:space="preserve"> </w:t>
      </w:r>
      <w:r>
        <w:t xml:space="preserve">assessment was further revised to better reflect the views of different stakeholder and</w:t>
      </w:r>
      <w:r>
        <w:t xml:space="preserve"> </w:t>
      </w:r>
      <w:r>
        <w:t xml:space="preserve">how the identified problems differ in the Member States. Finally, the revision outlines a</w:t>
      </w:r>
      <w:r>
        <w:t xml:space="preserve"> </w:t>
      </w:r>
      <w:r>
        <w:t xml:space="preserve">first monitoring and evaluation programme of the envisaged proposal.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The Impact Assessment is notably based on the ‘Study to support the preparation of an</w:t>
      </w:r>
      <w:r>
        <w:t xml:space="preserve"> </w:t>
      </w:r>
      <w:r>
        <w:t xml:space="preserve">Impact Assessment on EU policy initiatives on asset recovery and confiscation’123 and on</w:t>
      </w:r>
      <w:r>
        <w:t xml:space="preserve"> </w:t>
      </w:r>
      <w:r>
        <w:t xml:space="preserve">the stakeholder consultation (see Annex 2) and on the results of the Evaluation (see</w:t>
      </w:r>
      <w:r>
        <w:t xml:space="preserve"> </w:t>
      </w:r>
      <w:r>
        <w:t xml:space="preserve">Annex 7). The Commission applied a variety of methods and forms of consultation,</w:t>
      </w:r>
      <w:r>
        <w:t xml:space="preserve"> </w:t>
      </w:r>
      <w:r>
        <w:t xml:space="preserve">ranging from consultation on the Inception Impact Assessment and a public consultation,</w:t>
      </w:r>
      <w:r>
        <w:t xml:space="preserve"> </w:t>
      </w:r>
      <w:r>
        <w:t xml:space="preserve">which sought views from all interested parties, to targeted stakeholders’ consultation by</w:t>
      </w:r>
      <w:r>
        <w:t xml:space="preserve"> </w:t>
      </w:r>
      <w:r>
        <w:t xml:space="preserve">way of questionnaires, experts’ interviews and targeted thematic technical workshops,</w:t>
      </w:r>
      <w:r>
        <w:t xml:space="preserve"> </w:t>
      </w:r>
      <w:r>
        <w:t xml:space="preserve">which focused on subject matter experts, including practitioners at national level. In</w:t>
      </w:r>
      <w:r>
        <w:t xml:space="preserve"> </w:t>
      </w:r>
      <w:r>
        <w:t xml:space="preserve">particular, the Commission organised two workshops in 2021 on asset recovery: the</w:t>
      </w:r>
      <w:r>
        <w:t xml:space="preserve"> </w:t>
      </w:r>
      <w:r>
        <w:t xml:space="preserve">Asset Recovery Offices Platform Meeting124 of 25-26 May 2021 and the Contact</w:t>
      </w:r>
      <w:r>
        <w:t xml:space="preserve"> </w:t>
      </w:r>
      <w:r>
        <w:t xml:space="preserve">Committee meeting of the Confiscation Directive125 of 1-2 June 2021, where additional</w:t>
      </w:r>
      <w:r>
        <w:t xml:space="preserve"> </w:t>
      </w:r>
      <w:r>
        <w:t xml:space="preserve">data was collected among the participants also for the preparation of the Evaluation.</w:t>
      </w:r>
      <w:r>
        <w:t xml:space="preserve"> </w:t>
      </w:r>
      <w:r>
        <w:t xml:space="preserve">In this context, the Commission also took into account the findings of the study on ‘Asset</w:t>
      </w:r>
      <w:r>
        <w:t xml:space="preserve"> </w:t>
      </w:r>
      <w:r>
        <w:t xml:space="preserve">recovery and confiscation: what works and what doesn’t work’126 and the study on the</w:t>
      </w:r>
      <w:r>
        <w:t xml:space="preserve"> </w:t>
      </w:r>
      <w:r>
        <w:t xml:space="preserve">transposition of Directive 2014/42/EU127, which were commissioned by DG HOME and</w:t>
      </w:r>
      <w:r>
        <w:t xml:space="preserve"> </w:t>
      </w:r>
      <w:r>
        <w:t xml:space="preserve">developed by the contractor based on desk research and the following stakeholder</w:t>
      </w:r>
      <w:r>
        <w:t xml:space="preserve"> </w:t>
      </w:r>
      <w:r>
        <w:t xml:space="preserve">consultation methods: surveys, interviews with subject matter experts, questionnaires,</w:t>
      </w:r>
      <w:r>
        <w:t xml:space="preserve"> </w:t>
      </w:r>
      <w:r>
        <w:t xml:space="preserve">and expert workshops.</w:t>
      </w:r>
    </w:p>
    <w:p>
      <w:pPr>
        <w:pStyle w:val="BodyText"/>
      </w:pPr>
      <w:r>
        <w:t xml:space="preserve">123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HOME/2020/ISFP/FW/EVA2/0016.</w:t>
      </w:r>
      <w:r>
        <w:t xml:space="preserve"> </w:t>
      </w:r>
      <w:r>
        <w:t xml:space="preserve">124 The Asset Recovery Offices Platform is an informal group set up by the European Commission</w:t>
      </w:r>
      <w:r>
        <w:t xml:space="preserve"> </w:t>
      </w:r>
      <w:r>
        <w:t xml:space="preserve">gathering EU AROs, the Commission and Europol to further enhance EU cooperation regarding asset</w:t>
      </w:r>
      <w:r>
        <w:t xml:space="preserve"> </w:t>
      </w:r>
      <w:r>
        <w:t xml:space="preserve">tracing and coordinate exchanges of information and best practices.</w:t>
      </w:r>
      <w:r>
        <w:br/>
      </w:r>
      <w:r>
        <w:t xml:space="preserve">125 The Contact Committee of the Confiscation Directive is an informal group of experts that support the</w:t>
      </w:r>
      <w:r>
        <w:t xml:space="preserve"> </w:t>
      </w:r>
      <w:r>
        <w:t xml:space="preserve">Commission in the implementation of the Directive 2014/45/EU and in the exchange of best practices</w:t>
      </w:r>
      <w:r>
        <w:t xml:space="preserve"> </w:t>
      </w:r>
      <w:r>
        <w:t xml:space="preserve">among Member States.</w:t>
      </w:r>
      <w:r>
        <w:br/>
      </w:r>
      <w:r>
        <w:t xml:space="preserve">126 European Commission, Directorate-General for Migration and Home Affairs, Study on freezing,</w:t>
      </w:r>
      <w:r>
        <w:t xml:space="preserve"> </w:t>
      </w:r>
      <w:r>
        <w:t xml:space="preserve">confiscation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–</w:t>
      </w:r>
      <w:r>
        <w:t xml:space="preserve"> </w:t>
      </w:r>
      <w:r>
        <w:t xml:space="preserve">what</w:t>
      </w:r>
      <w:r>
        <w:t xml:space="preserve"> </w:t>
      </w:r>
      <w:r>
        <w:t xml:space="preserve">works,</w:t>
      </w:r>
      <w:r>
        <w:t xml:space="preserve">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work,</w:t>
      </w:r>
      <w:r>
        <w:t xml:space="preserve"> </w:t>
      </w:r>
      <w:r>
        <w:t xml:space="preserve">2021,</w:t>
      </w:r>
      <w:r>
        <w:t xml:space="preserve"> </w:t>
      </w:r>
      <w:r>
        <w:t xml:space="preserve">HOME/2018/ISFP/FW/EVAL/0081.</w:t>
      </w:r>
      <w:r>
        <w:t xml:space="preserve"> </w:t>
      </w:r>
      <w:r>
        <w:t xml:space="preserve">127 European Commission, Directorate-General for Migration and Home Affairs, Compliance assessment of</w:t>
      </w:r>
      <w:r>
        <w:t xml:space="preserve"> </w:t>
      </w:r>
      <w:r>
        <w:t xml:space="preserve">measures of Member States to transpose Directive 2014/42/EU (“Confiscation Directive”) and legal</w:t>
      </w:r>
      <w:r>
        <w:t xml:space="preserve"> </w:t>
      </w:r>
      <w:r>
        <w:t xml:space="preserve">consultancy on this Directive, Overall Report, 2019, HOME/2017/ISFP/FW/LECO/0084.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ANNEX 2: STAKEHOLDER CONSULTATION (SYNOPSIS REPORT)</w:t>
      </w:r>
      <w:r>
        <w:t xml:space="preserve"> </w:t>
      </w:r>
      <w:r>
        <w:t xml:space="preserve">This Annex provides a synopsis report of all stakeholder consultation activities</w:t>
      </w:r>
      <w:r>
        <w:t xml:space="preserve"> </w:t>
      </w:r>
      <w:r>
        <w:t xml:space="preserve">undertaken in the context of this Impact Assessment.</w:t>
      </w:r>
      <w:r>
        <w:br/>
      </w:r>
      <w:r>
        <w:t xml:space="preserve">1. Consultation Strategy</w:t>
      </w:r>
      <w:r>
        <w:br/>
      </w:r>
      <w:r>
        <w:t xml:space="preserve">To ensure that the general public interest of the EU in relation to asset recovery and</w:t>
      </w:r>
      <w:r>
        <w:t xml:space="preserve"> </w:t>
      </w:r>
      <w:r>
        <w:t xml:space="preserve">confiscation was properly considered in the Commission’s approach, a wide consultation</w:t>
      </w:r>
      <w:r>
        <w:t xml:space="preserve"> </w:t>
      </w:r>
      <w:r>
        <w:t xml:space="preserve">of stakeholders was undertaken. The aim of the stakeholder consultation was:</w:t>
      </w:r>
      <w:r>
        <w:br/>
      </w:r>
      <w:r>
        <w:t xml:space="preserve"> To identify the problems in relation to asset recovery and confiscation</w:t>
      </w:r>
      <w:r>
        <w:br/>
      </w:r>
      <w:r>
        <w:t xml:space="preserve"> To identify the effectiveness, efficiency, relevance, coherence and EU added</w:t>
      </w:r>
      <w:r>
        <w:t xml:space="preserve"> </w:t>
      </w:r>
      <w:r>
        <w:t xml:space="preserve">value of the current instruments</w:t>
      </w:r>
      <w:r>
        <w:br/>
      </w:r>
      <w:r>
        <w:t xml:space="preserve"> To identify the roles of different actors in the actions to be taken and the level of</w:t>
      </w:r>
      <w:r>
        <w:t xml:space="preserve"> </w:t>
      </w:r>
      <w:r>
        <w:t xml:space="preserve">action needed, in accordance with the principle of subsidiarity</w:t>
      </w:r>
      <w:r>
        <w:br/>
      </w:r>
      <w:r>
        <w:t xml:space="preserve"> To identify the possible options to tackle the problems identified and the impact</w:t>
      </w:r>
      <w:r>
        <w:t xml:space="preserve"> </w:t>
      </w:r>
      <w:r>
        <w:t xml:space="preserve">of such options.</w:t>
      </w:r>
    </w:p>
    <w:p>
      <w:pPr>
        <w:pStyle w:val="BodyText"/>
      </w:pPr>
      <w:r>
        <w:t xml:space="preserve">Views were sought from a range of stakeholders, through different consultation tools.</w:t>
      </w:r>
      <w:r>
        <w:t xml:space="preserve"> </w:t>
      </w:r>
      <w:r>
        <w:t xml:space="preserve">These stakeholders related to Asset Recovery Offices, National Authorities (Judicial and</w:t>
      </w:r>
      <w:r>
        <w:t xml:space="preserve"> </w:t>
      </w:r>
      <w:r>
        <w:t xml:space="preserve">Law Enforcement), EU Agencies (Europol, Eurojust, CEPOL), international</w:t>
      </w:r>
      <w:r>
        <w:t xml:space="preserve"> </w:t>
      </w:r>
      <w:r>
        <w:t xml:space="preserve">organisations, the European Institutions, civil society organisations and from members of</w:t>
      </w:r>
      <w:r>
        <w:t xml:space="preserve"> </w:t>
      </w:r>
      <w:r>
        <w:t xml:space="preserve">the public. During the consultation process, a variety of methods and forms of</w:t>
      </w:r>
      <w:r>
        <w:t xml:space="preserve"> </w:t>
      </w:r>
      <w:r>
        <w:t xml:space="preserve">consultations were applied. They included:</w:t>
      </w:r>
      <w:r>
        <w:br/>
      </w:r>
      <w:r>
        <w:t xml:space="preserve"> Consultation on the Inception Impact Assessment, which sought views from all</w:t>
      </w:r>
      <w:r>
        <w:t xml:space="preserve"> </w:t>
      </w:r>
      <w:r>
        <w:t xml:space="preserve">interested parties</w:t>
      </w:r>
      <w:r>
        <w:br/>
      </w:r>
      <w:r>
        <w:t xml:space="preserve"> Targeted stakeholder consultations in the form of Workshops</w:t>
      </w:r>
      <w:r>
        <w:br/>
      </w:r>
      <w:r>
        <w:t xml:space="preserve"> Targeted stakeholder consultations in the form of written responses</w:t>
      </w:r>
      <w:r>
        <w:br/>
      </w:r>
      <w:r>
        <w:t xml:space="preserve"> Targeted stakeholder consultations in the form of semi-structured interviews</w:t>
      </w:r>
      <w:r>
        <w:br/>
      </w:r>
      <w:r>
        <w:t xml:space="preserve"> A public consultation</w:t>
      </w:r>
    </w:p>
    <w:p>
      <w:pPr>
        <w:pStyle w:val="BodyText"/>
      </w:pPr>
      <w:r>
        <w:t xml:space="preserve">In this context, the Commission also took into account the findings of the Study to</w:t>
      </w:r>
      <w:r>
        <w:t xml:space="preserve"> </w:t>
      </w:r>
      <w:r>
        <w:t xml:space="preserve">support the preparation of an Impact Assessment on EU policy initiatives on asset</w:t>
      </w:r>
      <w:r>
        <w:t xml:space="preserve"> </w:t>
      </w:r>
      <w:r>
        <w:t xml:space="preserve">recovery and confiscation,128 which was commissioned by the Commission’s</w:t>
      </w:r>
      <w:r>
        <w:t xml:space="preserve"> </w:t>
      </w:r>
      <w:r>
        <w:t xml:space="preserve">Directorate-General for Migration and Home Affairs in March 2021 and prepared by a</w:t>
      </w:r>
      <w:r>
        <w:t xml:space="preserve"> </w:t>
      </w:r>
      <w:r>
        <w:t xml:space="preserve">contractor based on desk research and the following stakeholder consultation methods:</w:t>
      </w:r>
      <w:r>
        <w:t xml:space="preserve"> </w:t>
      </w:r>
      <w:r>
        <w:t xml:space="preserve">written questionnaires, semi-structured interviews and Policy Option Workshops. The</w:t>
      </w:r>
    </w:p>
    <w:p>
      <w:pPr>
        <w:pStyle w:val="BodyText"/>
      </w:pPr>
      <w:r>
        <w:t xml:space="preserve">128 HOME/2020/ISFP/FW/EVA2/0016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Commission also considered the findings of the Study on freezing, confiscation and asset</w:t>
      </w:r>
      <w:r>
        <w:t xml:space="preserve"> </w:t>
      </w:r>
      <w:r>
        <w:t xml:space="preserve">recovery – what works, what does not work129’, commissioned in 2020.</w:t>
      </w:r>
      <w:r>
        <w:br/>
      </w:r>
      <w:r>
        <w:t xml:space="preserve">The diversity of perspectives proved valuable in supporting the Commission to ensure</w:t>
      </w:r>
      <w:r>
        <w:t xml:space="preserve"> </w:t>
      </w:r>
      <w:r>
        <w:t xml:space="preserve">that its proposal addressed the needs and took into account the concerns of a wide range</w:t>
      </w:r>
      <w:r>
        <w:t xml:space="preserve"> </w:t>
      </w:r>
      <w:r>
        <w:t xml:space="preserve">of stakeholders, at both European, national and international level. Taking into account</w:t>
      </w:r>
      <w:r>
        <w:t xml:space="preserve"> </w:t>
      </w:r>
      <w:r>
        <w:t xml:space="preserve">the COVID-19 pandemic, the consultation activities focused on virtual interviews and</w:t>
      </w:r>
      <w:r>
        <w:t xml:space="preserve"> </w:t>
      </w:r>
      <w:r>
        <w:t xml:space="preserve">Workshops through video conference. This has no impact on the overall quality of the</w:t>
      </w:r>
      <w:r>
        <w:t xml:space="preserve"> </w:t>
      </w:r>
      <w:r>
        <w:t xml:space="preserve">consultations.</w:t>
      </w:r>
      <w:r>
        <w:br/>
      </w:r>
      <w:r>
        <w:t xml:space="preserve">2. Consultation activities</w:t>
      </w:r>
      <w:r>
        <w:br/>
      </w:r>
      <w:r>
        <w:t xml:space="preserve">2.1. Feedback on the Inception Impact Assessment</w:t>
      </w:r>
      <w:r>
        <w:br/>
      </w:r>
      <w:r>
        <w:t xml:space="preserve">A call for feedback, seeking views from any interested stakeholders, on the basis of the</w:t>
      </w:r>
      <w:r>
        <w:t xml:space="preserve"> </w:t>
      </w:r>
      <w:r>
        <w:t xml:space="preserve">Inception Impact Assessment130 was issued by the Commission. The consultation sought</w:t>
      </w:r>
      <w:r>
        <w:t xml:space="preserve"> </w:t>
      </w:r>
      <w:r>
        <w:t xml:space="preserve">feedback from EU citizens, public authorities and non-governmental organisations. The</w:t>
      </w:r>
      <w:r>
        <w:t xml:space="preserve"> </w:t>
      </w:r>
      <w:r>
        <w:t xml:space="preserve">call for feedback period was between 9 March 2021 and 6 April 2021. Participants of the</w:t>
      </w:r>
      <w:r>
        <w:t xml:space="preserve"> </w:t>
      </w:r>
      <w:r>
        <w:t xml:space="preserve">consultation were able to provide online comments and submit short position papers, if</w:t>
      </w:r>
      <w:r>
        <w:t xml:space="preserve"> </w:t>
      </w:r>
      <w:r>
        <w:t xml:space="preserve">they wished, to provide more background on their views.</w:t>
      </w:r>
      <w:r>
        <w:br/>
      </w:r>
      <w:r>
        <w:t xml:space="preserve">2.2. Stakeholder events</w:t>
      </w:r>
      <w:r>
        <w:br/>
      </w:r>
      <w:r>
        <w:t xml:space="preserve">Over the course of the consultation, the Commission organised two Workshops that were</w:t>
      </w:r>
      <w:r>
        <w:t xml:space="preserve"> </w:t>
      </w:r>
      <w:r>
        <w:t xml:space="preserve">held with Asset Recovery Offices representatives (25-26 May 2021) and the Contact</w:t>
      </w:r>
      <w:r>
        <w:t xml:space="preserve"> </w:t>
      </w:r>
      <w:r>
        <w:t xml:space="preserve">Committee of the Confiscation Directive (1 – 2 June 2021). Background documents were</w:t>
      </w:r>
      <w:r>
        <w:t xml:space="preserve"> </w:t>
      </w:r>
      <w:r>
        <w:t xml:space="preserve">shared to the participants to the Workshops presenting the initial problem tree, with key</w:t>
      </w:r>
      <w:r>
        <w:t xml:space="preserve"> </w:t>
      </w:r>
      <w:r>
        <w:t xml:space="preserve">questions steering the discussions in relation to the stakeholders’ practical experiences</w:t>
      </w:r>
      <w:r>
        <w:t xml:space="preserve"> </w:t>
      </w:r>
      <w:r>
        <w:t xml:space="preserve">relating to the problems existing.</w:t>
      </w:r>
      <w:r>
        <w:br/>
      </w:r>
      <w:r>
        <w:t xml:space="preserve">Workshop with Asset Recovery Offices representatives and Contact Committee of the</w:t>
      </w:r>
      <w:r>
        <w:t xml:space="preserve"> </w:t>
      </w:r>
      <w:r>
        <w:t xml:space="preserve">Confiscation Directive</w:t>
      </w:r>
      <w:r>
        <w:t xml:space="preserve"> </w:t>
      </w:r>
      <w:r>
        <w:t xml:space="preserve">On 25 and 26 May 2021, a Workshop was held with Asset Recovery Offices</w:t>
      </w:r>
      <w:r>
        <w:t xml:space="preserve"> </w:t>
      </w:r>
      <w:r>
        <w:t xml:space="preserve">representatives at an Asset Recovery Offices Platform meeting. The objective of this</w:t>
      </w:r>
      <w:r>
        <w:t xml:space="preserve"> </w:t>
      </w:r>
      <w:r>
        <w:t xml:space="preserve">Workshop was to gain Asset Recovery Offices’ views in relation to the effectiveness,</w:t>
      </w:r>
      <w:r>
        <w:t xml:space="preserve"> </w:t>
      </w:r>
      <w:r>
        <w:t xml:space="preserve">efficiency, relevance, coherence and EU Added Value of Directive 2014/42/EU and</w:t>
      </w:r>
      <w:r>
        <w:t xml:space="preserve"> </w:t>
      </w:r>
      <w:r>
        <w:t xml:space="preserve">Council Decision 2007/845/JHA concerning cooperation between Asset Recovery</w:t>
      </w:r>
      <w:r>
        <w:t xml:space="preserve"> </w:t>
      </w:r>
      <w:r>
        <w:t xml:space="preserve">Offices. The Workshop also enabled the contractor to gain viewpoints regarding the</w:t>
      </w:r>
      <w:r>
        <w:t xml:space="preserve"> </w:t>
      </w:r>
      <w:r>
        <w:t xml:space="preserve">problem definition and potential Policy Options.</w:t>
      </w:r>
    </w:p>
    <w:p>
      <w:pPr>
        <w:pStyle w:val="BodyText"/>
      </w:pPr>
      <w:r>
        <w:t xml:space="preserve">129 European Commission, Directorate-General for Migration and Home Affairs, Study on freezing,</w:t>
      </w:r>
      <w:r>
        <w:t xml:space="preserve"> </w:t>
      </w:r>
      <w:r>
        <w:t xml:space="preserve">confiscation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–</w:t>
      </w:r>
      <w:r>
        <w:t xml:space="preserve"> </w:t>
      </w:r>
      <w:r>
        <w:t xml:space="preserve">what</w:t>
      </w:r>
      <w:r>
        <w:t xml:space="preserve"> </w:t>
      </w:r>
      <w:r>
        <w:t xml:space="preserve">works,</w:t>
      </w:r>
      <w:r>
        <w:t xml:space="preserve">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work,</w:t>
      </w:r>
      <w:r>
        <w:t xml:space="preserve"> </w:t>
      </w:r>
      <w:r>
        <w:t xml:space="preserve">2021,</w:t>
      </w:r>
      <w:r>
        <w:t xml:space="preserve"> </w:t>
      </w:r>
      <w:r>
        <w:t xml:space="preserve">HOME/2018/ISFP/FW/EVAL/0081</w:t>
      </w:r>
      <w:r>
        <w:t xml:space="preserve"> </w:t>
      </w:r>
      <w:r>
        <w:t xml:space="preserve">130Available at https://ec.europa.eu/info/law/better-regulation/have-your-say/initiatives/12725-Fighting-</w:t>
      </w:r>
      <w:r>
        <w:t xml:space="preserve"> </w:t>
      </w:r>
      <w:r>
        <w:t xml:space="preserve">organised-crime-freezing-and-confiscating-the-proceeds-of-crime_en, Ares(2021)1720625.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On 1 – 2 June 2021, a Workshop was held with members of the Contact Committee of</w:t>
      </w:r>
      <w:r>
        <w:t xml:space="preserve"> </w:t>
      </w:r>
      <w:r>
        <w:t xml:space="preserve">the Confiscation Directive, composed of Member States’ representatives. The aims of</w:t>
      </w:r>
      <w:r>
        <w:t xml:space="preserve"> </w:t>
      </w:r>
      <w:r>
        <w:t xml:space="preserve">this Workshop were the same as those for the Workshop with Asset Recovery Offices</w:t>
      </w:r>
      <w:r>
        <w:t xml:space="preserve"> </w:t>
      </w:r>
      <w:r>
        <w:t xml:space="preserve">representatives.</w:t>
      </w:r>
      <w:r>
        <w:br/>
      </w:r>
      <w:r>
        <w:t xml:space="preserve">For both Workshops, the use of digital online tools such as Slido and Mentimeter were</w:t>
      </w:r>
      <w:r>
        <w:t xml:space="preserve"> </w:t>
      </w:r>
      <w:r>
        <w:t xml:space="preserve">used to measure stakeholders’ viewpoints in relation to the different elements of the</w:t>
      </w:r>
      <w:r>
        <w:t xml:space="preserve"> </w:t>
      </w:r>
      <w:r>
        <w:t xml:space="preserve">Evaluation and the Impact Assessment.</w:t>
      </w:r>
      <w:r>
        <w:br/>
      </w:r>
      <w:r>
        <w:t xml:space="preserve">2.3. Targeted consultation by way of written responses</w:t>
      </w:r>
      <w:r>
        <w:br/>
      </w:r>
      <w:r>
        <w:t xml:space="preserve">Following the Workshops held in May and June 2021, stakeholders were invited to</w:t>
      </w:r>
      <w:r>
        <w:t xml:space="preserve"> </w:t>
      </w:r>
      <w:r>
        <w:t xml:space="preserve">provide their additional comments to the Commission in the form of written</w:t>
      </w:r>
      <w:r>
        <w:t xml:space="preserve"> </w:t>
      </w:r>
      <w:r>
        <w:t xml:space="preserve">questionnaires.</w:t>
      </w:r>
      <w:r>
        <w:br/>
      </w:r>
      <w:r>
        <w:t xml:space="preserve">2.4. Public consultation</w:t>
      </w:r>
      <w:r>
        <w:br/>
      </w:r>
      <w:r>
        <w:t xml:space="preserve">A public consultation131 was also launched for the purposes of this Impact Assessment to</w:t>
      </w:r>
      <w:r>
        <w:t xml:space="preserve"> </w:t>
      </w:r>
      <w:r>
        <w:t xml:space="preserve">offer citizens and other stakeholders the opportunity to express their opinions on current</w:t>
      </w:r>
      <w:r>
        <w:t xml:space="preserve"> </w:t>
      </w:r>
      <w:r>
        <w:t xml:space="preserve">problems and the future of EU asset recovery and confiscation, and on the Evaluation of</w:t>
      </w:r>
      <w:r>
        <w:t xml:space="preserve"> </w:t>
      </w:r>
      <w:r>
        <w:t xml:space="preserve">the asset recovery and confiscation framework composed of Directive 2014/42/EU and</w:t>
      </w:r>
      <w:r>
        <w:t xml:space="preserve"> </w:t>
      </w:r>
      <w:r>
        <w:t xml:space="preserve">Council Decision 2007/845/JHA. The public consultation was launched on 21 June 2021,</w:t>
      </w:r>
      <w:r>
        <w:t xml:space="preserve"> </w:t>
      </w:r>
      <w:r>
        <w:t xml:space="preserve">with the Consultation closing on 27 September 2021.</w:t>
      </w:r>
      <w:r>
        <w:br/>
      </w:r>
      <w:r>
        <w:t xml:space="preserve">2.5. Study to support the preparation of an Impact Assessment on EU Policy</w:t>
      </w:r>
      <w:r>
        <w:t xml:space="preserve"> </w:t>
      </w:r>
      <w:r>
        <w:t xml:space="preserve">Initiatives on Asset Recovery and Confiscation</w:t>
      </w:r>
      <w:r>
        <w:br/>
      </w:r>
      <w:r>
        <w:t xml:space="preserve">The Commission also contracted an external consultant to conduct a Study to support the</w:t>
      </w:r>
      <w:r>
        <w:t xml:space="preserve"> </w:t>
      </w:r>
      <w:r>
        <w:t xml:space="preserve">preparation of an Impact Assessment on EU Policy Initiatives on Asset Recovery and</w:t>
      </w:r>
      <w:r>
        <w:t xml:space="preserve"> </w:t>
      </w:r>
      <w:r>
        <w:t xml:space="preserve">Confiscation. The work on the Study took place between March 2021 and December</w:t>
      </w:r>
      <w:r>
        <w:t xml:space="preserve"> </w:t>
      </w:r>
      <w:r>
        <w:t xml:space="preserve">2021 and involved desk research, stakeholder consultations by way of written</w:t>
      </w:r>
      <w:r>
        <w:t xml:space="preserve"> </w:t>
      </w:r>
      <w:r>
        <w:t xml:space="preserve">questionnaires, semi-structured interviews and Policy Option Workshops.</w:t>
      </w:r>
      <w:r>
        <w:br/>
      </w:r>
      <w:r>
        <w:t xml:space="preserve">2.5.1 Semi-structured interviews</w:t>
      </w:r>
      <w:r>
        <w:br/>
      </w:r>
      <w:r>
        <w:t xml:space="preserve">Almost 40 semi-structured interviews were undertaken over the course of the contracted</w:t>
      </w:r>
      <w:r>
        <w:t xml:space="preserve"> </w:t>
      </w:r>
      <w:r>
        <w:t xml:space="preserve">Study. The consultation included targeted interviews with stakeholder groups on the</w:t>
      </w:r>
      <w:r>
        <w:t xml:space="preserve"> </w:t>
      </w:r>
      <w:r>
        <w:t xml:space="preserve">basis of formalised and open-ended questions allowing for open and in-depth</w:t>
      </w:r>
      <w:r>
        <w:t xml:space="preserve"> </w:t>
      </w:r>
      <w:r>
        <w:t xml:space="preserve">discussions. These interviews were conducted from April to July 2021 via video</w:t>
      </w:r>
      <w:r>
        <w:t xml:space="preserve"> </w:t>
      </w:r>
      <w:r>
        <w:t xml:space="preserve">conference. The stakeholder groups targeted for these interviews included:</w:t>
      </w:r>
      <w:r>
        <w:br/>
      </w:r>
      <w:r>
        <w:t xml:space="preserve"> European Commission</w:t>
      </w:r>
      <w:r>
        <w:br/>
      </w:r>
      <w:r>
        <w:t xml:space="preserve"> Europol</w:t>
      </w:r>
      <w:r>
        <w:br/>
      </w:r>
      <w:r>
        <w:t xml:space="preserve"> CEPOL</w:t>
      </w:r>
    </w:p>
    <w:p>
      <w:pPr>
        <w:pStyle w:val="BodyText"/>
      </w:pPr>
      <w:r>
        <w:t xml:space="preserve">131 Available at: https://ec.europa.eu/info/law/better-regulation/have-your-say/initiatives/12856-Fighting-</w:t>
      </w:r>
      <w:r>
        <w:t xml:space="preserve"> </w:t>
      </w:r>
      <w:r>
        <w:t xml:space="preserve">organised-crime-strengthening-the-mandate-of-EU-Asset-Recovery-Offices/public-consultation_en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 Eurojust</w:t>
      </w:r>
      <w:r>
        <w:br/>
      </w:r>
      <w:r>
        <w:t xml:space="preserve"> Member State National Prosecution Services</w:t>
      </w:r>
      <w:r>
        <w:br/>
      </w:r>
      <w:r>
        <w:t xml:space="preserve"> Member State Law Enforcement Authorities</w:t>
      </w:r>
      <w:r>
        <w:br/>
      </w:r>
      <w:r>
        <w:t xml:space="preserve"> Asset Recovery Offices</w:t>
      </w:r>
      <w:r>
        <w:br/>
      </w:r>
      <w:r>
        <w:t xml:space="preserve"> Asset Management Offices</w:t>
      </w:r>
      <w:r>
        <w:br/>
      </w:r>
      <w:r>
        <w:t xml:space="preserve"> NGOs (Libera/CHANCE, Transparency International, WWF Central and Eastern</w:t>
      </w:r>
      <w:r>
        <w:t xml:space="preserve"> </w:t>
      </w:r>
      <w:r>
        <w:t xml:space="preserve">Europe )</w:t>
      </w:r>
      <w:r>
        <w:t xml:space="preserve"> </w:t>
      </w:r>
      <w:r>
        <w:t xml:space="preserve"> Council of Europe</w:t>
      </w:r>
    </w:p>
    <w:p>
      <w:pPr>
        <w:pStyle w:val="BodyText"/>
      </w:pPr>
      <w:r>
        <w:t xml:space="preserve">The interviews aimed at (i) gathering information related to the implementation of the</w:t>
      </w:r>
      <w:r>
        <w:t xml:space="preserve"> </w:t>
      </w:r>
      <w:r>
        <w:t xml:space="preserve">current legislative framework at EU level including the problems existing (ii) deepening</w:t>
      </w:r>
      <w:r>
        <w:t xml:space="preserve"> </w:t>
      </w:r>
      <w:r>
        <w:t xml:space="preserve">the understanding of current practice in relation to the asset recovery phases (iii)</w:t>
      </w:r>
      <w:r>
        <w:t xml:space="preserve"> </w:t>
      </w:r>
      <w:r>
        <w:t xml:space="preserve">gathering points of view relating to potential measures for improvement. The results of</w:t>
      </w:r>
      <w:r>
        <w:t xml:space="preserve"> </w:t>
      </w:r>
      <w:r>
        <w:t xml:space="preserve">these interviews were presented in the Final Report of the Study to support .</w:t>
      </w:r>
      <w:r>
        <w:br/>
      </w:r>
      <w:r>
        <w:t xml:space="preserve">2.5.2 Targeted consultation by way of a questionnaire</w:t>
      </w:r>
      <w:r>
        <w:br/>
      </w:r>
      <w:r>
        <w:t xml:space="preserve">A written questionnaire was submitted to both Asset Recovery Offices and members of</w:t>
      </w:r>
      <w:r>
        <w:t xml:space="preserve"> </w:t>
      </w:r>
      <w:r>
        <w:t xml:space="preserve">the Contact Committee of the Confiscation Directive in July 2021 to fill missing gaps in</w:t>
      </w:r>
      <w:r>
        <w:t xml:space="preserve"> </w:t>
      </w:r>
      <w:r>
        <w:t xml:space="preserve">relation to the problem definition and the assessment, as well as to gather quantitative</w:t>
      </w:r>
      <w:r>
        <w:t xml:space="preserve"> </w:t>
      </w:r>
      <w:r>
        <w:t xml:space="preserve">data relating to effectiveness and efficiency, necessary for the Commission’s Evaluation.</w:t>
      </w:r>
      <w:r>
        <w:t xml:space="preserve"> </w:t>
      </w:r>
      <w:r>
        <w:t xml:space="preserve">Responses to the Asset Recovery Offices questionnaire were received from the following</w:t>
      </w:r>
      <w:r>
        <w:t xml:space="preserve"> </w:t>
      </w:r>
      <w:r>
        <w:t xml:space="preserve">Member States: Austria, Bulgaria, Czech Republic, Denmark, Finland, Germany, Greece,</w:t>
      </w:r>
      <w:r>
        <w:t xml:space="preserve"> </w:t>
      </w:r>
      <w:r>
        <w:t xml:space="preserve">Ireland, Italy, Latvia, Netherlands, Romania, Spain (Judicial Asset Recovery Office),</w:t>
      </w:r>
      <w:r>
        <w:t xml:space="preserve"> </w:t>
      </w:r>
      <w:r>
        <w:t xml:space="preserve">Spain (Police Asset Recovery Office), Sweden. Responses to the Contact Committee</w:t>
      </w:r>
      <w:r>
        <w:t xml:space="preserve"> </w:t>
      </w:r>
      <w:r>
        <w:t xml:space="preserve">questionnaire were received from the following Member States: Bulgaria, Cyprus,</w:t>
      </w:r>
      <w:r>
        <w:t xml:space="preserve"> </w:t>
      </w:r>
      <w:r>
        <w:t xml:space="preserve">Estonia, Germany, Italy, Latvia, Lithuania, Netherlands, Portugal, Slovakia, Slovenia.</w:t>
      </w:r>
      <w:r>
        <w:br/>
      </w:r>
      <w:r>
        <w:t xml:space="preserve">2.5.3 Policy Option Workshops</w:t>
      </w:r>
      <w:r>
        <w:t xml:space="preserve"> </w:t>
      </w:r>
      <w:r>
        <w:t xml:space="preserve">Four Policy Option Workshops were held with stakeholder groups in September 2021</w:t>
      </w:r>
      <w:r>
        <w:t xml:space="preserve"> </w:t>
      </w:r>
      <w:r>
        <w:t xml:space="preserve">with a view to presenting the problem assessment undertaken by the contractor and</w:t>
      </w:r>
      <w:r>
        <w:t xml:space="preserve"> </w:t>
      </w:r>
      <w:r>
        <w:t xml:space="preserve">presenting the potential policy options. The aim of these Workshops, via</w:t>
      </w:r>
      <w:r>
        <w:t xml:space="preserve"> </w:t>
      </w:r>
      <w:r>
        <w:t xml:space="preserve">videoconference, was to gather the views of the stakeholders on the policy options and</w:t>
      </w:r>
      <w:r>
        <w:t xml:space="preserve"> </w:t>
      </w:r>
      <w:r>
        <w:t xml:space="preserve">identify the potential impacts of the Policy Options in relation to key impacts measured</w:t>
      </w:r>
      <w:r>
        <w:t xml:space="preserve"> </w:t>
      </w:r>
      <w:r>
        <w:t xml:space="preserve">for the Study i.e. impact on confidence in justice in the EU, impact on law enforcement,</w:t>
      </w:r>
      <w:r>
        <w:t xml:space="preserve"> </w:t>
      </w:r>
      <w:r>
        <w:t xml:space="preserve">impact on policy objectives and impact on costs associated with the measures. The</w:t>
      </w:r>
      <w:r>
        <w:t xml:space="preserve"> </w:t>
      </w:r>
      <w:r>
        <w:t xml:space="preserve">Workshops were held with Europol, Law Enforcement and Prosecution Authorities,</w:t>
      </w:r>
      <w:r>
        <w:t xml:space="preserve"> </w:t>
      </w:r>
      <w:r>
        <w:t xml:space="preserve">Disposal and Management Authorities and the World Bank and non-governmental</w:t>
      </w:r>
      <w:r>
        <w:t xml:space="preserve"> </w:t>
      </w:r>
      <w:r>
        <w:t xml:space="preserve">organisations.</w:t>
      </w:r>
      <w:r>
        <w:br/>
      </w:r>
      <w:r>
        <w:t xml:space="preserve">3. Stakeholder participation</w:t>
      </w:r>
      <w:r>
        <w:br/>
      </w:r>
      <w:r>
        <w:t xml:space="preserve">Stakeholders consulted included:</w:t>
      </w:r>
      <w:r>
        <w:br/>
      </w:r>
      <w:r>
        <w:t xml:space="preserve"> EU Institutions and Agencies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 Asset Recovery Offices</w:t>
      </w:r>
      <w:r>
        <w:br/>
      </w:r>
      <w:r>
        <w:t xml:space="preserve"> Law enforcement authorities in the Member States</w:t>
      </w:r>
      <w:r>
        <w:br/>
      </w:r>
      <w:r>
        <w:t xml:space="preserve"> Judicial authorities in the Member States</w:t>
      </w:r>
      <w:r>
        <w:br/>
      </w:r>
      <w:r>
        <w:t xml:space="preserve"> Non-governmental</w:t>
      </w:r>
      <w:r>
        <w:t xml:space="preserve"> </w:t>
      </w:r>
      <w:r>
        <w:t xml:space="preserve">organisations</w:t>
      </w:r>
      <w:r>
        <w:t xml:space="preserve"> </w:t>
      </w:r>
      <w:r>
        <w:t xml:space="preserve">and</w:t>
      </w:r>
      <w:r>
        <w:t xml:space="preserve"> </w:t>
      </w:r>
      <w:r>
        <w:t xml:space="preserve">civil</w:t>
      </w:r>
      <w:r>
        <w:t xml:space="preserve"> </w:t>
      </w:r>
      <w:r>
        <w:t xml:space="preserve">society</w:t>
      </w:r>
      <w:r>
        <w:t xml:space="preserve"> </w:t>
      </w:r>
      <w:r>
        <w:t xml:space="preserve">(Libera/CHANCE,</w:t>
      </w:r>
      <w:r>
        <w:t xml:space="preserve"> </w:t>
      </w:r>
      <w:r>
        <w:t xml:space="preserve">Transparency International, WWF Central and Eastern Europe)</w:t>
      </w:r>
      <w:r>
        <w:t xml:space="preserve"> </w:t>
      </w:r>
      <w:r>
        <w:t xml:space="preserve"> International organisations (World Bank, Council of Europe)</w:t>
      </w:r>
    </w:p>
    <w:p>
      <w:pPr>
        <w:pStyle w:val="BodyText"/>
      </w:pPr>
      <w:r>
        <w:t xml:space="preserve">The feedback on the Inception Impact Assessment and the public consultation included</w:t>
      </w:r>
      <w:r>
        <w:t xml:space="preserve"> </w:t>
      </w:r>
      <w:r>
        <w:t xml:space="preserve">responses from members of the public, non-governmental organisation and associations</w:t>
      </w:r>
      <w:r>
        <w:t xml:space="preserve"> </w:t>
      </w:r>
      <w:r>
        <w:t xml:space="preserve">with an interest in this field. This diversity in responses and perspectives has been</w:t>
      </w:r>
      <w:r>
        <w:t xml:space="preserve"> </w:t>
      </w:r>
      <w:r>
        <w:t xml:space="preserve">valuable in assisting the Commission in drawing up its proposal.</w:t>
      </w:r>
      <w:r>
        <w:br/>
      </w:r>
      <w:r>
        <w:t xml:space="preserve">4. Methodology and tools</w:t>
      </w:r>
      <w:r>
        <w:br/>
      </w:r>
      <w:r>
        <w:t xml:space="preserve">The processing of responses was undertaken manually due to the written responses</w:t>
      </w:r>
      <w:r>
        <w:t xml:space="preserve"> </w:t>
      </w:r>
      <w:r>
        <w:t xml:space="preserve">received from a vast variety of stakeholders. The results from stakeholder interviews and</w:t>
      </w:r>
      <w:r>
        <w:t xml:space="preserve"> </w:t>
      </w:r>
      <w:r>
        <w:t xml:space="preserve">written questionnaires for the Study was inputted into an Evidence Grid by the contractor</w:t>
      </w:r>
      <w:r>
        <w:t xml:space="preserve"> </w:t>
      </w:r>
      <w:r>
        <w:t xml:space="preserve">in order to be in a position to triangulate the results of primary research with secondary</w:t>
      </w:r>
      <w:r>
        <w:t xml:space="preserve"> </w:t>
      </w:r>
      <w:r>
        <w:t xml:space="preserve">research conducted through desk review.</w:t>
      </w:r>
      <w:r>
        <w:br/>
      </w:r>
      <w:r>
        <w:t xml:space="preserve">5. Results</w:t>
      </w:r>
      <w:r>
        <w:br/>
      </w:r>
      <w:r>
        <w:t xml:space="preserve">5.1. Consultation on the Inception Impact Assessment</w:t>
      </w:r>
      <w:r>
        <w:br/>
      </w:r>
      <w:r>
        <w:t xml:space="preserve">This Inception Impact Assessment received 13 responses from a variety of stakeholders,</w:t>
      </w:r>
      <w:r>
        <w:t xml:space="preserve"> </w:t>
      </w:r>
      <w:r>
        <w:t xml:space="preserve">ranging from members of the public and public authorities to EU Agencies and the</w:t>
      </w:r>
      <w:r>
        <w:t xml:space="preserve"> </w:t>
      </w:r>
      <w:r>
        <w:t xml:space="preserve">European Parliament.</w:t>
      </w:r>
      <w:r>
        <w:br/>
      </w:r>
      <w:r>
        <w:t xml:space="preserve">Figure 1 Overview of responses to Inception Impact Assessment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The Inception Impact Assessment was welcomed by responding stakeholders. A diversity</w:t>
      </w:r>
      <w:r>
        <w:t xml:space="preserve"> </w:t>
      </w:r>
      <w:r>
        <w:t xml:space="preserve">existed regarding the Policy Options supported. NGOs and national authorities supported</w:t>
      </w:r>
      <w:r>
        <w:t xml:space="preserve"> </w:t>
      </w:r>
      <w:r>
        <w:t xml:space="preserve">Policy Option 3 focussing on legislative measures. Some stakeholders (NGO) welcomed</w:t>
      </w:r>
      <w:r>
        <w:t xml:space="preserve"> </w:t>
      </w:r>
      <w:r>
        <w:t xml:space="preserve">the introduction of additional measures in relation to extended confiscation and non-</w:t>
      </w:r>
      <w:r>
        <w:t xml:space="preserve"> </w:t>
      </w:r>
      <w:r>
        <w:t xml:space="preserve">conviction-based confiscation. While Policy Option 3 was supported by stakeholders,</w:t>
      </w:r>
      <w:r>
        <w:t xml:space="preserve"> </w:t>
      </w:r>
      <w:r>
        <w:t xml:space="preserve">Policy Option 2 (the non-legislative option) was identified by one national authority as</w:t>
      </w:r>
      <w:r>
        <w:t xml:space="preserve"> </w:t>
      </w:r>
      <w:r>
        <w:t xml:space="preserve">the best solution due to the time lapsing since the adoption of the Confiscation Directive.</w:t>
      </w:r>
      <w:r>
        <w:t xml:space="preserve"> </w:t>
      </w:r>
      <w:r>
        <w:t xml:space="preserve">A combination of both legislative and non-legislative intervention was supported by a</w:t>
      </w:r>
      <w:r>
        <w:t xml:space="preserve"> </w:t>
      </w:r>
      <w:r>
        <w:t xml:space="preserve">public authority responding to the Inception Impact Assessment, with suggestions also</w:t>
      </w:r>
      <w:r>
        <w:t xml:space="preserve"> </w:t>
      </w:r>
      <w:r>
        <w:t xml:space="preserve">made in relation to expanding the scope of Asset Recovery Offices in each Member State</w:t>
      </w:r>
      <w:r>
        <w:t xml:space="preserve"> </w:t>
      </w:r>
      <w:r>
        <w:t xml:space="preserve">and introducing a legal framework for cooperation between judicial authorities to execute</w:t>
      </w:r>
      <w:r>
        <w:t xml:space="preserve"> </w:t>
      </w:r>
      <w:r>
        <w:t xml:space="preserve">out of court confiscation decisions. The Inception Impact Assessment also provided the</w:t>
      </w:r>
      <w:r>
        <w:t xml:space="preserve"> </w:t>
      </w:r>
      <w:r>
        <w:t xml:space="preserve">Commission with useful feedback from citizens. A past victim of crime responded</w:t>
      </w:r>
      <w:r>
        <w:t xml:space="preserve"> </w:t>
      </w:r>
      <w:r>
        <w:t xml:space="preserve">welcoming the provisions in relation to greater victim protection and victim</w:t>
      </w:r>
      <w:r>
        <w:t xml:space="preserve"> </w:t>
      </w:r>
      <w:r>
        <w:t xml:space="preserve">compensation.</w:t>
      </w:r>
      <w:r>
        <w:br/>
      </w:r>
      <w:r>
        <w:t xml:space="preserve">5.2 Stakeholder events</w:t>
      </w:r>
      <w:r>
        <w:br/>
      </w:r>
      <w:r>
        <w:t xml:space="preserve">The workshops held by the Commission were attended by Asset Recovery Offices</w:t>
      </w:r>
      <w:r>
        <w:t xml:space="preserve"> </w:t>
      </w:r>
      <w:r>
        <w:t xml:space="preserve">representing all Member States as well as contact points in EU Agencies. The workshop</w:t>
      </w:r>
      <w:r>
        <w:t xml:space="preserve"> </w:t>
      </w:r>
      <w:r>
        <w:t xml:space="preserve">with the Contact Committee of the Confiscation Directive also ensured Member State</w:t>
      </w:r>
      <w:r>
        <w:t xml:space="preserve"> </w:t>
      </w:r>
      <w:r>
        <w:t xml:space="preserve">representativeness.</w:t>
      </w:r>
      <w:r>
        <w:br/>
      </w:r>
      <w:r>
        <w:t xml:space="preserve">During the Workshops undertaken with both Asset Recovery Offices and the Contact</w:t>
      </w:r>
      <w:r>
        <w:t xml:space="preserve"> </w:t>
      </w:r>
      <w:r>
        <w:t xml:space="preserve">Committee of the Confiscation Directive, the contribution of both Council Decision</w:t>
      </w:r>
      <w:r>
        <w:t xml:space="preserve"> </w:t>
      </w:r>
      <w:r>
        <w:t xml:space="preserve">2007/845/JHA and of Directive 2014/42/EU towards their respective specific objectives</w:t>
      </w:r>
      <w:r>
        <w:t xml:space="preserve"> </w:t>
      </w:r>
      <w:r>
        <w:t xml:space="preserve">was discussed. Regarding Council Decision 2007/845/JHA, these Workshops confirmed</w:t>
      </w:r>
      <w:r>
        <w:t xml:space="preserve"> </w:t>
      </w:r>
      <w:r>
        <w:t xml:space="preserve">that the legislative instruments in place contributed to the specific objectives in relation</w:t>
      </w:r>
      <w:r>
        <w:t xml:space="preserve"> </w:t>
      </w:r>
      <w:r>
        <w:t xml:space="preserve">to (i) improving cooperation and communication of information and data between Asset</w:t>
      </w:r>
      <w:r>
        <w:t xml:space="preserve"> </w:t>
      </w:r>
      <w:r>
        <w:t xml:space="preserve">Recovery Offices (ii) reinforcing the Offices’ asset freezing and tracing ability through</w:t>
      </w:r>
      <w:r>
        <w:t xml:space="preserve"> </w:t>
      </w:r>
      <w:r>
        <w:t xml:space="preserve">the enhancement of Asset Recovery Offices’ powers (iii) increasing the rate of frozen,</w:t>
      </w:r>
      <w:r>
        <w:t xml:space="preserve"> </w:t>
      </w:r>
      <w:r>
        <w:t xml:space="preserve">confiscated and recovered assets (iv) improving the management and disposal of frozen</w:t>
      </w:r>
      <w:r>
        <w:t xml:space="preserve"> </w:t>
      </w:r>
      <w:r>
        <w:t xml:space="preserve">and/or confiscated assets (v) improving the consistency of statistical data on asset</w:t>
      </w:r>
      <w:r>
        <w:t xml:space="preserve"> </w:t>
      </w:r>
      <w:r>
        <w:t xml:space="preserve">recovery.</w:t>
      </w:r>
      <w:r>
        <w:br/>
      </w:r>
      <w:r>
        <w:t xml:space="preserve">The workshops also confirmed the problem tree presented in relation to the key drivers</w:t>
      </w:r>
      <w:r>
        <w:t xml:space="preserve"> </w:t>
      </w:r>
      <w:r>
        <w:t xml:space="preserve">impacting effective asset recovery and confiscation. Asset Recovery Offices were asked</w:t>
      </w:r>
      <w:r>
        <w:t xml:space="preserve"> </w:t>
      </w:r>
      <w:r>
        <w:t xml:space="preserve">to rate the drivers that cause the greatest problem in identifying assets. The first rated</w:t>
      </w:r>
      <w:r>
        <w:t xml:space="preserve"> </w:t>
      </w:r>
      <w:r>
        <w:t xml:space="preserve">driver related to insufficient operational powers of the Offices, with the second driver</w:t>
      </w:r>
      <w:r>
        <w:t xml:space="preserve"> </w:t>
      </w:r>
      <w:r>
        <w:t xml:space="preserve">identified as the limited resources allocated to Asset Recovery Offices. Limited access to</w:t>
      </w:r>
      <w:r>
        <w:t xml:space="preserve"> </w:t>
      </w:r>
      <w:r>
        <w:t xml:space="preserve">information at national level was identified as the third most important driver, the lack of</w:t>
      </w:r>
      <w:r>
        <w:t xml:space="preserve"> </w:t>
      </w:r>
      <w:r>
        <w:t xml:space="preserve">automatic launch and standardised rules on financial investigation as the fourth and</w:t>
      </w:r>
      <w:r>
        <w:t xml:space="preserve"> </w:t>
      </w:r>
      <w:r>
        <w:t xml:space="preserve">finally, challenges for the exchange of information were identified as the last driver.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In relation to management and disposal of assets, this was also discussed with the</w:t>
      </w:r>
      <w:r>
        <w:t xml:space="preserve"> </w:t>
      </w:r>
      <w:r>
        <w:t xml:space="preserve">Contact Committee. Eighteen respondents out of 25 representatives marked that the</w:t>
      </w:r>
      <w:r>
        <w:t xml:space="preserve"> </w:t>
      </w:r>
      <w:r>
        <w:t xml:space="preserve">limited resources allocated to management causes the greatest problem in the</w:t>
      </w:r>
      <w:r>
        <w:t xml:space="preserve"> </w:t>
      </w:r>
      <w:r>
        <w:t xml:space="preserve">management and disposal of assets, whereas two representatives marked it as the second,</w:t>
      </w:r>
      <w:r>
        <w:t xml:space="preserve"> </w:t>
      </w:r>
      <w:r>
        <w:t xml:space="preserve">four as the third, and one as the fourth greatest challenge. As to the necessity of exchange</w:t>
      </w:r>
      <w:r>
        <w:t xml:space="preserve"> </w:t>
      </w:r>
      <w:r>
        <w:t xml:space="preserve">of information between Asset Management Offices in cross-border cases, it was</w:t>
      </w:r>
      <w:r>
        <w:t xml:space="preserve"> </w:t>
      </w:r>
      <w:r>
        <w:t xml:space="preserve">suggested that communication between requesting and executing state about the</w:t>
      </w:r>
      <w:r>
        <w:t xml:space="preserve"> </w:t>
      </w:r>
      <w:r>
        <w:t xml:space="preserve">management of asset could be improved.</w:t>
      </w:r>
      <w:r>
        <w:t xml:space="preserve"> </w:t>
      </w:r>
      <w:r>
        <w:t xml:space="preserve">The discussions at the Workshop highlighted the position of stakeholders to ensure that</w:t>
      </w:r>
      <w:r>
        <w:t xml:space="preserve"> </w:t>
      </w:r>
      <w:r>
        <w:t xml:space="preserve">intervention included non-legislative measures relating to greater coordination,</w:t>
      </w:r>
      <w:r>
        <w:t xml:space="preserve"> </w:t>
      </w:r>
      <w:r>
        <w:t xml:space="preserve">cooperation and training. Some Member State representatives at both Workshops</w:t>
      </w:r>
      <w:r>
        <w:t xml:space="preserve"> </w:t>
      </w:r>
      <w:r>
        <w:t xml:space="preserve">highlighted the benefits brought at national level by such non-legislative measures.</w:t>
      </w:r>
      <w:r>
        <w:t xml:space="preserve"> </w:t>
      </w:r>
      <w:r>
        <w:t xml:space="preserve">Moreover, the issue of limited resources was highlighted as a key point by all</w:t>
      </w:r>
      <w:r>
        <w:t xml:space="preserve"> </w:t>
      </w:r>
      <w:r>
        <w:t xml:space="preserve">stakeholders, with participants indicating that legislative measures would not have a</w:t>
      </w:r>
      <w:r>
        <w:t xml:space="preserve"> </w:t>
      </w:r>
      <w:r>
        <w:t xml:space="preserve">considerable impact if resources did not accompany such new measures.</w:t>
      </w:r>
      <w:r>
        <w:br/>
      </w:r>
      <w:r>
        <w:t xml:space="preserve">Following the workshops held in May and June 2021, a number of written responses</w:t>
      </w:r>
      <w:r>
        <w:t xml:space="preserve"> </w:t>
      </w:r>
      <w:r>
        <w:t xml:space="preserve">were received from Member States. These written responses followed on from the</w:t>
      </w:r>
      <w:r>
        <w:t xml:space="preserve"> </w:t>
      </w:r>
      <w:r>
        <w:t xml:space="preserve">Background Documents submitted to the participants prior to the Workshop. Written</w:t>
      </w:r>
      <w:r>
        <w:t xml:space="preserve"> </w:t>
      </w:r>
      <w:r>
        <w:t xml:space="preserve">responses were received from national authority representatives in the Netherlands,</w:t>
      </w:r>
      <w:r>
        <w:t xml:space="preserve"> </w:t>
      </w:r>
      <w:r>
        <w:t xml:space="preserve">Czech Republic, Germany, Poland, France and Finland.</w:t>
      </w:r>
      <w:r>
        <w:br/>
      </w:r>
      <w:r>
        <w:t xml:space="preserve">The responses confirmed the overall relevance of the ARO Council Decision and the</w:t>
      </w:r>
      <w:r>
        <w:t xml:space="preserve"> </w:t>
      </w:r>
      <w:r>
        <w:t xml:space="preserve">Confiscation Directive to respond to the needs existing in relation to asset recovery and</w:t>
      </w:r>
      <w:r>
        <w:t xml:space="preserve"> </w:t>
      </w:r>
      <w:r>
        <w:t xml:space="preserve">confiscation. In relation to the envisaged revision of the asset recovery framework,</w:t>
      </w:r>
      <w:r>
        <w:t xml:space="preserve"> </w:t>
      </w:r>
      <w:r>
        <w:t xml:space="preserve">Member States stressed the need to ensure effective implementation of existing acquis</w:t>
      </w:r>
      <w:r>
        <w:t xml:space="preserve"> </w:t>
      </w:r>
      <w:r>
        <w:t xml:space="preserve">and the need for raising awareness and further increasing expertise and experience in the</w:t>
      </w:r>
      <w:r>
        <w:t xml:space="preserve"> </w:t>
      </w:r>
      <w:r>
        <w:t xml:space="preserve">application of the relevant rules. Member States also highlighted specific aspects of</w:t>
      </w:r>
      <w:r>
        <w:t xml:space="preserve"> </w:t>
      </w:r>
      <w:r>
        <w:t xml:space="preserve">particular importance from their specific point of view including the need for</w:t>
      </w:r>
      <w:r>
        <w:t xml:space="preserve"> </w:t>
      </w:r>
      <w:r>
        <w:t xml:space="preserve">strengthened cooperation, more systematic asset tracing, and increased capabilities and</w:t>
      </w:r>
      <w:r>
        <w:t xml:space="preserve"> </w:t>
      </w:r>
      <w:r>
        <w:t xml:space="preserve">powers for asset recovery offices as well as measures to improve asset management.</w:t>
      </w:r>
      <w:r>
        <w:t xml:space="preserve"> </w:t>
      </w:r>
      <w:r>
        <w:t xml:space="preserve">Extended confiscation possibilities implemented in several Member States have yielded</w:t>
      </w:r>
      <w:r>
        <w:t xml:space="preserve"> </w:t>
      </w:r>
      <w:r>
        <w:t xml:space="preserve">good results; a replication at EU level would require a careful assessment of the</w:t>
      </w:r>
      <w:r>
        <w:t xml:space="preserve"> </w:t>
      </w:r>
      <w:r>
        <w:t xml:space="preserve">fundamental rights implications and necessary safeguards. Member States cautioned</w:t>
      </w:r>
      <w:r>
        <w:t xml:space="preserve"> </w:t>
      </w:r>
      <w:r>
        <w:t xml:space="preserve">against legislative changes that would interfere with Member organisational prerogatives</w:t>
      </w:r>
      <w:r>
        <w:t xml:space="preserve"> </w:t>
      </w:r>
      <w:r>
        <w:t xml:space="preserve">or budgetary autonomy or which would result in disproportionate administrative burden.</w:t>
      </w:r>
      <w:r>
        <w:br/>
      </w:r>
      <w:r>
        <w:t xml:space="preserve">The responses also highlighted the need for greater coherence between the instruments in</w:t>
      </w:r>
      <w:r>
        <w:t xml:space="preserve"> </w:t>
      </w:r>
      <w:r>
        <w:t xml:space="preserve">place in relation to asset recovery and confiscation and other EU legislative instruments</w:t>
      </w:r>
      <w:r>
        <w:t xml:space="preserve"> </w:t>
      </w:r>
      <w:r>
        <w:t xml:space="preserve">in place such as Regulation 2018/1805 on the mutual recognition of freezing orders and</w:t>
      </w:r>
      <w:r>
        <w:t xml:space="preserve"> </w:t>
      </w:r>
      <w:r>
        <w:t xml:space="preserve">confiscation orders.</w:t>
      </w:r>
      <w:r>
        <w:br/>
      </w:r>
      <w:r>
        <w:t xml:space="preserve">5.4 Public consultation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50 responses to the public consultation were received in total (n=50). When interpreting</w:t>
      </w:r>
      <w:r>
        <w:t xml:space="preserve"> </w:t>
      </w:r>
      <w:r>
        <w:t xml:space="preserve">the results of the consultation, responses received cannot be understood as representing</w:t>
      </w:r>
      <w:r>
        <w:t xml:space="preserve"> </w:t>
      </w:r>
      <w:r>
        <w:t xml:space="preserve">the views of any particular population or group of stakeholders. The questionnaire was</w:t>
      </w:r>
      <w:r>
        <w:t xml:space="preserve"> </w:t>
      </w:r>
      <w:r>
        <w:t xml:space="preserve">publicly available on the Internet, and no one was precluded from providing a response.</w:t>
      </w:r>
      <w:r>
        <w:t xml:space="preserve"> </w:t>
      </w:r>
      <w:r>
        <w:t xml:space="preserve">Information on the demographic profile of respondents is based on self-reported values</w:t>
      </w:r>
      <w:r>
        <w:t xml:space="preserve"> </w:t>
      </w:r>
      <w:r>
        <w:t xml:space="preserve">and the survey design did not allow for any verification of received data.</w:t>
      </w:r>
      <w:r>
        <w:t xml:space="preserve"> </w:t>
      </w:r>
      <w:r>
        <w:t xml:space="preserve">The sample include 30 responses (60%) submitted on behalf of EU citizens. Public</w:t>
      </w:r>
      <w:r>
        <w:t xml:space="preserve"> </w:t>
      </w:r>
      <w:r>
        <w:t xml:space="preserve">authorities were the next largest group, accounting for eight responses (16%), followed</w:t>
      </w:r>
      <w:r>
        <w:t xml:space="preserve"> </w:t>
      </w:r>
      <w:r>
        <w:t xml:space="preserve">by companies/business organisations (n=4, 8%), non-governmental organisations (NGO)</w:t>
      </w:r>
      <w:r>
        <w:t xml:space="preserve"> </w:t>
      </w:r>
      <w:r>
        <w:t xml:space="preserve">(n=3, 6%), business associations (n=2, 4%), ‘other’ (n=2, 4%) and academic/research</w:t>
      </w:r>
      <w:r>
        <w:t xml:space="preserve"> </w:t>
      </w:r>
      <w:r>
        <w:t xml:space="preserve">institutions (n=1, 2%). The overview of contribution types is presented in the Table</w:t>
      </w:r>
      <w:r>
        <w:t xml:space="preserve"> </w:t>
      </w:r>
      <w:r>
        <w:t xml:space="preserve">below.</w:t>
      </w:r>
      <w:r>
        <w:t xml:space="preserve"> </w:t>
      </w:r>
      <w:r>
        <w:t xml:space="preserve">Table 1 Overview of contribution types</w:t>
      </w:r>
      <w:r>
        <w:br/>
      </w:r>
      <w:r>
        <w:t xml:space="preserve">I am giving my contribution as a/an</w:t>
      </w:r>
      <w:r>
        <w:t xml:space="preserve"> </w:t>
      </w:r>
      <w:r>
        <w:t xml:space="preserve">Count</w:t>
      </w:r>
      <w:r>
        <w:t xml:space="preserve"> </w:t>
      </w:r>
      <w:r>
        <w:t xml:space="preserve">Per cent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2</w:t>
      </w:r>
      <w:r>
        <w:t xml:space="preserve"> </w:t>
      </w:r>
      <w:r>
        <w:t xml:space="preserve">4%</w:t>
      </w:r>
      <w:r>
        <w:t xml:space="preserve"> </w:t>
      </w:r>
      <w:r>
        <w:t xml:space="preserve">Company/business organization</w:t>
      </w:r>
      <w:r>
        <w:t xml:space="preserve"> </w:t>
      </w:r>
      <w:r>
        <w:t xml:space="preserve">4</w:t>
      </w:r>
      <w:r>
        <w:t xml:space="preserve"> </w:t>
      </w:r>
      <w:r>
        <w:t xml:space="preserve">8%</w:t>
      </w:r>
      <w:r>
        <w:t xml:space="preserve"> </w:t>
      </w:r>
      <w:r>
        <w:t xml:space="preserve">EU citizen</w:t>
      </w:r>
      <w:r>
        <w:t xml:space="preserve"> </w:t>
      </w:r>
      <w:r>
        <w:t xml:space="preserve">30</w:t>
      </w:r>
      <w:r>
        <w:t xml:space="preserve"> </w:t>
      </w:r>
      <w:r>
        <w:t xml:space="preserve">60%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3</w:t>
      </w:r>
      <w:r>
        <w:t xml:space="preserve"> </w:t>
      </w:r>
      <w:r>
        <w:t xml:space="preserve">6%</w:t>
      </w:r>
      <w:r>
        <w:t xml:space="preserve"> </w:t>
      </w:r>
      <w:r>
        <w:t xml:space="preserve">Other</w:t>
      </w:r>
      <w:r>
        <w:t xml:space="preserve"> </w:t>
      </w:r>
      <w:r>
        <w:t xml:space="preserve">2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8</w:t>
      </w:r>
      <w:r>
        <w:t xml:space="preserve"> </w:t>
      </w:r>
      <w:r>
        <w:t xml:space="preserve">16%</w:t>
      </w:r>
      <w:r>
        <w:t xml:space="preserve"> </w:t>
      </w:r>
      <w:r>
        <w:t xml:space="preserve">Total</w:t>
      </w:r>
      <w:r>
        <w:t xml:space="preserve"> </w:t>
      </w:r>
      <w:r>
        <w:t xml:space="preserve">50</w:t>
      </w:r>
      <w:r>
        <w:t xml:space="preserve"> </w:t>
      </w:r>
      <w:r>
        <w:t xml:space="preserve">100%</w:t>
      </w:r>
      <w:r>
        <w:t xml:space="preserve"> </w:t>
      </w:r>
      <w:r>
        <w:t xml:space="preserve">Regarding the geographical distribution of respondents (see Figure), most contributions</w:t>
      </w:r>
      <w:r>
        <w:t xml:space="preserve"> </w:t>
      </w:r>
      <w:r>
        <w:t xml:space="preserve">came from EU Member States. By far, the largest group of contributions (n=17, 37%)</w:t>
      </w:r>
      <w:r>
        <w:t xml:space="preserve"> </w:t>
      </w:r>
      <w:r>
        <w:t xml:space="preserve">was submitted by respondents based in Italy, followed by Bulgaria (n=5, 10%), France</w:t>
      </w:r>
      <w:r>
        <w:t xml:space="preserve"> </w:t>
      </w:r>
      <w:r>
        <w:t xml:space="preserve">(n=5, 10%), Spain (n=5, 10%) and Belgium (n=3, 6%). Respondents based in nine other</w:t>
      </w:r>
      <w:r>
        <w:t xml:space="preserve"> </w:t>
      </w:r>
      <w:r>
        <w:t xml:space="preserve">Member States submitted contributions to the public consultation, with no responses</w:t>
      </w:r>
      <w:r>
        <w:t xml:space="preserve"> </w:t>
      </w:r>
      <w:r>
        <w:t xml:space="preserve">received from 13 Member States. Responses were also submitted by respondents in third</w:t>
      </w:r>
      <w:r>
        <w:t xml:space="preserve"> </w:t>
      </w:r>
      <w:r>
        <w:t xml:space="preserve">countries, respectively located in Brazil (n=1, 2%) and the United States (n=1, 2%).</w:t>
      </w:r>
      <w:r>
        <w:br/>
      </w:r>
      <w:r>
        <w:t xml:space="preserve">Table 2 Geographical distribution of contribution types</w:t>
      </w:r>
      <w:r>
        <w:br/>
      </w:r>
      <w:r>
        <w:t xml:space="preserve">Country of origin</w:t>
      </w:r>
      <w:r>
        <w:t xml:space="preserve"> </w:t>
      </w:r>
      <w:r>
        <w:t xml:space="preserve">Count</w:t>
      </w:r>
      <w:r>
        <w:t xml:space="preserve"> </w:t>
      </w:r>
      <w:r>
        <w:t xml:space="preserve">Per cent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Belgium</w:t>
      </w:r>
      <w:r>
        <w:t xml:space="preserve"> </w:t>
      </w:r>
      <w:r>
        <w:t xml:space="preserve">3</w:t>
      </w:r>
      <w:r>
        <w:t xml:space="preserve"> </w:t>
      </w:r>
      <w:r>
        <w:t xml:space="preserve">6%</w:t>
      </w:r>
    </w:p>
    <w:p>
      <w:pPr>
        <w:pStyle w:val="BodyText"/>
      </w:pPr>
      <w:r>
        <w:t xml:space="preserve">76</w:t>
      </w:r>
    </w:p>
    <w:p>
      <w:pPr>
        <w:pStyle w:val="BodyText"/>
      </w:pPr>
      <w:r>
        <w:t xml:space="preserve">Bulgaria</w:t>
      </w:r>
      <w:r>
        <w:t xml:space="preserve"> </w:t>
      </w:r>
      <w:r>
        <w:t xml:space="preserve">5</w:t>
      </w:r>
      <w:r>
        <w:t xml:space="preserve"> </w:t>
      </w:r>
      <w:r>
        <w:t xml:space="preserve">10%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Finland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France</w:t>
      </w:r>
      <w:r>
        <w:t xml:space="preserve"> </w:t>
      </w:r>
      <w:r>
        <w:t xml:space="preserve">5</w:t>
      </w:r>
      <w:r>
        <w:t xml:space="preserve"> </w:t>
      </w:r>
      <w:r>
        <w:t xml:space="preserve">10 %</w:t>
      </w:r>
      <w:r>
        <w:t xml:space="preserve"> </w:t>
      </w:r>
      <w:r>
        <w:t xml:space="preserve">Germany</w:t>
      </w:r>
      <w:r>
        <w:t xml:space="preserve"> </w:t>
      </w:r>
      <w:r>
        <w:t xml:space="preserve">2</w:t>
      </w:r>
      <w:r>
        <w:t xml:space="preserve"> </w:t>
      </w:r>
      <w:r>
        <w:t xml:space="preserve">4 %</w:t>
      </w:r>
      <w:r>
        <w:t xml:space="preserve"> </w:t>
      </w:r>
      <w:r>
        <w:t xml:space="preserve">Italy</w:t>
      </w:r>
      <w:r>
        <w:t xml:space="preserve"> </w:t>
      </w:r>
      <w:r>
        <w:t xml:space="preserve">17</w:t>
      </w:r>
      <w:r>
        <w:t xml:space="preserve"> </w:t>
      </w:r>
      <w:r>
        <w:t xml:space="preserve">34%</w:t>
      </w:r>
      <w:r>
        <w:t xml:space="preserve"> </w:t>
      </w:r>
      <w:r>
        <w:t xml:space="preserve">Malta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Netherlands</w:t>
      </w:r>
      <w:r>
        <w:t xml:space="preserve"> </w:t>
      </w:r>
      <w:r>
        <w:t xml:space="preserve">2</w:t>
      </w:r>
      <w:r>
        <w:t xml:space="preserve"> </w:t>
      </w:r>
      <w:r>
        <w:t xml:space="preserve">4%</w:t>
      </w:r>
      <w:r>
        <w:t xml:space="preserve"> </w:t>
      </w:r>
      <w:r>
        <w:t xml:space="preserve">Poland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Portugal</w:t>
      </w:r>
      <w:r>
        <w:t xml:space="preserve"> </w:t>
      </w:r>
      <w:r>
        <w:t xml:space="preserve">2</w:t>
      </w:r>
      <w:r>
        <w:t xml:space="preserve"> </w:t>
      </w:r>
      <w:r>
        <w:t xml:space="preserve">4%</w:t>
      </w:r>
      <w:r>
        <w:t xml:space="preserve"> </w:t>
      </w:r>
      <w:r>
        <w:t xml:space="preserve">Romania</w:t>
      </w:r>
      <w:r>
        <w:t xml:space="preserve"> </w:t>
      </w:r>
      <w:r>
        <w:t xml:space="preserve">2</w:t>
      </w:r>
      <w:r>
        <w:t xml:space="preserve"> </w:t>
      </w:r>
      <w:r>
        <w:t xml:space="preserve">4 %</w:t>
      </w:r>
      <w:r>
        <w:t xml:space="preserve"> </w:t>
      </w:r>
      <w:r>
        <w:t xml:space="preserve">Spain</w:t>
      </w:r>
      <w:r>
        <w:t xml:space="preserve"> </w:t>
      </w:r>
      <w:r>
        <w:t xml:space="preserve">5</w:t>
      </w:r>
      <w:r>
        <w:t xml:space="preserve"> </w:t>
      </w:r>
      <w:r>
        <w:t xml:space="preserve">10%</w:t>
      </w:r>
      <w:r>
        <w:t xml:space="preserve"> </w:t>
      </w:r>
      <w:r>
        <w:t xml:space="preserve">Sweden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Third countries</w:t>
      </w:r>
      <w:r>
        <w:t xml:space="preserve"> </w:t>
      </w:r>
      <w:r>
        <w:t xml:space="preserve">Brazil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United States</w:t>
      </w:r>
      <w:r>
        <w:t xml:space="preserve"> </w:t>
      </w:r>
      <w:r>
        <w:t xml:space="preserve">1</w:t>
      </w:r>
      <w:r>
        <w:t xml:space="preserve"> </w:t>
      </w:r>
      <w:r>
        <w:t xml:space="preserve">2%</w:t>
      </w:r>
      <w:r>
        <w:t xml:space="preserve"> </w:t>
      </w:r>
      <w:r>
        <w:t xml:space="preserve">Total</w:t>
      </w:r>
      <w:r>
        <w:t xml:space="preserve"> </w:t>
      </w:r>
      <w:r>
        <w:t xml:space="preserve">50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Respondents agreed that law enforcement authorities cooperating at EU level in the</w:t>
      </w:r>
      <w:r>
        <w:t xml:space="preserve"> </w:t>
      </w:r>
      <w:r>
        <w:t xml:space="preserve">fight against serious and organised crime was ‘very important’ (n=49, 98%), though</w:t>
      </w:r>
      <w:r>
        <w:t xml:space="preserve"> </w:t>
      </w:r>
      <w:r>
        <w:t xml:space="preserve">one respondent stated that this was ‘moderately important’ (n=1, 2%). Contributors</w:t>
      </w:r>
      <w:r>
        <w:t xml:space="preserve"> </w:t>
      </w:r>
      <w:r>
        <w:t xml:space="preserve">unanimously concurred that freezing and confiscating criminal profits could help make</w:t>
      </w:r>
      <w:r>
        <w:t xml:space="preserve"> </w:t>
      </w:r>
      <w:r>
        <w:t xml:space="preserve">serious and organised crime less attractive (n=50, 100%). Most respondents (n=49, 98%)</w:t>
      </w:r>
      <w:r>
        <w:t xml:space="preserve"> </w:t>
      </w:r>
      <w:r>
        <w:t xml:space="preserve">also believed that the rates of asset freezing, and confiscation could increase compared to</w:t>
      </w:r>
      <w:r>
        <w:t xml:space="preserve"> </w:t>
      </w:r>
      <w:r>
        <w:t xml:space="preserve">current estimated rates. Nevertheless, one participant stressed the importance of</w:t>
      </w:r>
      <w:r>
        <w:t xml:space="preserve"> </w:t>
      </w:r>
      <w:r>
        <w:t xml:space="preserve">considering fundamental rights throughout the asset recovery process (1 response).</w:t>
      </w:r>
      <w:r>
        <w:br/>
      </w:r>
      <w:r>
        <w:t xml:space="preserve">Respondents considered that cross-border cooperation was negatively affected by the</w:t>
      </w:r>
      <w:r>
        <w:t xml:space="preserve"> </w:t>
      </w:r>
      <w:r>
        <w:t xml:space="preserve">i) low rates of identification of criminal assets, ii) failure to freeze and/or confiscate all</w:t>
      </w:r>
      <w:r>
        <w:t xml:space="preserve"> </w:t>
      </w:r>
      <w:r>
        <w:t xml:space="preserve">identified assets, iii) inadequate management and disposal of frozen and confiscated</w:t>
      </w:r>
      <w:r>
        <w:t xml:space="preserve"> </w:t>
      </w:r>
      <w:r>
        <w:t xml:space="preserve">assets; and iv) relatively poor quality of data collected above frozen and confiscated</w:t>
      </w:r>
      <w:r>
        <w:t xml:space="preserve"> </w:t>
      </w:r>
      <w:r>
        <w:t xml:space="preserve">assets. The misalignment of the Asset Recovery Data Offices data protection framework</w:t>
      </w:r>
      <w:r>
        <w:t xml:space="preserve"> </w:t>
      </w:r>
      <w:r>
        <w:t xml:space="preserve">with the Data Protection Policy Directive (Directive 2016/680) was not identified as a</w:t>
      </w:r>
      <w:r>
        <w:t xml:space="preserve"> </w:t>
      </w:r>
      <w:r>
        <w:t xml:space="preserve">considerable obstacle to cross-border cooperation, though many respondents (n=20,</w:t>
      </w:r>
      <w:r>
        <w:t xml:space="preserve"> </w:t>
      </w:r>
      <w:r>
        <w:t xml:space="preserve">40%) stated that they did not know whether this had a negative effect.</w:t>
      </w:r>
    </w:p>
    <w:p>
      <w:pPr>
        <w:pStyle w:val="BodyText"/>
      </w:pPr>
      <w:r>
        <w:t xml:space="preserve">77</w:t>
      </w:r>
    </w:p>
    <w:p>
      <w:pPr>
        <w:pStyle w:val="BodyText"/>
      </w:pPr>
      <w:r>
        <w:t xml:space="preserve">When asked about the challenges hampering the identification of criminal assets,</w:t>
      </w:r>
      <w:r>
        <w:t xml:space="preserve"> </w:t>
      </w:r>
      <w:r>
        <w:t xml:space="preserve">most respondents agreed that these practices are significantly limited by Asset Recovery</w:t>
      </w:r>
      <w:r>
        <w:t xml:space="preserve"> </w:t>
      </w:r>
      <w:r>
        <w:t xml:space="preserve">Offices’ i) lack of operational powers to trace and identify assets, ii) limited human,</w:t>
      </w:r>
      <w:r>
        <w:t xml:space="preserve"> </w:t>
      </w:r>
      <w:r>
        <w:t xml:space="preserve">financial and technical resources, and ii) limited access to databases at the national level</w:t>
      </w:r>
      <w:r>
        <w:t xml:space="preserve"> </w:t>
      </w:r>
      <w:r>
        <w:t xml:space="preserve">and inability to share information. Respondents also considered that financial</w:t>
      </w:r>
      <w:r>
        <w:t xml:space="preserve"> </w:t>
      </w:r>
      <w:r>
        <w:t xml:space="preserve">investigations not automatically being launched in all cases and the lack of standardised</w:t>
      </w:r>
      <w:r>
        <w:t xml:space="preserve"> </w:t>
      </w:r>
      <w:r>
        <w:t xml:space="preserve">rules on how to conduct financial investigations could hamper the identification of</w:t>
      </w:r>
      <w:r>
        <w:t xml:space="preserve"> </w:t>
      </w:r>
      <w:r>
        <w:t xml:space="preserve">criminal assets to a ‘high’ or ‘very high extent’.</w:t>
      </w:r>
      <w:r>
        <w:br/>
      </w:r>
      <w:r>
        <w:t xml:space="preserve">In terms of elements hindering the freezing and confiscation of assets, most</w:t>
      </w:r>
      <w:r>
        <w:t xml:space="preserve"> </w:t>
      </w:r>
      <w:r>
        <w:t xml:space="preserve">respondents considered that i) Asset Recovery Offices’ lack of involvement in the</w:t>
      </w:r>
      <w:r>
        <w:t xml:space="preserve"> </w:t>
      </w:r>
      <w:r>
        <w:t xml:space="preserve">confiscation process, ii) the limited scope of the Confiscation Directive, iii) Member</w:t>
      </w:r>
      <w:r>
        <w:t xml:space="preserve"> </w:t>
      </w:r>
      <w:r>
        <w:t xml:space="preserve">States’ distinct approaches to asset recovery, as they developed additional rules on top of</w:t>
      </w:r>
      <w:r>
        <w:t xml:space="preserve"> </w:t>
      </w:r>
      <w:r>
        <w:t xml:space="preserve">the Confiscation Directive, and iv) challenges in identifying cross-border EU</w:t>
      </w:r>
      <w:r>
        <w:t xml:space="preserve"> </w:t>
      </w:r>
      <w:r>
        <w:t xml:space="preserve">counterparts and exchanging information considerably affected the asset freezing and</w:t>
      </w:r>
      <w:r>
        <w:t xml:space="preserve"> </w:t>
      </w:r>
      <w:r>
        <w:t xml:space="preserve">confiscation process.</w:t>
      </w:r>
      <w:r>
        <w:t xml:space="preserve"> </w:t>
      </w:r>
      <w:r>
        <w:t xml:space="preserve">Finally, when assessing the challenges hampering the management and disposal of</w:t>
      </w:r>
      <w:r>
        <w:t xml:space="preserve"> </w:t>
      </w:r>
      <w:r>
        <w:t xml:space="preserve">criminal assets, most respondents agreed that i) the lack of human financial and</w:t>
      </w:r>
      <w:r>
        <w:t xml:space="preserve"> </w:t>
      </w:r>
      <w:r>
        <w:t xml:space="preserve">technical resources allocated to the management of frozen and confiscated assets, ii) the</w:t>
      </w:r>
      <w:r>
        <w:t xml:space="preserve"> </w:t>
      </w:r>
      <w:r>
        <w:t xml:space="preserve">lack of harmonised rules on the management and disposal of frozen and confiscated</w:t>
      </w:r>
      <w:r>
        <w:t xml:space="preserve"> </w:t>
      </w:r>
      <w:r>
        <w:t xml:space="preserve">assets, iii) the limited involvement of Asset Recovery Offices and judicial authorities in</w:t>
      </w:r>
      <w:r>
        <w:t xml:space="preserve"> </w:t>
      </w:r>
      <w:r>
        <w:t xml:space="preserve">post-conviction tracing and freezing cases, iv) the lack of harmonised rules on victim</w:t>
      </w:r>
      <w:r>
        <w:t xml:space="preserve"> </w:t>
      </w:r>
      <w:r>
        <w:t xml:space="preserve">compensation, v) the lack of clarify on cost-sharing rules between Member States and vi)</w:t>
      </w:r>
      <w:r>
        <w:t xml:space="preserve"> </w:t>
      </w:r>
      <w:r>
        <w:t xml:space="preserve">the communication breakdowns between counterparts involved in previous asset</w:t>
      </w:r>
      <w:r>
        <w:t xml:space="preserve"> </w:t>
      </w:r>
      <w:r>
        <w:t xml:space="preserve">recovery phases, contributed to a ‘high’ or ‘very high’ extent to hampering the</w:t>
      </w:r>
      <w:r>
        <w:t xml:space="preserve"> </w:t>
      </w:r>
      <w:r>
        <w:t xml:space="preserve">management and disposal of criminal assets.</w:t>
      </w:r>
      <w:r>
        <w:br/>
      </w:r>
      <w:r>
        <w:t xml:space="preserve">Overall, respondents agreed that increasing the levels of freezing and confiscation of</w:t>
      </w:r>
      <w:r>
        <w:t xml:space="preserve"> </w:t>
      </w:r>
      <w:r>
        <w:t xml:space="preserve">criminal profits could help prevent future serious and organised crime (n=44, 88%).</w:t>
      </w:r>
      <w:r>
        <w:t xml:space="preserve"> </w:t>
      </w:r>
      <w:r>
        <w:t xml:space="preserve">The vast majority of respondents called for EU intervention to improve the fight and</w:t>
      </w:r>
      <w:r>
        <w:t xml:space="preserve"> </w:t>
      </w:r>
      <w:r>
        <w:t xml:space="preserve">prevention of serious and organised crime and to increase EU asset recovery rates (n=48,</w:t>
      </w:r>
      <w:r>
        <w:t xml:space="preserve"> </w:t>
      </w:r>
      <w:r>
        <w:t xml:space="preserve">96%).</w:t>
      </w:r>
      <w:r>
        <w:br/>
      </w:r>
      <w:r>
        <w:t xml:space="preserve">Most respondents considered that a future EU intervention should focus on revising</w:t>
      </w:r>
      <w:r>
        <w:t xml:space="preserve"> </w:t>
      </w:r>
      <w:r>
        <w:t xml:space="preserve">and updating existing legislative measures (n=23, 46%), though some considered that</w:t>
      </w:r>
      <w:r>
        <w:t xml:space="preserve"> </w:t>
      </w:r>
      <w:r>
        <w:t xml:space="preserve">both legislative and non-legislative measures should be revised and updated (n=16,</w:t>
      </w:r>
      <w:r>
        <w:t xml:space="preserve"> </w:t>
      </w:r>
      <w:r>
        <w:t xml:space="preserve">32%). Those who favoured only the revision and update of non-legislative measures</w:t>
      </w:r>
      <w:r>
        <w:t xml:space="preserve"> </w:t>
      </w:r>
      <w:r>
        <w:t xml:space="preserve">represented a minority (n=9, 18%). Other respondents did not know (n=2, 4%).</w:t>
      </w:r>
      <w:r>
        <w:t xml:space="preserve"> </w:t>
      </w:r>
      <w:r>
        <w:t xml:space="preserve">According to most stakeholders, an EU intervention would add significant value in i)</w:t>
      </w:r>
      <w:r>
        <w:t xml:space="preserve"> </w:t>
      </w:r>
      <w:r>
        <w:t xml:space="preserve">fighting serious and organised crime (n=42, 84%) and ii) increasing asset recovery assets</w:t>
      </w:r>
      <w:r>
        <w:t xml:space="preserve"> </w:t>
      </w:r>
      <w:r>
        <w:t xml:space="preserve">(n=38, 66%) compared to what Member States can achieve under the existing EU</w:t>
      </w:r>
      <w:r>
        <w:t xml:space="preserve"> </w:t>
      </w:r>
      <w:r>
        <w:t xml:space="preserve">Framework. When asked to explain why, some respondents suggested that an EU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intervention would add value in further harmonising Member States’ practices and</w:t>
      </w:r>
      <w:r>
        <w:t xml:space="preserve"> </w:t>
      </w:r>
      <w:r>
        <w:t xml:space="preserve">promote cooperation on asset recovery (7 responses).</w:t>
      </w:r>
      <w:r>
        <w:br/>
      </w:r>
      <w:r>
        <w:t xml:space="preserve">Respondents were asked to assess the extent to which given options could contribute to</w:t>
      </w:r>
      <w:r>
        <w:t xml:space="preserve"> </w:t>
      </w:r>
      <w:r>
        <w:t xml:space="preserve">improving EU asset recovery and confiscation. The option that seemed most valued by</w:t>
      </w:r>
      <w:r>
        <w:t xml:space="preserve"> </w:t>
      </w:r>
      <w:r>
        <w:t xml:space="preserve">respondents was granting Asset Recovery Offices direct access to a minimum set of data</w:t>
      </w:r>
      <w:r>
        <w:t xml:space="preserve"> </w:t>
      </w:r>
      <w:r>
        <w:t xml:space="preserve">and databases (e.g., land registries, vehicle registries, company registries, criminal</w:t>
      </w:r>
      <w:r>
        <w:t xml:space="preserve"> </w:t>
      </w:r>
      <w:r>
        <w:t xml:space="preserve">records, maritime and aviation registries). Other options that were significantly valued by</w:t>
      </w:r>
      <w:r>
        <w:t xml:space="preserve"> </w:t>
      </w:r>
      <w:r>
        <w:t xml:space="preserve">participants include i) systematically launching financial investigations and ensuring</w:t>
      </w:r>
      <w:r>
        <w:t xml:space="preserve"> </w:t>
      </w:r>
      <w:r>
        <w:t xml:space="preserve">powers to conduct post-conviction financial investigations, ii) equipping Asset Recovery</w:t>
      </w:r>
      <w:r>
        <w:t xml:space="preserve"> </w:t>
      </w:r>
      <w:r>
        <w:t xml:space="preserve">Offices with urgent freezing power, iii) reinforcing Asset Recovery Offices’ status and</w:t>
      </w:r>
      <w:r>
        <w:t xml:space="preserve"> </w:t>
      </w:r>
      <w:r>
        <w:t xml:space="preserve">powers, iv) expanding the scope of non-conviction based and extended confiscation</w:t>
      </w:r>
      <w:r>
        <w:t xml:space="preserve"> </w:t>
      </w:r>
      <w:r>
        <w:t xml:space="preserve">provisions, v) expanding the set of minimum information to be included in cases of</w:t>
      </w:r>
      <w:r>
        <w:t xml:space="preserve"> </w:t>
      </w:r>
      <w:r>
        <w:t xml:space="preserve">cross-border information sharing between Asset Recovery Offices, vi) mandating Asset</w:t>
      </w:r>
      <w:r>
        <w:t xml:space="preserve"> </w:t>
      </w:r>
      <w:r>
        <w:t xml:space="preserve">Recovery Offices to exchange information through the Europol Secure Information</w:t>
      </w:r>
      <w:r>
        <w:t xml:space="preserve"> </w:t>
      </w:r>
      <w:r>
        <w:t xml:space="preserve">Exchange Network Application (SIENA), vii) gathering statistical data of higher quality</w:t>
      </w:r>
      <w:r>
        <w:t xml:space="preserve"> </w:t>
      </w:r>
      <w:r>
        <w:t xml:space="preserve">and in an harmonised manner, and viii) establishing Asset Management Offices in all EU</w:t>
      </w:r>
      <w:r>
        <w:t xml:space="preserve"> </w:t>
      </w:r>
      <w:r>
        <w:t xml:space="preserve">Member States. Respondents also considered that broadening the scope of the</w:t>
      </w:r>
      <w:r>
        <w:t xml:space="preserve"> </w:t>
      </w:r>
      <w:r>
        <w:t xml:space="preserve">Confiscation Directive to cover additional criminal offences and aligning the Asset</w:t>
      </w:r>
      <w:r>
        <w:t xml:space="preserve"> </w:t>
      </w:r>
      <w:r>
        <w:t xml:space="preserve">Recovery Offices data protection framework with the Data Protection Police Directive</w:t>
      </w:r>
      <w:r>
        <w:t xml:space="preserve"> </w:t>
      </w:r>
      <w:r>
        <w:t xml:space="preserve">(Directive 2016/680) could help enhance EU asset recovery and confiscation, though to a</w:t>
      </w:r>
      <w:r>
        <w:t xml:space="preserve"> </w:t>
      </w:r>
      <w:r>
        <w:t xml:space="preserve">lesser extent than the aforementioned options.</w:t>
      </w:r>
      <w:r>
        <w:t xml:space="preserve"> </w:t>
      </w:r>
      <w:r>
        <w:t xml:space="preserve">6. How the results have been taken into account</w:t>
      </w:r>
      <w:r>
        <w:br/>
      </w:r>
      <w:r>
        <w:t xml:space="preserve">The results of the consultation activities have been incorporated throughout the Impact</w:t>
      </w:r>
      <w:r>
        <w:t xml:space="preserve"> </w:t>
      </w:r>
      <w:r>
        <w:t xml:space="preserve">Assessment in each of the sections for which feedback was received. The consultation</w:t>
      </w:r>
      <w:r>
        <w:t xml:space="preserve"> </w:t>
      </w:r>
      <w:r>
        <w:t xml:space="preserve">activities were designed to follow the same logical sequence as the Impact Assessment,</w:t>
      </w:r>
      <w:r>
        <w:t xml:space="preserve"> </w:t>
      </w:r>
      <w:r>
        <w:t xml:space="preserve">starting with the problem definition and then moving on to possible options and their</w:t>
      </w:r>
      <w:r>
        <w:t xml:space="preserve"> </w:t>
      </w:r>
      <w:r>
        <w:t xml:space="preserve">impacts.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3.1 Practical implications of the initiative</w:t>
      </w:r>
      <w:r>
        <w:t xml:space="preserve"> </w:t>
      </w:r>
      <w:r>
        <w:t xml:space="preserve">The key obligations that will have to be fulfilled by Member States and the European</w:t>
      </w:r>
      <w:r>
        <w:t xml:space="preserve"> </w:t>
      </w:r>
      <w:r>
        <w:t xml:space="preserve">Commission are summarised below:</w:t>
      </w:r>
      <w:r>
        <w:t xml:space="preserve"> </w:t>
      </w:r>
      <w:r>
        <w:t xml:space="preserve">National authorities:</w:t>
      </w:r>
      <w:r>
        <w:t xml:space="preserve"> </w:t>
      </w:r>
      <w:r>
        <w:t xml:space="preserve"> Elaborate a strategy/action plan on asset recovery, establish cooperation</w:t>
      </w:r>
      <w:r>
        <w:t xml:space="preserve"> </w:t>
      </w:r>
      <w:r>
        <w:t xml:space="preserve">mechanisms among relevant asset recovery authorities and regularly report on the</w:t>
      </w:r>
      <w:r>
        <w:t xml:space="preserve"> </w:t>
      </w:r>
      <w:r>
        <w:t xml:space="preserve">results of the asset recovery system.</w:t>
      </w:r>
      <w:r>
        <w:br/>
      </w:r>
      <w:r>
        <w:t xml:space="preserve"> Establish rules and measures for ensuring the identification of assets through the</w:t>
      </w:r>
      <w:r>
        <w:t xml:space="preserve"> </w:t>
      </w:r>
      <w:r>
        <w:t xml:space="preserve">launching of financial investigations for certain organised crime certain crimes</w:t>
      </w:r>
      <w:r>
        <w:t xml:space="preserve"> </w:t>
      </w:r>
      <w:r>
        <w:t xml:space="preserve">committed in the context of organised crime activities and under certain</w:t>
      </w:r>
      <w:r>
        <w:t xml:space="preserve"> </w:t>
      </w:r>
      <w:r>
        <w:t xml:space="preserve">conditions, including training of staff from law enforcement authorities.</w:t>
      </w:r>
      <w:r>
        <w:t xml:space="preserve"> </w:t>
      </w:r>
      <w:r>
        <w:t xml:space="preserve"> Equip competent authorities with sufficient technical and human resources,</w:t>
      </w:r>
      <w:r>
        <w:t xml:space="preserve"> </w:t>
      </w:r>
      <w:r>
        <w:t xml:space="preserve">including for Asset Recovery Offices to carry out tracing of criminal assets</w:t>
      </w:r>
      <w:r>
        <w:t xml:space="preserve"> </w:t>
      </w:r>
      <w:r>
        <w:t xml:space="preserve">whenever this is not possible yet.</w:t>
      </w:r>
      <w:r>
        <w:t xml:space="preserve"> </w:t>
      </w:r>
      <w:r>
        <w:t xml:space="preserve"> Provide Asset Recovery Offices with access to a set of databases and ensure their</w:t>
      </w:r>
      <w:r>
        <w:t xml:space="preserve"> </w:t>
      </w:r>
      <w:r>
        <w:t xml:space="preserve">access to SIENA (for those for which it is not available yet).</w:t>
      </w:r>
      <w:r>
        <w:t xml:space="preserve"> </w:t>
      </w:r>
      <w:r>
        <w:t xml:space="preserve"> Establish mechanisms allowing Asset Recovery Offices to ensure the swift</w:t>
      </w:r>
      <w:r>
        <w:t xml:space="preserve"> </w:t>
      </w:r>
      <w:r>
        <w:t xml:space="preserve">freezing of assets in urgent cases.</w:t>
      </w:r>
      <w:r>
        <w:t xml:space="preserve"> </w:t>
      </w:r>
      <w:r>
        <w:t xml:space="preserve"> Establish Asset Management Offices (wherever these do not exist yet), which</w:t>
      </w:r>
      <w:r>
        <w:t xml:space="preserve"> </w:t>
      </w:r>
      <w:r>
        <w:t xml:space="preserve">would be set out as contact points for cooperation with other Member States and</w:t>
      </w:r>
      <w:r>
        <w:t xml:space="preserve"> </w:t>
      </w:r>
      <w:r>
        <w:t xml:space="preserve">support national authorities in the managing of assets (and ensure their</w:t>
      </w:r>
      <w:r>
        <w:t xml:space="preserve"> </w:t>
      </w:r>
      <w:r>
        <w:t xml:space="preserve">management whenever necessary).</w:t>
      </w:r>
      <w:r>
        <w:t xml:space="preserve"> </w:t>
      </w:r>
      <w:r>
        <w:t xml:space="preserve"> Establish measures to ensure the systematic use of pre-seizure planning by law</w:t>
      </w:r>
      <w:r>
        <w:t xml:space="preserve"> </w:t>
      </w:r>
      <w:r>
        <w:t xml:space="preserve">enforcement and judicial authorities, including the development of guidelines,</w:t>
      </w:r>
      <w:r>
        <w:t xml:space="preserve"> </w:t>
      </w:r>
      <w:r>
        <w:t xml:space="preserve">provision of support by the Asset Management Office, etc.</w:t>
      </w:r>
      <w:r>
        <w:t xml:space="preserve"> </w:t>
      </w:r>
      <w:r>
        <w:t xml:space="preserve"> Develop measures to enable the application of interlocutory sales for frozen</w:t>
      </w:r>
      <w:r>
        <w:t xml:space="preserve"> </w:t>
      </w:r>
      <w:r>
        <w:t xml:space="preserve">assets.</w:t>
      </w:r>
      <w:r>
        <w:t xml:space="preserve"> </w:t>
      </w:r>
      <w:r>
        <w:t xml:space="preserve"> Adopt measures to ensure the application of the confiscation mechanisms,</w:t>
      </w:r>
      <w:r>
        <w:t xml:space="preserve"> </w:t>
      </w:r>
      <w:r>
        <w:t xml:space="preserve">including the new confiscation model, to the new scope of criminal offences. This</w:t>
      </w:r>
      <w:r>
        <w:t xml:space="preserve"> </w:t>
      </w:r>
      <w:r>
        <w:t xml:space="preserve">would include the provision, as necessary, of guidance, training, etc.</w:t>
      </w:r>
      <w:r>
        <w:t xml:space="preserve"> </w:t>
      </w:r>
      <w:r>
        <w:t xml:space="preserve"> Improve the collection of statistics at central level</w:t>
      </w:r>
      <w:r>
        <w:t xml:space="preserve"> </w:t>
      </w:r>
      <w:r>
        <w:t xml:space="preserve"> Establishment of asset registries</w:t>
      </w:r>
    </w:p>
    <w:p>
      <w:pPr>
        <w:pStyle w:val="BodyText"/>
      </w:pPr>
      <w:r>
        <w:t xml:space="preserve">European Commission</w:t>
      </w:r>
      <w:r>
        <w:t xml:space="preserve"> </w:t>
      </w:r>
      <w:r>
        <w:t xml:space="preserve"> Elaborate, where necessary, implementing acts on the collection of statistical data</w:t>
      </w:r>
      <w:r>
        <w:t xml:space="preserve"> </w:t>
      </w:r>
      <w:r>
        <w:t xml:space="preserve"> Set out a programme for the monitoring of outputs and results of the new</w:t>
      </w:r>
      <w:r>
        <w:t xml:space="preserve"> </w:t>
      </w:r>
      <w:r>
        <w:t xml:space="preserve">legislative framework.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 Organise meeting among Asset Recovery Offices and other relevant authorities to</w:t>
      </w:r>
      <w:r>
        <w:t xml:space="preserve"> </w:t>
      </w:r>
      <w:r>
        <w:t xml:space="preserve">facilitate the application of the new regulatory provisions, including through the</w:t>
      </w:r>
      <w:r>
        <w:t xml:space="preserve"> </w:t>
      </w:r>
      <w:r>
        <w:t xml:space="preserve">exchange of best practices.</w:t>
      </w:r>
      <w:r>
        <w:br/>
      </w:r>
      <w:r>
        <w:t xml:space="preserve">Europol</w:t>
      </w:r>
      <w:r>
        <w:t xml:space="preserve"> </w:t>
      </w:r>
      <w:r>
        <w:t xml:space="preserve"> Assist, where necessary, in the connection of additional Asset Recovery Offices</w:t>
      </w:r>
      <w:r>
        <w:t xml:space="preserve"> </w:t>
      </w:r>
      <w:r>
        <w:t xml:space="preserve">to SIENA</w:t>
      </w:r>
      <w:r>
        <w:br/>
      </w:r>
      <w:r>
        <w:t xml:space="preserve">3.2 Summary of costs and benefits</w:t>
      </w:r>
      <w:r>
        <w:t xml:space="preserve"> </w:t>
      </w:r>
      <w:r>
        <w:t xml:space="preserve">The table below presents the overview of benefits for the preferred option.</w:t>
      </w:r>
      <w:r>
        <w:br/>
      </w:r>
      <w:r>
        <w:t xml:space="preserve">Table 1. Overview of benefits for the preferred option</w:t>
      </w:r>
      <w:r>
        <w:br/>
      </w:r>
      <w:r>
        <w:t xml:space="preserve">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Asset tracing: The requirement for law enforcement</w:t>
      </w:r>
      <w:r>
        <w:t xml:space="preserve"> </w:t>
      </w:r>
      <w:r>
        <w:t xml:space="preserve">authorities, to trace assets in a wider range of criminal</w:t>
      </w:r>
      <w:r>
        <w:t xml:space="preserve"> </w:t>
      </w:r>
      <w:r>
        <w:t xml:space="preserve">activities, including with the support of Asset Recovery</w:t>
      </w:r>
      <w:r>
        <w:t xml:space="preserve"> </w:t>
      </w:r>
      <w:r>
        <w:t xml:space="preserve">Offices, will lead to a greater identification of assets,</w:t>
      </w:r>
      <w:r>
        <w:t xml:space="preserve"> </w:t>
      </w:r>
      <w:r>
        <w:t xml:space="preserve">including in other Member States since it will allow to</w:t>
      </w:r>
      <w:r>
        <w:t xml:space="preserve"> </w:t>
      </w:r>
      <w:r>
        <w:t xml:space="preserve">identify cases where criminals have transferred or</w:t>
      </w:r>
      <w:r>
        <w:t xml:space="preserve"> </w:t>
      </w:r>
      <w:r>
        <w:t xml:space="preserve">acquired assets in other jurisdictions. Similarly, the</w:t>
      </w:r>
      <w:r>
        <w:t xml:space="preserve"> </w:t>
      </w:r>
      <w:r>
        <w:t xml:space="preserve">reinforced powers and access to information of Asset</w:t>
      </w:r>
      <w:r>
        <w:t xml:space="preserve"> </w:t>
      </w:r>
      <w:r>
        <w:t xml:space="preserve">Recovery Offices will facilitate asset tracing across the</w:t>
      </w:r>
      <w:r>
        <w:t xml:space="preserve"> </w:t>
      </w:r>
      <w:r>
        <w:t xml:space="preserve">Union, leading to a considerable increase in cross-border</w:t>
      </w:r>
      <w:r>
        <w:t xml:space="preserve"> </w:t>
      </w:r>
      <w:r>
        <w:t xml:space="preserve">identification of assets.</w:t>
      </w:r>
      <w:r>
        <w:t xml:space="preserve"> </w:t>
      </w:r>
      <w:r>
        <w:t xml:space="preserve">Besides the reinforced capacities of competent</w:t>
      </w:r>
      <w:r>
        <w:t xml:space="preserve"> </w:t>
      </w:r>
      <w:r>
        <w:t xml:space="preserve">authorities, including Asset Recovery Offices, to trace</w:t>
      </w:r>
      <w:r>
        <w:t xml:space="preserve"> </w:t>
      </w:r>
      <w:r>
        <w:t xml:space="preserve">assets, such reinforcement is expected to lead to an</w:t>
      </w:r>
      <w:r>
        <w:t xml:space="preserve"> </w:t>
      </w:r>
      <w:r>
        <w:t xml:space="preserve">increase in frozen and ultimately confiscated assets.</w:t>
      </w:r>
      <w:r>
        <w:t xml:space="preserve"> </w:t>
      </w:r>
      <w:r>
        <w:t xml:space="preserve">While the increase directly stemming from these</w:t>
      </w:r>
      <w:r>
        <w:t xml:space="preserve"> </w:t>
      </w:r>
      <w:r>
        <w:t xml:space="preserve">measures cannot be quantified, some figures are</w:t>
      </w:r>
      <w:r>
        <w:t xml:space="preserve"> </w:t>
      </w:r>
      <w:r>
        <w:t xml:space="preserve">indicative of the improvements the preferred option</w:t>
      </w:r>
      <w:r>
        <w:t xml:space="preserve"> </w:t>
      </w:r>
      <w:r>
        <w:t xml:space="preserve">would bring. In at least eight Member States financial</w:t>
      </w:r>
      <w:r>
        <w:t xml:space="preserve"> </w:t>
      </w:r>
      <w:r>
        <w:t xml:space="preserve">investigations would be carried out in a more</w:t>
      </w:r>
      <w:r>
        <w:t xml:space="preserve"> </w:t>
      </w:r>
      <w:r>
        <w:t xml:space="preserve">systematic manner. Asset Recovery Offices would</w:t>
      </w:r>
      <w:r>
        <w:t xml:space="preserve"> </w:t>
      </w:r>
      <w:r>
        <w:t xml:space="preserve">obtain a more adequate access to information (currently</w:t>
      </w:r>
      <w:r>
        <w:t xml:space="preserve"> </w:t>
      </w:r>
      <w:r>
        <w:t xml:space="preserve">only 15% of them have access to all relevant databases)</w:t>
      </w:r>
      <w:r>
        <w:t xml:space="preserve"> </w:t>
      </w:r>
      <w:r>
        <w:t xml:space="preserve">and more adequate resources that would address the</w:t>
      </w:r>
      <w:r>
        <w:t xml:space="preserve"> </w:t>
      </w:r>
      <w:r>
        <w:t xml:space="preserve">considerable divergence between them, e.g. one Asset</w:t>
      </w:r>
      <w:r>
        <w:t xml:space="preserve"> </w:t>
      </w:r>
      <w:r>
        <w:t xml:space="preserve">Recovery Office counting with only one employee</w:t>
      </w:r>
      <w:r>
        <w:t xml:space="preserve"> </w:t>
      </w:r>
      <w:r>
        <w:t xml:space="preserve">compared to 91 in another one (despite the latter being</w:t>
      </w:r>
      <w:r>
        <w:t xml:space="preserve"> </w:t>
      </w:r>
      <w:r>
        <w:t xml:space="preserve">in a Member State only double the population of the</w:t>
      </w:r>
      <w:r>
        <w:t xml:space="preserve"> </w:t>
      </w:r>
      <w:r>
        <w:t xml:space="preserve">first one).</w:t>
      </w:r>
    </w:p>
    <w:p>
      <w:pPr>
        <w:pStyle w:val="BodyText"/>
      </w:pPr>
      <w:r>
        <w:t xml:space="preserve">Asset Management: The establishment of Asset</w:t>
      </w:r>
      <w:r>
        <w:t xml:space="preserve"> </w:t>
      </w:r>
      <w:r>
        <w:t xml:space="preserve">Management Offices and the generalised application of</w:t>
      </w:r>
      <w:r>
        <w:t xml:space="preserve"> </w:t>
      </w:r>
      <w:r>
        <w:t xml:space="preserve">efficient asset management techniques such as pre-</w:t>
      </w:r>
      <w:r>
        <w:t xml:space="preserve"> </w:t>
      </w:r>
      <w:r>
        <w:t xml:space="preserve">seizure planning or interlocutory sales would ensure a</w:t>
      </w:r>
      <w:r>
        <w:t xml:space="preserve"> </w:t>
      </w:r>
      <w:r>
        <w:t xml:space="preserve">more efficient asset management , including assets frozen</w:t>
      </w:r>
      <w:r>
        <w:t xml:space="preserve"> </w:t>
      </w:r>
      <w:r>
        <w:t xml:space="preserve">and confiscated on behalf of other Member States, and</w:t>
      </w:r>
      <w:r>
        <w:t xml:space="preserve"> </w:t>
      </w:r>
      <w:r>
        <w:t xml:space="preserve">overall</w:t>
      </w:r>
      <w:r>
        <w:t xml:space="preserve"> </w:t>
      </w:r>
      <w:r>
        <w:t xml:space="preserve">support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cooperation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management of assets.</w:t>
      </w:r>
      <w:r>
        <w:t xml:space="preserve"> </w:t>
      </w:r>
      <w:r>
        <w:t xml:space="preserve">The improved capacity to manage frozen and</w:t>
      </w:r>
      <w:r>
        <w:t xml:space="preserve"> </w:t>
      </w:r>
      <w:r>
        <w:t xml:space="preserve">confiscated assets would increase the value of such</w:t>
      </w:r>
      <w:r>
        <w:t xml:space="preserve"> </w:t>
      </w:r>
      <w:r>
        <w:t xml:space="preserve">assets considerably. While such an increase cannot be</w:t>
      </w:r>
      <w:r>
        <w:t xml:space="preserve"> </w:t>
      </w:r>
      <w:r>
        <w:t xml:space="preserve">quantified, examples such as those the Netherlands</w:t>
      </w:r>
      <w:r>
        <w:t xml:space="preserve"> </w:t>
      </w:r>
      <w:r>
        <w:t xml:space="preserve">(which reduced the cost of management of movable</w:t>
      </w:r>
      <w:r>
        <w:t xml:space="preserve"> </w:t>
      </w:r>
      <w:r>
        <w:t xml:space="preserve">assets from EUR 23 million to EUR 9 million through</w:t>
      </w:r>
      <w:r>
        <w:t xml:space="preserve"> </w:t>
      </w:r>
      <w:r>
        <w:t xml:space="preserve">interlocutory sales) demonstrate the ample room for</w:t>
      </w:r>
      <w:r>
        <w:t xml:space="preserve"> </w:t>
      </w:r>
      <w:r>
        <w:t xml:space="preserve">improvement. The establishment of Asset Management</w:t>
      </w:r>
      <w:r>
        <w:t xml:space="preserve"> </w:t>
      </w:r>
      <w:r>
        <w:t xml:space="preserve">Offices will also lead to improved management of</w:t>
      </w:r>
      <w:r>
        <w:t xml:space="preserve"> </w:t>
      </w:r>
      <w:r>
        <w:t xml:space="preserve">assets in the 14 Member States which do not have them</w:t>
      </w:r>
      <w:r>
        <w:t xml:space="preserve"> </w:t>
      </w:r>
      <w:r>
        <w:t xml:space="preserve">yet.</w:t>
      </w:r>
      <w:r>
        <w:t xml:space="preserve"> </w:t>
      </w:r>
      <w:r>
        <w:t xml:space="preserve">More generally, by removing some of the disincentives</w:t>
      </w:r>
      <w:r>
        <w:t xml:space="preserve"> </w:t>
      </w:r>
      <w:r>
        <w:t xml:space="preserve">to asset recovery, an efficient management of assets</w:t>
      </w:r>
      <w:r>
        <w:t xml:space="preserve"> </w:t>
      </w:r>
      <w:r>
        <w:t xml:space="preserve">would incentivise competent authorities to trace more</w:t>
      </w:r>
      <w:r>
        <w:t xml:space="preserve"> </w:t>
      </w:r>
      <w:r>
        <w:t xml:space="preserve">assets of taking freezing and confiscation decisions.</w:t>
      </w:r>
    </w:p>
    <w:p>
      <w:pPr>
        <w:pStyle w:val="BodyText"/>
      </w:pPr>
      <w:r>
        <w:t xml:space="preserve">Confiscation</w:t>
      </w:r>
      <w:r>
        <w:t xml:space="preserve"> </w:t>
      </w:r>
      <w:r>
        <w:t xml:space="preserve">measures:</w:t>
      </w:r>
      <w:r>
        <w:t xml:space="preserve"> </w:t>
      </w:r>
      <w:r>
        <w:t xml:space="preserve">The</w:t>
      </w:r>
      <w:r>
        <w:t xml:space="preserve"> </w:t>
      </w:r>
      <w:r>
        <w:t xml:space="preserve">broader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confiscation mechanisms, which would be available to</w:t>
      </w:r>
      <w:r>
        <w:t xml:space="preserve"> </w:t>
      </w:r>
      <w:r>
        <w:t xml:space="preserve">judicial authorities in respect of a broader set of crimes,</w:t>
      </w:r>
      <w:r>
        <w:t xml:space="preserve"> </w:t>
      </w:r>
      <w:r>
        <w:t xml:space="preserve">and especially the establishment of a new confiscation</w:t>
      </w:r>
      <w:r>
        <w:t xml:space="preserve"> </w:t>
      </w:r>
      <w:r>
        <w:t xml:space="preserve">The greater gains of these measures in terms of volume</w:t>
      </w:r>
      <w:r>
        <w:t xml:space="preserve"> </w:t>
      </w:r>
      <w:r>
        <w:t xml:space="preserve">of confiscated assets would derive in particular from</w:t>
      </w:r>
      <w:r>
        <w:t xml:space="preserve"> </w:t>
      </w:r>
      <w:r>
        <w:t xml:space="preserve">the</w:t>
      </w:r>
      <w:r>
        <w:t xml:space="preserve"> </w:t>
      </w:r>
      <w:r>
        <w:t xml:space="preserve">enlarged</w:t>
      </w:r>
      <w:r>
        <w:t xml:space="preserve"> </w:t>
      </w:r>
      <w:r>
        <w:t xml:space="preserve">possibilities</w:t>
      </w:r>
      <w:r>
        <w:t xml:space="preserve"> </w:t>
      </w:r>
      <w:r>
        <w:t xml:space="preserve">to</w:t>
      </w:r>
      <w:r>
        <w:t xml:space="preserve"> </w:t>
      </w:r>
      <w:r>
        <w:t xml:space="preserve">apply</w:t>
      </w:r>
      <w:r>
        <w:t xml:space="preserve"> </w:t>
      </w:r>
      <w:r>
        <w:t xml:space="preserve">extended</w:t>
      </w:r>
      <w:r>
        <w:t xml:space="preserve"> </w:t>
      </w:r>
      <w:r>
        <w:t xml:space="preserve">confiscation in a larger set of crimes, and in particular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model designed to tackle the complex nature of modern</w:t>
      </w:r>
      <w:r>
        <w:t xml:space="preserve"> </w:t>
      </w:r>
      <w:r>
        <w:t xml:space="preserve">organised</w:t>
      </w:r>
      <w:r>
        <w:t xml:space="preserve"> </w:t>
      </w:r>
      <w:r>
        <w:t xml:space="preserve">crime</w:t>
      </w:r>
      <w:r>
        <w:t xml:space="preserve"> </w:t>
      </w:r>
      <w:r>
        <w:t xml:space="preserve">will</w:t>
      </w:r>
      <w:r>
        <w:t xml:space="preserve"> </w:t>
      </w:r>
      <w:r>
        <w:t xml:space="preserve">significantly</w:t>
      </w:r>
      <w:r>
        <w:t xml:space="preserve"> </w:t>
      </w:r>
      <w:r>
        <w:t xml:space="preserve">reinforce</w:t>
      </w:r>
      <w:r>
        <w:t xml:space="preserve"> </w:t>
      </w:r>
      <w:r>
        <w:t xml:space="preserve">the</w:t>
      </w:r>
      <w:r>
        <w:t xml:space="preserve"> </w:t>
      </w:r>
      <w:r>
        <w:t xml:space="preserve">capabilities of judicial authorities to confiscate assets.</w:t>
      </w:r>
      <w:r>
        <w:t xml:space="preserve"> </w:t>
      </w:r>
      <w:r>
        <w:t xml:space="preserve">from the availability of a very effective new</w:t>
      </w:r>
      <w:r>
        <w:t xml:space="preserve"> </w:t>
      </w:r>
      <w:r>
        <w:t xml:space="preserve">confiscation model. Overall these measures would</w:t>
      </w:r>
      <w:r>
        <w:t xml:space="preserve"> </w:t>
      </w:r>
      <w:r>
        <w:t xml:space="preserve">enable to recover additional criminal assets in a</w:t>
      </w:r>
      <w:r>
        <w:t xml:space="preserve"> </w:t>
      </w:r>
      <w:r>
        <w:t xml:space="preserve">significant manner.</w:t>
      </w:r>
      <w:r>
        <w:br/>
      </w:r>
      <w:r>
        <w:t xml:space="preserve">It is not possible to estimate exact figures on the</w:t>
      </w:r>
      <w:r>
        <w:t xml:space="preserve"> </w:t>
      </w:r>
      <w:r>
        <w:t xml:space="preserve">increased confiscation rates directly resulting from</w:t>
      </w:r>
      <w:r>
        <w:t xml:space="preserve"> </w:t>
      </w:r>
      <w:r>
        <w:t xml:space="preserve">these</w:t>
      </w:r>
      <w:r>
        <w:t xml:space="preserve"> </w:t>
      </w:r>
      <w:r>
        <w:t xml:space="preserve">measures,</w:t>
      </w:r>
      <w:r>
        <w:t xml:space="preserve"> </w:t>
      </w:r>
      <w:r>
        <w:t xml:space="preserve">although</w:t>
      </w:r>
      <w:r>
        <w:t xml:space="preserve"> </w:t>
      </w:r>
      <w:r>
        <w:t xml:space="preserve">some</w:t>
      </w:r>
      <w:r>
        <w:t xml:space="preserve"> </w:t>
      </w:r>
      <w:r>
        <w:t xml:space="preserve">examples</w:t>
      </w:r>
      <w:r>
        <w:t xml:space="preserve"> </w:t>
      </w:r>
      <w:r>
        <w:t xml:space="preserve">are</w:t>
      </w:r>
      <w:r>
        <w:t xml:space="preserve"> </w:t>
      </w:r>
      <w:r>
        <w:t xml:space="preserve">representative of their potential. In Italy, authorities are</w:t>
      </w:r>
      <w:r>
        <w:t xml:space="preserve"> </w:t>
      </w:r>
      <w:r>
        <w:t xml:space="preserve">able to confiscate assets in 90% of judicial proceedings</w:t>
      </w:r>
      <w:r>
        <w:t xml:space="preserve"> </w:t>
      </w:r>
      <w:r>
        <w:t xml:space="preserve">through a confiscation mechanism similar to the new</w:t>
      </w:r>
      <w:r>
        <w:t xml:space="preserve"> </w:t>
      </w:r>
      <w:r>
        <w:t xml:space="preserve">confiscation model envisaged in the preferred option,</w:t>
      </w:r>
      <w:r>
        <w:t xml:space="preserve"> </w:t>
      </w:r>
      <w:r>
        <w:t xml:space="preserve">compared to 50% through the traditional confiscation</w:t>
      </w:r>
      <w:r>
        <w:t xml:space="preserve"> </w:t>
      </w:r>
      <w:r>
        <w:t xml:space="preserve">mechanisms, while Latvia is able to confiscate 25 times</w:t>
      </w:r>
      <w:r>
        <w:t xml:space="preserve"> </w:t>
      </w:r>
      <w:r>
        <w:t xml:space="preserve">more through such mechanisms than through standard</w:t>
      </w:r>
      <w:r>
        <w:t xml:space="preserve"> </w:t>
      </w:r>
      <w:r>
        <w:t xml:space="preserve">forms of confiscation (EUR 105,4 million vs. EUR 4,2</w:t>
      </w:r>
      <w:r>
        <w:t xml:space="preserve"> </w:t>
      </w:r>
      <w:r>
        <w:t xml:space="preserve">million between 2013 and 2017). The last Member</w:t>
      </w:r>
      <w:r>
        <w:t xml:space="preserve"> </w:t>
      </w:r>
      <w:r>
        <w:t xml:space="preserve">State putting in place such model, Germany in 2017,</w:t>
      </w:r>
      <w:r>
        <w:t xml:space="preserve"> </w:t>
      </w:r>
      <w:r>
        <w:t xml:space="preserve">has applied it successfully in a considerably high</w:t>
      </w:r>
      <w:r>
        <w:t xml:space="preserve"> </w:t>
      </w:r>
      <w:r>
        <w:t xml:space="preserve">number of cases: 5,100 in 2018 and 5,800 in 2019.</w:t>
      </w:r>
      <w:r>
        <w:t xml:space="preserve"> </w:t>
      </w:r>
      <w:r>
        <w:t xml:space="preserve">Strategic approach to asset recovery: In addition to</w:t>
      </w:r>
      <w:r>
        <w:t xml:space="preserve"> </w:t>
      </w:r>
      <w:r>
        <w:t xml:space="preserve">measures specific to each phase of the asset recovery</w:t>
      </w:r>
      <w:r>
        <w:t xml:space="preserve"> </w:t>
      </w:r>
      <w:r>
        <w:t xml:space="preserve">process, other provisions requiring the establishment of</w:t>
      </w:r>
      <w:r>
        <w:t xml:space="preserve"> </w:t>
      </w:r>
      <w:r>
        <w:t xml:space="preserve">an asset recovery plan and coordination measures as well</w:t>
      </w:r>
      <w:r>
        <w:t xml:space="preserve"> </w:t>
      </w:r>
      <w:r>
        <w:t xml:space="preserve">as requirements to improve statistical data collection</w:t>
      </w:r>
      <w:r>
        <w:t xml:space="preserve"> </w:t>
      </w:r>
      <w:r>
        <w:t xml:space="preserve">(including the asset registry) would considerably improve</w:t>
      </w:r>
      <w:r>
        <w:t xml:space="preserve"> </w:t>
      </w:r>
      <w:r>
        <w:t xml:space="preserve">the overall efficiency of the asset recovery regime.</w:t>
      </w:r>
      <w:r>
        <w:t xml:space="preserve"> </w:t>
      </w:r>
      <w:r>
        <w:t xml:space="preserve">Concrete figures that would give an indication of the</w:t>
      </w:r>
      <w:r>
        <w:t xml:space="preserve"> </w:t>
      </w:r>
      <w:r>
        <w:t xml:space="preserve">quantitative benefits of this set of measures cannot be</w:t>
      </w:r>
      <w:r>
        <w:t xml:space="preserve"> </w:t>
      </w:r>
      <w:r>
        <w:t xml:space="preserve">provided, given the systemic and strategic nature of the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Indirect benefits</w:t>
      </w:r>
      <w:r>
        <w:t xml:space="preserve"> </w:t>
      </w:r>
      <w:r>
        <w:t xml:space="preserve">The improved possibilities to confiscate illicit assets</w:t>
      </w:r>
      <w:r>
        <w:t xml:space="preserve"> </w:t>
      </w:r>
      <w:r>
        <w:t xml:space="preserve">contribute to a reduction of the attractiveness of criminal</w:t>
      </w:r>
      <w:r>
        <w:t xml:space="preserve"> </w:t>
      </w:r>
      <w:r>
        <w:t xml:space="preserve">activities, the reduction of assets available for further</w:t>
      </w:r>
      <w:r>
        <w:t xml:space="preserve"> </w:t>
      </w:r>
      <w:r>
        <w:t xml:space="preserve">criminal activities and possibilities to infiltrate the legal</w:t>
      </w:r>
      <w:r>
        <w:t xml:space="preserve"> </w:t>
      </w:r>
      <w:r>
        <w:t xml:space="preserve">economy thereby contributing to a level playing field in</w:t>
      </w:r>
      <w:r>
        <w:t xml:space="preserve"> </w:t>
      </w:r>
      <w:r>
        <w:t xml:space="preserve">the EU market</w:t>
      </w:r>
      <w:r>
        <w:br/>
      </w:r>
      <w:r>
        <w:t xml:space="preserve">This indirect impact on disrupting criminal activities</w:t>
      </w:r>
      <w:r>
        <w:t xml:space="preserve"> </w:t>
      </w:r>
      <w:r>
        <w:t xml:space="preserve">and possibilities to infiltrate the legal economy and the</w:t>
      </w:r>
      <w:r>
        <w:t xml:space="preserve"> </w:t>
      </w:r>
      <w:r>
        <w:t xml:space="preserve">consequences for competition is not measurable.</w:t>
      </w:r>
    </w:p>
    <w:p>
      <w:pPr>
        <w:pStyle w:val="BodyText"/>
      </w:pPr>
      <w:r>
        <w:t xml:space="preserve">Administrative cost savings related to the ‘one in, one out’ approach</w:t>
      </w:r>
      <w:r>
        <w:t xml:space="preserve"> </w:t>
      </w:r>
      <w:r>
        <w:t xml:space="preserve">By creating more detailed requirements for information</w:t>
      </w:r>
      <w:r>
        <w:t xml:space="preserve"> </w:t>
      </w:r>
      <w:r>
        <w:t xml:space="preserve">exchange between Asset Recovery Offices, including the</w:t>
      </w:r>
      <w:r>
        <w:t xml:space="preserve"> </w:t>
      </w:r>
      <w:r>
        <w:t xml:space="preserve">creation of templates and the introduction of asset</w:t>
      </w:r>
      <w:r>
        <w:t xml:space="preserve"> </w:t>
      </w:r>
      <w:r>
        <w:t xml:space="preserve">registries, the current costs associated with informal lines</w:t>
      </w:r>
      <w:r>
        <w:t xml:space="preserve"> </w:t>
      </w:r>
      <w:r>
        <w:t xml:space="preserve">of communication would be reduced. In addition, the</w:t>
      </w:r>
      <w:r>
        <w:t xml:space="preserve"> </w:t>
      </w:r>
      <w:r>
        <w:t xml:space="preserve">creation of Asset Management Offices in all Member</w:t>
      </w:r>
      <w:r>
        <w:t xml:space="preserve"> </w:t>
      </w:r>
      <w:r>
        <w:t xml:space="preserve">States and the application of efficient asset management</w:t>
      </w:r>
      <w:r>
        <w:t xml:space="preserve"> </w:t>
      </w:r>
      <w:r>
        <w:t xml:space="preserve">practices would reduce overall management costs.</w:t>
      </w:r>
      <w:r>
        <w:t xml:space="preserve"> </w:t>
      </w:r>
      <w:r>
        <w:t xml:space="preserve">No data available.</w:t>
      </w:r>
      <w:r>
        <w:t xml:space="preserve"> </w:t>
      </w:r>
      <w:r>
        <w:t xml:space="preserve">For asset management the cost savings can be</w:t>
      </w:r>
      <w:r>
        <w:t xml:space="preserve"> </w:t>
      </w:r>
      <w:r>
        <w:t xml:space="preserve">significant, with one Member State being able to reduce</w:t>
      </w:r>
      <w:r>
        <w:t xml:space="preserve"> </w:t>
      </w:r>
      <w:r>
        <w:t xml:space="preserve">the costs by more than half by selling off assets when</w:t>
      </w:r>
      <w:r>
        <w:t xml:space="preserve"> </w:t>
      </w:r>
      <w:r>
        <w:t xml:space="preserve">costs exceed the value of property.</w:t>
      </w:r>
    </w:p>
    <w:p>
      <w:pPr>
        <w:pStyle w:val="BodyText"/>
      </w:pPr>
      <w:r>
        <w:t xml:space="preserve">The costs associated with the preferred option are presented in the Table below.</w:t>
      </w:r>
      <w:r>
        <w:br/>
      </w:r>
      <w:r>
        <w:t xml:space="preserve">No costs are identified for citizens/consumers and businesses since the costs associated</w:t>
      </w:r>
      <w:r>
        <w:t xml:space="preserve"> </w:t>
      </w:r>
      <w:r>
        <w:t xml:space="preserve">with the policy measures are directly impacting administrations at national level.</w:t>
      </w:r>
      <w:r>
        <w:br/>
      </w:r>
      <w:r>
        <w:t xml:space="preserve">Table 2. Costs for the preferred option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Citizens/Consum</w:t>
      </w:r>
      <w:r>
        <w:t xml:space="preserve"> </w:t>
      </w:r>
      <w:r>
        <w:t xml:space="preserve">ers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</w:t>
      </w:r>
      <w:r>
        <w:t xml:space="preserve"> </w:t>
      </w:r>
      <w:r>
        <w:t xml:space="preserve">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</w:t>
      </w:r>
      <w:r>
        <w:t xml:space="preserve"> </w:t>
      </w:r>
      <w:r>
        <w:t xml:space="preserve">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Adoption of a</w:t>
      </w:r>
      <w:r>
        <w:t xml:space="preserve"> </w:t>
      </w:r>
      <w:r>
        <w:t xml:space="preserve">national plan</w:t>
      </w:r>
      <w:r>
        <w:t xml:space="preserve"> </w:t>
      </w:r>
      <w:r>
        <w:t xml:space="preserve">on asset</w:t>
      </w:r>
      <w:r>
        <w:t xml:space="preserve"> </w:t>
      </w:r>
      <w:r>
        <w:t xml:space="preserve">recovery</w:t>
      </w:r>
      <w:r>
        <w:br/>
      </w:r>
      <w:r>
        <w:t xml:space="preserve">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EUR 600,000€</w:t>
      </w:r>
    </w:p>
    <w:p>
      <w:pPr>
        <w:pStyle w:val="BodyText"/>
      </w:pPr>
      <w:r>
        <w:t xml:space="preserve">Indirect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EUR 100,000€</w:t>
      </w:r>
      <w:r>
        <w:t xml:space="preserve"> </w:t>
      </w:r>
      <w:r>
        <w:t xml:space="preserve">Additional</w:t>
      </w:r>
      <w:r>
        <w:t xml:space="preserve"> </w:t>
      </w:r>
      <w:r>
        <w:t xml:space="preserve">resources for</w:t>
      </w:r>
      <w:r>
        <w:t xml:space="preserve"> </w:t>
      </w:r>
      <w:r>
        <w:t xml:space="preserve">Asset Recovery</w:t>
      </w:r>
      <w:r>
        <w:t xml:space="preserve"> </w:t>
      </w:r>
      <w:r>
        <w:t xml:space="preserve">Offices</w:t>
      </w:r>
      <w:r>
        <w:t xml:space="preserve"> </w:t>
      </w:r>
      <w:r>
        <w:t xml:space="preserve">Direct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EUR 4.39 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br/>
      </w:r>
      <w:r>
        <w:t xml:space="preserve">NA</w:t>
      </w:r>
      <w:r>
        <w:t xml:space="preserve"> </w:t>
      </w:r>
      <w:r>
        <w:t xml:space="preserve">Asset Recovery</w:t>
      </w:r>
      <w:r>
        <w:t xml:space="preserve"> </w:t>
      </w:r>
      <w:r>
        <w:t xml:space="preserve">Offices’ access</w:t>
      </w:r>
      <w:r>
        <w:t xml:space="preserve"> </w:t>
      </w:r>
      <w:r>
        <w:t xml:space="preserve">to relevant</w:t>
      </w:r>
      <w:r>
        <w:t xml:space="preserve"> </w:t>
      </w:r>
      <w:r>
        <w:t xml:space="preserve">databases</w:t>
      </w:r>
      <w:r>
        <w:t xml:space="preserve"> </w:t>
      </w:r>
      <w:r>
        <w:t xml:space="preserve">Direct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EUR 2.43 million</w:t>
      </w:r>
      <w:r>
        <w:t xml:space="preserve"> </w:t>
      </w:r>
      <w:r>
        <w:t xml:space="preserve">NA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 asset tracing</w:t>
      </w:r>
      <w:r>
        <w:t xml:space="preserve"> </w:t>
      </w:r>
      <w:r>
        <w:t xml:space="preserve">- financial</w:t>
      </w:r>
      <w:r>
        <w:t xml:space="preserve"> </w:t>
      </w:r>
      <w:r>
        <w:t xml:space="preserve">investigations</w:t>
      </w:r>
      <w:r>
        <w:t xml:space="preserve"> </w:t>
      </w:r>
      <w:r>
        <w:t xml:space="preserve">Direct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EUR 585,000 –</w:t>
      </w:r>
      <w:r>
        <w:t xml:space="preserve"> </w:t>
      </w:r>
      <w:r>
        <w:t xml:space="preserve">EUR 1.75</w:t>
      </w:r>
      <w:r>
        <w:t xml:space="preserve"> </w:t>
      </w:r>
      <w:r>
        <w:t xml:space="preserve">million132</w:t>
      </w:r>
      <w:r>
        <w:t xml:space="preserve"> </w:t>
      </w:r>
      <w:r>
        <w:t xml:space="preserve">EUR 2.8 million -</w:t>
      </w:r>
      <w:r>
        <w:t xml:space="preserve"> </w:t>
      </w:r>
      <w:r>
        <w:t xml:space="preserve">EUR 5.54 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Establishment</w:t>
      </w:r>
      <w:r>
        <w:t xml:space="preserve"> </w:t>
      </w:r>
      <w:r>
        <w:t xml:space="preserve">of a specialised</w:t>
      </w:r>
      <w:r>
        <w:t xml:space="preserve"> </w:t>
      </w:r>
      <w:r>
        <w:t xml:space="preserve">Asset</w:t>
      </w:r>
      <w:r>
        <w:t xml:space="preserve"> </w:t>
      </w:r>
      <w:r>
        <w:t xml:space="preserve">Management</w:t>
      </w:r>
      <w:r>
        <w:t xml:space="preserve"> </w:t>
      </w:r>
      <w:r>
        <w:t xml:space="preserve">Office</w:t>
      </w:r>
    </w:p>
    <w:p>
      <w:pPr>
        <w:pStyle w:val="BodyText"/>
      </w:pPr>
      <w:r>
        <w:t xml:space="preserve">Direct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EUR 2.8 million –</w:t>
      </w:r>
      <w:r>
        <w:t xml:space="preserve"> </w:t>
      </w:r>
      <w:r>
        <w:t xml:space="preserve">EUR 7 million</w:t>
      </w:r>
      <w:r>
        <w:br/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of pre-seizure</w:t>
      </w:r>
      <w:r>
        <w:t xml:space="preserve"> </w:t>
      </w:r>
      <w:r>
        <w:t xml:space="preserve">planning and</w:t>
      </w:r>
      <w:r>
        <w:t xml:space="preserve"> </w:t>
      </w:r>
      <w:r>
        <w:t xml:space="preserve">interlocutory</w:t>
      </w:r>
      <w:r>
        <w:t xml:space="preserve"> </w:t>
      </w:r>
      <w:r>
        <w:t xml:space="preserve">sales</w:t>
      </w:r>
      <w:r>
        <w:br/>
      </w:r>
      <w:r>
        <w:t xml:space="preserve">Direct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EUR 585,000</w:t>
      </w:r>
      <w:r>
        <w:t xml:space="preserve"> </w:t>
      </w:r>
      <w:r>
        <w:t xml:space="preserve">NA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of new</w:t>
      </w:r>
      <w:r>
        <w:t xml:space="preserve"> </w:t>
      </w:r>
      <w:r>
        <w:t xml:space="preserve">confiscation</w:t>
      </w:r>
      <w:r>
        <w:t xml:space="preserve"> </w:t>
      </w:r>
      <w:r>
        <w:t xml:space="preserve">measures</w:t>
      </w:r>
      <w:r>
        <w:t xml:space="preserve"> </w:t>
      </w:r>
      <w:r>
        <w:t xml:space="preserve">Direct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EUR 1.17 million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Implementatio</w:t>
      </w:r>
      <w:r>
        <w:t xml:space="preserve"> </w:t>
      </w:r>
      <w:r>
        <w:t xml:space="preserve">n of</w:t>
      </w:r>
      <w:r>
        <w:t xml:space="preserve"> </w:t>
      </w:r>
      <w:r>
        <w:t xml:space="preserve">requirements</w:t>
      </w:r>
      <w:r>
        <w:t xml:space="preserve"> </w:t>
      </w:r>
      <w:r>
        <w:t xml:space="preserve">on the</w:t>
      </w:r>
      <w:r>
        <w:t xml:space="preserve"> </w:t>
      </w:r>
      <w:r>
        <w:t xml:space="preserve">collection of</w:t>
      </w:r>
      <w:r>
        <w:t xml:space="preserve"> </w:t>
      </w:r>
      <w:r>
        <w:t xml:space="preserve">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1.05 million</w:t>
      </w:r>
      <w:r>
        <w:t xml:space="preserve"> </w:t>
      </w:r>
      <w:r>
        <w:t xml:space="preserve">NA</w:t>
      </w:r>
      <w:r>
        <w:t xml:space="preserve"> </w:t>
      </w:r>
      <w:r>
        <w:t xml:space="preserve">Indirect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132 Related to the development of guidelines and provision of training</w:t>
      </w:r>
    </w:p>
    <w:p>
      <w:pPr>
        <w:pStyle w:val="BodyText"/>
      </w:pPr>
      <w:r>
        <w:t xml:space="preserve">83</w:t>
      </w:r>
    </w:p>
    <w:p>
      <w:pPr>
        <w:pStyle w:val="Compact"/>
        <w:numPr>
          <w:ilvl w:val="0"/>
          <w:numId w:val="1004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</w:t>
      </w:r>
      <w:r>
        <w:t xml:space="preserve"> </w:t>
      </w:r>
      <w:r>
        <w:t xml:space="preserve">ers</w:t>
      </w:r>
      <w:r>
        <w:t xml:space="preserve"> </w:t>
      </w:r>
      <w:r>
        <w:t xml:space="preserve">Business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</w:t>
      </w:r>
      <w:r>
        <w:t xml:space="preserve"> </w:t>
      </w:r>
      <w:r>
        <w:t xml:space="preserve">rent</w:t>
      </w:r>
      <w:r>
        <w:t xml:space="preserve"> </w:t>
      </w: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</w:t>
      </w:r>
      <w:r>
        <w:t xml:space="preserve"> </w:t>
      </w:r>
      <w:r>
        <w:t xml:space="preserve">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statistics</w:t>
      </w:r>
      <w:r>
        <w:br/>
      </w:r>
      <w:r>
        <w:t xml:space="preserve">Establishment</w:t>
      </w:r>
      <w:r>
        <w:t xml:space="preserve"> </w:t>
      </w:r>
      <w:r>
        <w:t xml:space="preserve">of asset</w:t>
      </w:r>
      <w:r>
        <w:t xml:space="preserve"> </w:t>
      </w:r>
      <w:r>
        <w:t xml:space="preserve">registries</w:t>
      </w:r>
      <w:r>
        <w:br/>
      </w:r>
      <w:r>
        <w:t xml:space="preserve">Direct 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EUR 13.5 million</w:t>
      </w:r>
      <w:r>
        <w:t xml:space="preserve"> </w:t>
      </w:r>
      <w:r>
        <w:t xml:space="preserve">EUR 2.16 million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Total Costs</w:t>
      </w:r>
    </w:p>
    <w:p>
      <w:pPr>
        <w:pStyle w:val="BodyText"/>
      </w:pPr>
      <w:r>
        <w:t xml:space="preserve">Direct costs</w:t>
      </w:r>
    </w:p>
    <w:p>
      <w:pPr>
        <w:pStyle w:val="BodyText"/>
      </w:pPr>
      <w:r>
        <w:t xml:space="preserve">EUR 19.32</w:t>
      </w:r>
      <w:r>
        <w:t xml:space="preserve"> </w:t>
      </w:r>
      <w:r>
        <w:t xml:space="preserve">million</w:t>
      </w:r>
      <w:r>
        <w:t xml:space="preserve"> </w:t>
      </w:r>
      <w:r>
        <w:t xml:space="preserve">EUR 12.15 million –</w:t>
      </w:r>
      <w:r>
        <w:t xml:space="preserve"> </w:t>
      </w:r>
      <w:r>
        <w:t xml:space="preserve">EUR 19.09 million</w:t>
      </w:r>
      <w:r>
        <w:t xml:space="preserve"> </w:t>
      </w:r>
      <w:r>
        <w:t xml:space="preserve">Indirect costs</w:t>
      </w:r>
    </w:p>
    <w:p>
      <w:pPr>
        <w:pStyle w:val="BodyText"/>
      </w:pPr>
      <w:r>
        <w:t xml:space="preserve">EUR 100,000</w:t>
      </w:r>
      <w:r>
        <w:t xml:space="preserve"> </w:t>
      </w:r>
      <w:r>
        <w:t xml:space="preserve">Direct +</w:t>
      </w:r>
      <w:r>
        <w:t xml:space="preserve"> </w:t>
      </w:r>
      <w:r>
        <w:t xml:space="preserve">indirect</w:t>
      </w:r>
    </w:p>
    <w:p>
      <w:pPr>
        <w:pStyle w:val="BodyText"/>
      </w:pPr>
      <w:r>
        <w:t xml:space="preserve">EUR 31.57 million – 38.42 million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br/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3.3 Relevant sustainable development goals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16, peace, justice,</w:t>
      </w:r>
      <w:r>
        <w:t xml:space="preserve"> </w:t>
      </w:r>
      <w:r>
        <w:t xml:space="preserve">and strong institutions</w:t>
      </w:r>
      <w:r>
        <w:t xml:space="preserve"> </w:t>
      </w:r>
      <w:r>
        <w:t xml:space="preserve">Contribute to fight serious and organised crime,</w:t>
      </w:r>
      <w:r>
        <w:t xml:space="preserve"> </w:t>
      </w:r>
      <w:r>
        <w:t xml:space="preserve">strengthening public institutions and</w:t>
      </w:r>
      <w:r>
        <w:t xml:space="preserve"> </w:t>
      </w:r>
      <w:r>
        <w:t xml:space="preserve">safeguarding the rule of law</w:t>
      </w:r>
    </w:p>
    <w:p>
      <w:pPr>
        <w:pStyle w:val="BodyText"/>
      </w:pPr>
      <w:r>
        <w:t xml:space="preserve">SDG no. 8, decent work and</w:t>
      </w:r>
      <w:r>
        <w:t xml:space="preserve"> </w:t>
      </w:r>
      <w:r>
        <w:t xml:space="preserve">economic growth</w:t>
      </w:r>
      <w:r>
        <w:t xml:space="preserve"> </w:t>
      </w:r>
      <w:r>
        <w:t xml:space="preserve">Countering organised crime’s infiltration into the</w:t>
      </w:r>
      <w:r>
        <w:t xml:space="preserve"> </w:t>
      </w:r>
      <w:r>
        <w:t xml:space="preserve">legal economy, contributing to the efforts</w:t>
      </w:r>
      <w:r>
        <w:t xml:space="preserve"> </w:t>
      </w:r>
      <w:r>
        <w:t xml:space="preserve">towards for fair work free of exploitation and</w:t>
      </w:r>
      <w:r>
        <w:t xml:space="preserve"> </w:t>
      </w:r>
      <w:r>
        <w:t xml:space="preserve">intimidation, fair competition, and a healthier</w:t>
      </w:r>
      <w:r>
        <w:t xml:space="preserve"> </w:t>
      </w:r>
      <w:r>
        <w:t xml:space="preserve">economy.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The Impact Assessment report and the Evaluation draw from a multitude of sources,</w:t>
      </w:r>
      <w:r>
        <w:t xml:space="preserve"> </w:t>
      </w:r>
      <w:r>
        <w:t xml:space="preserve">which were triangulated with objective evidence (e.g. databases accessible to Asset</w:t>
      </w:r>
      <w:r>
        <w:t xml:space="preserve"> </w:t>
      </w:r>
      <w:r>
        <w:t xml:space="preserve">Recovery Offices), a targeted consultation (meetings of the Asset Recovery Offices</w:t>
      </w:r>
      <w:r>
        <w:t xml:space="preserve"> </w:t>
      </w:r>
      <w:r>
        <w:t xml:space="preserve">Platform and the Confiscation Committee) as well as the public consultation. These</w:t>
      </w:r>
      <w:r>
        <w:t xml:space="preserve"> </w:t>
      </w:r>
      <w:r>
        <w:t xml:space="preserve">sources of information and opinions have been triangulated with an own analysis of</w:t>
      </w:r>
      <w:r>
        <w:t xml:space="preserve"> </w:t>
      </w:r>
      <w:r>
        <w:t xml:space="preserve">reports from international organisations (notably the mutual evaluation reports of the</w:t>
      </w:r>
      <w:r>
        <w:t xml:space="preserve"> </w:t>
      </w:r>
      <w:r>
        <w:t xml:space="preserve">Financial Action Task Force) as well as academics, which overall point to similar</w:t>
      </w:r>
      <w:r>
        <w:t xml:space="preserve"> </w:t>
      </w:r>
      <w:r>
        <w:t xml:space="preserve">conclusions. The European Commission relied in particular on three studies and two</w:t>
      </w:r>
      <w:r>
        <w:t xml:space="preserve"> </w:t>
      </w:r>
      <w:r>
        <w:t xml:space="preserve">reports: the Commission report “Asset Recovery and confiscation, ensuring that crime</w:t>
      </w:r>
      <w:r>
        <w:t xml:space="preserve"> </w:t>
      </w:r>
      <w:r>
        <w:t xml:space="preserve">does not pay,”133 the staff working document “Analysis of non-conviction based</w:t>
      </w:r>
      <w:r>
        <w:t xml:space="preserve"> </w:t>
      </w:r>
      <w:r>
        <w:t xml:space="preserve">confiscation measures in the European Union,”134 and the studies on the transposition of</w:t>
      </w:r>
      <w:r>
        <w:t xml:space="preserve"> </w:t>
      </w:r>
      <w:r>
        <w:t xml:space="preserve">Directive 2014/42/EU135, on “Asset recovery and confiscation: what works and what</w:t>
      </w:r>
      <w:r>
        <w:t xml:space="preserve"> </w:t>
      </w:r>
      <w:r>
        <w:t xml:space="preserve">doesn’t work”136 and the “Study to support the preparation of an Impact Assessment on</w:t>
      </w:r>
      <w:r>
        <w:t xml:space="preserve"> </w:t>
      </w:r>
      <w:r>
        <w:t xml:space="preserve">EU policy initiatives on asset recovery and confiscation”137.</w:t>
      </w:r>
    </w:p>
    <w:p>
      <w:pPr>
        <w:pStyle w:val="Compact"/>
        <w:numPr>
          <w:ilvl w:val="0"/>
          <w:numId w:val="1005"/>
        </w:numPr>
      </w:pPr>
      <w:r>
        <w:t xml:space="preserve">Analysis of Member State Data – Freezing and Confiscation</w:t>
      </w:r>
      <w:r>
        <w:br/>
      </w:r>
      <w:r>
        <w:t xml:space="preserve">The Impact Assessment drew upon the freezing and confiscation data submitted by</w:t>
      </w:r>
      <w:r>
        <w:t xml:space="preserve"> </w:t>
      </w:r>
      <w:r>
        <w:t xml:space="preserve">Member States’ to the European Commission in accordance with Article 11 of Directive</w:t>
      </w:r>
      <w:r>
        <w:t xml:space="preserve"> </w:t>
      </w:r>
      <w:r>
        <w:t xml:space="preserve">2014/42/EU. The level of completeness of this data varied between Member States, with</w:t>
      </w:r>
      <w:r>
        <w:t xml:space="preserve"> </w:t>
      </w:r>
      <w:r>
        <w:t xml:space="preserve">some Member States not providing data for the years 2017, 2018, 2019 and 2020.</w:t>
      </w:r>
    </w:p>
    <w:p>
      <w:pPr>
        <w:pStyle w:val="FirstParagraph"/>
      </w:pPr>
      <w:r>
        <w:t xml:space="preserve">Table 1 Data provided by Member States per annum (2017 – 2020)</w:t>
      </w:r>
      <w:r>
        <w:br/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Austria</w:t>
      </w:r>
      <w:r>
        <w:t xml:space="preserve"> </w:t>
      </w:r>
      <w:r>
        <w:t xml:space="preserve">Croatia</w:t>
      </w:r>
      <w:r>
        <w:t xml:space="preserve"> </w:t>
      </w:r>
      <w:r>
        <w:t xml:space="preserve">Cyprus</w:t>
      </w:r>
      <w:r>
        <w:t xml:space="preserve"> </w:t>
      </w:r>
      <w:r>
        <w:t xml:space="preserve">Czech Republic</w:t>
      </w:r>
      <w:r>
        <w:br/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Greece</w:t>
      </w:r>
      <w:r>
        <w:t xml:space="preserve"> </w:t>
      </w:r>
      <w:r>
        <w:t xml:space="preserve">Ireland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Luxembourg</w:t>
      </w:r>
      <w:r>
        <w:t xml:space="preserve"> </w:t>
      </w:r>
      <w:r>
        <w:t xml:space="preserve">Austria</w:t>
      </w:r>
      <w:r>
        <w:t xml:space="preserve"> </w:t>
      </w:r>
      <w:r>
        <w:t xml:space="preserve">Bulgaria</w:t>
      </w:r>
      <w:r>
        <w:t xml:space="preserve"> </w:t>
      </w:r>
      <w:r>
        <w:t xml:space="preserve">Croatia</w:t>
      </w:r>
      <w:r>
        <w:t xml:space="preserve"> </w:t>
      </w:r>
      <w:r>
        <w:t xml:space="preserve">Cyprus</w:t>
      </w:r>
      <w:r>
        <w:t xml:space="preserve"> </w:t>
      </w:r>
      <w:r>
        <w:t xml:space="preserve">Denmark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Greece</w:t>
      </w:r>
      <w:r>
        <w:t xml:space="preserve"> </w:t>
      </w:r>
      <w:r>
        <w:t xml:space="preserve">Hungary</w:t>
      </w:r>
      <w:r>
        <w:t xml:space="preserve"> </w:t>
      </w:r>
      <w:r>
        <w:t xml:space="preserve">Ireland</w:t>
      </w:r>
      <w:r>
        <w:t xml:space="preserve"> </w:t>
      </w:r>
      <w:r>
        <w:t xml:space="preserve">Italy</w:t>
      </w:r>
      <w:r>
        <w:t xml:space="preserve"> </w:t>
      </w:r>
      <w:r>
        <w:t xml:space="preserve">Austria</w:t>
      </w:r>
      <w:r>
        <w:t xml:space="preserve"> </w:t>
      </w:r>
      <w:r>
        <w:t xml:space="preserve">Croatia</w:t>
      </w:r>
      <w:r>
        <w:t xml:space="preserve"> </w:t>
      </w:r>
      <w:r>
        <w:t xml:space="preserve">Cyprus</w:t>
      </w:r>
      <w:r>
        <w:t xml:space="preserve"> </w:t>
      </w:r>
      <w:r>
        <w:t xml:space="preserve">Czech Republic</w:t>
      </w:r>
      <w:r>
        <w:br/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France</w:t>
      </w:r>
      <w:r>
        <w:t xml:space="preserve"> </w:t>
      </w:r>
      <w:r>
        <w:t xml:space="preserve">Germany</w:t>
      </w:r>
      <w:r>
        <w:t xml:space="preserve"> </w:t>
      </w:r>
      <w:r>
        <w:t xml:space="preserve">Greece</w:t>
      </w:r>
      <w:r>
        <w:t xml:space="preserve"> </w:t>
      </w:r>
      <w:r>
        <w:t xml:space="preserve">Ireland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Luxembourg</w:t>
      </w:r>
      <w:r>
        <w:t xml:space="preserve"> </w:t>
      </w:r>
      <w:r>
        <w:t xml:space="preserve">Austria</w:t>
      </w:r>
      <w:r>
        <w:t xml:space="preserve"> </w:t>
      </w:r>
      <w:r>
        <w:t xml:space="preserve">Croatia</w:t>
      </w:r>
      <w:r>
        <w:t xml:space="preserve"> </w:t>
      </w:r>
      <w:r>
        <w:t xml:space="preserve">Estonia</w:t>
      </w:r>
      <w:r>
        <w:t xml:space="preserve"> </w:t>
      </w:r>
      <w:r>
        <w:t xml:space="preserve">Finland</w:t>
      </w:r>
      <w:r>
        <w:t xml:space="preserve"> </w:t>
      </w:r>
      <w:r>
        <w:t xml:space="preserve">Greece</w:t>
      </w:r>
      <w:r>
        <w:t xml:space="preserve"> </w:t>
      </w:r>
      <w:r>
        <w:t xml:space="preserve">Ireland</w:t>
      </w:r>
      <w:r>
        <w:t xml:space="preserve"> </w:t>
      </w:r>
      <w:r>
        <w:t xml:space="preserve">Latvia</w:t>
      </w:r>
      <w:r>
        <w:t xml:space="preserve"> </w:t>
      </w:r>
      <w:r>
        <w:t xml:space="preserve">Lithuania</w:t>
      </w:r>
      <w:r>
        <w:t xml:space="preserve"> </w:t>
      </w:r>
      <w:r>
        <w:t xml:space="preserve">Luxembourg</w:t>
      </w:r>
      <w:r>
        <w:t xml:space="preserve"> </w:t>
      </w:r>
      <w:r>
        <w:t xml:space="preserve">Netherlands</w:t>
      </w:r>
      <w:r>
        <w:t xml:space="preserve"> </w:t>
      </w:r>
      <w:r>
        <w:t xml:space="preserve">Romania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</w:p>
    <w:p>
      <w:pPr>
        <w:pStyle w:val="BodyText"/>
      </w:pPr>
      <w:r>
        <w:t xml:space="preserve">133 Report from the Commission to the European Parliament and the Council, Asset recovery and</w:t>
      </w:r>
      <w:r>
        <w:t xml:space="preserve"> </w:t>
      </w:r>
      <w:r>
        <w:t xml:space="preserve">confiscation: Ensuring that crime does not pay, SWD COM/2020/217 final</w:t>
      </w:r>
      <w:r>
        <w:t xml:space="preserve"> </w:t>
      </w:r>
      <w:r>
        <w:t xml:space="preserve">134 SWD (2019), 1050 final.</w:t>
      </w:r>
      <w:r>
        <w:t xml:space="preserve"> </w:t>
      </w:r>
      <w:r>
        <w:t xml:space="preserve">135 HOME/2017/ISFP/FW/LECO/0084</w:t>
      </w:r>
      <w:r>
        <w:t xml:space="preserve"> </w:t>
      </w:r>
      <w:r>
        <w:t xml:space="preserve">136 HOME/2018/ISFP/FW/EVAL/0081, https://data.europa.eu/doi/10.2837/649661</w:t>
      </w:r>
      <w:r>
        <w:t xml:space="preserve"> </w:t>
      </w:r>
      <w:r>
        <w:t xml:space="preserve">137 HOME/2020/ISFP/FW/EVA2/0016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Netherlands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Lithuania</w:t>
      </w:r>
      <w:r>
        <w:t xml:space="preserve"> </w:t>
      </w:r>
      <w:r>
        <w:t xml:space="preserve">Luxembourg</w:t>
      </w:r>
      <w:r>
        <w:t xml:space="preserve"> </w:t>
      </w:r>
      <w:r>
        <w:t xml:space="preserve">Malta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Slovakia</w:t>
      </w:r>
      <w:r>
        <w:t xml:space="preserve"> </w:t>
      </w:r>
      <w:r>
        <w:t xml:space="preserve">Slovenia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Netherlands</w:t>
      </w:r>
      <w:r>
        <w:t xml:space="preserve"> </w:t>
      </w:r>
      <w:r>
        <w:t xml:space="preserve">Portugal</w:t>
      </w:r>
      <w:r>
        <w:t xml:space="preserve"> </w:t>
      </w:r>
      <w:r>
        <w:t xml:space="preserve">Romania</w:t>
      </w:r>
      <w:r>
        <w:t xml:space="preserve"> </w:t>
      </w:r>
      <w:r>
        <w:t xml:space="preserve">Spain</w:t>
      </w:r>
      <w:r>
        <w:t xml:space="preserve"> </w:t>
      </w:r>
      <w:r>
        <w:t xml:space="preserve">Sweden</w:t>
      </w:r>
      <w:r>
        <w:t xml:space="preserve"> </w:t>
      </w:r>
      <w:r>
        <w:t xml:space="preserve">Total: 18 Member</w:t>
      </w:r>
      <w:r>
        <w:t xml:space="preserve"> </w:t>
      </w:r>
      <w:r>
        <w:t xml:space="preserve">States</w:t>
      </w:r>
      <w:r>
        <w:br/>
      </w:r>
      <w:r>
        <w:t xml:space="preserve">Total: 23 Member</w:t>
      </w:r>
      <w:r>
        <w:t xml:space="preserve"> </w:t>
      </w:r>
      <w:r>
        <w:t xml:space="preserve">States</w:t>
      </w:r>
      <w:r>
        <w:t xml:space="preserve"> </w:t>
      </w:r>
      <w:r>
        <w:t xml:space="preserve">Total: 18 Member</w:t>
      </w:r>
      <w:r>
        <w:t xml:space="preserve"> </w:t>
      </w:r>
      <w:r>
        <w:t xml:space="preserve">States</w:t>
      </w:r>
      <w:r>
        <w:br/>
      </w:r>
      <w:r>
        <w:t xml:space="preserve">Total: 13 Member</w:t>
      </w:r>
      <w:r>
        <w:t xml:space="preserve"> </w:t>
      </w:r>
      <w:r>
        <w:t xml:space="preserve">States</w:t>
      </w:r>
    </w:p>
    <w:p>
      <w:pPr>
        <w:pStyle w:val="BodyText"/>
      </w:pPr>
      <w:r>
        <w:t xml:space="preserve">Based on the number of Member States providing data, the reference years 2017, 2018</w:t>
      </w:r>
      <w:r>
        <w:t xml:space="preserve"> </w:t>
      </w:r>
      <w:r>
        <w:t xml:space="preserve">and 2019 were selected for analysis. 2020 was not selected due to the low level of data</w:t>
      </w:r>
      <w:r>
        <w:t xml:space="preserve"> </w:t>
      </w:r>
      <w:r>
        <w:t xml:space="preserve">provided by Member States, with only 13 Member States providing data in September</w:t>
      </w:r>
      <w:r>
        <w:t xml:space="preserve"> </w:t>
      </w:r>
      <w:r>
        <w:t xml:space="preserve">2021.</w:t>
      </w:r>
      <w:r>
        <w:br/>
      </w:r>
      <w:r>
        <w:t xml:space="preserve">Where possible and reasonable in relation to the level of data provided by Member</w:t>
      </w:r>
      <w:r>
        <w:t xml:space="preserve"> </w:t>
      </w:r>
      <w:r>
        <w:t xml:space="preserve">States,138 data was extrapolated for those Member States where no data was provided in</w:t>
      </w:r>
      <w:r>
        <w:t xml:space="preserve"> </w:t>
      </w:r>
      <w:r>
        <w:t xml:space="preserve">order to provide an estimation of data for all EU-27 Member States in relation to:</w:t>
      </w:r>
    </w:p>
    <w:p>
      <w:pPr>
        <w:pStyle w:val="BodyText"/>
      </w:pPr>
      <w:r>
        <w:t xml:space="preserve"> The number of freezing orders executed</w:t>
      </w:r>
      <w:r>
        <w:br/>
      </w:r>
      <w:r>
        <w:t xml:space="preserve"> The number of confiscation orders executed</w:t>
      </w:r>
      <w:r>
        <w:br/>
      </w:r>
      <w:r>
        <w:t xml:space="preserve"> The estimated value of property frozen</w:t>
      </w:r>
      <w:r>
        <w:br/>
      </w:r>
      <w:r>
        <w:t xml:space="preserve"> The estimated value of property recovered at the time of confiscation.</w:t>
      </w:r>
    </w:p>
    <w:p>
      <w:pPr>
        <w:pStyle w:val="BodyText"/>
      </w:pPr>
      <w:r>
        <w:t xml:space="preserve">Data was estimated, in some cases, for Member States139 where no data was provided</w:t>
      </w:r>
      <w:r>
        <w:t xml:space="preserve"> </w:t>
      </w:r>
      <w:r>
        <w:t xml:space="preserve">based on reference data received from other Member States. This extrapolation was</w:t>
      </w:r>
    </w:p>
    <w:p>
      <w:pPr>
        <w:pStyle w:val="BodyText"/>
      </w:pPr>
      <w:r>
        <w:t xml:space="preserve">138 No extrapolation was undertaken where Member States provided data for other indicators falling under</w:t>
      </w:r>
      <w:r>
        <w:t xml:space="preserve"> </w:t>
      </w:r>
      <w:r>
        <w:t xml:space="preserve">Article 11 which were inconclusive regarding the scale</w:t>
      </w:r>
      <w:r>
        <w:br/>
      </w:r>
      <w:r>
        <w:t xml:space="preserve">139 Note: For 2017: No data for Belgium – Application of Czech Republic data based on population size;</w:t>
      </w:r>
      <w:r>
        <w:t xml:space="preserve"> </w:t>
      </w:r>
      <w:r>
        <w:t xml:space="preserve">No data for Denmark – application of FI data; No data for Greece – application of 2018 data received; No</w:t>
      </w:r>
      <w:r>
        <w:t xml:space="preserve"> </w:t>
      </w:r>
      <w:r>
        <w:t xml:space="preserve">data for Italy – application of 2018 data received; No data for Malta – application of 2018 data received;</w:t>
      </w:r>
      <w:r>
        <w:t xml:space="preserve"> </w:t>
      </w:r>
      <w:r>
        <w:t xml:space="preserve">No data for Romania - application of 2018 data received; No data for Latvia – application of 2019 data. For</w:t>
      </w:r>
      <w:r>
        <w:t xml:space="preserve"> </w:t>
      </w:r>
      <w:r>
        <w:t xml:space="preserve">2018: No data for Belgium – Application of CZ data 2018; No data for Denmark – Application of FI data</w:t>
      </w:r>
      <w:r>
        <w:t xml:space="preserve"> </w:t>
      </w:r>
      <w:r>
        <w:t xml:space="preserve">2018; No data for Latvia – application of LV data 2019; no data for Poland – application of 2017 data. For</w:t>
      </w:r>
      <w:r>
        <w:t xml:space="preserve"> </w:t>
      </w:r>
      <w:r>
        <w:t xml:space="preserve">2019: No data for Belgium - Application of CZ data; No data for Bulgaria - application of BG data 2018;</w:t>
      </w:r>
      <w:r>
        <w:t xml:space="preserve"> </w:t>
      </w:r>
      <w:r>
        <w:t xml:space="preserve">No data for Denmark - application of FI data 2019; No data for Hungary - application of HU data 2018; No</w:t>
      </w:r>
      <w:r>
        <w:t xml:space="preserve"> </w:t>
      </w:r>
      <w:r>
        <w:t xml:space="preserve">data for Italy - application of IT data 2018; No data for Malta - application of MT data 2018; No data for</w:t>
      </w:r>
      <w:r>
        <w:t xml:space="preserve"> </w:t>
      </w:r>
      <w:r>
        <w:t xml:space="preserve">Poland - application of PL data 2017; No data for Slovak Republic - application of SK data 2018; No data</w:t>
      </w:r>
      <w:r>
        <w:t xml:space="preserve"> </w:t>
      </w:r>
      <w:r>
        <w:t xml:space="preserve">for Slovenia - application of SI data 2018; No data provided for Ireland due to data provided by Ireland on</w:t>
      </w:r>
      <w:r>
        <w:t xml:space="preserve"> </w:t>
      </w:r>
      <w:r>
        <w:t xml:space="preserve">other indicators in reference periods; No data provided for Luxembourg due to data provided by</w:t>
      </w:r>
      <w:r>
        <w:t xml:space="preserve"> </w:t>
      </w:r>
      <w:r>
        <w:t xml:space="preserve">Luxembourg on other indicators in reference periods; No data provided for Portugal due to data provided</w:t>
      </w:r>
      <w:r>
        <w:t xml:space="preserve"> </w:t>
      </w:r>
      <w:r>
        <w:t xml:space="preserve">by Portugal on other indicators in reference periods</w:t>
      </w:r>
    </w:p>
    <w:p>
      <w:pPr>
        <w:pStyle w:val="BodyText"/>
      </w:pPr>
      <w:r>
        <w:t xml:space="preserve">86</w:t>
      </w:r>
    </w:p>
    <w:p>
      <w:pPr>
        <w:pStyle w:val="BodyText"/>
      </w:pPr>
      <w:r>
        <w:t xml:space="preserve">based on 2 criterion: (i) the population size and (ii) trends of the Member State in</w:t>
      </w:r>
      <w:r>
        <w:t xml:space="preserve"> </w:t>
      </w:r>
      <w:r>
        <w:t xml:space="preserve">question. This allowed for an estimation of data for the EU-27.</w:t>
      </w:r>
    </w:p>
    <w:p>
      <w:pPr>
        <w:pStyle w:val="BodyText"/>
      </w:pPr>
      <w:r>
        <w:t xml:space="preserve">Table 2 Extrapolation of data for number of freezing orders executed 2017 – 2019</w:t>
      </w:r>
      <w:r>
        <w:br/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Member State Number of freezing orders executed</w:t>
      </w:r>
      <w:r>
        <w:t xml:space="preserve"> </w:t>
      </w:r>
      <w:r>
        <w:t xml:space="preserve">Austria</w:t>
      </w:r>
      <w:r>
        <w:t xml:space="preserve"> </w:t>
      </w:r>
      <w:r>
        <w:t xml:space="preserve">3601</w:t>
      </w:r>
      <w:r>
        <w:t xml:space="preserve"> </w:t>
      </w:r>
      <w:r>
        <w:t xml:space="preserve">3704</w:t>
      </w:r>
      <w:r>
        <w:t xml:space="preserve"> </w:t>
      </w:r>
      <w:r>
        <w:t xml:space="preserve">3 063</w:t>
      </w:r>
      <w:r>
        <w:t xml:space="preserve"> </w:t>
      </w:r>
      <w:r>
        <w:t xml:space="preserve">Belgium</w:t>
      </w:r>
      <w:r>
        <w:t xml:space="preserve"> </w:t>
      </w:r>
      <w:r>
        <w:t xml:space="preserve">573</w:t>
      </w:r>
      <w:r>
        <w:t xml:space="preserve"> </w:t>
      </w:r>
      <w:r>
        <w:t xml:space="preserve">31</w:t>
      </w:r>
      <w:r>
        <w:t xml:space="preserve"> </w:t>
      </w:r>
      <w:r>
        <w:t xml:space="preserve">47</w:t>
      </w:r>
      <w:r>
        <w:t xml:space="preserve"> </w:t>
      </w:r>
      <w:r>
        <w:t xml:space="preserve">Bulgaria</w:t>
      </w:r>
      <w:r>
        <w:t xml:space="preserve"> </w:t>
      </w:r>
      <w:r>
        <w:t xml:space="preserve">41</w:t>
      </w:r>
      <w:r>
        <w:t xml:space="preserve"> </w:t>
      </w:r>
      <w:r>
        <w:t xml:space="preserve">272</w:t>
      </w:r>
      <w:r>
        <w:t xml:space="preserve"> </w:t>
      </w:r>
      <w:r>
        <w:t xml:space="preserve">272</w:t>
      </w:r>
      <w:r>
        <w:t xml:space="preserve"> </w:t>
      </w:r>
      <w:r>
        <w:t xml:space="preserve">Croatia</w:t>
      </w:r>
      <w:r>
        <w:t xml:space="preserve"> </w:t>
      </w:r>
      <w:r>
        <w:t xml:space="preserve">319</w:t>
      </w:r>
      <w:r>
        <w:t xml:space="preserve"> </w:t>
      </w:r>
      <w:r>
        <w:t xml:space="preserve">323</w:t>
      </w:r>
      <w:r>
        <w:t xml:space="preserve"> </w:t>
      </w:r>
      <w:r>
        <w:t xml:space="preserve">489</w:t>
      </w:r>
      <w:r>
        <w:t xml:space="preserve"> </w:t>
      </w:r>
      <w:r>
        <w:t xml:space="preserve">Cyprus</w:t>
      </w:r>
      <w:r>
        <w:t xml:space="preserve"> </w:t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15</w:t>
      </w:r>
      <w:r>
        <w:t xml:space="preserve"> </w:t>
      </w:r>
      <w:r>
        <w:t xml:space="preserve">Czech</w:t>
      </w:r>
      <w:r>
        <w:t xml:space="preserve"> </w:t>
      </w:r>
      <w:r>
        <w:t xml:space="preserve">Republic</w:t>
      </w:r>
      <w:r>
        <w:t xml:space="preserve"> </w:t>
      </w:r>
      <w:r>
        <w:t xml:space="preserve">573</w:t>
      </w:r>
      <w:r>
        <w:t xml:space="preserve"> </w:t>
      </w:r>
      <w:r>
        <w:t xml:space="preserve">31</w:t>
      </w:r>
      <w:r>
        <w:t xml:space="preserve"> </w:t>
      </w:r>
      <w:r>
        <w:t xml:space="preserve">47</w:t>
      </w:r>
      <w:r>
        <w:t xml:space="preserve"> </w:t>
      </w:r>
      <w:r>
        <w:t xml:space="preserve">Denmark</w:t>
      </w:r>
      <w:r>
        <w:t xml:space="preserve"> </w:t>
      </w:r>
      <w:r>
        <w:t xml:space="preserve">204</w:t>
      </w:r>
      <w:r>
        <w:t xml:space="preserve"> </w:t>
      </w:r>
      <w:r>
        <w:t xml:space="preserve">160</w:t>
      </w:r>
      <w:r>
        <w:t xml:space="preserve"> </w:t>
      </w:r>
      <w:r>
        <w:t xml:space="preserve">243</w:t>
      </w:r>
      <w:r>
        <w:t xml:space="preserve"> </w:t>
      </w:r>
      <w:r>
        <w:t xml:space="preserve">Estonia</w:t>
      </w:r>
      <w:r>
        <w:t xml:space="preserve"> </w:t>
      </w:r>
      <w:r>
        <w:t xml:space="preserve">193</w:t>
      </w:r>
      <w:r>
        <w:t xml:space="preserve"> </w:t>
      </w:r>
      <w:r>
        <w:t xml:space="preserve">171</w:t>
      </w:r>
      <w:r>
        <w:t xml:space="preserve"> </w:t>
      </w:r>
      <w:r>
        <w:t xml:space="preserve">165</w:t>
      </w:r>
      <w:r>
        <w:t xml:space="preserve"> </w:t>
      </w:r>
      <w:r>
        <w:t xml:space="preserve">Finland</w:t>
      </w:r>
      <w:r>
        <w:t xml:space="preserve"> </w:t>
      </w:r>
      <w:r>
        <w:t xml:space="preserve">204</w:t>
      </w:r>
      <w:r>
        <w:t xml:space="preserve"> </w:t>
      </w:r>
      <w:r>
        <w:t xml:space="preserve">160</w:t>
      </w:r>
      <w:r>
        <w:t xml:space="preserve"> </w:t>
      </w:r>
      <w:r>
        <w:t xml:space="preserve">243</w:t>
      </w:r>
      <w:r>
        <w:t xml:space="preserve"> </w:t>
      </w:r>
      <w:r>
        <w:t xml:space="preserve">France</w:t>
      </w:r>
      <w:r>
        <w:t xml:space="preserve"> </w:t>
      </w:r>
      <w:r>
        <w:t xml:space="preserve">19</w:t>
      </w:r>
      <w:r>
        <w:t xml:space="preserve"> </w:t>
      </w:r>
      <w:r>
        <w:t xml:space="preserve">20142</w:t>
      </w:r>
      <w:r>
        <w:t xml:space="preserve"> </w:t>
      </w:r>
      <w:r>
        <w:t xml:space="preserve">46 607</w:t>
      </w:r>
      <w:r>
        <w:t xml:space="preserve"> </w:t>
      </w:r>
      <w:r>
        <w:t xml:space="preserve">Germany</w:t>
      </w:r>
      <w:r>
        <w:t xml:space="preserve"> </w:t>
      </w:r>
      <w:r>
        <w:t xml:space="preserve">9596</w:t>
      </w:r>
      <w:r>
        <w:t xml:space="preserve"> </w:t>
      </w:r>
      <w:r>
        <w:t xml:space="preserve">9281</w:t>
      </w:r>
      <w:r>
        <w:t xml:space="preserve"> </w:t>
      </w:r>
      <w:r>
        <w:t xml:space="preserve">11 764</w:t>
      </w:r>
      <w:r>
        <w:t xml:space="preserve"> </w:t>
      </w:r>
      <w:r>
        <w:t xml:space="preserve">Greece</w:t>
      </w:r>
      <w:r>
        <w:t xml:space="preserve"> </w:t>
      </w:r>
      <w:r>
        <w:t xml:space="preserve">223</w:t>
      </w:r>
      <w:r>
        <w:t xml:space="preserve"> </w:t>
      </w:r>
      <w:r>
        <w:t xml:space="preserve">223</w:t>
      </w:r>
      <w:r>
        <w:t xml:space="preserve"> </w:t>
      </w:r>
      <w:r>
        <w:t xml:space="preserve">194</w:t>
      </w:r>
      <w:r>
        <w:t xml:space="preserve"> </w:t>
      </w:r>
      <w:r>
        <w:t xml:space="preserve">Hungary</w:t>
      </w:r>
      <w:r>
        <w:t xml:space="preserve"> </w:t>
      </w:r>
      <w:r>
        <w:t xml:space="preserve">50</w:t>
      </w:r>
      <w:r>
        <w:t xml:space="preserve"> </w:t>
      </w:r>
      <w:r>
        <w:t xml:space="preserve">18</w:t>
      </w:r>
      <w:r>
        <w:t xml:space="preserve"> </w:t>
      </w:r>
      <w:r>
        <w:t xml:space="preserve">18</w:t>
      </w:r>
      <w:r>
        <w:t xml:space="preserve"> </w:t>
      </w:r>
      <w:r>
        <w:t xml:space="preserve">Ireland</w:t>
      </w:r>
      <w:r>
        <w:t xml:space="preserve"> </w:t>
      </w:r>
      <w:r>
        <w:t xml:space="preserve">N/A</w:t>
      </w:r>
      <w:r>
        <w:t xml:space="preserve"> </w:t>
      </w:r>
      <w:r>
        <w:t xml:space="preserve">Italy</w:t>
      </w:r>
      <w:r>
        <w:t xml:space="preserve"> </w:t>
      </w:r>
      <w:r>
        <w:t xml:space="preserve">3857</w:t>
      </w:r>
      <w:r>
        <w:t xml:space="preserve"> </w:t>
      </w:r>
      <w:r>
        <w:t xml:space="preserve">3857</w:t>
      </w:r>
      <w:r>
        <w:t xml:space="preserve"> </w:t>
      </w:r>
      <w:r>
        <w:t xml:space="preserve">3857</w:t>
      </w:r>
      <w:r>
        <w:t xml:space="preserve"> </w:t>
      </w:r>
      <w:r>
        <w:t xml:space="preserve">Latvia</w:t>
      </w:r>
      <w:r>
        <w:t xml:space="preserve"> </w:t>
      </w:r>
      <w:r>
        <w:t xml:space="preserve">312</w:t>
      </w:r>
      <w:r>
        <w:t xml:space="preserve"> </w:t>
      </w:r>
      <w:r>
        <w:t xml:space="preserve">312</w:t>
      </w:r>
      <w:r>
        <w:t xml:space="preserve"> </w:t>
      </w:r>
      <w:r>
        <w:t xml:space="preserve">312</w:t>
      </w:r>
      <w:r>
        <w:t xml:space="preserve"> </w:t>
      </w:r>
      <w:r>
        <w:t xml:space="preserve">Lithuania</w:t>
      </w:r>
      <w:r>
        <w:t xml:space="preserve"> </w:t>
      </w:r>
      <w:r>
        <w:t xml:space="preserve">2409</w:t>
      </w:r>
      <w:r>
        <w:t xml:space="preserve"> </w:t>
      </w:r>
      <w:r>
        <w:t xml:space="preserve">2803</w:t>
      </w:r>
      <w:r>
        <w:t xml:space="preserve"> </w:t>
      </w:r>
      <w:r>
        <w:t xml:space="preserve">2 757</w:t>
      </w:r>
      <w:r>
        <w:t xml:space="preserve"> </w:t>
      </w:r>
      <w:r>
        <w:t xml:space="preserve">Luxembourg</w:t>
      </w:r>
      <w:r>
        <w:t xml:space="preserve"> </w:t>
      </w:r>
      <w:r>
        <w:t xml:space="preserve">N/A</w:t>
      </w:r>
      <w:r>
        <w:t xml:space="preserve"> </w:t>
      </w:r>
      <w:r>
        <w:t xml:space="preserve">119</w:t>
      </w:r>
      <w:r>
        <w:t xml:space="preserve"> </w:t>
      </w:r>
      <w:r>
        <w:t xml:space="preserve">89</w:t>
      </w:r>
      <w:r>
        <w:t xml:space="preserve"> </w:t>
      </w:r>
      <w:r>
        <w:t xml:space="preserve">Malta</w:t>
      </w:r>
      <w:r>
        <w:t xml:space="preserve"> </w:t>
      </w:r>
      <w:r>
        <w:t xml:space="preserve">88</w:t>
      </w:r>
      <w:r>
        <w:t xml:space="preserve"> </w:t>
      </w:r>
      <w:r>
        <w:t xml:space="preserve">88</w:t>
      </w:r>
      <w:r>
        <w:t xml:space="preserve"> </w:t>
      </w:r>
      <w:r>
        <w:t xml:space="preserve">88</w:t>
      </w:r>
      <w:r>
        <w:t xml:space="preserve"> </w:t>
      </w:r>
      <w:r>
        <w:t xml:space="preserve">Netherlands</w:t>
      </w:r>
      <w:r>
        <w:t xml:space="preserve"> </w:t>
      </w:r>
      <w:r>
        <w:t xml:space="preserve">6</w:t>
      </w:r>
      <w:r>
        <w:t xml:space="preserve"> </w:t>
      </w:r>
      <w:r>
        <w:t xml:space="preserve">13</w:t>
      </w:r>
      <w:r>
        <w:t xml:space="preserve"> </w:t>
      </w:r>
      <w:r>
        <w:t xml:space="preserve">28</w:t>
      </w:r>
      <w:r>
        <w:t xml:space="preserve"> </w:t>
      </w:r>
      <w:r>
        <w:t xml:space="preserve">Poland</w:t>
      </w:r>
      <w:r>
        <w:t xml:space="preserve"> </w:t>
      </w:r>
      <w:r>
        <w:t xml:space="preserve">46226</w:t>
      </w:r>
      <w:r>
        <w:t xml:space="preserve"> </w:t>
      </w:r>
      <w:r>
        <w:t xml:space="preserve">46226</w:t>
      </w:r>
      <w:r>
        <w:t xml:space="preserve"> </w:t>
      </w:r>
      <w:r>
        <w:t xml:space="preserve">46226</w:t>
      </w:r>
      <w:r>
        <w:t xml:space="preserve"> </w:t>
      </w:r>
      <w:r>
        <w:t xml:space="preserve">Portugal</w:t>
      </w:r>
      <w:r>
        <w:t xml:space="preserve"> </w:t>
      </w:r>
      <w:r>
        <w:t xml:space="preserve">N/A</w:t>
      </w:r>
      <w:r>
        <w:t xml:space="preserve"> </w:t>
      </w:r>
      <w:r>
        <w:t xml:space="preserve">124</w:t>
      </w:r>
      <w:r>
        <w:t xml:space="preserve"> </w:t>
      </w:r>
      <w:r>
        <w:t xml:space="preserve">94</w:t>
      </w:r>
      <w:r>
        <w:t xml:space="preserve"> </w:t>
      </w:r>
      <w:r>
        <w:t xml:space="preserve">Romania</w:t>
      </w:r>
      <w:r>
        <w:t xml:space="preserve"> </w:t>
      </w:r>
      <w:r>
        <w:t xml:space="preserve">45931</w:t>
      </w:r>
      <w:r>
        <w:t xml:space="preserve"> </w:t>
      </w:r>
      <w:r>
        <w:t xml:space="preserve">45931</w:t>
      </w:r>
      <w:r>
        <w:t xml:space="preserve"> </w:t>
      </w:r>
      <w:r>
        <w:t xml:space="preserve">49 838</w:t>
      </w:r>
      <w:r>
        <w:t xml:space="preserve"> </w:t>
      </w:r>
      <w:r>
        <w:t xml:space="preserve">Slovakia</w:t>
      </w:r>
      <w:r>
        <w:t xml:space="preserve"> </w:t>
      </w:r>
      <w:r>
        <w:t xml:space="preserve">82</w:t>
      </w:r>
      <w:r>
        <w:t xml:space="preserve"> </w:t>
      </w:r>
      <w:r>
        <w:t xml:space="preserve">61</w:t>
      </w:r>
      <w:r>
        <w:t xml:space="preserve"> </w:t>
      </w:r>
      <w:r>
        <w:t xml:space="preserve">61</w:t>
      </w:r>
      <w:r>
        <w:t xml:space="preserve"> </w:t>
      </w:r>
      <w:r>
        <w:t xml:space="preserve">Slovenia</w:t>
      </w:r>
      <w:r>
        <w:t xml:space="preserve"> </w:t>
      </w:r>
      <w:r>
        <w:t xml:space="preserve">102</w:t>
      </w:r>
      <w:r>
        <w:t xml:space="preserve"> </w:t>
      </w:r>
      <w:r>
        <w:t xml:space="preserve">292</w:t>
      </w:r>
      <w:r>
        <w:t xml:space="preserve"> </w:t>
      </w:r>
      <w:r>
        <w:t xml:space="preserve">292</w:t>
      </w:r>
      <w:r>
        <w:t xml:space="preserve"> </w:t>
      </w:r>
      <w:r>
        <w:t xml:space="preserve">Spain</w:t>
      </w:r>
      <w:r>
        <w:t xml:space="preserve"> </w:t>
      </w:r>
      <w:r>
        <w:t xml:space="preserve">14</w:t>
      </w:r>
      <w:r>
        <w:t xml:space="preserve"> </w:t>
      </w:r>
      <w:r>
        <w:t xml:space="preserve">13</w:t>
      </w:r>
      <w:r>
        <w:t xml:space="preserve"> </w:t>
      </w:r>
      <w:r>
        <w:t xml:space="preserve">40</w:t>
      </w:r>
      <w:r>
        <w:t xml:space="preserve"> </w:t>
      </w:r>
      <w:r>
        <w:t xml:space="preserve">Sweden</w:t>
      </w:r>
      <w:r>
        <w:t xml:space="preserve"> </w:t>
      </w:r>
      <w:r>
        <w:t xml:space="preserve">8804</w:t>
      </w:r>
      <w:r>
        <w:t xml:space="preserve"> </w:t>
      </w:r>
      <w:r>
        <w:t xml:space="preserve">42581</w:t>
      </w:r>
      <w:r>
        <w:t xml:space="preserve"> </w:t>
      </w:r>
      <w:r>
        <w:t xml:space="preserve">10</w:t>
      </w:r>
      <w:r>
        <w:t xml:space="preserve"> </w:t>
      </w:r>
      <w:r>
        <w:t xml:space="preserve">TOTAL</w:t>
      </w:r>
      <w:r>
        <w:t xml:space="preserve"> </w:t>
      </w:r>
      <w:r>
        <w:t xml:space="preserve">123 432</w:t>
      </w:r>
      <w:r>
        <w:t xml:space="preserve"> </w:t>
      </w:r>
      <w:r>
        <w:t xml:space="preserve">176 940</w:t>
      </w:r>
      <w:r>
        <w:t xml:space="preserve"> </w:t>
      </w:r>
      <w:r>
        <w:t xml:space="preserve">166 859</w:t>
      </w:r>
      <w:r>
        <w:t xml:space="preserve"> </w:t>
      </w:r>
      <w:r>
        <w:t xml:space="preserve">Methodological note140</w:t>
      </w:r>
    </w:p>
    <w:p>
      <w:pPr>
        <w:pStyle w:val="BodyText"/>
      </w:pPr>
      <w:r>
        <w:t xml:space="preserve">140 For 2017: No data for Belgium – Application of Czech Republic data based on population size; No data</w:t>
      </w:r>
      <w:r>
        <w:t xml:space="preserve"> </w:t>
      </w:r>
      <w:r>
        <w:t xml:space="preserve">for Denmark – application of FI data; No data for Greece – application of 2018 data received; No data for</w:t>
      </w:r>
      <w:r>
        <w:t xml:space="preserve"> </w:t>
      </w:r>
      <w:r>
        <w:t xml:space="preserve">Italy – application of 2018 data received; No data for Malta – application of 2018 data received; No data</w:t>
      </w:r>
      <w:r>
        <w:t xml:space="preserve"> </w:t>
      </w:r>
      <w:r>
        <w:t xml:space="preserve">for Romania - application of 2018 data received; No data for Latvia – application of 2019 data. For 2018:</w:t>
      </w:r>
      <w:r>
        <w:t xml:space="preserve"> </w:t>
      </w:r>
      <w:r>
        <w:t xml:space="preserve">No data for Belgium – Application of CZ data 2018; No data for Denmark – Application of FI data 2018;</w:t>
      </w:r>
      <w:r>
        <w:t xml:space="preserve"> </w:t>
      </w:r>
      <w:r>
        <w:t xml:space="preserve">No data for Latvia – application of LV data 2019; no data for Poland – application of 2017 data. For 2019: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The same approach was applied in relation to the estimated value of property frozen.</w:t>
      </w:r>
    </w:p>
    <w:p>
      <w:pPr>
        <w:pStyle w:val="BodyText"/>
      </w:pPr>
      <w:r>
        <w:t xml:space="preserve">Table 3 Extrapolation of data for estimated value of property frozen 2017 and 2019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Member State</w:t>
      </w:r>
      <w:r>
        <w:t xml:space="preserve"> </w:t>
      </w:r>
      <w:r>
        <w:t xml:space="preserve">Estimated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property frozen*</w:t>
      </w:r>
      <w:r>
        <w:t xml:space="preserve"> </w:t>
      </w:r>
      <w:r>
        <w:t xml:space="preserve">Estimated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property frozen*</w:t>
      </w:r>
      <w:r>
        <w:t xml:space="preserve"> </w:t>
      </w:r>
      <w:r>
        <w:t xml:space="preserve">Austria</w:t>
      </w:r>
      <w:r>
        <w:t xml:space="preserve"> </w:t>
      </w:r>
      <w:r>
        <w:t xml:space="preserve">25 903 378 €</w:t>
      </w:r>
      <w:r>
        <w:t xml:space="preserve"> </w:t>
      </w:r>
      <w:r>
        <w:t xml:space="preserve">186 057 740 €</w:t>
      </w:r>
      <w:r>
        <w:t xml:space="preserve"> </w:t>
      </w:r>
      <w:r>
        <w:t xml:space="preserve">Belgium</w:t>
      </w:r>
      <w:r>
        <w:t xml:space="preserve"> </w:t>
      </w:r>
      <w:r>
        <w:t xml:space="preserve">43 416 949 €</w:t>
      </w:r>
      <w:r>
        <w:t xml:space="preserve"> </w:t>
      </w:r>
      <w:r>
        <w:t xml:space="preserve">NA</w:t>
      </w:r>
      <w:r>
        <w:t xml:space="preserve"> </w:t>
      </w:r>
      <w:r>
        <w:t xml:space="preserve">Bulgaria</w:t>
      </w:r>
      <w:r>
        <w:t xml:space="preserve"> </w:t>
      </w:r>
      <w:r>
        <w:t xml:space="preserve">140 552 814 €</w:t>
      </w:r>
      <w:r>
        <w:t xml:space="preserve"> </w:t>
      </w:r>
      <w:r>
        <w:t xml:space="preserve">149 388 683 €</w:t>
      </w:r>
      <w:r>
        <w:t xml:space="preserve"> </w:t>
      </w:r>
      <w:r>
        <w:t xml:space="preserve">Croatia</w:t>
      </w:r>
      <w:r>
        <w:t xml:space="preserve"> </w:t>
      </w:r>
      <w:r>
        <w:t xml:space="preserve">5 229 120 €</w:t>
      </w:r>
      <w:r>
        <w:t xml:space="preserve"> </w:t>
      </w:r>
      <w:r>
        <w:t xml:space="preserve">6 377 572 €</w:t>
      </w:r>
      <w:r>
        <w:t xml:space="preserve"> </w:t>
      </w:r>
      <w:r>
        <w:t xml:space="preserve">Cyprus</w:t>
      </w:r>
      <w:r>
        <w:t xml:space="preserve"> </w:t>
      </w:r>
      <w:r>
        <w:t xml:space="preserve">3 224 569 €</w:t>
      </w:r>
      <w:r>
        <w:t xml:space="preserve"> </w:t>
      </w:r>
      <w:r>
        <w:t xml:space="preserve">1 039 280 €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43 416 949 €</w:t>
      </w:r>
      <w:r>
        <w:t xml:space="preserve"> </w:t>
      </w:r>
      <w:r>
        <w:t xml:space="preserve">NA</w:t>
      </w:r>
      <w:r>
        <w:t xml:space="preserve"> </w:t>
      </w:r>
      <w:r>
        <w:t xml:space="preserve">Denmark</w:t>
      </w:r>
      <w:r>
        <w:t xml:space="preserve"> </w:t>
      </w:r>
      <w:r>
        <w:t xml:space="preserve">15 700 000 €</w:t>
      </w:r>
      <w:r>
        <w:t xml:space="preserve"> </w:t>
      </w:r>
      <w:r>
        <w:t xml:space="preserve">44 900 000 €</w:t>
      </w:r>
      <w:r>
        <w:t xml:space="preserve"> </w:t>
      </w:r>
      <w:r>
        <w:t xml:space="preserve">Estonia</w:t>
      </w:r>
      <w:r>
        <w:t xml:space="preserve"> </w:t>
      </w:r>
      <w:r>
        <w:t xml:space="preserve">9 013 824 €</w:t>
      </w:r>
      <w:r>
        <w:t xml:space="preserve"> </w:t>
      </w:r>
      <w:r>
        <w:t xml:space="preserve">12 193 762 €</w:t>
      </w:r>
      <w:r>
        <w:t xml:space="preserve"> </w:t>
      </w:r>
      <w:r>
        <w:t xml:space="preserve">Finland</w:t>
      </w:r>
      <w:r>
        <w:t xml:space="preserve"> </w:t>
      </w:r>
      <w:r>
        <w:t xml:space="preserve">15 700 000 €</w:t>
      </w:r>
      <w:r>
        <w:t xml:space="preserve"> </w:t>
      </w:r>
      <w:r>
        <w:t xml:space="preserve">44 900 000 €</w:t>
      </w:r>
      <w:r>
        <w:t xml:space="preserve"> </w:t>
      </w:r>
      <w:r>
        <w:t xml:space="preserve">France</w:t>
      </w:r>
      <w:r>
        <w:t xml:space="preserve"> </w:t>
      </w:r>
      <w:r>
        <w:t xml:space="preserve">5 016 007 €</w:t>
      </w:r>
      <w:r>
        <w:t xml:space="preserve"> </w:t>
      </w:r>
      <w:r>
        <w:t xml:space="preserve">709 738 872 €</w:t>
      </w:r>
      <w:r>
        <w:t xml:space="preserve"> </w:t>
      </w:r>
      <w:r>
        <w:t xml:space="preserve">Germany</w:t>
      </w:r>
      <w:r>
        <w:t xml:space="preserve"> </w:t>
      </w:r>
      <w:r>
        <w:t xml:space="preserve">646 809 000 €</w:t>
      </w:r>
      <w:r>
        <w:t xml:space="preserve"> </w:t>
      </w:r>
      <w:r>
        <w:t xml:space="preserve">347 539 000 €</w:t>
      </w:r>
      <w:r>
        <w:t xml:space="preserve"> </w:t>
      </w:r>
      <w:r>
        <w:t xml:space="preserve">Greece</w:t>
      </w:r>
      <w:r>
        <w:t xml:space="preserve"> </w:t>
      </w:r>
      <w:r>
        <w:t xml:space="preserve">433 703 008 €</w:t>
      </w:r>
      <w:r>
        <w:t xml:space="preserve"> </w:t>
      </w:r>
      <w:r>
        <w:t xml:space="preserve">87 983 240 €</w:t>
      </w:r>
      <w:r>
        <w:t xml:space="preserve"> </w:t>
      </w:r>
      <w:r>
        <w:t xml:space="preserve">Hungary</w:t>
      </w:r>
      <w:r>
        <w:t xml:space="preserve"> </w:t>
      </w:r>
      <w:r>
        <w:t xml:space="preserve">3 272 928 €</w:t>
      </w:r>
      <w:r>
        <w:t xml:space="preserve"> </w:t>
      </w:r>
      <w:r>
        <w:t xml:space="preserve">12 570 316 €</w:t>
      </w:r>
      <w:r>
        <w:t xml:space="preserve"> </w:t>
      </w:r>
      <w:r>
        <w:t xml:space="preserve">Ireland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Italy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Latvia</w:t>
      </w:r>
      <w:r>
        <w:t xml:space="preserve"> </w:t>
      </w:r>
      <w:r>
        <w:t xml:space="preserve">358 482 727 €</w:t>
      </w:r>
      <w:r>
        <w:t xml:space="preserve"> </w:t>
      </w:r>
      <w:r>
        <w:t xml:space="preserve">358 482 727 €</w:t>
      </w:r>
      <w:r>
        <w:t xml:space="preserve"> </w:t>
      </w:r>
      <w:r>
        <w:t xml:space="preserve">Lithuania</w:t>
      </w:r>
      <w:r>
        <w:t xml:space="preserve"> </w:t>
      </w:r>
      <w:r>
        <w:t xml:space="preserve">2 260 000 €</w:t>
      </w:r>
      <w:r>
        <w:t xml:space="preserve"> </w:t>
      </w:r>
      <w:r>
        <w:t xml:space="preserve">28 201 434 €</w:t>
      </w:r>
      <w:r>
        <w:t xml:space="preserve"> </w:t>
      </w:r>
      <w:r>
        <w:t xml:space="preserve">Luxembourg</w:t>
      </w:r>
      <w:r>
        <w:t xml:space="preserve"> </w:t>
      </w:r>
      <w:r>
        <w:t xml:space="preserve">NA</w:t>
      </w:r>
      <w:r>
        <w:t xml:space="preserve"> </w:t>
      </w:r>
      <w:r>
        <w:t xml:space="preserve">231 148 557 €</w:t>
      </w:r>
      <w:r>
        <w:t xml:space="preserve"> </w:t>
      </w:r>
      <w:r>
        <w:t xml:space="preserve">Malta</w:t>
      </w:r>
      <w:r>
        <w:t xml:space="preserve"> </w:t>
      </w:r>
      <w:r>
        <w:t xml:space="preserve">593 464 €</w:t>
      </w:r>
      <w:r>
        <w:t xml:space="preserve"> </w:t>
      </w:r>
      <w:r>
        <w:t xml:space="preserve">593 464 €</w:t>
      </w:r>
      <w:r>
        <w:t xml:space="preserve"> </w:t>
      </w:r>
      <w:r>
        <w:t xml:space="preserve">Netherlands</w:t>
      </w:r>
      <w:r>
        <w:t xml:space="preserve"> </w:t>
      </w:r>
      <w:r>
        <w:t xml:space="preserve">NA</w:t>
      </w:r>
      <w:r>
        <w:t xml:space="preserve"> </w:t>
      </w:r>
      <w:r>
        <w:t xml:space="preserve">2 846 864 €</w:t>
      </w:r>
      <w:r>
        <w:t xml:space="preserve"> </w:t>
      </w:r>
      <w:r>
        <w:t xml:space="preserve">Poland</w:t>
      </w:r>
      <w:r>
        <w:t xml:space="preserve"> </w:t>
      </w:r>
      <w:r>
        <w:t xml:space="preserve">312 242 072 €</w:t>
      </w:r>
      <w:r>
        <w:t xml:space="preserve"> </w:t>
      </w:r>
      <w:r>
        <w:t xml:space="preserve">312 242 072 €</w:t>
      </w:r>
      <w:r>
        <w:t xml:space="preserve"> </w:t>
      </w:r>
      <w:r>
        <w:t xml:space="preserve">Portugal</w:t>
      </w:r>
      <w:r>
        <w:t xml:space="preserve"> </w:t>
      </w:r>
      <w:r>
        <w:t xml:space="preserve">20 804 000 €</w:t>
      </w:r>
      <w:r>
        <w:t xml:space="preserve"> </w:t>
      </w:r>
      <w:r>
        <w:t xml:space="preserve">26 695 055 €</w:t>
      </w:r>
      <w:r>
        <w:t xml:space="preserve"> </w:t>
      </w:r>
      <w:r>
        <w:t xml:space="preserve">Romania</w:t>
      </w:r>
      <w:r>
        <w:t xml:space="preserve"> </w:t>
      </w:r>
      <w:r>
        <w:t xml:space="preserve">498 394 208 €</w:t>
      </w:r>
      <w:r>
        <w:t xml:space="preserve"> </w:t>
      </w:r>
      <w:r>
        <w:t xml:space="preserve">273 590 738 €</w:t>
      </w:r>
      <w:r>
        <w:t xml:space="preserve"> </w:t>
      </w:r>
      <w:r>
        <w:t xml:space="preserve">Slovakia</w:t>
      </w:r>
      <w:r>
        <w:t xml:space="preserve"> </w:t>
      </w:r>
      <w:r>
        <w:t xml:space="preserve">20 602 185 €</w:t>
      </w:r>
      <w:r>
        <w:t xml:space="preserve"> </w:t>
      </w:r>
      <w:r>
        <w:t xml:space="preserve">83 902 979 €</w:t>
      </w:r>
      <w:r>
        <w:t xml:space="preserve"> </w:t>
      </w:r>
      <w:r>
        <w:t xml:space="preserve">Slovenia</w:t>
      </w:r>
      <w:r>
        <w:t xml:space="preserve"> </w:t>
      </w:r>
      <w:r>
        <w:t xml:space="preserve">5 381 505 €</w:t>
      </w:r>
      <w:r>
        <w:t xml:space="preserve"> </w:t>
      </w:r>
      <w:r>
        <w:t xml:space="preserve">23 313 391 €</w:t>
      </w:r>
      <w:r>
        <w:t xml:space="preserve"> </w:t>
      </w:r>
      <w:r>
        <w:t xml:space="preserve">Spain</w:t>
      </w:r>
      <w:r>
        <w:t xml:space="preserve"> </w:t>
      </w:r>
      <w:r>
        <w:t xml:space="preserve">NA</w:t>
      </w:r>
      <w:r>
        <w:t xml:space="preserve"> </w:t>
      </w:r>
      <w:r>
        <w:t xml:space="preserve">NA</w:t>
      </w:r>
      <w:r>
        <w:t xml:space="preserve"> </w:t>
      </w:r>
      <w:r>
        <w:t xml:space="preserve">Sweden</w:t>
      </w:r>
      <w:r>
        <w:t xml:space="preserve"> </w:t>
      </w:r>
      <w:r>
        <w:t xml:space="preserve">11 757 530 €</w:t>
      </w:r>
      <w:r>
        <w:t xml:space="preserve"> </w:t>
      </w:r>
      <w:r>
        <w:t xml:space="preserve">14 133 058,00 €</w:t>
      </w:r>
      <w:r>
        <w:t xml:space="preserve"> </w:t>
      </w:r>
      <w:r>
        <w:t xml:space="preserve">TOTAL</w:t>
      </w:r>
      <w:r>
        <w:t xml:space="preserve"> </w:t>
      </w:r>
      <w:r>
        <w:t xml:space="preserve">2 621 476 237 €</w:t>
      </w:r>
      <w:r>
        <w:t xml:space="preserve"> </w:t>
      </w:r>
      <w:r>
        <w:t xml:space="preserve">2 957 838 804 €</w:t>
      </w:r>
    </w:p>
    <w:p>
      <w:pPr>
        <w:pStyle w:val="BodyText"/>
      </w:pPr>
      <w:r>
        <w:t xml:space="preserve">No data for Belgium - Application of CZ data; No data for Bulgaria - application of BG data 2018; No data</w:t>
      </w:r>
      <w:r>
        <w:t xml:space="preserve"> </w:t>
      </w:r>
      <w:r>
        <w:t xml:space="preserve">for Denmark - application of FI data 2019; No data for Hungary - application of HU data 2018; No data for</w:t>
      </w:r>
      <w:r>
        <w:t xml:space="preserve"> </w:t>
      </w:r>
      <w:r>
        <w:t xml:space="preserve">Italy - application of IT data 2018; No data for Malta - application of MT data 2018; No data for Poland -</w:t>
      </w:r>
      <w:r>
        <w:t xml:space="preserve"> </w:t>
      </w:r>
      <w:r>
        <w:t xml:space="preserve">application of PL data 2017; No data for Slovak Republic - application of SK data 2018; No data for</w:t>
      </w:r>
      <w:r>
        <w:t xml:space="preserve"> </w:t>
      </w:r>
      <w:r>
        <w:t xml:space="preserve">Slovenia - application of SI data 2018; No data provided for Ireland due to data provided by Ireland on</w:t>
      </w:r>
      <w:r>
        <w:t xml:space="preserve"> </w:t>
      </w:r>
      <w:r>
        <w:t xml:space="preserve">other indicators in reference periods; No data provided for Luxembourg due to data provided by</w:t>
      </w:r>
      <w:r>
        <w:t xml:space="preserve"> </w:t>
      </w:r>
      <w:r>
        <w:t xml:space="preserve">Luxembourg on other indicators in reference periods; No data provided for Portugal due to data provided</w:t>
      </w:r>
      <w:r>
        <w:t xml:space="preserve"> </w:t>
      </w:r>
      <w:r>
        <w:t xml:space="preserve">by Portugal on other indicators in reference periods.</w:t>
      </w:r>
    </w:p>
    <w:p>
      <w:pPr>
        <w:pStyle w:val="BodyText"/>
      </w:pPr>
      <w:r>
        <w:t xml:space="preserve">88</w:t>
      </w:r>
    </w:p>
    <w:p>
      <w:pPr>
        <w:pStyle w:val="BodyText"/>
      </w:pPr>
      <w:r>
        <w:t xml:space="preserve">Methodological note141</w:t>
      </w:r>
    </w:p>
    <w:p>
      <w:pPr>
        <w:pStyle w:val="BodyText"/>
      </w:pPr>
      <w:r>
        <w:t xml:space="preserve">In relation to the number of confiscation orders executed, the same approach was taken,</w:t>
      </w:r>
      <w:r>
        <w:t xml:space="preserve"> </w:t>
      </w:r>
      <w:r>
        <w:t xml:space="preserve">with the following estimates provided for 2017 – 2019.</w:t>
      </w:r>
    </w:p>
    <w:p>
      <w:pPr>
        <w:pStyle w:val="BodyText"/>
      </w:pPr>
      <w:r>
        <w:t xml:space="preserve">Table 4 Extrapolation of data for number of confiscation orders executed 2017 –</w:t>
      </w:r>
      <w:r>
        <w:t xml:space="preserve"> </w:t>
      </w:r>
      <w:r>
        <w:t xml:space="preserve">2019</w:t>
      </w:r>
      <w:r>
        <w:br/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confiscation</w:t>
      </w:r>
      <w:r>
        <w:t xml:space="preserve"> </w:t>
      </w:r>
      <w:r>
        <w:t xml:space="preserve">orders executed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confiscation</w:t>
      </w:r>
      <w:r>
        <w:t xml:space="preserve"> </w:t>
      </w:r>
      <w:r>
        <w:t xml:space="preserve">orders executed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confiscation</w:t>
      </w:r>
      <w:r>
        <w:t xml:space="preserve"> </w:t>
      </w:r>
      <w:r>
        <w:t xml:space="preserve">orders executed</w:t>
      </w:r>
      <w:r>
        <w:t xml:space="preserve"> </w:t>
      </w:r>
      <w:r>
        <w:t xml:space="preserve">Austria</w:t>
      </w:r>
      <w:r>
        <w:t xml:space="preserve"> </w:t>
      </w:r>
      <w:r>
        <w:t xml:space="preserve">10443</w:t>
      </w:r>
      <w:r>
        <w:t xml:space="preserve"> </w:t>
      </w:r>
      <w:r>
        <w:t xml:space="preserve">8239</w:t>
      </w:r>
      <w:r>
        <w:t xml:space="preserve"> </w:t>
      </w:r>
      <w:r>
        <w:t xml:space="preserve">Belgium</w:t>
      </w:r>
      <w:r>
        <w:t xml:space="preserve"> </w:t>
      </w:r>
      <w:r>
        <w:t xml:space="preserve">4509</w:t>
      </w:r>
      <w:r>
        <w:t xml:space="preserve"> </w:t>
      </w:r>
      <w:r>
        <w:t xml:space="preserve">4459</w:t>
      </w:r>
      <w:r>
        <w:t xml:space="preserve"> </w:t>
      </w:r>
      <w:r>
        <w:t xml:space="preserve">4 563</w:t>
      </w:r>
      <w:r>
        <w:t xml:space="preserve"> </w:t>
      </w:r>
      <w:r>
        <w:t xml:space="preserve">Bulgaria</w:t>
      </w:r>
      <w:r>
        <w:t xml:space="preserve"> </w:t>
      </w:r>
      <w:r>
        <w:t xml:space="preserve">41</w:t>
      </w:r>
      <w:r>
        <w:t xml:space="preserve"> </w:t>
      </w:r>
      <w:r>
        <w:t xml:space="preserve">2109</w:t>
      </w:r>
      <w:r>
        <w:t xml:space="preserve"> </w:t>
      </w:r>
      <w:r>
        <w:t xml:space="preserve">2109</w:t>
      </w:r>
      <w:r>
        <w:t xml:space="preserve"> </w:t>
      </w:r>
      <w:r>
        <w:t xml:space="preserve">Croatia</w:t>
      </w:r>
      <w:r>
        <w:t xml:space="preserve"> </w:t>
      </w:r>
      <w:r>
        <w:t xml:space="preserve">31</w:t>
      </w:r>
      <w:r>
        <w:t xml:space="preserve"> </w:t>
      </w:r>
      <w:r>
        <w:t xml:space="preserve">223</w:t>
      </w:r>
      <w:r>
        <w:t xml:space="preserve"> </w:t>
      </w:r>
      <w:r>
        <w:t xml:space="preserve">233</w:t>
      </w:r>
      <w:r>
        <w:t xml:space="preserve"> </w:t>
      </w:r>
      <w:r>
        <w:t xml:space="preserve">Cyprus</w:t>
      </w:r>
      <w:r>
        <w:t xml:space="preserve"> </w:t>
      </w:r>
      <w:r>
        <w:t xml:space="preserve">8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4509</w:t>
      </w:r>
      <w:r>
        <w:t xml:space="preserve"> </w:t>
      </w:r>
      <w:r>
        <w:t xml:space="preserve">4459</w:t>
      </w:r>
      <w:r>
        <w:t xml:space="preserve"> </w:t>
      </w:r>
      <w:r>
        <w:t xml:space="preserve">4 563</w:t>
      </w:r>
      <w:r>
        <w:t xml:space="preserve"> </w:t>
      </w:r>
      <w:r>
        <w:t xml:space="preserve">Denmark</w:t>
      </w:r>
      <w:r>
        <w:t xml:space="preserve"> </w:t>
      </w:r>
      <w:r>
        <w:t xml:space="preserve">1509</w:t>
      </w:r>
      <w:r>
        <w:t xml:space="preserve"> </w:t>
      </w:r>
      <w:r>
        <w:t xml:space="preserve">1882</w:t>
      </w:r>
      <w:r>
        <w:t xml:space="preserve"> </w:t>
      </w:r>
      <w:r>
        <w:t xml:space="preserve">3 613</w:t>
      </w:r>
      <w:r>
        <w:t xml:space="preserve"> </w:t>
      </w:r>
      <w:r>
        <w:t xml:space="preserve">Estonia</w:t>
      </w:r>
      <w:r>
        <w:t xml:space="preserve"> </w:t>
      </w:r>
      <w:r>
        <w:t xml:space="preserve">180</w:t>
      </w:r>
      <w:r>
        <w:t xml:space="preserve"> </w:t>
      </w:r>
      <w:r>
        <w:t xml:space="preserve">174</w:t>
      </w:r>
      <w:r>
        <w:t xml:space="preserve"> </w:t>
      </w:r>
      <w:r>
        <w:t xml:space="preserve">334</w:t>
      </w:r>
      <w:r>
        <w:t xml:space="preserve"> </w:t>
      </w:r>
      <w:r>
        <w:t xml:space="preserve">Finland</w:t>
      </w:r>
      <w:r>
        <w:t xml:space="preserve"> </w:t>
      </w:r>
      <w:r>
        <w:t xml:space="preserve">1509</w:t>
      </w:r>
      <w:r>
        <w:t xml:space="preserve"> </w:t>
      </w:r>
      <w:r>
        <w:t xml:space="preserve">1882</w:t>
      </w:r>
      <w:r>
        <w:t xml:space="preserve"> </w:t>
      </w:r>
      <w:r>
        <w:t xml:space="preserve">3 613</w:t>
      </w:r>
      <w:r>
        <w:t xml:space="preserve"> </w:t>
      </w:r>
      <w:r>
        <w:t xml:space="preserve">France</w:t>
      </w:r>
      <w:r>
        <w:t xml:space="preserve"> </w:t>
      </w:r>
      <w:r>
        <w:t xml:space="preserve">1</w:t>
      </w:r>
      <w:r>
        <w:t xml:space="preserve"> </w:t>
      </w:r>
      <w:r>
        <w:t xml:space="preserve">5517</w:t>
      </w:r>
      <w:r>
        <w:t xml:space="preserve"> </w:t>
      </w:r>
      <w:r>
        <w:t xml:space="preserve">5 736</w:t>
      </w:r>
      <w:r>
        <w:t xml:space="preserve"> </w:t>
      </w:r>
      <w:r>
        <w:t xml:space="preserve">Germany</w:t>
      </w:r>
      <w:r>
        <w:t xml:space="preserve"> </w:t>
      </w:r>
      <w:r>
        <w:t xml:space="preserve">19484</w:t>
      </w:r>
      <w:r>
        <w:t xml:space="preserve"> </w:t>
      </w:r>
      <w:r>
        <w:t xml:space="preserve">49910</w:t>
      </w:r>
      <w:r>
        <w:t xml:space="preserve"> </w:t>
      </w:r>
      <w:r>
        <w:t xml:space="preserve">61 681</w:t>
      </w:r>
      <w:r>
        <w:t xml:space="preserve"> </w:t>
      </w:r>
      <w:r>
        <w:t xml:space="preserve">Greece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Hungary</w:t>
      </w:r>
      <w:r>
        <w:t xml:space="preserve"> </w:t>
      </w:r>
      <w:r>
        <w:t xml:space="preserve">4924</w:t>
      </w:r>
      <w:r>
        <w:t xml:space="preserve"> </w:t>
      </w:r>
      <w:r>
        <w:t xml:space="preserve">5798</w:t>
      </w:r>
      <w:r>
        <w:t xml:space="preserve"> </w:t>
      </w:r>
      <w:r>
        <w:t xml:space="preserve">5798</w:t>
      </w:r>
      <w:r>
        <w:t xml:space="preserve"> </w:t>
      </w:r>
      <w:r>
        <w:t xml:space="preserve">Ireland</w:t>
      </w:r>
      <w:r>
        <w:t xml:space="preserve"> </w:t>
      </w:r>
      <w:r>
        <w:t xml:space="preserve">41</w:t>
      </w:r>
      <w:r>
        <w:t xml:space="preserve"> </w:t>
      </w:r>
      <w:r>
        <w:t xml:space="preserve">65</w:t>
      </w:r>
      <w:r>
        <w:t xml:space="preserve"> </w:t>
      </w:r>
      <w:r>
        <w:t xml:space="preserve">50</w:t>
      </w:r>
      <w:r>
        <w:t xml:space="preserve"> </w:t>
      </w:r>
      <w:r>
        <w:t xml:space="preserve">Latvia</w:t>
      </w:r>
      <w:r>
        <w:t xml:space="preserve"> </w:t>
      </w:r>
      <w:r>
        <w:t xml:space="preserve">234</w:t>
      </w:r>
      <w:r>
        <w:t xml:space="preserve"> </w:t>
      </w:r>
      <w:r>
        <w:t xml:space="preserve">234</w:t>
      </w:r>
      <w:r>
        <w:t xml:space="preserve"> </w:t>
      </w:r>
      <w:r>
        <w:t xml:space="preserve">234</w:t>
      </w:r>
      <w:r>
        <w:t xml:space="preserve"> </w:t>
      </w:r>
      <w:r>
        <w:t xml:space="preserve">Lithuania</w:t>
      </w:r>
      <w:r>
        <w:t xml:space="preserve"> </w:t>
      </w:r>
      <w:r>
        <w:t xml:space="preserve">2085</w:t>
      </w:r>
      <w:r>
        <w:t xml:space="preserve"> </w:t>
      </w:r>
      <w:r>
        <w:t xml:space="preserve">3463</w:t>
      </w:r>
      <w:r>
        <w:t xml:space="preserve"> </w:t>
      </w:r>
      <w:r>
        <w:t xml:space="preserve">688</w:t>
      </w:r>
    </w:p>
    <w:p>
      <w:pPr>
        <w:pStyle w:val="BodyText"/>
      </w:pPr>
      <w:r>
        <w:t xml:space="preserve">141 In relation to the estimated value of property frozen, the reference periods 2017 and 2019 were taken</w:t>
      </w:r>
      <w:r>
        <w:t xml:space="preserve"> </w:t>
      </w:r>
      <w:r>
        <w:t xml:space="preserve">due to considerable divergences in data for 2018. This enables for the provision of estimates within the</w:t>
      </w:r>
      <w:r>
        <w:t xml:space="preserve"> </w:t>
      </w:r>
      <w:r>
        <w:t xml:space="preserve">Study regarding the increase over 2 years. The data for some Member States was not provided due to data</w:t>
      </w:r>
      <w:r>
        <w:t xml:space="preserve"> </w:t>
      </w:r>
      <w:r>
        <w:t xml:space="preserve">being provided by that Member State for other indicators. For 2017: No data for Belgium – Application of</w:t>
      </w:r>
      <w:r>
        <w:t xml:space="preserve"> </w:t>
      </w:r>
      <w:r>
        <w:t xml:space="preserve">Czech Republic data based on population size; No data for Denmark – application of FI data; No data for</w:t>
      </w:r>
      <w:r>
        <w:t xml:space="preserve"> </w:t>
      </w:r>
      <w:r>
        <w:t xml:space="preserve">Greece – application of 2018 data received; No data for Italy – application of 2018 data received; No data</w:t>
      </w:r>
      <w:r>
        <w:t xml:space="preserve"> </w:t>
      </w:r>
      <w:r>
        <w:t xml:space="preserve">for Malta – application of 2018 data received; No data for Romania - application of 2018 data received; No</w:t>
      </w:r>
      <w:r>
        <w:t xml:space="preserve"> </w:t>
      </w:r>
      <w:r>
        <w:t xml:space="preserve">data for Latvia – application of 2019 data. For 2018: No data for Belgium – Application of CZ data 2018;</w:t>
      </w:r>
      <w:r>
        <w:t xml:space="preserve"> </w:t>
      </w:r>
      <w:r>
        <w:t xml:space="preserve">No data for Denmark – Application of FI data 2018; No data for Latvia – application of LV data 2019; no</w:t>
      </w:r>
      <w:r>
        <w:t xml:space="preserve"> </w:t>
      </w:r>
      <w:r>
        <w:t xml:space="preserve">data for Poland – application of 2017 data. For 2019: No data for Belgium - Application of CZ data; No</w:t>
      </w:r>
      <w:r>
        <w:t xml:space="preserve"> </w:t>
      </w:r>
      <w:r>
        <w:t xml:space="preserve">data for Bulgaria - application of BG data 2018; No data for Denmark - application of FI data 2019; No</w:t>
      </w:r>
      <w:r>
        <w:t xml:space="preserve"> </w:t>
      </w:r>
      <w:r>
        <w:t xml:space="preserve">data for Hungary - application of HU data 2018; No data for Italy - application of IT data 2018; No data for</w:t>
      </w:r>
      <w:r>
        <w:t xml:space="preserve"> </w:t>
      </w:r>
      <w:r>
        <w:t xml:space="preserve">Malta - application of MT data 2018; No data for Poland - application of PL data 2017; No data for Slovak</w:t>
      </w:r>
      <w:r>
        <w:t xml:space="preserve"> </w:t>
      </w:r>
      <w:r>
        <w:t xml:space="preserve">Republic - application of SK data 2018; No data for Slovenia - application of SI data 2018; No data</w:t>
      </w:r>
      <w:r>
        <w:t xml:space="preserve"> </w:t>
      </w:r>
      <w:r>
        <w:t xml:space="preserve">provided for Ireland due to data provided by Ireland on other indicators in reference periods; No data</w:t>
      </w:r>
      <w:r>
        <w:t xml:space="preserve"> </w:t>
      </w:r>
      <w:r>
        <w:t xml:space="preserve">provided for Luxembourg due to data provided by Luxembourg on other indicators in reference periods;</w:t>
      </w:r>
      <w:r>
        <w:t xml:space="preserve"> </w:t>
      </w:r>
      <w:r>
        <w:t xml:space="preserve">No data provided for Portugal due to data provided by Portugal on other indicators in reference periods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Luxembourg</w:t>
      </w:r>
      <w:r>
        <w:t xml:space="preserve"> </w:t>
      </w:r>
      <w:r>
        <w:t xml:space="preserve">47</w:t>
      </w:r>
      <w:r>
        <w:t xml:space="preserve"> </w:t>
      </w:r>
      <w:r>
        <w:t xml:space="preserve">674</w:t>
      </w:r>
      <w:r>
        <w:t xml:space="preserve"> </w:t>
      </w:r>
      <w:r>
        <w:t xml:space="preserve">624</w:t>
      </w:r>
      <w:r>
        <w:t xml:space="preserve"> </w:t>
      </w:r>
      <w:r>
        <w:t xml:space="preserve">Malta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13</w:t>
      </w:r>
      <w:r>
        <w:t xml:space="preserve"> </w:t>
      </w:r>
      <w:r>
        <w:t xml:space="preserve">Netherlands</w:t>
      </w:r>
      <w:r>
        <w:t xml:space="preserve"> </w:t>
      </w:r>
      <w:r>
        <w:t xml:space="preserve">22</w:t>
      </w:r>
      <w:r>
        <w:t xml:space="preserve"> </w:t>
      </w:r>
      <w:r>
        <w:t xml:space="preserve">15</w:t>
      </w:r>
      <w:r>
        <w:t xml:space="preserve"> </w:t>
      </w:r>
      <w:r>
        <w:t xml:space="preserve">11</w:t>
      </w:r>
      <w:r>
        <w:t xml:space="preserve"> </w:t>
      </w:r>
      <w:r>
        <w:t xml:space="preserve">Poland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Portugal</w:t>
      </w:r>
      <w:r>
        <w:t xml:space="preserve"> </w:t>
      </w:r>
      <w:r>
        <w:t xml:space="preserve">117</w:t>
      </w:r>
      <w:r>
        <w:t xml:space="preserve"> </w:t>
      </w:r>
      <w:r>
        <w:t xml:space="preserve">Romania</w:t>
      </w:r>
      <w:r>
        <w:t xml:space="preserve"> </w:t>
      </w:r>
      <w:r>
        <w:t xml:space="preserve">8440</w:t>
      </w:r>
      <w:r>
        <w:t xml:space="preserve"> </w:t>
      </w:r>
      <w:r>
        <w:t xml:space="preserve">8440</w:t>
      </w:r>
      <w:r>
        <w:t xml:space="preserve"> </w:t>
      </w:r>
      <w:r>
        <w:t xml:space="preserve">13 294</w:t>
      </w:r>
      <w:r>
        <w:t xml:space="preserve"> </w:t>
      </w:r>
      <w:r>
        <w:t xml:space="preserve">Slovenia</w:t>
      </w:r>
      <w:r>
        <w:t xml:space="preserve"> </w:t>
      </w:r>
      <w:r>
        <w:t xml:space="preserve">55</w:t>
      </w:r>
      <w:r>
        <w:t xml:space="preserve"> </w:t>
      </w:r>
      <w:r>
        <w:t xml:space="preserve">Spain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Sweden</w:t>
      </w:r>
      <w:r>
        <w:t xml:space="preserve"> </w:t>
      </w:r>
      <w:r>
        <w:t xml:space="preserve">24</w:t>
      </w:r>
      <w:r>
        <w:t xml:space="preserve"> </w:t>
      </w:r>
      <w:r>
        <w:t xml:space="preserve">36</w:t>
      </w:r>
      <w:r>
        <w:t xml:space="preserve"> </w:t>
      </w:r>
      <w:r>
        <w:t xml:space="preserve">60</w:t>
      </w:r>
      <w:r>
        <w:t xml:space="preserve"> </w:t>
      </w:r>
      <w:r>
        <w:t xml:space="preserve">TOTAL</w:t>
      </w:r>
      <w:r>
        <w:t xml:space="preserve"> </w:t>
      </w:r>
      <w:r>
        <w:t xml:space="preserve">58109</w:t>
      </w:r>
      <w:r>
        <w:t xml:space="preserve"> </w:t>
      </w:r>
      <w:r>
        <w:t xml:space="preserve">97715</w:t>
      </w:r>
      <w:r>
        <w:t xml:space="preserve"> </w:t>
      </w:r>
      <w:r>
        <w:t xml:space="preserve">107236</w:t>
      </w:r>
    </w:p>
    <w:p>
      <w:pPr>
        <w:pStyle w:val="BodyText"/>
      </w:pPr>
      <w:r>
        <w:t xml:space="preserve">Note: For Member States where data was provided for other indicators, no extrapolation</w:t>
      </w:r>
      <w:r>
        <w:t xml:space="preserve"> </w:t>
      </w:r>
      <w:r>
        <w:t xml:space="preserve">was undertaken since unclear whether this represented an absence of confiscation orders.</w:t>
      </w:r>
      <w:r>
        <w:br/>
      </w:r>
      <w:r>
        <w:t xml:space="preserve">The table below presents the estimated value of confiscation orders for the years 2017</w:t>
      </w:r>
      <w:r>
        <w:t xml:space="preserve"> </w:t>
      </w:r>
      <w:r>
        <w:t xml:space="preserve">and 2019.</w:t>
      </w:r>
    </w:p>
    <w:p>
      <w:pPr>
        <w:pStyle w:val="BodyText"/>
      </w:pPr>
      <w:r>
        <w:t xml:space="preserve">Table 5 Extrapolation of data for estimated value of assets confiscated 2017 and</w:t>
      </w:r>
      <w:r>
        <w:t xml:space="preserve"> </w:t>
      </w:r>
      <w:r>
        <w:t xml:space="preserve">2019</w:t>
      </w:r>
      <w:r>
        <w:t xml:space="preserve"> </w:t>
      </w:r>
      <w:r>
        <w:t xml:space="preserve">2017</w:t>
      </w:r>
      <w:r>
        <w:t xml:space="preserve"> </w:t>
      </w:r>
      <w:r>
        <w:t xml:space="preserve">2019</w:t>
      </w:r>
      <w:r>
        <w:t xml:space="preserve"> </w:t>
      </w:r>
      <w:r>
        <w:t xml:space="preserve">Member State</w:t>
      </w:r>
      <w:r>
        <w:t xml:space="preserve"> </w:t>
      </w:r>
      <w:r>
        <w:t xml:space="preserve">Estimated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property recovered at the</w:t>
      </w:r>
      <w:r>
        <w:t xml:space="preserve"> </w:t>
      </w:r>
      <w:r>
        <w:t xml:space="preserve">time of confiscation*</w:t>
      </w:r>
      <w:r>
        <w:t xml:space="preserve"> </w:t>
      </w:r>
      <w:r>
        <w:t xml:space="preserve">Estimated</w:t>
      </w:r>
      <w:r>
        <w:t xml:space="preserve"> </w:t>
      </w:r>
      <w:r>
        <w:t xml:space="preserve">value</w:t>
      </w:r>
      <w:r>
        <w:t xml:space="preserve"> </w:t>
      </w:r>
      <w:r>
        <w:t xml:space="preserve">of</w:t>
      </w:r>
      <w:r>
        <w:t xml:space="preserve"> </w:t>
      </w:r>
      <w:r>
        <w:t xml:space="preserve">property recovered at the</w:t>
      </w:r>
      <w:r>
        <w:t xml:space="preserve"> </w:t>
      </w:r>
      <w:r>
        <w:t xml:space="preserve">time of confiscation*</w:t>
      </w:r>
      <w:r>
        <w:t xml:space="preserve"> </w:t>
      </w:r>
      <w:r>
        <w:t xml:space="preserve">Austria</w:t>
      </w:r>
      <w:r>
        <w:t xml:space="preserve"> </w:t>
      </w:r>
      <w:r>
        <w:t xml:space="preserve">3 225 488,09 €</w:t>
      </w:r>
      <w:r>
        <w:t xml:space="preserve"> </w:t>
      </w:r>
      <w:r>
        <w:t xml:space="preserve">Bulgaria</w:t>
      </w:r>
      <w:r>
        <w:t xml:space="preserve"> </w:t>
      </w:r>
      <w:r>
        <w:t xml:space="preserve">7 307 493,60 €</w:t>
      </w:r>
      <w:r>
        <w:t xml:space="preserve"> </w:t>
      </w:r>
      <w:r>
        <w:t xml:space="preserve">12 529 219 €</w:t>
      </w:r>
      <w:r>
        <w:t xml:space="preserve"> </w:t>
      </w:r>
      <w:r>
        <w:t xml:space="preserve">Croatia</w:t>
      </w:r>
      <w:r>
        <w:t xml:space="preserve"> </w:t>
      </w:r>
      <w:r>
        <w:t xml:space="preserve">5 173 646,73 €</w:t>
      </w:r>
      <w:r>
        <w:t xml:space="preserve"> </w:t>
      </w:r>
      <w:r>
        <w:t xml:space="preserve">1 746 910 €</w:t>
      </w:r>
      <w:r>
        <w:t xml:space="preserve"> </w:t>
      </w:r>
      <w:r>
        <w:t xml:space="preserve">Cyprus</w:t>
      </w:r>
      <w:r>
        <w:t xml:space="preserve"> </w:t>
      </w:r>
      <w:r>
        <w:t xml:space="preserve">1 262 627,73 €</w:t>
      </w:r>
      <w:r>
        <w:t xml:space="preserve"> </w:t>
      </w:r>
      <w:r>
        <w:t xml:space="preserve">530 974 €</w:t>
      </w:r>
      <w:r>
        <w:t xml:space="preserve"> </w:t>
      </w:r>
      <w:r>
        <w:t xml:space="preserve">Denmark</w:t>
      </w:r>
      <w:r>
        <w:t xml:space="preserve"> </w:t>
      </w:r>
      <w:r>
        <w:t xml:space="preserve">3 990 098 €</w:t>
      </w:r>
      <w:r>
        <w:t xml:space="preserve"> </w:t>
      </w:r>
      <w:r>
        <w:t xml:space="preserve">11 368 414 €</w:t>
      </w:r>
      <w:r>
        <w:t xml:space="preserve"> </w:t>
      </w:r>
      <w:r>
        <w:t xml:space="preserve">Estonia</w:t>
      </w:r>
      <w:r>
        <w:t xml:space="preserve"> </w:t>
      </w:r>
      <w:r>
        <w:t xml:space="preserve">3 507 388 €</w:t>
      </w:r>
      <w:r>
        <w:t xml:space="preserve"> </w:t>
      </w:r>
      <w:r>
        <w:t xml:space="preserve">3 962 163 €</w:t>
      </w:r>
      <w:r>
        <w:t xml:space="preserve"> </w:t>
      </w:r>
      <w:r>
        <w:t xml:space="preserve">Finland</w:t>
      </w:r>
      <w:r>
        <w:t xml:space="preserve"> </w:t>
      </w:r>
      <w:r>
        <w:t xml:space="preserve">3 990 098 €</w:t>
      </w:r>
      <w:r>
        <w:t xml:space="preserve"> </w:t>
      </w:r>
      <w:r>
        <w:t xml:space="preserve">11 368 414 €</w:t>
      </w:r>
      <w:r>
        <w:t xml:space="preserve"> </w:t>
      </w:r>
      <w:r>
        <w:t xml:space="preserve">France</w:t>
      </w:r>
      <w:r>
        <w:t xml:space="preserve"> </w:t>
      </w:r>
      <w:r>
        <w:t xml:space="preserve">453 005 €</w:t>
      </w:r>
      <w:r>
        <w:t xml:space="preserve"> </w:t>
      </w:r>
      <w:r>
        <w:t xml:space="preserve">65 766 827 €</w:t>
      </w:r>
      <w:r>
        <w:t xml:space="preserve"> </w:t>
      </w:r>
      <w:r>
        <w:t xml:space="preserve">Germany</w:t>
      </w:r>
      <w:r>
        <w:t xml:space="preserve"> </w:t>
      </w:r>
      <w:r>
        <w:t xml:space="preserve">198 646 000 €</w:t>
      </w:r>
      <w:r>
        <w:t xml:space="preserve"> </w:t>
      </w:r>
      <w:r>
        <w:t xml:space="preserve">796 255 000 €</w:t>
      </w:r>
      <w:r>
        <w:t xml:space="preserve"> </w:t>
      </w:r>
      <w:r>
        <w:t xml:space="preserve">Ireland</w:t>
      </w:r>
      <w:r>
        <w:t xml:space="preserve"> </w:t>
      </w:r>
      <w:r>
        <w:t xml:space="preserve">988 297 €</w:t>
      </w:r>
      <w:r>
        <w:t xml:space="preserve"> </w:t>
      </w:r>
      <w:r>
        <w:t xml:space="preserve">2 814 890 €</w:t>
      </w:r>
      <w:r>
        <w:t xml:space="preserve"> </w:t>
      </w:r>
      <w:r>
        <w:t xml:space="preserve">Latvia</w:t>
      </w:r>
      <w:r>
        <w:t xml:space="preserve"> </w:t>
      </w:r>
      <w:r>
        <w:t xml:space="preserve">49 348 178 €</w:t>
      </w:r>
      <w:r>
        <w:t xml:space="preserve"> </w:t>
      </w:r>
      <w:r>
        <w:t xml:space="preserve">49 348 178 €</w:t>
      </w:r>
      <w:r>
        <w:t xml:space="preserve"> </w:t>
      </w:r>
      <w:r>
        <w:t xml:space="preserve">Luxembourg</w:t>
      </w:r>
      <w:r>
        <w:t xml:space="preserve"> </w:t>
      </w:r>
      <w:r>
        <w:t xml:space="preserve">N/A</w:t>
      </w:r>
      <w:r>
        <w:t xml:space="preserve"> </w:t>
      </w:r>
      <w:r>
        <w:t xml:space="preserve">20 637 €</w:t>
      </w:r>
      <w:r>
        <w:t xml:space="preserve"> </w:t>
      </w:r>
      <w:r>
        <w:t xml:space="preserve">Malta</w:t>
      </w:r>
      <w:r>
        <w:t xml:space="preserve"> </w:t>
      </w:r>
      <w:r>
        <w:t xml:space="preserve">283 470 €</w:t>
      </w:r>
      <w:r>
        <w:t xml:space="preserve"> </w:t>
      </w:r>
      <w:r>
        <w:t xml:space="preserve">283 470 €</w:t>
      </w:r>
      <w:r>
        <w:t xml:space="preserve"> </w:t>
      </w:r>
      <w:r>
        <w:t xml:space="preserve">Netherlands</w:t>
      </w:r>
      <w:r>
        <w:t xml:space="preserve"> </w:t>
      </w:r>
      <w:r>
        <w:t xml:space="preserve">126 666 €</w:t>
      </w:r>
      <w:r>
        <w:t xml:space="preserve"> </w:t>
      </w:r>
      <w:r>
        <w:t xml:space="preserve">513 435 €</w:t>
      </w:r>
      <w:r>
        <w:t xml:space="preserve"> </w:t>
      </w:r>
      <w:r>
        <w:t xml:space="preserve">Poland</w:t>
      </w:r>
      <w:r>
        <w:t xml:space="preserve"> </w:t>
      </w:r>
      <w:r>
        <w:t xml:space="preserve">N/A</w:t>
      </w:r>
      <w:r>
        <w:t xml:space="preserve"> </w:t>
      </w:r>
      <w:r>
        <w:t xml:space="preserve">N/A</w:t>
      </w:r>
      <w:r>
        <w:t xml:space="preserve"> </w:t>
      </w:r>
      <w:r>
        <w:t xml:space="preserve">Portugal</w:t>
      </w:r>
      <w:r>
        <w:t xml:space="preserve"> </w:t>
      </w:r>
      <w:r>
        <w:t xml:space="preserve">N/A</w:t>
      </w:r>
      <w:r>
        <w:t xml:space="preserve"> </w:t>
      </w:r>
      <w:r>
        <w:t xml:space="preserve">Romania</w:t>
      </w:r>
      <w:r>
        <w:t xml:space="preserve"> </w:t>
      </w:r>
      <w:r>
        <w:t xml:space="preserve">2 443 926 €</w:t>
      </w:r>
      <w:r>
        <w:t xml:space="preserve"> </w:t>
      </w:r>
      <w:r>
        <w:t xml:space="preserve">40 476 319 €</w:t>
      </w:r>
      <w:r>
        <w:t xml:space="preserve"> </w:t>
      </w:r>
      <w:r>
        <w:t xml:space="preserve">Slovakia</w:t>
      </w:r>
      <w:r>
        <w:t xml:space="preserve"> </w:t>
      </w:r>
      <w:r>
        <w:t xml:space="preserve">123 342 €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N/A</w:t>
      </w:r>
      <w:r>
        <w:t xml:space="preserve"> </w:t>
      </w:r>
      <w:r>
        <w:t xml:space="preserve">Spain</w:t>
      </w:r>
      <w:r>
        <w:t xml:space="preserve"> </w:t>
      </w:r>
      <w:r>
        <w:t xml:space="preserve">N/A</w:t>
      </w:r>
      <w:r>
        <w:t xml:space="preserve"> </w:t>
      </w:r>
      <w:r>
        <w:t xml:space="preserve">Sweden</w:t>
      </w:r>
      <w:r>
        <w:t xml:space="preserve"> </w:t>
      </w:r>
      <w:r>
        <w:t xml:space="preserve">1 107 492 €</w:t>
      </w:r>
      <w:r>
        <w:t xml:space="preserve"> </w:t>
      </w:r>
      <w:r>
        <w:t xml:space="preserve">5 667 976 €</w:t>
      </w:r>
      <w:r>
        <w:t xml:space="preserve"> </w:t>
      </w:r>
      <w:r>
        <w:t xml:space="preserve">TOTAL</w:t>
      </w:r>
      <w:r>
        <w:t xml:space="preserve"> </w:t>
      </w:r>
      <w:r>
        <w:t xml:space="preserve">281 977 216 €</w:t>
      </w:r>
      <w:r>
        <w:t xml:space="preserve"> </w:t>
      </w:r>
      <w:r>
        <w:t xml:space="preserve">1 002 652 826 €</w:t>
      </w:r>
    </w:p>
    <w:p>
      <w:pPr>
        <w:pStyle w:val="BodyText"/>
      </w:pPr>
      <w:r>
        <w:t xml:space="preserve">Note: For Member States where data was provided for other indicators, no extrapolation</w:t>
      </w:r>
      <w:r>
        <w:t xml:space="preserve"> </w:t>
      </w:r>
      <w:r>
        <w:t xml:space="preserve">was undertaken.</w:t>
      </w:r>
    </w:p>
    <w:p>
      <w:pPr>
        <w:pStyle w:val="BodyText"/>
      </w:pPr>
      <w:r>
        <w:t xml:space="preserve">Estimation of value of property recovered</w:t>
      </w:r>
      <w:r>
        <w:t xml:space="preserve"> </w:t>
      </w:r>
      <w:r>
        <w:t xml:space="preserve">In relation to the estimated value of property frozen and the estimated value of property</w:t>
      </w:r>
      <w:r>
        <w:t xml:space="preserve"> </w:t>
      </w:r>
      <w:r>
        <w:t xml:space="preserve">recovered, an average value per order was identified. This was estimated based only on</w:t>
      </w:r>
      <w:r>
        <w:t xml:space="preserve"> </w:t>
      </w:r>
      <w:r>
        <w:t xml:space="preserve">those Member States providing data. The data extrapolated for other Member States was</w:t>
      </w:r>
      <w:r>
        <w:t xml:space="preserve"> </w:t>
      </w:r>
      <w:r>
        <w:t xml:space="preserve">not applied in this regard due to the inaccuracies associated with this approach. This</w:t>
      </w:r>
      <w:r>
        <w:t xml:space="preserve"> </w:t>
      </w:r>
      <w:r>
        <w:t xml:space="preserve">enabled for the identification of an average value of assets frozen or recovered per order</w:t>
      </w:r>
      <w:r>
        <w:t xml:space="preserve"> </w:t>
      </w:r>
      <w:r>
        <w:t xml:space="preserve">in the Member States.</w:t>
      </w:r>
    </w:p>
    <w:p>
      <w:pPr>
        <w:pStyle w:val="BodyText"/>
      </w:pPr>
      <w:r>
        <w:t xml:space="preserve">Cross-border freezing and recovery</w:t>
      </w:r>
    </w:p>
    <w:p>
      <w:pPr>
        <w:pStyle w:val="BodyText"/>
      </w:pPr>
      <w:r>
        <w:t xml:space="preserve">While data provided by the Member States was scarce in relation to the following</w:t>
      </w:r>
      <w:r>
        <w:t xml:space="preserve"> </w:t>
      </w:r>
      <w:r>
        <w:t xml:space="preserve">indicators (i) number of requests for freezing orders to be executed in another Member</w:t>
      </w:r>
      <w:r>
        <w:t xml:space="preserve"> </w:t>
      </w:r>
      <w:r>
        <w:t xml:space="preserve">State, (ii) number of requests for confiscation orders to be executed in another Member</w:t>
      </w:r>
      <w:r>
        <w:t xml:space="preserve"> </w:t>
      </w:r>
      <w:r>
        <w:t xml:space="preserve">States, (iii) value or estimated value of property recovered following execution in another</w:t>
      </w:r>
      <w:r>
        <w:t xml:space="preserve"> </w:t>
      </w:r>
      <w:r>
        <w:t xml:space="preserve">Member State, data could be extrapolated for those Member States where no data was</w:t>
      </w:r>
      <w:r>
        <w:t xml:space="preserve"> </w:t>
      </w:r>
      <w:r>
        <w:t xml:space="preserve">provided with a view to providing a global figure for the EU-27. This exercise was only</w:t>
      </w:r>
      <w:r>
        <w:t xml:space="preserve"> </w:t>
      </w:r>
      <w:r>
        <w:t xml:space="preserve">undertake for the reference years 2017, 2018 and 2019. Based on those Member States</w:t>
      </w:r>
      <w:r>
        <w:t xml:space="preserve"> </w:t>
      </w:r>
      <w:r>
        <w:t xml:space="preserve">where data was provided on the value or estimated value of property recovered, an</w:t>
      </w:r>
      <w:r>
        <w:t xml:space="preserve"> </w:t>
      </w:r>
      <w:r>
        <w:t xml:space="preserve">estimation of the average value per request was provided. This allowed for the estimation</w:t>
      </w:r>
      <w:r>
        <w:t xml:space="preserve"> </w:t>
      </w:r>
      <w:r>
        <w:t xml:space="preserve">of increases foreseen on the basis on the Policy Options.</w:t>
      </w:r>
    </w:p>
    <w:p>
      <w:pPr>
        <w:pStyle w:val="Compact"/>
        <w:numPr>
          <w:ilvl w:val="0"/>
          <w:numId w:val="1006"/>
        </w:numPr>
      </w:pPr>
      <w:r>
        <w:t xml:space="preserve">Estimation of revenues generated by organised crime</w:t>
      </w:r>
    </w:p>
    <w:p>
      <w:pPr>
        <w:pStyle w:val="FirstParagraph"/>
      </w:pPr>
      <w:r>
        <w:t xml:space="preserve">It is estimated that the indicative volume of revenues generated by organised crime which</w:t>
      </w:r>
      <w:r>
        <w:t xml:space="preserve"> </w:t>
      </w:r>
      <w:r>
        <w:t xml:space="preserve">are not covered by the Confiscation Directive amounts to approximately EUR at least 50</w:t>
      </w:r>
      <w:r>
        <w:t xml:space="preserve"> </w:t>
      </w:r>
      <w:r>
        <w:t xml:space="preserve">billion. This approximate estimation is based on desk research analyzing different data</w:t>
      </w:r>
      <w:r>
        <w:t xml:space="preserve"> </w:t>
      </w:r>
      <w:r>
        <w:t xml:space="preserve">sources such as international and EU studies, government information or Eurostat</w:t>
      </w:r>
      <w:r>
        <w:t xml:space="preserve"> </w:t>
      </w:r>
      <w:r>
        <w:t xml:space="preserve">statistics,142 and applying informed assumptions such as the depreciation of counterfeited</w:t>
      </w:r>
      <w:r>
        <w:t xml:space="preserve"> </w:t>
      </w:r>
      <w:r>
        <w:t xml:space="preserve">and stolen property.</w:t>
      </w:r>
    </w:p>
    <w:p>
      <w:pPr>
        <w:pStyle w:val="BodyText"/>
      </w:pPr>
      <w:r>
        <w:t xml:space="preserve">The first data source is the 2021 Study for the European Commission on ‘Mapping the</w:t>
      </w:r>
      <w:r>
        <w:t xml:space="preserve"> </w:t>
      </w:r>
      <w:r>
        <w:t xml:space="preserve">risk of serious and organized crime infiltrating legitimate businesses’,143 which estimates</w:t>
      </w:r>
    </w:p>
    <w:p>
      <w:pPr>
        <w:pStyle w:val="BodyText"/>
      </w:pPr>
      <w:r>
        <w:t xml:space="preserve">142 Available at Eurostat statistics explained</w:t>
      </w:r>
      <w:r>
        <w:t xml:space="preserve"> </w:t>
      </w:r>
      <w:r>
        <w:t xml:space="preserve">143 European Commission, Directorate-General for Migration and Home Affairs, Mapping the risk of</w:t>
      </w:r>
      <w:r>
        <w:t xml:space="preserve"> </w:t>
      </w:r>
      <w:r>
        <w:t xml:space="preserve">serious and organised crime infiltrating legitimate businesses : final report, Disley, E.(editor), Blondes,</w:t>
      </w:r>
      <w:r>
        <w:t xml:space="preserve"> </w:t>
      </w:r>
      <w:r>
        <w:t xml:space="preserve">E.(editor), Hulme, S.(editor), Publications Office, 2021, https://data.europa.eu/doi/10.2837/64101.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that in 2019 criminal proceeds from serious and organized crime in nine of the most</w:t>
      </w:r>
      <w:r>
        <w:t xml:space="preserve"> </w:t>
      </w:r>
      <w:r>
        <w:t xml:space="preserve">important criminal markets ranged from €92,000 to €188,000 million, with a mid-point</w:t>
      </w:r>
      <w:r>
        <w:t xml:space="preserve"> </w:t>
      </w:r>
      <w:r>
        <w:t xml:space="preserve">estimation of €139,000.</w:t>
      </w:r>
    </w:p>
    <w:p>
      <w:pPr>
        <w:pStyle w:val="BodyText"/>
      </w:pPr>
      <w:r>
        <w:t xml:space="preserve">These estimates cover both offences included in the scope of Articles 3 and 5 of</w:t>
      </w:r>
      <w:r>
        <w:t xml:space="preserve"> </w:t>
      </w:r>
      <w:r>
        <w:t xml:space="preserve">Directive 2014/42/EU on the freezing and confiscation of instrumentalities and proceeds</w:t>
      </w:r>
      <w:r>
        <w:t xml:space="preserve"> </w:t>
      </w:r>
      <w:r>
        <w:t xml:space="preserve">of crime in the European Union144 as well as offences that currently fall outside the scope</w:t>
      </w:r>
      <w:r>
        <w:t xml:space="preserve"> </w:t>
      </w:r>
      <w:r>
        <w:t xml:space="preserve">of this Directive. The latter concern notably revenues for illicit firearms, migrant</w:t>
      </w:r>
      <w:r>
        <w:t xml:space="preserve"> </w:t>
      </w:r>
      <w:r>
        <w:t xml:space="preserve">smuggling, some forms of organised property crime (cargo theft and ATM physical</w:t>
      </w:r>
      <w:r>
        <w:t xml:space="preserve"> </w:t>
      </w:r>
      <w:r>
        <w:t xml:space="preserve">attacks) as well as the illicit cigarette market. The mid-point estimations for these crime</w:t>
      </w:r>
      <w:r>
        <w:t xml:space="preserve"> </w:t>
      </w:r>
      <w:r>
        <w:t xml:space="preserve">markets provided in the above-mentioned study have been used to develop an indicative</w:t>
      </w:r>
      <w:r>
        <w:t xml:space="preserve"> </w:t>
      </w:r>
      <w:r>
        <w:t xml:space="preserve">approximate estimate of the criminal revenues not covered by the Confiscation Directive.</w:t>
      </w:r>
      <w:r>
        <w:t xml:space="preserve"> </w:t>
      </w:r>
      <w:r>
        <w:t xml:space="preserve">Similarly, the study provided a mid-point estimate of the revenues generated by Missing</w:t>
      </w:r>
      <w:r>
        <w:t xml:space="preserve"> </w:t>
      </w:r>
      <w:r>
        <w:t xml:space="preserve">Trader Intra-Community (MTIC) fraud, the most common form of VAT fraud. This is a</w:t>
      </w:r>
      <w:r>
        <w:t xml:space="preserve"> </w:t>
      </w:r>
      <w:r>
        <w:t xml:space="preserve">highly complex form of fraud which is typically carried out by organised crime groups.</w:t>
      </w:r>
      <w:r>
        <w:t xml:space="preserve"> </w:t>
      </w:r>
      <w:r>
        <w:t xml:space="preserve">MTIC fraud is partially covered by the Confiscation Directive insofar as the PIF</w:t>
      </w:r>
      <w:r>
        <w:t xml:space="preserve"> </w:t>
      </w:r>
      <w:r>
        <w:t xml:space="preserve">Directive (which refers to the Confiscation Directive) covers offences against the</w:t>
      </w:r>
      <w:r>
        <w:t xml:space="preserve"> </w:t>
      </w:r>
      <w:r>
        <w:t xml:space="preserve">common VAT system causing a total damage of at least EUR 10 million. Based on a</w:t>
      </w:r>
      <w:r>
        <w:t xml:space="preserve"> </w:t>
      </w:r>
      <w:r>
        <w:t xml:space="preserve">sample of investigations of MTIC fraud schemes supported by Europol, an indicative</w:t>
      </w:r>
      <w:r>
        <w:t xml:space="preserve"> </w:t>
      </w:r>
      <w:r>
        <w:t xml:space="preserve">proportion of the figure provided in the study for MTIC fraud was considered to be</w:t>
      </w:r>
      <w:r>
        <w:t xml:space="preserve"> </w:t>
      </w:r>
      <w:r>
        <w:t xml:space="preserve">outside the scope of the Confiscation Directive.</w:t>
      </w:r>
    </w:p>
    <w:p>
      <w:pPr>
        <w:pStyle w:val="BodyText"/>
      </w:pPr>
      <w:r>
        <w:t xml:space="preserve">Additional approximate estimations have been elaborated for other crime areas where</w:t>
      </w:r>
      <w:r>
        <w:t xml:space="preserve"> </w:t>
      </w:r>
      <w:r>
        <w:t xml:space="preserve">organised crime is active, taking into account different information sources and adjusting</w:t>
      </w:r>
      <w:r>
        <w:t xml:space="preserve"> </w:t>
      </w:r>
      <w:r>
        <w:t xml:space="preserve">the data available taking into account different parameters. Such estimations have been</w:t>
      </w:r>
      <w:r>
        <w:t xml:space="preserve"> </w:t>
      </w:r>
      <w:r>
        <w:t xml:space="preserve">carried out for other forms of organised crime such as burglary, robberies and vehicle</w:t>
      </w:r>
      <w:r>
        <w:t xml:space="preserve"> </w:t>
      </w:r>
      <w:r>
        <w:t xml:space="preserve">thefts (based on EU figures of reported crimes published by Eurostat, factoring in</w:t>
      </w:r>
      <w:r>
        <w:t xml:space="preserve"> </w:t>
      </w:r>
      <w:r>
        <w:t xml:space="preserve">international figures on the average value stolen in these crimes adjusted to the GDP per</w:t>
      </w:r>
      <w:r>
        <w:t xml:space="preserve"> </w:t>
      </w:r>
      <w:r>
        <w:t xml:space="preserve">capita in the EU145), the illicit trafficking of cultural goods (adjusting global estimates</w:t>
      </w:r>
      <w:r>
        <w:t xml:space="preserve"> </w:t>
      </w:r>
      <w:r>
        <w:t xml:space="preserve">from an international study to the EU’s GDP), counterfeiting (adjusting available data of</w:t>
      </w:r>
      <w:r>
        <w:t xml:space="preserve"> </w:t>
      </w:r>
      <w:r>
        <w:t xml:space="preserve">direct lost sales for EU companies of counterfeiting according to assumptions of lower</w:t>
      </w:r>
      <w:r>
        <w:t xml:space="preserve"> </w:t>
      </w:r>
      <w:r>
        <w:t xml:space="preserve">prices for counterfeited products), or forged documents (based on an evaluation of</w:t>
      </w:r>
      <w:r>
        <w:t xml:space="preserve"> </w:t>
      </w:r>
      <w:r>
        <w:t xml:space="preserve">average prices in the market of fake documents carried out by law enforcement</w:t>
      </w:r>
      <w:r>
        <w:t xml:space="preserve"> </w:t>
      </w:r>
      <w:r>
        <w:t xml:space="preserve">authorities in Member States and an estimation of the number of forged documents</w:t>
      </w:r>
      <w:r>
        <w:t xml:space="preserve"> </w:t>
      </w:r>
      <w:r>
        <w:t xml:space="preserve">elaborated on the basis of forged documents detected in the EU’s external borders).</w:t>
      </w:r>
    </w:p>
    <w:p>
      <w:pPr>
        <w:pStyle w:val="BodyText"/>
      </w:pPr>
      <w:r>
        <w:t xml:space="preserve">144 Directive 2014/42/EU of the European Parliament and of the Council of 3 April 2014 on the freezing</w:t>
      </w:r>
      <w:r>
        <w:t xml:space="preserve"> </w:t>
      </w:r>
      <w:r>
        <w:t xml:space="preserve">and confiscation of instrumentalities and proceeds of crime in the European Union, OJ L 127, 29.4.2014,</w:t>
      </w:r>
      <w:r>
        <w:t xml:space="preserve"> </w:t>
      </w:r>
      <w:r>
        <w:t xml:space="preserve">Article 3 refers to criminal offences related to corruption involving officials, counterfeiting in connection</w:t>
      </w:r>
      <w:r>
        <w:t xml:space="preserve"> </w:t>
      </w:r>
      <w:r>
        <w:t xml:space="preserve">with the introduction of the euro, combating fraud and counterfeiting on non-cash means of payment,</w:t>
      </w:r>
      <w:r>
        <w:t xml:space="preserve"> </w:t>
      </w:r>
      <w:r>
        <w:t xml:space="preserve">money laundering, combating terrorism, corruption in the private sector, illicit drug trafficking, organised</w:t>
      </w:r>
      <w:r>
        <w:t xml:space="preserve"> </w:t>
      </w:r>
      <w:r>
        <w:t xml:space="preserve">crme, trafficking in human beings, abuse and sexual exploitation of children and child pornography, attacks</w:t>
      </w:r>
      <w:r>
        <w:t xml:space="preserve"> </w:t>
      </w:r>
      <w:r>
        <w:t xml:space="preserve">against information systems. Article 5 refers to criminal offences including active and passive corruption in</w:t>
      </w:r>
      <w:r>
        <w:t xml:space="preserve"> </w:t>
      </w:r>
      <w:r>
        <w:t xml:space="preserve">the private sector as well as corruption involving officials of institutions of the EU or Member States,</w:t>
      </w:r>
      <w:r>
        <w:t xml:space="preserve"> </w:t>
      </w:r>
      <w:r>
        <w:t xml:space="preserve">participation in a criminal organisation, child pornography, illegal system and data interferences.</w:t>
      </w:r>
      <w:r>
        <w:br/>
      </w:r>
      <w:r>
        <w:t xml:space="preserve">145 Available at Eurostat statistics explained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The figure does not cover other forms of crime or criminal markets where organised</w:t>
      </w:r>
      <w:r>
        <w:t xml:space="preserve"> </w:t>
      </w:r>
      <w:r>
        <w:t xml:space="preserve">crime is active, such as other forms of fraud other than MTIC fraud, contract killing</w:t>
      </w:r>
      <w:r>
        <w:t xml:space="preserve"> </w:t>
      </w:r>
      <w:r>
        <w:t xml:space="preserve">(including murder, grievous bodily harm and kidnapping), swindling, racketeering and</w:t>
      </w:r>
      <w:r>
        <w:t xml:space="preserve"> </w:t>
      </w:r>
      <w:r>
        <w:t xml:space="preserve">extortion, trafficking of nuclear materials and of illicit hormonal substances, given the</w:t>
      </w:r>
      <w:r>
        <w:t xml:space="preserve"> </w:t>
      </w:r>
      <w:r>
        <w:t xml:space="preserve">lack of reliable data sources on which to base any estimation. Another crime area where</w:t>
      </w:r>
      <w:r>
        <w:t xml:space="preserve"> </w:t>
      </w:r>
      <w:r>
        <w:t xml:space="preserve">organised crime is active, organ trafficking, is also not included insofar as the Directive</w:t>
      </w:r>
      <w:r>
        <w:t xml:space="preserve"> </w:t>
      </w:r>
      <w:r>
        <w:t xml:space="preserve">2011/36/EU on combating trafficking in human beings and protecting its victims covers</w:t>
      </w:r>
      <w:r>
        <w:t xml:space="preserve"> </w:t>
      </w:r>
      <w:r>
        <w:t xml:space="preserve">trafficking in human beings for the purpose of organ removal.</w:t>
      </w:r>
    </w:p>
    <w:p>
      <w:pPr>
        <w:pStyle w:val="Compact"/>
        <w:numPr>
          <w:ilvl w:val="0"/>
          <w:numId w:val="1007"/>
        </w:numPr>
      </w:pPr>
      <w:r>
        <w:t xml:space="preserve">Costs of policy measures</w:t>
      </w:r>
      <w:r>
        <w:t xml:space="preserve"> </w:t>
      </w:r>
      <w:r>
        <w:t xml:space="preserve">The estimations of costs of the policy measures envisaged in the different options</w:t>
      </w:r>
      <w:r>
        <w:t xml:space="preserve"> </w:t>
      </w:r>
      <w:r>
        <w:t xml:space="preserve">considered are mainly based on the study underpinning this Impact Assessment. The</w:t>
      </w:r>
      <w:r>
        <w:t xml:space="preserve"> </w:t>
      </w:r>
      <w:r>
        <w:t xml:space="preserve">study applied different methodological techniques to develop these estimates and used</w:t>
      </w:r>
      <w:r>
        <w:t xml:space="preserve"> </w:t>
      </w:r>
      <w:r>
        <w:t xml:space="preserve">different data sources, such as the costs of training based on data provided in the CEPOL</w:t>
      </w:r>
      <w:r>
        <w:t xml:space="preserve"> </w:t>
      </w:r>
      <w:r>
        <w:t xml:space="preserve">Annual Report 2020146, the costs related to the organization of previous meetings of the</w:t>
      </w:r>
      <w:r>
        <w:t xml:space="preserve"> </w:t>
      </w:r>
      <w:r>
        <w:t xml:space="preserve">Asset Recovery Offices Platform, the costs of establishing Asset Management Offices in</w:t>
      </w:r>
      <w:r>
        <w:t xml:space="preserve"> </w:t>
      </w:r>
      <w:r>
        <w:t xml:space="preserve">a number of Member States where these bodies already exist, or the average costs of Full</w:t>
      </w:r>
      <w:r>
        <w:t xml:space="preserve"> </w:t>
      </w:r>
      <w:r>
        <w:t xml:space="preserve">Time Equivalents within public administration in the Member States. For the latter, the</w:t>
      </w:r>
      <w:r>
        <w:t xml:space="preserve"> </w:t>
      </w:r>
      <w:r>
        <w:t xml:space="preserve">study applied the quantitative estimates in the Commission Impact Assessment for a</w:t>
      </w:r>
      <w:r>
        <w:t xml:space="preserve"> </w:t>
      </w:r>
      <w:r>
        <w:t xml:space="preserve">Proposal for a Directive of the European Parliament and of the Council on combating</w:t>
      </w:r>
      <w:r>
        <w:t xml:space="preserve"> </w:t>
      </w:r>
      <w:r>
        <w:t xml:space="preserve">fraud and counterfeiting of non-cash means of payment and replacing Council</w:t>
      </w:r>
      <w:r>
        <w:t xml:space="preserve"> </w:t>
      </w:r>
      <w:r>
        <w:t xml:space="preserve">Framework Decision 2001/413/JHA147 was applied. Where no data was available,</w:t>
      </w:r>
      <w:r>
        <w:t xml:space="preserve"> </w:t>
      </w:r>
      <w:r>
        <w:t xml:space="preserve">estimates were made by the contractor based on market experience (i.e. in the preparation</w:t>
      </w:r>
      <w:r>
        <w:t xml:space="preserve"> </w:t>
      </w:r>
      <w:r>
        <w:t xml:space="preserve">of digital registries etc.).</w:t>
      </w:r>
    </w:p>
    <w:p>
      <w:pPr>
        <w:pStyle w:val="FirstParagraph"/>
      </w:pPr>
      <w:r>
        <w:t xml:space="preserve">These figures were included as such for certain cost categories (e.g. on the costs of</w:t>
      </w:r>
      <w:r>
        <w:t xml:space="preserve"> </w:t>
      </w:r>
      <w:r>
        <w:t xml:space="preserve">establishing Asset Management Offices or asset registries) or were used the basis for</w:t>
      </w:r>
      <w:r>
        <w:t xml:space="preserve"> </w:t>
      </w:r>
      <w:r>
        <w:t xml:space="preserve">further estimations elaborated by the Commission services in order to reflect the</w:t>
      </w:r>
      <w:r>
        <w:t xml:space="preserve"> </w:t>
      </w:r>
      <w:r>
        <w:t xml:space="preserve">difference in the measures considered in this Impact Assessment as compared to the ones</w:t>
      </w:r>
      <w:r>
        <w:t xml:space="preserve"> </w:t>
      </w:r>
      <w:r>
        <w:t xml:space="preserve">envisaged in the study. The additional estimations were elaborated by adjusting the data</w:t>
      </w:r>
      <w:r>
        <w:t xml:space="preserve"> </w:t>
      </w:r>
      <w:r>
        <w:t xml:space="preserve">provided in the study through an informed guess of the additional resources needed to</w:t>
      </w:r>
      <w:r>
        <w:t xml:space="preserve"> </w:t>
      </w:r>
      <w:r>
        <w:t xml:space="preserve">carry out certain tasks, using where available proxies such as number of investigations</w:t>
      </w:r>
      <w:r>
        <w:t xml:space="preserve"> </w:t>
      </w:r>
      <w:r>
        <w:t xml:space="preserve">supported by Europol, information from previous Impact Assessments, etc.</w:t>
      </w:r>
      <w:r>
        <w:br/>
      </w:r>
      <w:r>
        <w:t xml:space="preserve">4. Estimation of benefits</w:t>
      </w:r>
      <w:r>
        <w:t xml:space="preserve"> </w:t>
      </w:r>
      <w:r>
        <w:t xml:space="preserve">Section 7.1 of this Impact Assessment related to the efficiency of the different includes</w:t>
      </w:r>
      <w:r>
        <w:t xml:space="preserve"> </w:t>
      </w:r>
      <w:r>
        <w:t xml:space="preserve">approximate figures of the indicative volume of additional assets confiscated as a result</w:t>
      </w:r>
      <w:r>
        <w:t xml:space="preserve"> </w:t>
      </w:r>
      <w:r>
        <w:t xml:space="preserve">of the measures contained in the legislative options. These figures indicate a plausible</w:t>
      </w:r>
      <w:r>
        <w:t xml:space="preserve"> </w:t>
      </w:r>
      <w:r>
        <w:t xml:space="preserve">range of additional amount of recovered assets of approximately EUR 100-200 million</w:t>
      </w:r>
    </w:p>
    <w:p>
      <w:pPr>
        <w:pStyle w:val="BodyText"/>
      </w:pPr>
      <w:r>
        <w:t xml:space="preserve">146 Available at Publications - Annual Report | CEPOL (europa.eu)</w:t>
      </w:r>
      <w:r>
        <w:br/>
      </w:r>
      <w:r>
        <w:t xml:space="preserve">147</w:t>
      </w:r>
      <w:r>
        <w:t xml:space="preserve"> </w:t>
      </w:r>
      <w:r>
        <w:t xml:space="preserve">SWD(2017)</w:t>
      </w:r>
      <w:r>
        <w:t xml:space="preserve"> </w:t>
      </w:r>
      <w:r>
        <w:t xml:space="preserve">298</w:t>
      </w:r>
      <w:r>
        <w:t xml:space="preserve"> </w:t>
      </w:r>
      <w:r>
        <w:t xml:space="preserve">final,</w:t>
      </w:r>
      <w:r>
        <w:t xml:space="preserve"> </w:t>
      </w:r>
      <w:r>
        <w:t xml:space="preserve">available</w:t>
      </w:r>
      <w:r>
        <w:t xml:space="preserve"> </w:t>
      </w:r>
      <w:r>
        <w:t xml:space="preserve">at</w:t>
      </w:r>
      <w:r>
        <w:t xml:space="preserve"> </w:t>
      </w:r>
      <w:r>
        <w:t xml:space="preserve">https://eur-lex.europa.eu/legal-</w:t>
      </w:r>
      <w:r>
        <w:t xml:space="preserve"> </w:t>
      </w:r>
      <w:r>
        <w:t xml:space="preserve">content/EN/TXT/PDF/?uri=CELEX:52017SC0298&amp;from=EN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per annum across the EU for PO2, EUR 1 billion for PO3 and an additional EUR 50-100</w:t>
      </w:r>
      <w:r>
        <w:t xml:space="preserve"> </w:t>
      </w:r>
      <w:r>
        <w:t xml:space="preserve">million for PO4.</w:t>
      </w:r>
      <w:r>
        <w:t xml:space="preserve"> </w:t>
      </w:r>
      <w:r>
        <w:t xml:space="preserve">These figures are aimed at providing an approximate order of magnitude and are based</w:t>
      </w:r>
      <w:r>
        <w:t xml:space="preserve"> </w:t>
      </w:r>
      <w:r>
        <w:t xml:space="preserve">on the estimations in the Impact Assessment study, a qualitative assessment of the</w:t>
      </w:r>
      <w:r>
        <w:t xml:space="preserve"> </w:t>
      </w:r>
      <w:r>
        <w:t xml:space="preserve">measures in each option and its expected impact in terms of additional asset recovered,</w:t>
      </w:r>
      <w:r>
        <w:t xml:space="preserve"> </w:t>
      </w:r>
      <w:r>
        <w:t xml:space="preserve">based on an informed appraisal as to the impact of these measures in the asset recovery</w:t>
      </w:r>
      <w:r>
        <w:t xml:space="preserve"> </w:t>
      </w:r>
      <w:r>
        <w:t xml:space="preserve">rates and the experiences of Member States on the effectiveness of different measures,</w:t>
      </w:r>
      <w:r>
        <w:t xml:space="preserve"> </w:t>
      </w:r>
      <w:r>
        <w:t xml:space="preserve">considering for example the importance of financial investigations, the data from</w:t>
      </w:r>
      <w:r>
        <w:t xml:space="preserve"> </w:t>
      </w:r>
      <w:r>
        <w:t xml:space="preserve">Member States with more ambitious confiscation models or the contribution of Asset</w:t>
      </w:r>
      <w:r>
        <w:t xml:space="preserve"> </w:t>
      </w:r>
      <w:r>
        <w:t xml:space="preserve">Recovery Offices and Asset Management Offices in promoting and facilitating the</w:t>
      </w:r>
      <w:r>
        <w:t xml:space="preserve"> </w:t>
      </w:r>
      <w:r>
        <w:t xml:space="preserve">recovery of assets.</w:t>
      </w:r>
      <w:r>
        <w:t xml:space="preserve"> </w:t>
      </w:r>
      <w:r>
        <w:t xml:space="preserve">The indicative nature of such approximations is due to the lack of comprehensive</w:t>
      </w:r>
      <w:r>
        <w:t xml:space="preserve"> </w:t>
      </w:r>
      <w:r>
        <w:t xml:space="preserve">statistical data in current asset recovery systems, a problem highlighted in this Impact</w:t>
      </w:r>
      <w:r>
        <w:t xml:space="preserve"> </w:t>
      </w:r>
      <w:r>
        <w:t xml:space="preserve">Assessment, as well as external factors outside the scope of this Impact Assessment</w:t>
      </w:r>
      <w:r>
        <w:t xml:space="preserve"> </w:t>
      </w:r>
      <w:r>
        <w:t xml:space="preserve">which would have an impact on the asset recovery rates, such as the level of criminal</w:t>
      </w:r>
      <w:r>
        <w:t xml:space="preserve"> </w:t>
      </w:r>
      <w:r>
        <w:t xml:space="preserve">activities, the sophistication of organised crime groups in applying new methods and</w:t>
      </w:r>
      <w:r>
        <w:t xml:space="preserve"> </w:t>
      </w:r>
      <w:r>
        <w:t xml:space="preserve">technologies to avoid detection, or the number of criminal investigations launched in</w:t>
      </w:r>
      <w:r>
        <w:t xml:space="preserve"> </w:t>
      </w:r>
      <w:r>
        <w:t xml:space="preserve">relation to organised crime activities.</w:t>
      </w:r>
      <w:r>
        <w:t xml:space="preserve"> </w:t>
      </w:r>
      <w:r>
        <w:t xml:space="preserve">METHODOLOGY APPLIED FOR THE EVALUATION</w:t>
      </w:r>
      <w:r>
        <w:t xml:space="preserve"> </w:t>
      </w:r>
      <w:r>
        <w:t xml:space="preserve">For the Evaluation the Commission relied on findings gathered in the reports “Asset</w:t>
      </w:r>
      <w:r>
        <w:t xml:space="preserve"> </w:t>
      </w:r>
      <w:r>
        <w:t xml:space="preserve">Recovery and confiscation, ensuring that crime does not pay,”148 and the staff working</w:t>
      </w:r>
      <w:r>
        <w:t xml:space="preserve"> </w:t>
      </w:r>
      <w:r>
        <w:t xml:space="preserve">document “Analysis of non-conviction based confiscation measures in the European</w:t>
      </w:r>
      <w:r>
        <w:t xml:space="preserve"> </w:t>
      </w:r>
      <w:r>
        <w:t xml:space="preserve">Union.”149 These reports are complemented by the evidence gathered of three studies,150</w:t>
      </w:r>
      <w:r>
        <w:t xml:space="preserve"> </w:t>
      </w:r>
      <w:r>
        <w:t xml:space="preserve">which were paired with a public consultation and evaluation-specific stakeholders</w:t>
      </w:r>
      <w:r>
        <w:t xml:space="preserve"> </w:t>
      </w:r>
      <w:r>
        <w:t xml:space="preserve">consultation. The Commission organised, in particular, the 20th Meeting of the EU Asset</w:t>
      </w:r>
      <w:r>
        <w:t xml:space="preserve"> </w:t>
      </w:r>
      <w:r>
        <w:t xml:space="preserve">Recovery Offices’ Platform to test previous findings and to develop the Evaluation and</w:t>
      </w:r>
      <w:r>
        <w:t xml:space="preserve"> </w:t>
      </w:r>
      <w:r>
        <w:t xml:space="preserve">Impact Assessment that underpin the revision of the ARO Council Decision and the</w:t>
      </w:r>
      <w:r>
        <w:t xml:space="preserve"> </w:t>
      </w:r>
      <w:r>
        <w:t xml:space="preserve">Confiscation Directive. In addition, the Fifth meeting of the Contact Committee of the</w:t>
      </w:r>
      <w:r>
        <w:t xml:space="preserve"> </w:t>
      </w:r>
      <w:r>
        <w:t xml:space="preserve">Confiscation Directive was organised in the context of the preparation of the Evaluation</w:t>
      </w:r>
      <w:r>
        <w:t xml:space="preserve"> </w:t>
      </w:r>
      <w:r>
        <w:t xml:space="preserve">as well.</w:t>
      </w:r>
    </w:p>
    <w:p>
      <w:pPr>
        <w:pStyle w:val="BodyText"/>
      </w:pPr>
      <w:r>
        <w:t xml:space="preserve">148 Report from the Commission to the European Parliament and the Council, Asset recovery and</w:t>
      </w:r>
      <w:r>
        <w:t xml:space="preserve"> </w:t>
      </w:r>
      <w:r>
        <w:t xml:space="preserve">confiscation: Ensuring that crime does not pay, SWD COM/2020/217 final</w:t>
      </w:r>
      <w:r>
        <w:t xml:space="preserve"> </w:t>
      </w:r>
      <w:r>
        <w:t xml:space="preserve">149 SWD (2019), 1050 final.</w:t>
      </w:r>
      <w:r>
        <w:t xml:space="preserve"> </w:t>
      </w:r>
      <w:r>
        <w:t xml:space="preserve">150 European Commission, Directorate-General for Migration and Home Affairs, Study on freezing,</w:t>
      </w:r>
      <w:r>
        <w:t xml:space="preserve"> </w:t>
      </w:r>
      <w:r>
        <w:t xml:space="preserve">confiscation</w:t>
      </w:r>
      <w:r>
        <w:t xml:space="preserve"> </w:t>
      </w:r>
      <w:r>
        <w:t xml:space="preserve">and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–</w:t>
      </w:r>
      <w:r>
        <w:t xml:space="preserve"> </w:t>
      </w:r>
      <w:r>
        <w:t xml:space="preserve">what</w:t>
      </w:r>
      <w:r>
        <w:t xml:space="preserve"> </w:t>
      </w:r>
      <w:r>
        <w:t xml:space="preserve">works,</w:t>
      </w:r>
      <w:r>
        <w:t xml:space="preserve"> </w:t>
      </w:r>
      <w:r>
        <w:t xml:space="preserve">what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work,</w:t>
      </w:r>
      <w:r>
        <w:t xml:space="preserve"> </w:t>
      </w:r>
      <w:r>
        <w:t xml:space="preserve">2021,</w:t>
      </w:r>
      <w:r>
        <w:t xml:space="preserve"> </w:t>
      </w:r>
      <w:r>
        <w:t xml:space="preserve">HOME/2018/ISFP/FW/EVAL/0081;</w:t>
      </w:r>
      <w:r>
        <w:br/>
      </w:r>
      <w:r>
        <w:t xml:space="preserve">European Commission, Directorate-General for Migration and Home Affairs, Compliance assessment of</w:t>
      </w:r>
      <w:r>
        <w:t xml:space="preserve"> </w:t>
      </w:r>
      <w:r>
        <w:t xml:space="preserve">measures of Member States to transpose Directive 2014/42/EU (“Confiscation Directive”) and legal</w:t>
      </w:r>
      <w:r>
        <w:t xml:space="preserve"> </w:t>
      </w:r>
      <w:r>
        <w:t xml:space="preserve">consultancy on this Directive, Overall Report, 2019HOME/2017/ISFP/FW/LECO/0084; Study to support</w:t>
      </w:r>
      <w:r>
        <w:t xml:space="preserve"> </w:t>
      </w:r>
      <w:r>
        <w:t xml:space="preserve">the preparation of an Impact Assessment on EU policy initiatives on asset recovery and confiscation,</w:t>
      </w:r>
      <w:r>
        <w:t xml:space="preserve"> </w:t>
      </w:r>
      <w:r>
        <w:t xml:space="preserve">HOME/2020/ISFP/FW/EVA2/0016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Evaluation-specific stakeholders’ consultation sought to complement and add upon the</w:t>
      </w:r>
      <w:r>
        <w:t xml:space="preserve"> </w:t>
      </w:r>
      <w:r>
        <w:t xml:space="preserve">data gathered in previous studies and reports, which relate to the asset recovery system</w:t>
      </w:r>
      <w:r>
        <w:t xml:space="preserve"> </w:t>
      </w:r>
      <w:r>
        <w:t xml:space="preserve">but were not tailored towards an evaluation. The consultation aimed at addressing the</w:t>
      </w:r>
      <w:r>
        <w:t xml:space="preserve"> </w:t>
      </w:r>
      <w:r>
        <w:t xml:space="preserve">tailored needs of an evaluation, without gathering further factual data which had already</w:t>
      </w:r>
      <w:r>
        <w:t xml:space="preserve"> </w:t>
      </w:r>
      <w:r>
        <w:t xml:space="preserve">been gathered in the transposition study of Directive 2014/42/EU151 and the study ‘Asset</w:t>
      </w:r>
      <w:r>
        <w:t xml:space="preserve"> </w:t>
      </w:r>
      <w:r>
        <w:t xml:space="preserve">recovery and confiscation: what works and what doesn’t work’152. The ‘Study to support</w:t>
      </w:r>
      <w:r>
        <w:t xml:space="preserve"> </w:t>
      </w:r>
      <w:r>
        <w:t xml:space="preserve">the preparation of an Impact Assessment on EU policy initiatives on asset recovery and</w:t>
      </w:r>
      <w:r>
        <w:t xml:space="preserve"> </w:t>
      </w:r>
      <w:r>
        <w:t xml:space="preserve">confiscation’153 further gathered evaluation-specific data, which informs the Evaluation</w:t>
      </w:r>
      <w:r>
        <w:t xml:space="preserve"> </w:t>
      </w:r>
      <w:r>
        <w:t xml:space="preserve">report.</w:t>
      </w:r>
    </w:p>
    <w:p>
      <w:pPr>
        <w:pStyle w:val="BodyText"/>
      </w:pPr>
      <w:r>
        <w:t xml:space="preserve">151 HOME/2017/ISFP/FW/LECO/0084</w:t>
      </w:r>
      <w:r>
        <w:t xml:space="preserve"> </w:t>
      </w:r>
      <w:r>
        <w:t xml:space="preserve">152 HOME/2018/ISFP/FW/EVAL/0081</w:t>
      </w:r>
      <w:r>
        <w:t xml:space="preserve"> </w:t>
      </w:r>
      <w:r>
        <w:t xml:space="preserve">153 HOME/2020/ISFP/FW/EVA2/0016</w:t>
      </w:r>
    </w:p>
    <w:p>
      <w:pPr>
        <w:pStyle w:val="BodyText"/>
      </w:pPr>
      <w:r>
        <w:t xml:space="preserve">95</w:t>
      </w:r>
    </w:p>
    <w:p>
      <w:pPr>
        <w:pStyle w:val="BodyText"/>
      </w:pPr>
      <w:r>
        <w:t xml:space="preserve">ANNEX 5: CATEGORIES AND SCOPE OF CONFISCATION MEASURES</w:t>
      </w:r>
      <w:r>
        <w:t xml:space="preserve"> </w:t>
      </w:r>
      <w:r>
        <w:t xml:space="preserve">Different legal traditions of EU Member States have over the years given rise to a wide range of</w:t>
      </w:r>
      <w:r>
        <w:t xml:space="preserve"> </w:t>
      </w:r>
      <w:r>
        <w:t xml:space="preserve">existing confiscation measures. EU legislation, such as Framework Decision 2005/212/JHA and</w:t>
      </w:r>
      <w:r>
        <w:t xml:space="preserve"> </w:t>
      </w:r>
      <w:r>
        <w:t xml:space="preserve">Directive 2014/42/EU, have laid down minimum rules on the following confiscation measures:</w:t>
      </w:r>
      <w:r>
        <w:t xml:space="preserve"> </w:t>
      </w:r>
      <w:r>
        <w:t xml:space="preserve"> Standard confiscation</w:t>
      </w:r>
      <w:r>
        <w:t xml:space="preserve"> </w:t>
      </w:r>
      <w:r>
        <w:t xml:space="preserve"> Value confiscation</w:t>
      </w:r>
      <w:r>
        <w:t xml:space="preserve"> </w:t>
      </w:r>
      <w:r>
        <w:t xml:space="preserve"> Third party confiscation</w:t>
      </w:r>
      <w:r>
        <w:t xml:space="preserve"> </w:t>
      </w:r>
      <w:r>
        <w:t xml:space="preserve"> Extended confiscation</w:t>
      </w:r>
      <w:r>
        <w:t xml:space="preserve"> </w:t>
      </w:r>
      <w:r>
        <w:t xml:space="preserve"> Non-conviction based confiscation</w:t>
      </w:r>
    </w:p>
    <w:p>
      <w:pPr>
        <w:pStyle w:val="BodyText"/>
      </w:pPr>
      <w:r>
        <w:t xml:space="preserve">Standard confiscation</w:t>
      </w:r>
      <w:r>
        <w:t xml:space="preserve"> </w:t>
      </w:r>
      <w:r>
        <w:t xml:space="preserve">Standard confiscation refers to a judicial order concerning property related to a specific crime for</w:t>
      </w:r>
      <w:r>
        <w:t xml:space="preserve"> </w:t>
      </w:r>
      <w:r>
        <w:t xml:space="preserve">which the owner has been convicted. The targeted assets are the direct proceed or the</w:t>
      </w:r>
      <w:r>
        <w:t xml:space="preserve"> </w:t>
      </w:r>
      <w:r>
        <w:t xml:space="preserve">instrumentality of a crime, following a criminal conviction for that crime.</w:t>
      </w:r>
      <w:r>
        <w:br/>
      </w:r>
      <w:r>
        <w:t xml:space="preserve">Standard confiscation is regulated by Article 2(1) of Framework Decision 2005/212/JHA. It</w:t>
      </w:r>
      <w:r>
        <w:t xml:space="preserve"> </w:t>
      </w:r>
      <w:r>
        <w:t xml:space="preserve">applies to all offences punishable by deprivation of liberty for more than one year.155</w:t>
      </w:r>
      <w:r>
        <w:br/>
      </w:r>
      <w:r>
        <w:t xml:space="preserve">Value confiscation</w:t>
      </w:r>
      <w:r>
        <w:t xml:space="preserve"> </w:t>
      </w:r>
      <w:r>
        <w:t xml:space="preserve">Value confiscation refers to a type of confiscation measure targeting property of equivalent value</w:t>
      </w:r>
      <w:r>
        <w:t xml:space="preserve"> </w:t>
      </w:r>
      <w:r>
        <w:t xml:space="preserve">to the proceeds or instrumentality of a crime. The confiscation order is realizable against any</w:t>
      </w:r>
      <w:r>
        <w:t xml:space="preserve"> </w:t>
      </w:r>
      <w:r>
        <w:t xml:space="preserve">property of the individual charged. It is employed most often in cases where criminals convert</w:t>
      </w:r>
      <w:r>
        <w:t xml:space="preserve"> </w:t>
      </w:r>
      <w:r>
        <w:t xml:space="preserve">proceeds of crime into other property to hide its illicit origin and disguise the audit trail.</w:t>
      </w:r>
      <w:r>
        <w:t xml:space="preserve"> </w:t>
      </w:r>
      <w:r>
        <w:t xml:space="preserve">Value confiscation is regulated by Article 2(1) of Framework Decision 20015/212/JHA and</w:t>
      </w:r>
      <w:r>
        <w:t xml:space="preserve"> </w:t>
      </w:r>
      <w:r>
        <w:t xml:space="preserve">Article 4(1) of Directive 2014/42/EU.156 It applies to all offences punishable by deprivation of</w:t>
      </w:r>
      <w:r>
        <w:t xml:space="preserve"> </w:t>
      </w:r>
      <w:r>
        <w:t xml:space="preserve">liberty for more than one year157 and to the crimes listed and cross-referenced in article 3 of the</w:t>
      </w:r>
      <w:r>
        <w:t xml:space="preserve"> </w:t>
      </w:r>
      <w:r>
        <w:t xml:space="preserve">Directive, covering certain offences in relation to corruption,158 counterfeiting of the euro,159</w:t>
      </w:r>
    </w:p>
    <w:p>
      <w:pPr>
        <w:pStyle w:val="BodyText"/>
      </w:pPr>
      <w:r>
        <w:t xml:space="preserve">155 Article 2(1) Directive 2014/42/EU: “Each Member State shall take the necessary measures to enable it to</w:t>
      </w:r>
      <w:r>
        <w:t xml:space="preserve"> </w:t>
      </w:r>
      <w:r>
        <w:t xml:space="preserve">confiscate, either wholly or in part, instrumentalities and proceeds from criminal offences punishable by deprivation</w:t>
      </w:r>
      <w:r>
        <w:t xml:space="preserve"> </w:t>
      </w:r>
      <w:r>
        <w:t xml:space="preserve">of liberty for more than one year, or property the value of which corresponds to such proceeds.”</w:t>
      </w:r>
      <w:r>
        <w:t xml:space="preserve"> </w:t>
      </w:r>
      <w:r>
        <w:t xml:space="preserve">156 Article 4 Directive 2014/42/EU: “Member States shall take the necessary measures to enable the confiscation,</w:t>
      </w:r>
      <w:r>
        <w:t xml:space="preserve"> </w:t>
      </w:r>
      <w:r>
        <w:t xml:space="preserve">either in whole or in part, of instrumentalities and proceeds or property the value of which corresponds to such</w:t>
      </w:r>
      <w:r>
        <w:t xml:space="preserve"> </w:t>
      </w:r>
      <w:r>
        <w:t xml:space="preserve">instrumentalities or proceeds, subject to a final conviction for a criminal offence, which may also result from</w:t>
      </w:r>
      <w:r>
        <w:t xml:space="preserve"> </w:t>
      </w:r>
      <w:r>
        <w:t xml:space="preserve">proceedings in absentia.”</w:t>
      </w:r>
      <w:r>
        <w:t xml:space="preserve"> </w:t>
      </w:r>
      <w:r>
        <w:t xml:space="preserve">157 Article 2(1) Directive 2014/42/EU: “Each Member State shall take the necessary measures to enable it to</w:t>
      </w:r>
      <w:r>
        <w:t xml:space="preserve"> </w:t>
      </w:r>
      <w:r>
        <w:t xml:space="preserve">confiscate, either wholly or in part, instrumentalities and proceeds from criminal offences punishable by deprivation</w:t>
      </w:r>
      <w:r>
        <w:t xml:space="preserve"> </w:t>
      </w:r>
      <w:r>
        <w:t xml:space="preserve">of liberty for more than one year, or property the value of which corresponds to such proceeds.”</w:t>
      </w:r>
      <w:r>
        <w:t xml:space="preserve"> </w:t>
      </w:r>
      <w:r>
        <w:t xml:space="preserve">158Council Framework Decision 2003/568/JHA of 22 July 2003 on combating corruption in the private sector, OJ L</w:t>
      </w:r>
      <w:r>
        <w:t xml:space="preserve"> </w:t>
      </w:r>
      <w:r>
        <w:t xml:space="preserve">192, 31.7.2003, p. 54. Convention drawn up on the basis of Article K.3(2)(c) of the Treaty on European Union on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credit card fraud,160 money laundering,161 terrorism,162 illicit drug trafficking,163 organised</w:t>
      </w:r>
      <w:r>
        <w:t xml:space="preserve"> </w:t>
      </w:r>
      <w:r>
        <w:t xml:space="preserve">crime,164 trafficking in human beings,165 sexual exploitation of children,166 cyberattacks,167 and</w:t>
      </w:r>
      <w:r>
        <w:t xml:space="preserve"> </w:t>
      </w:r>
      <w:r>
        <w:t xml:space="preserve">fraud to the Union’s financial interests168.</w:t>
      </w:r>
      <w:r>
        <w:br/>
      </w:r>
      <w:r>
        <w:t xml:space="preserve">Third-party confiscation</w:t>
      </w:r>
      <w:r>
        <w:br/>
      </w:r>
      <w:r>
        <w:t xml:space="preserve">Third-party confiscation refers to a confiscation measure made to deprive someone other than the</w:t>
      </w:r>
      <w:r>
        <w:t xml:space="preserve"> </w:t>
      </w:r>
      <w:r>
        <w:t xml:space="preserve">offender – the third party – of criminal property, where that third party is in possession of</w:t>
      </w:r>
      <w:r>
        <w:t xml:space="preserve"> </w:t>
      </w:r>
      <w:r>
        <w:t xml:space="preserve">property transferred to him or her by the offender. It is regulated by Article 6 of Directive</w:t>
      </w:r>
      <w:r>
        <w:t xml:space="preserve"> </w:t>
      </w:r>
      <w:r>
        <w:t xml:space="preserve">2014/42/EU169. It applies to the same list of offences to which value confiscation is applicable to,</w:t>
      </w:r>
      <w:r>
        <w:t xml:space="preserve"> </w:t>
      </w:r>
      <w:r>
        <w:t xml:space="preserve">listed in Article 3 of the Directive.</w:t>
      </w:r>
      <w:r>
        <w:t xml:space="preserve"> </w:t>
      </w:r>
      <w:r>
        <w:t xml:space="preserve">Extended confiscation</w:t>
      </w:r>
      <w:r>
        <w:t xml:space="preserve"> </w:t>
      </w:r>
      <w:r>
        <w:t xml:space="preserve">Extended confiscation concerns confiscation orders which go beyond the direct proceeds of a</w:t>
      </w:r>
      <w:r>
        <w:t xml:space="preserve"> </w:t>
      </w:r>
      <w:r>
        <w:t xml:space="preserve">crime. The order follows a criminal conviction, targeting property “beyond the direct proceeds of</w:t>
      </w:r>
      <w:r>
        <w:t xml:space="preserve"> </w:t>
      </w:r>
      <w:r>
        <w:t xml:space="preserve">the crime for which the offender was convicted, where the property seized is derived from</w:t>
      </w:r>
    </w:p>
    <w:p>
      <w:pPr>
        <w:pStyle w:val="BodyText"/>
      </w:pPr>
      <w:r>
        <w:t xml:space="preserve">the fight against corruption involving officials of the European Communities or officials of the Member States of the</w:t>
      </w:r>
      <w:r>
        <w:t xml:space="preserve"> </w:t>
      </w:r>
      <w:r>
        <w:t xml:space="preserve">European Union, OJ C 195, 25.6.1997, p. 1. (‘Convention on the fight against corruption involving officials’);</w:t>
      </w:r>
      <w:r>
        <w:t xml:space="preserve"> </w:t>
      </w:r>
      <w:r>
        <w:t xml:space="preserve">159 Council Framework Decision 2000/383/JHA of 29 May 2000 on increasing protection by criminal penalties and</w:t>
      </w:r>
      <w:r>
        <w:t xml:space="preserve"> </w:t>
      </w:r>
      <w:r>
        <w:t xml:space="preserve">other sanctions against counterfeiting in connection with the introduction of the euro, OJ L 140, 14.6.2000, p. 1.</w:t>
      </w:r>
      <w:r>
        <w:t xml:space="preserve"> </w:t>
      </w:r>
      <w:r>
        <w:t xml:space="preserve">160 Council Framework Decision 2001/413/JHA of 28 May 2001 on combating fraud and counterfeiting on non-cash</w:t>
      </w:r>
      <w:r>
        <w:t xml:space="preserve"> </w:t>
      </w:r>
      <w:r>
        <w:t xml:space="preserve">means of payment, OJ L 149, 2.6.2001, p. 1.</w:t>
      </w:r>
      <w:r>
        <w:t xml:space="preserve"> </w:t>
      </w:r>
      <w:r>
        <w:t xml:space="preserve">161 Council Framework Decision 2001/500/JHA of 26 June 2001 on money laundering, the identification, tracing,</w:t>
      </w:r>
      <w:r>
        <w:t xml:space="preserve"> </w:t>
      </w:r>
      <w:r>
        <w:t xml:space="preserve">freezing, seizing and confiscation of instrumentalities and the proceeds of crime, OJ L 182, 5.7.2001, p. 1.</w:t>
      </w:r>
      <w:r>
        <w:t xml:space="preserve"> </w:t>
      </w:r>
      <w:r>
        <w:t xml:space="preserve">162 Council Framework Decision 2002/475/JHA of 13 June 2002 on combating terrorism, OJ L 164, 22.6.2002, p. 3.</w:t>
      </w:r>
      <w:r>
        <w:t xml:space="preserve"> </w:t>
      </w:r>
      <w:r>
        <w:t xml:space="preserve">163 Council Framework Decision 2004/757/JHA of 25 October 2004 laying down minimum provisions on the</w:t>
      </w:r>
      <w:r>
        <w:t xml:space="preserve"> </w:t>
      </w:r>
      <w:r>
        <w:t xml:space="preserve">constituent elements of criminal acts and penalties in the field of illicit drug trafficking, OJ L 335, 11.11.2004, p. 8</w:t>
      </w:r>
      <w:r>
        <w:t xml:space="preserve"> </w:t>
      </w:r>
      <w:r>
        <w:t xml:space="preserve">164 Council Framework Decision 2008/841/JHA of 24 October 2008 on the fight against organised crime, OJ L 300,</w:t>
      </w:r>
      <w:r>
        <w:t xml:space="preserve"> </w:t>
      </w:r>
      <w:r>
        <w:t xml:space="preserve">11.11.2008, p. 42.</w:t>
      </w:r>
      <w:r>
        <w:t xml:space="preserve"> </w:t>
      </w:r>
      <w:r>
        <w:t xml:space="preserve">165 Directive 2011/36/EU of the European Parliament and of the Council of 5 April 2011 on preventing and</w:t>
      </w:r>
      <w:r>
        <w:t xml:space="preserve"> </w:t>
      </w:r>
      <w:r>
        <w:t xml:space="preserve">combating trafficking in human beings and protecting its victims, and replacing Council Framework Decision</w:t>
      </w:r>
      <w:r>
        <w:t xml:space="preserve"> </w:t>
      </w:r>
      <w:r>
        <w:t xml:space="preserve">2002/629/JHA</w:t>
      </w:r>
      <w:r>
        <w:t xml:space="preserve"> </w:t>
      </w:r>
      <w:r>
        <w:t xml:space="preserve">166 Directive 2011/93/EU of the European Parliament and of the Council of 13 December 2011 on combating the</w:t>
      </w:r>
      <w:r>
        <w:t xml:space="preserve"> </w:t>
      </w:r>
      <w:r>
        <w:t xml:space="preserve">sexual abuse and sexual exploitation of children and child pornography, and replacing Council Framework Decision</w:t>
      </w:r>
      <w:r>
        <w:t xml:space="preserve"> </w:t>
      </w:r>
      <w:r>
        <w:t xml:space="preserve">2004/68/JHA, OJ L 335, 17.12.2011, p. 1.</w:t>
      </w:r>
      <w:r>
        <w:t xml:space="preserve"> </w:t>
      </w:r>
      <w:r>
        <w:t xml:space="preserve">167 Directive 2013/40/EU of the European Parliament and of the Council of 12 August 2013 on attacks against</w:t>
      </w:r>
      <w:r>
        <w:t xml:space="preserve"> </w:t>
      </w:r>
      <w:r>
        <w:t xml:space="preserve">information systems and replacing Council Framework Decision 2005/222/JHA, OJ L 218, 14.8.2013, p. 8.</w:t>
      </w:r>
      <w:r>
        <w:t xml:space="preserve"> </w:t>
      </w:r>
      <w:r>
        <w:t xml:space="preserve">168 Directive (EU) 2017/1371 of the European Parliament and of the Council of 5 July 2017 on the fight against</w:t>
      </w:r>
      <w:r>
        <w:t xml:space="preserve"> </w:t>
      </w:r>
      <w:r>
        <w:t xml:space="preserve">fraud to the Union’s financial interests by means of criminal law, OJ L 198, 28.7.2017, p. 29–41. The PIF Directive</w:t>
      </w:r>
      <w:r>
        <w:t xml:space="preserve"> </w:t>
      </w:r>
      <w:r>
        <w:t xml:space="preserve">makes a reference to the Confiscation Directive so that the provisions of the latter apply to the offences harmonised</w:t>
      </w:r>
      <w:r>
        <w:t xml:space="preserve"> </w:t>
      </w:r>
      <w:r>
        <w:t xml:space="preserve">by the PIF Directive.</w:t>
      </w:r>
      <w:r>
        <w:t xml:space="preserve"> </w:t>
      </w:r>
      <w:r>
        <w:t xml:space="preserve">169 Article 6 Directive 2014/42/EU: “Member States shall take the necessary measures to enable the confiscation of</w:t>
      </w:r>
      <w:r>
        <w:t xml:space="preserve"> </w:t>
      </w:r>
      <w:r>
        <w:t xml:space="preserve">proceeds, or other property the value of which corresponds to proceeds, which, directly or indirectly, were</w:t>
      </w:r>
      <w:r>
        <w:t xml:space="preserve"> </w:t>
      </w:r>
      <w:r>
        <w:t xml:space="preserve">transferred by a suspected or accused person to third parties, or which were acquired by third parties from a</w:t>
      </w:r>
      <w:r>
        <w:t xml:space="preserve"> </w:t>
      </w:r>
      <w:r>
        <w:t xml:space="preserve">suspected or accused person, at least if those third parties knew or ought to have known that the purpose of the</w:t>
      </w:r>
      <w:r>
        <w:t xml:space="preserve"> </w:t>
      </w:r>
      <w:r>
        <w:t xml:space="preserve">transfer or acquisition was to avoid confiscation, on the basis of concrete facts and circumstances, including that the</w:t>
      </w:r>
      <w:r>
        <w:t xml:space="preserve"> </w:t>
      </w:r>
      <w:r>
        <w:t xml:space="preserve">transfer or acquisition was carried out free of charge or in exchange for an amount significantly lower than the</w:t>
      </w:r>
      <w:r>
        <w:t xml:space="preserve"> </w:t>
      </w:r>
      <w:r>
        <w:t xml:space="preserve">market value. 2. Paragraph 1 shall not prejudice the rights of bona fide third parties.”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criminal conduct.”170 A direct link between the property and the offence, such as in the case of</w:t>
      </w:r>
      <w:r>
        <w:t xml:space="preserve"> </w:t>
      </w:r>
      <w:r>
        <w:t xml:space="preserve">standard confiscation measures, is not necessary if the court assesses that the offender’s property</w:t>
      </w:r>
      <w:r>
        <w:t xml:space="preserve"> </w:t>
      </w:r>
      <w:r>
        <w:t xml:space="preserve">was nevertheless derived for other unlawful conduct.</w:t>
      </w:r>
      <w:r>
        <w:br/>
      </w:r>
      <w:r>
        <w:t xml:space="preserve">This confiscation measure is particularly applicable in cases where the court assesses that the</w:t>
      </w:r>
      <w:r>
        <w:t xml:space="preserve"> </w:t>
      </w:r>
      <w:r>
        <w:t xml:space="preserve">offender will have perpetrated a greater number of offences than those they are directly on trial</w:t>
      </w:r>
      <w:r>
        <w:t xml:space="preserve"> </w:t>
      </w:r>
      <w:r>
        <w:t xml:space="preserve">for, such as in the case of organised crime members. For example, a court might be able to</w:t>
      </w:r>
      <w:r>
        <w:t xml:space="preserve"> </w:t>
      </w:r>
      <w:r>
        <w:t xml:space="preserve">convict a drug trafficker for one specific cargo, but not for the trafficking activities over</w:t>
      </w:r>
      <w:r>
        <w:t xml:space="preserve"> </w:t>
      </w:r>
      <w:r>
        <w:t xml:space="preserve">preceding years from which they also profited. In these cases, the court can confiscate other</w:t>
      </w:r>
      <w:r>
        <w:t xml:space="preserve"> </w:t>
      </w:r>
      <w:r>
        <w:t xml:space="preserve">property beyond the direct proceeds of the crime in question, if the court concludes that property</w:t>
      </w:r>
      <w:r>
        <w:t xml:space="preserve"> </w:t>
      </w:r>
      <w:r>
        <w:t xml:space="preserve">is derived from criminal conduct.</w:t>
      </w:r>
      <w:r>
        <w:t xml:space="preserve"> </w:t>
      </w:r>
      <w:r>
        <w:t xml:space="preserve">Extended confiscation is regulated by Article 5 of Directive 2014/42/EU.171 It applies to</w:t>
      </w:r>
      <w:r>
        <w:t xml:space="preserve"> </w:t>
      </w:r>
      <w:r>
        <w:t xml:space="preserve">corruption,172 the participation in a criminal organisation,173 child-pornography,174 and IT</w:t>
      </w:r>
      <w:r>
        <w:t xml:space="preserve"> </w:t>
      </w:r>
      <w:r>
        <w:t xml:space="preserve">crimes.175 For other crimes in scope of the Directive but not explicitly listed in the relevant</w:t>
      </w:r>
      <w:r>
        <w:t xml:space="preserve"> </w:t>
      </w:r>
      <w:r>
        <w:t xml:space="preserve">article on extended confiscation, extended confiscation is applicable in relation to offences</w:t>
      </w:r>
      <w:r>
        <w:t xml:space="preserve"> </w:t>
      </w:r>
      <w:r>
        <w:t xml:space="preserve">punishable by a custodial sentence of at least four years.176</w:t>
      </w:r>
      <w:r>
        <w:br/>
      </w:r>
      <w:r>
        <w:t xml:space="preserve">Non-conviction based confiscation (NCBC)</w:t>
      </w:r>
    </w:p>
    <w:p>
      <w:pPr>
        <w:pStyle w:val="BodyText"/>
      </w:pPr>
      <w:r>
        <w:t xml:space="preserve">170 Final report on operational challenges associated with asset recovery, FATF/RTMG(2021)17/REV2, 4 June</w:t>
      </w:r>
      <w:r>
        <w:t xml:space="preserve"> </w:t>
      </w:r>
      <w:r>
        <w:t xml:space="preserve">2021.</w:t>
      </w:r>
      <w:r>
        <w:t xml:space="preserve"> </w:t>
      </w:r>
      <w:r>
        <w:t xml:space="preserve">171 Article 5(1) Directive 2014/42/EU: “Member States shall adopt the necessary measures to enable the</w:t>
      </w:r>
      <w:r>
        <w:t xml:space="preserve"> </w:t>
      </w:r>
      <w:r>
        <w:t xml:space="preserve">confiscation, either in whole or in part, of property belonging to a person convicted of a criminal offence which is</w:t>
      </w:r>
      <w:r>
        <w:t xml:space="preserve"> </w:t>
      </w:r>
      <w:r>
        <w:t xml:space="preserve">liable to give rise, directly or indirectly, to economic benefit, where a court, on the basis of the circumstances of the</w:t>
      </w:r>
      <w:r>
        <w:t xml:space="preserve"> </w:t>
      </w:r>
      <w:r>
        <w:t xml:space="preserve">case, including the specific facts and available evidence, such as that the value of the property is disproportionate to</w:t>
      </w:r>
      <w:r>
        <w:t xml:space="preserve"> </w:t>
      </w:r>
      <w:r>
        <w:t xml:space="preserve">the lawful income of the convicted person, is satisfied that the property in question is derived from criminal</w:t>
      </w:r>
      <w:r>
        <w:t xml:space="preserve"> </w:t>
      </w:r>
      <w:r>
        <w:t xml:space="preserve">conduct.”</w:t>
      </w:r>
      <w:r>
        <w:t xml:space="preserve"> </w:t>
      </w:r>
      <w:r>
        <w:t xml:space="preserve">172 Article 5(2)(a) Directive 2014/42/EU: “active and passive corruption in the private sector, as provided for in</w:t>
      </w:r>
      <w:r>
        <w:t xml:space="preserve"> </w:t>
      </w:r>
      <w:r>
        <w:t xml:space="preserve">Article 2 of Framework Decision 2003/568/JHA, as well as active and passive corruption involving officials of</w:t>
      </w:r>
      <w:r>
        <w:t xml:space="preserve"> </w:t>
      </w:r>
      <w:r>
        <w:t xml:space="preserve">institutions of the Union or of the Member States, as provided for in Articles 2 and 3 respectively of the Convention</w:t>
      </w:r>
      <w:r>
        <w:t xml:space="preserve"> </w:t>
      </w:r>
      <w:r>
        <w:t xml:space="preserve">on the fight against corruption involving officials”</w:t>
      </w:r>
      <w:r>
        <w:t xml:space="preserve"> </w:t>
      </w:r>
      <w:r>
        <w:t xml:space="preserve">173 Article 5(2)(b) Directive 2014/42/EU: “offences relating to participation in a criminal organisation, as provided</w:t>
      </w:r>
      <w:r>
        <w:t xml:space="preserve"> </w:t>
      </w:r>
      <w:r>
        <w:t xml:space="preserve">for in Article 2 of Framework Decision 2008/841/JHA, at least in cases where the offence has led to economic</w:t>
      </w:r>
      <w:r>
        <w:t xml:space="preserve"> </w:t>
      </w:r>
      <w:r>
        <w:t xml:space="preserve">benefit”</w:t>
      </w:r>
      <w:r>
        <w:t xml:space="preserve"> </w:t>
      </w:r>
      <w:r>
        <w:t xml:space="preserve">174 Article 5(2)(c) Directive 2014/42/EU: “causing or recruiting a child to participate in pornographic performances,</w:t>
      </w:r>
      <w:r>
        <w:t xml:space="preserve"> </w:t>
      </w:r>
      <w:r>
        <w:t xml:space="preserve">or profiting from or otherwise exploiting a child for such purposes if the child is over the age of sexual consent, as</w:t>
      </w:r>
      <w:r>
        <w:t xml:space="preserve"> </w:t>
      </w:r>
      <w:r>
        <w:t xml:space="preserve">provided for in Article 4(2) of Directive 2011/93/EU; distribution, dissemination or transmission of child</w:t>
      </w:r>
      <w:r>
        <w:t xml:space="preserve"> </w:t>
      </w:r>
      <w:r>
        <w:t xml:space="preserve">pornography, as provided for in Article 5(4) of that Directive; offering, supplying or making available child</w:t>
      </w:r>
      <w:r>
        <w:t xml:space="preserve"> </w:t>
      </w:r>
      <w:r>
        <w:t xml:space="preserve">pornography, as provided for in Article 5(5) of that Directive; production of child pornography, as provided for in</w:t>
      </w:r>
      <w:r>
        <w:t xml:space="preserve"> </w:t>
      </w:r>
      <w:r>
        <w:t xml:space="preserve">Article 5(6) of that Directive”</w:t>
      </w:r>
      <w:r>
        <w:t xml:space="preserve"> </w:t>
      </w:r>
      <w:r>
        <w:t xml:space="preserve">175 Article 5(2)(d) Directive 2014/42/EU: “illegal system interference and illegal data interference, as provided for in</w:t>
      </w:r>
      <w:r>
        <w:t xml:space="preserve"> </w:t>
      </w:r>
      <w:r>
        <w:t xml:space="preserve">Articles 4 and 5 respectively of Directive 2013/40/EU, where a significant number of information systems have been</w:t>
      </w:r>
      <w:r>
        <w:t xml:space="preserve"> </w:t>
      </w:r>
      <w:r>
        <w:t xml:space="preserve">affected through the use of a tool, as provided for in Article 7 of that Directive, designed or adapted primarily for</w:t>
      </w:r>
      <w:r>
        <w:t xml:space="preserve"> </w:t>
      </w:r>
      <w:r>
        <w:t xml:space="preserve">that purpose; the intentional production, sale, procurement for use, import, distribution or otherwise making</w:t>
      </w:r>
      <w:r>
        <w:t xml:space="preserve"> </w:t>
      </w:r>
      <w:r>
        <w:t xml:space="preserve">available of tools used for committing offences, at least for cases which are not minor, as provided for in Article 7 of</w:t>
      </w:r>
      <w:r>
        <w:t xml:space="preserve"> </w:t>
      </w:r>
      <w:r>
        <w:t xml:space="preserve">that Directive”</w:t>
      </w:r>
      <w:r>
        <w:t xml:space="preserve"> </w:t>
      </w:r>
      <w:r>
        <w:t xml:space="preserve">176 Article 5(2)(e) Directive 2014/42/EU: “a criminal offence that is punishable, in accordance with the relevant</w:t>
      </w:r>
      <w:r>
        <w:t xml:space="preserve"> </w:t>
      </w:r>
      <w:r>
        <w:t xml:space="preserve">instrument in Article 3 or, in the event that the instrument in question does not contain a penalty threshold, in</w:t>
      </w:r>
      <w:r>
        <w:t xml:space="preserve"> </w:t>
      </w:r>
      <w:r>
        <w:t xml:space="preserve">accordance with the relevant national law, by a custodial sentence of a maximum of at least four years.”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Non-conviction based confiscation refers to a confiscation measure taken in the absence of a</w:t>
      </w:r>
      <w:r>
        <w:t xml:space="preserve"> </w:t>
      </w:r>
      <w:r>
        <w:t xml:space="preserve">conviction and directed against an asset from illicit origin. In the case of Directive 2014/42/EU,</w:t>
      </w:r>
      <w:r>
        <w:t xml:space="preserve"> </w:t>
      </w:r>
      <w:r>
        <w:t xml:space="preserve">it covers cases where a criminal conviction is not possible because the suspect has become ill or</w:t>
      </w:r>
      <w:r>
        <w:t xml:space="preserve"> </w:t>
      </w:r>
      <w:r>
        <w:t xml:space="preserve">fled the jurisdiction. In more expansive non-conviction based regimes, NCBC can also be</w:t>
      </w:r>
      <w:r>
        <w:t xml:space="preserve"> </w:t>
      </w:r>
      <w:r>
        <w:t xml:space="preserve">available in cases where the suspect has died, lacks legal capacity (e.g. is a minor or of unsound</w:t>
      </w:r>
      <w:r>
        <w:t xml:space="preserve"> </w:t>
      </w:r>
      <w:r>
        <w:t xml:space="preserve">mind), has immunity from prosecution or amnesty or where the statute of limitations has passed,</w:t>
      </w:r>
      <w:r>
        <w:t xml:space="preserve"> </w:t>
      </w:r>
      <w:r>
        <w:t xml:space="preserve">or where a conviction is not possible for other reasons like lack of proof, but the court is</w:t>
      </w:r>
      <w:r>
        <w:t xml:space="preserve"> </w:t>
      </w:r>
      <w:r>
        <w:t xml:space="preserve">nevertheless convinced in a criminal procedure that the assets are of criminal origin.</w:t>
      </w:r>
      <w:r>
        <w:br/>
      </w:r>
      <w:r>
        <w:t xml:space="preserve">As highlighted by FATF, like all other types of confiscation measures NCBC is a legal</w:t>
      </w:r>
      <w:r>
        <w:t xml:space="preserve"> </w:t>
      </w:r>
      <w:r>
        <w:t xml:space="preserve">consequence of criminal conduct, with however the evidentiary focus being on the property and</w:t>
      </w:r>
      <w:r>
        <w:t xml:space="preserve"> </w:t>
      </w:r>
      <w:r>
        <w:t xml:space="preserve">its nexus to a criminal activity, rather than the prosecution of a particular individual. It can be</w:t>
      </w:r>
      <w:r>
        <w:t xml:space="preserve"> </w:t>
      </w:r>
      <w:r>
        <w:t xml:space="preserve">based in civil or criminal proceedings. Whilst Directive 2014/42/EU convers only cases of</w:t>
      </w:r>
      <w:r>
        <w:t xml:space="preserve"> </w:t>
      </w:r>
      <w:r>
        <w:t xml:space="preserve">criminal non-conviction based confiscation, the concept of non-conviction based confiscation</w:t>
      </w:r>
      <w:r>
        <w:t xml:space="preserve"> </w:t>
      </w:r>
      <w:r>
        <w:t xml:space="preserve">also covers the cases of action against the asset itself (so-called</w:t>
      </w:r>
      <w:r>
        <w:t xml:space="preserve"> </w:t>
      </w:r>
      <w:r>
        <w:t xml:space="preserve">“proceedings in rem”</w:t>
      </w:r>
      <w:r>
        <w:t xml:space="preserve">, generally</w:t>
      </w:r>
      <w:r>
        <w:t xml:space="preserve"> </w:t>
      </w:r>
      <w:r>
        <w:t xml:space="preserve">in civil proceedings), regardless of the person in possession of the property. It is applicable to</w:t>
      </w:r>
      <w:r>
        <w:t xml:space="preserve"> </w:t>
      </w:r>
      <w:r>
        <w:t xml:space="preserve">cases, for example, when the proceeds of crime have been identified but cannot be linked to any</w:t>
      </w:r>
      <w:r>
        <w:t xml:space="preserve"> </w:t>
      </w:r>
      <w:r>
        <w:t xml:space="preserve">individual; or the suspect is outside the jurisdiction of the Member State considering confiscation</w:t>
      </w:r>
      <w:r>
        <w:t xml:space="preserve"> </w:t>
      </w:r>
      <w:r>
        <w:t xml:space="preserve">and there is no prospect of his being brought within that Member State to face trial.</w:t>
      </w:r>
      <w:r>
        <w:br/>
      </w:r>
      <w:r>
        <w:t xml:space="preserve">Criminal non-conviction based confiscation is regulated by Article 4(2) of Directive</w:t>
      </w:r>
      <w:r>
        <w:t xml:space="preserve"> </w:t>
      </w:r>
      <w:r>
        <w:t xml:space="preserve">2014/42/EU.177 It applies to the same list of offences to which value confiscation is applicable to,</w:t>
      </w:r>
      <w:r>
        <w:t xml:space="preserve"> </w:t>
      </w:r>
      <w:r>
        <w:t xml:space="preserve">listed in Article 3 of the Directive, but only in cases of impossibility to reach a confiscation</w:t>
      </w:r>
      <w:r>
        <w:t xml:space="preserve"> </w:t>
      </w:r>
      <w:r>
        <w:t xml:space="preserve">verdict because the defendant fled or was ill. </w:t>
      </w:r>
      <w:r>
        <w:t xml:space="preserve"> </w:t>
      </w:r>
      <w:r>
        <w:t xml:space="preserve">The table below compares the scopes of these confiscation measures.</w:t>
      </w:r>
      <w:r>
        <w:t xml:space="preserve"> </w:t>
      </w:r>
      <w:r>
        <w:t xml:space="preserve">Table 1. Comparison of scope of confiscation measures</w:t>
      </w:r>
    </w:p>
    <w:p>
      <w:pPr>
        <w:pStyle w:val="BodyText"/>
      </w:pPr>
      <w:r>
        <w:t xml:space="preserve">177 Article 4(2) Directive 2014/42/EU: “Where confiscation on the basis of paragraph 1 is not possible, at least</w:t>
      </w:r>
      <w:r>
        <w:t xml:space="preserve"> </w:t>
      </w:r>
      <w:r>
        <w:t xml:space="preserve">where such impossibility is the result of illness or absconding of the suspected or accused person, Member States</w:t>
      </w:r>
      <w:r>
        <w:t xml:space="preserve"> </w:t>
      </w:r>
      <w:r>
        <w:t xml:space="preserve">shall take the necessary measures to enable the confiscation of instrumentalities and proceeds in cases where</w:t>
      </w:r>
      <w:r>
        <w:t xml:space="preserve"> </w:t>
      </w:r>
      <w:r>
        <w:t xml:space="preserve">criminal proceedings have been initiated regarding a criminal offence which is liable to give rise, directly or</w:t>
      </w:r>
      <w:r>
        <w:t xml:space="preserve"> </w:t>
      </w:r>
      <w:r>
        <w:t xml:space="preserve">indirectly, to economic benefit, and such proceedings could have led to a criminal conviction if the suspected or</w:t>
      </w:r>
      <w:r>
        <w:t xml:space="preserve"> </w:t>
      </w:r>
      <w:r>
        <w:t xml:space="preserve">accused person had been able to stand trial.”</w:t>
      </w:r>
    </w:p>
    <w:p>
      <w:pPr>
        <w:pStyle w:val="BodyText"/>
      </w:pPr>
      <w:r>
        <w:t xml:space="preserve">99</w:t>
      </w:r>
    </w:p>
    <w:p>
      <w:pPr>
        <w:pStyle w:val="BodyText"/>
      </w:pPr>
      <w:r>
        <w:t xml:space="preserve">Scope of confiscation measures under Framework Decision 2005/212/JHA and Directive 2014/42/EU</w:t>
      </w:r>
      <w:r>
        <w:t xml:space="preserve"> </w:t>
      </w:r>
      <w:r>
        <w:t xml:space="preserve">Scope</w:t>
      </w:r>
      <w:r>
        <w:t xml:space="preserve"> </w:t>
      </w:r>
      <w:r>
        <w:t xml:space="preserve">Confiscation measures covered by EU acquis</w:t>
      </w:r>
    </w:p>
    <w:p>
      <w:pPr>
        <w:pStyle w:val="BodyText"/>
      </w:pPr>
      <w:r>
        <w:t xml:space="preserve">Standard</w:t>
      </w:r>
      <w:r>
        <w:t xml:space="preserve"> </w:t>
      </w:r>
      <w:r>
        <w:t xml:space="preserve">confiscation</w:t>
      </w:r>
      <w:r>
        <w:t xml:space="preserve"> </w:t>
      </w:r>
      <w:r>
        <w:t xml:space="preserve">Value</w:t>
      </w:r>
      <w:r>
        <w:t xml:space="preserve"> </w:t>
      </w:r>
      <w:r>
        <w:t xml:space="preserve">confiscation</w:t>
      </w:r>
      <w:r>
        <w:t xml:space="preserve"> </w:t>
      </w:r>
      <w:r>
        <w:t xml:space="preserve">Third party</w:t>
      </w:r>
      <w:r>
        <w:t xml:space="preserve"> </w:t>
      </w:r>
      <w:r>
        <w:t xml:space="preserve">confiscation</w:t>
      </w:r>
      <w:r>
        <w:t xml:space="preserve"> </w:t>
      </w:r>
      <w:r>
        <w:t xml:space="preserve">Extended confiscation</w:t>
      </w:r>
      <w:r>
        <w:t xml:space="preserve"> </w:t>
      </w:r>
      <w:r>
        <w:t xml:space="preserve">NCBC</w:t>
      </w:r>
      <w:r>
        <w:t xml:space="preserve"> </w:t>
      </w:r>
      <w:r>
        <w:t xml:space="preserve">All offences</w:t>
      </w:r>
      <w:r>
        <w:t xml:space="preserve"> </w:t>
      </w:r>
      <w:r>
        <w:t xml:space="preserve">punishable by more</w:t>
      </w:r>
      <w:r>
        <w:t xml:space="preserve"> </w:t>
      </w:r>
      <w:r>
        <w:t xml:space="preserve">than 1 year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All offences</w:t>
      </w:r>
      <w:r>
        <w:t xml:space="preserve"> </w:t>
      </w:r>
      <w:r>
        <w:t xml:space="preserve">punishable by more</w:t>
      </w:r>
      <w:r>
        <w:t xml:space="preserve"> </w:t>
      </w:r>
      <w:r>
        <w:t xml:space="preserve">than 4 years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Corruption</w:t>
      </w:r>
      <w:r>
        <w:t xml:space="preserve"> </w:t>
      </w:r>
      <w:r>
        <w:t xml:space="preserve">(public officials)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(only applicable to article 2 and 3 of</w:t>
      </w:r>
      <w:r>
        <w:t xml:space="preserve"> </w:t>
      </w:r>
      <w:r>
        <w:t xml:space="preserve">the Convention on the fight against</w:t>
      </w:r>
      <w:r>
        <w:t xml:space="preserve"> </w:t>
      </w:r>
      <w:r>
        <w:t xml:space="preserve">corruption involving officials)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Corruption</w:t>
      </w:r>
      <w:r>
        <w:br/>
      </w:r>
      <w:r>
        <w:t xml:space="preserve">(private sector)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(only applicable to Article 2 of</w:t>
      </w:r>
      <w:r>
        <w:t xml:space="preserve"> </w:t>
      </w:r>
      <w:r>
        <w:t xml:space="preserve">Framework Decision 2003/568/JHA)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Counterfeiting of the</w:t>
      </w:r>
      <w:r>
        <w:t xml:space="preserve"> </w:t>
      </w:r>
      <w:r>
        <w:t xml:space="preserve">euro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Credit card fraud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X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Money Laundering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Terrorism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Illicit drugs</w:t>
      </w:r>
      <w:r>
        <w:t xml:space="preserve"> </w:t>
      </w:r>
      <w:r>
        <w:t xml:space="preserve">trafficking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Participation in a</w:t>
      </w:r>
      <w:r>
        <w:t xml:space="preserve"> </w:t>
      </w:r>
      <w:r>
        <w:t xml:space="preserve">criminal</w:t>
      </w:r>
      <w:r>
        <w:t xml:space="preserve"> </w:t>
      </w:r>
      <w:r>
        <w:t xml:space="preserve">organisation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(Only applicable to Article 2 of</w:t>
      </w:r>
      <w:r>
        <w:t xml:space="preserve"> </w:t>
      </w:r>
      <w:r>
        <w:t xml:space="preserve">Framework Decision 2008/841/JHA,</w:t>
      </w:r>
      <w:r>
        <w:t xml:space="preserve"> </w:t>
      </w:r>
      <w:r>
        <w:t xml:space="preserve">and in cases leading to an economic</w:t>
      </w:r>
      <w:r>
        <w:t xml:space="preserve"> </w:t>
      </w:r>
      <w:r>
        <w:t xml:space="preserve">benefit)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Trafficking in</w:t>
      </w:r>
      <w:r>
        <w:t xml:space="preserve"> </w:t>
      </w:r>
      <w:r>
        <w:t xml:space="preserve">human beings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Sexual abuse and</w:t>
      </w:r>
      <w:r>
        <w:t xml:space="preserve"> </w:t>
      </w:r>
      <w:r>
        <w:t xml:space="preserve">exploitation of</w:t>
      </w:r>
      <w:r>
        <w:t xml:space="preserve"> </w:t>
      </w:r>
      <w:r>
        <w:t xml:space="preserve">children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(only applicable to Articles 4(2),</w:t>
      </w:r>
      <w:r>
        <w:t xml:space="preserve"> </w:t>
      </w:r>
      <w:r>
        <w:t xml:space="preserve">5(4), 5(5) and 5(6) of Directive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2011/93/EU)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Cyberattacks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  <w:r>
        <w:t xml:space="preserve"> </w:t>
      </w:r>
      <w:r>
        <w:t xml:space="preserve">✔</w:t>
      </w:r>
      <w:r>
        <w:t xml:space="preserve"> </w:t>
      </w:r>
      <w:r>
        <w:t xml:space="preserve">(only in specific cases outlined in</w:t>
      </w:r>
      <w:r>
        <w:t xml:space="preserve"> </w:t>
      </w:r>
      <w:r>
        <w:t xml:space="preserve">article 4 and 5 of Directive</w:t>
      </w:r>
      <w:r>
        <w:t xml:space="preserve"> </w:t>
      </w:r>
      <w:r>
        <w:t xml:space="preserve">2011/93/EU, where a “significant</w:t>
      </w:r>
      <w:r>
        <w:t xml:space="preserve"> </w:t>
      </w:r>
      <w:r>
        <w:t xml:space="preserve">number” of information systems are</w:t>
      </w:r>
      <w:r>
        <w:t xml:space="preserve"> </w:t>
      </w:r>
      <w:r>
        <w:t xml:space="preserve">affected by tools outlined in Article</w:t>
      </w:r>
      <w:r>
        <w:t xml:space="preserve"> </w:t>
      </w:r>
      <w:r>
        <w:t xml:space="preserve">7, and in other instances178 outlined</w:t>
      </w:r>
      <w:r>
        <w:t xml:space="preserve"> </w:t>
      </w:r>
      <w:r>
        <w:t xml:space="preserve">in Article 7 of the Directive, only if</w:t>
      </w:r>
      <w:r>
        <w:t xml:space="preserve"> </w:t>
      </w:r>
      <w:r>
        <w:t xml:space="preserve">not minor)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  <w:r>
        <w:t xml:space="preserve"> </w:t>
      </w:r>
      <w:r>
        <w:t xml:space="preserve">Fraud against the</w:t>
      </w:r>
      <w:r>
        <w:t xml:space="preserve"> </w:t>
      </w:r>
      <w:r>
        <w:t xml:space="preserve">Union’s financial</w:t>
      </w:r>
      <w:r>
        <w:t xml:space="preserve"> </w:t>
      </w:r>
      <w:r>
        <w:t xml:space="preserve">interests</w:t>
      </w:r>
      <w:r>
        <w:t xml:space="preserve"> </w:t>
      </w:r>
      <w:r>
        <w:t xml:space="preserve">✔</w:t>
      </w:r>
      <w:r>
        <w:t xml:space="preserve"> </w:t>
      </w:r>
      <w:r>
        <w:t xml:space="preserve">(if above 1 year)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✔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✔</w:t>
      </w:r>
      <w:r>
        <w:t xml:space="preserve"> </w:t>
      </w:r>
      <w:r>
        <w:t xml:space="preserve">(only in cases where a criminal conviction</w:t>
      </w:r>
      <w:r>
        <w:t xml:space="preserve"> </w:t>
      </w:r>
      <w:r>
        <w:t xml:space="preserve">could have been obtained had not been for</w:t>
      </w:r>
      <w:r>
        <w:t xml:space="preserve"> </w:t>
      </w:r>
      <w:r>
        <w:t xml:space="preserve">illness and absconding of the defendant)</w:t>
      </w:r>
    </w:p>
    <w:p>
      <w:pPr>
        <w:pStyle w:val="BodyText"/>
      </w:pPr>
      <w:r>
        <w:t xml:space="preserve">178 “the intentional production, sale, procurement for use, import, distribution or otherwise making available of tools used for committing offences” Article</w:t>
      </w:r>
      <w:r>
        <w:t xml:space="preserve"> </w:t>
      </w:r>
      <w:r>
        <w:t xml:space="preserve">5(2)(d) Directive 2014/42/EU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Moreover, the confiscation tools foreseen by Directive 2014/42/EU do not cover all</w:t>
      </w:r>
      <w:r>
        <w:t xml:space="preserve"> </w:t>
      </w:r>
      <w:r>
        <w:t xml:space="preserve">revenue-generating criminal markets where organised crime is active. The table below</w:t>
      </w:r>
      <w:r>
        <w:t xml:space="preserve"> </w:t>
      </w:r>
      <w:r>
        <w:t xml:space="preserve">highlights the scopes of offences covered by confiscation measures regulated by</w:t>
      </w:r>
      <w:r>
        <w:t xml:space="preserve"> </w:t>
      </w:r>
      <w:r>
        <w:t xml:space="preserve">Directive 2014/42/EU.</w:t>
      </w:r>
      <w:r>
        <w:t xml:space="preserve"> </w:t>
      </w:r>
      <w:r>
        <w:t xml:space="preserve">Table 2. Crimes covered by Directive 2014/42/EU</w:t>
      </w:r>
      <w:r>
        <w:br/>
      </w:r>
      <w:r>
        <w:t xml:space="preserve">Provisions</w:t>
      </w:r>
      <w:r>
        <w:t xml:space="preserve"> </w:t>
      </w:r>
      <w:r>
        <w:t xml:space="preserve">of Directive</w:t>
      </w:r>
      <w:r>
        <w:t xml:space="preserve"> </w:t>
      </w:r>
      <w:r>
        <w:t xml:space="preserve">2014/42/EU</w:t>
      </w:r>
      <w:r>
        <w:t xml:space="preserve"> </w:t>
      </w:r>
      <w:r>
        <w:t xml:space="preserve">Instruments Covered</w:t>
      </w:r>
      <w:r>
        <w:br/>
      </w:r>
      <w:r>
        <w:t xml:space="preserve">Category of crimes covered</w:t>
      </w:r>
      <w:r>
        <w:br/>
      </w:r>
      <w:r>
        <w:t xml:space="preserve">Article</w:t>
      </w:r>
      <w:r>
        <w:t xml:space="preserve"> </w:t>
      </w:r>
      <w:r>
        <w:t xml:space="preserve">3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2014/42/EU</w:t>
      </w:r>
      <w:r>
        <w:br/>
      </w:r>
      <w:r>
        <w:t xml:space="preserve">Convention drawn up on the basis of Article K.3(2)(c) of the</w:t>
      </w:r>
      <w:r>
        <w:t xml:space="preserve"> </w:t>
      </w:r>
      <w:r>
        <w:t xml:space="preserve">Treaty</w:t>
      </w:r>
      <w:r>
        <w:t xml:space="preserve"> </w:t>
      </w:r>
      <w:r>
        <w:t xml:space="preserve">on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fight</w:t>
      </w:r>
      <w:r>
        <w:t xml:space="preserve"> </w:t>
      </w:r>
      <w:r>
        <w:t xml:space="preserve">against</w:t>
      </w:r>
      <w:r>
        <w:br/>
      </w:r>
      <w:r>
        <w:t xml:space="preserve">corruption involving officials of the European Communities or</w:t>
      </w:r>
      <w:r>
        <w:t xml:space="preserve"> </w:t>
      </w:r>
      <w:r>
        <w:t xml:space="preserve">officials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br/>
      </w:r>
      <w:r>
        <w:t xml:space="preserve">Union (1) (‘Convention on the fight against corruption</w:t>
      </w:r>
      <w:r>
        <w:t xml:space="preserve"> </w:t>
      </w:r>
      <w:r>
        <w:t xml:space="preserve">involving officials’)</w:t>
      </w:r>
      <w:r>
        <w:t xml:space="preserve"> </w:t>
      </w:r>
      <w:r>
        <w:t xml:space="preserve">Corruption</w:t>
      </w:r>
      <w:r>
        <w:br/>
      </w:r>
      <w:r>
        <w:t xml:space="preserve">Council Framework Decision 2000/383/JHA of 29 May 2000</w:t>
      </w:r>
      <w:r>
        <w:t xml:space="preserve"> </w:t>
      </w:r>
      <w:r>
        <w:t xml:space="preserve">on</w:t>
      </w:r>
      <w:r>
        <w:t xml:space="preserve"> </w:t>
      </w:r>
      <w:r>
        <w:t xml:space="preserve">increasing</w:t>
      </w:r>
      <w:r>
        <w:t xml:space="preserve"> </w:t>
      </w:r>
      <w:r>
        <w:t xml:space="preserve">protection</w:t>
      </w:r>
      <w:r>
        <w:t xml:space="preserve"> </w:t>
      </w:r>
      <w:r>
        <w:t xml:space="preserve">by</w:t>
      </w:r>
      <w:r>
        <w:t xml:space="preserve"> </w:t>
      </w:r>
      <w:r>
        <w:t xml:space="preserve">criminal</w:t>
      </w:r>
      <w:r>
        <w:t xml:space="preserve"> </w:t>
      </w:r>
      <w:r>
        <w:t xml:space="preserve">penalties</w:t>
      </w:r>
      <w:r>
        <w:t xml:space="preserve"> </w:t>
      </w:r>
      <w:r>
        <w:t xml:space="preserve">and</w:t>
      </w:r>
      <w:r>
        <w:br/>
      </w:r>
      <w:r>
        <w:t xml:space="preserve">other sanctions against counterfeiting in connection with the</w:t>
      </w:r>
      <w:r>
        <w:t xml:space="preserve"> </w:t>
      </w:r>
      <w:r>
        <w:t xml:space="preserve">introduction of the euro</w:t>
      </w:r>
      <w:r>
        <w:t xml:space="preserve"> </w:t>
      </w:r>
      <w:r>
        <w:t xml:space="preserve">Counterfeiting</w:t>
      </w:r>
      <w:r>
        <w:br/>
      </w:r>
      <w:r>
        <w:t xml:space="preserve">Council Framework Decision 2001/413/JHA of 28 May 2001</w:t>
      </w:r>
      <w:r>
        <w:t xml:space="preserve"> </w:t>
      </w:r>
      <w:r>
        <w:t xml:space="preserve">on</w:t>
      </w:r>
      <w:r>
        <w:t xml:space="preserve"> </w:t>
      </w:r>
      <w:r>
        <w:t xml:space="preserve">combating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counterfeiting</w:t>
      </w:r>
      <w:r>
        <w:t xml:space="preserve"> </w:t>
      </w:r>
      <w:r>
        <w:t xml:space="preserve">on</w:t>
      </w:r>
      <w:r>
        <w:t xml:space="preserve"> </w:t>
      </w:r>
      <w:r>
        <w:t xml:space="preserve">non-cash</w:t>
      </w:r>
      <w:r>
        <w:br/>
      </w:r>
      <w:r>
        <w:t xml:space="preserve">means of payment</w:t>
      </w:r>
      <w:r>
        <w:t xml:space="preserve"> </w:t>
      </w:r>
      <w:r>
        <w:t xml:space="preserve">Fraud</w:t>
      </w:r>
      <w:r>
        <w:br/>
      </w:r>
      <w:r>
        <w:t xml:space="preserve">Counterfeiting</w:t>
      </w:r>
      <w:r>
        <w:br/>
      </w:r>
      <w:r>
        <w:t xml:space="preserve">Council Framework Decision 2001/500/JHA of 26 June 2001</w:t>
      </w:r>
      <w:r>
        <w:t xml:space="preserve"> </w:t>
      </w:r>
      <w:r>
        <w:t xml:space="preserve">on</w:t>
      </w:r>
      <w:r>
        <w:t xml:space="preserve"> </w:t>
      </w:r>
      <w:r>
        <w:t xml:space="preserve">money</w:t>
      </w:r>
      <w:r>
        <w:t xml:space="preserve"> </w:t>
      </w:r>
      <w:r>
        <w:t xml:space="preserve">laundering,</w:t>
      </w:r>
      <w:r>
        <w:t xml:space="preserve"> </w:t>
      </w:r>
      <w:r>
        <w:t xml:space="preserve">the</w:t>
      </w:r>
      <w:r>
        <w:t xml:space="preserve"> </w:t>
      </w:r>
      <w:r>
        <w:t xml:space="preserve">identification,</w:t>
      </w:r>
      <w:r>
        <w:t xml:space="preserve"> </w:t>
      </w:r>
      <w:r>
        <w:t xml:space="preserve">tracing,</w:t>
      </w:r>
      <w:r>
        <w:br/>
      </w:r>
      <w:r>
        <w:t xml:space="preserve">freezing, seizing and confiscation of instrumentalities and the</w:t>
      </w:r>
      <w:r>
        <w:t xml:space="preserve"> </w:t>
      </w:r>
      <w:r>
        <w:t xml:space="preserve">proceeds of crime</w:t>
      </w:r>
      <w:r>
        <w:br/>
      </w:r>
      <w:r>
        <w:t xml:space="preserve">Money Laundering</w:t>
      </w:r>
      <w:r>
        <w:br/>
      </w:r>
      <w:r>
        <w:t xml:space="preserve">Council Framework Decision 2002/475/JHA of 13 June 2002</w:t>
      </w:r>
      <w:r>
        <w:t xml:space="preserve"> </w:t>
      </w:r>
      <w:r>
        <w:t xml:space="preserve">on combating terrorism</w:t>
      </w:r>
      <w:r>
        <w:t xml:space="preserve"> </w:t>
      </w:r>
      <w:r>
        <w:t xml:space="preserve">Terrorism</w:t>
      </w:r>
      <w:r>
        <w:br/>
      </w:r>
      <w:r>
        <w:t xml:space="preserve">Council Framework Decision 2003/568/JHA of 22 July 2003</w:t>
      </w:r>
      <w:r>
        <w:t xml:space="preserve"> </w:t>
      </w:r>
      <w:r>
        <w:t xml:space="preserve">on combating corruption in the private sector</w:t>
      </w:r>
      <w:r>
        <w:t xml:space="preserve"> </w:t>
      </w:r>
      <w:r>
        <w:t xml:space="preserve">Corruption</w:t>
      </w:r>
      <w:r>
        <w:br/>
      </w:r>
      <w:r>
        <w:t xml:space="preserve">Council Framework Decision 2004/757/JHA of 25 October</w:t>
      </w:r>
      <w:r>
        <w:t xml:space="preserve"> </w:t>
      </w:r>
      <w:r>
        <w:t xml:space="preserve">2004</w:t>
      </w:r>
      <w:r>
        <w:t xml:space="preserve"> </w:t>
      </w:r>
      <w:r>
        <w:t xml:space="preserve">laying</w:t>
      </w:r>
      <w:r>
        <w:t xml:space="preserve"> </w:t>
      </w:r>
      <w:r>
        <w:t xml:space="preserve">down</w:t>
      </w:r>
      <w:r>
        <w:t xml:space="preserve"> </w:t>
      </w:r>
      <w:r>
        <w:t xml:space="preserve">minimum</w:t>
      </w:r>
      <w:r>
        <w:t xml:space="preserve"> </w:t>
      </w:r>
      <w:r>
        <w:t xml:space="preserve">provisions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br/>
      </w:r>
      <w:r>
        <w:t xml:space="preserve">constituent elements of criminal acts and penalties in the field</w:t>
      </w:r>
      <w:r>
        <w:t xml:space="preserve"> </w:t>
      </w:r>
      <w:r>
        <w:t xml:space="preserve">of illicit drug trafficking</w:t>
      </w:r>
      <w:r>
        <w:t xml:space="preserve"> </w:t>
      </w:r>
      <w:r>
        <w:t xml:space="preserve">Illicit drug trafficking</w:t>
      </w:r>
      <w:r>
        <w:br/>
      </w:r>
      <w:r>
        <w:t xml:space="preserve">Council Framework Decision 2008/841/JHA of 24 October</w:t>
      </w:r>
      <w:r>
        <w:t xml:space="preserve"> </w:t>
      </w:r>
      <w:r>
        <w:t xml:space="preserve">2008 on the fight against organised crime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criminal</w:t>
      </w:r>
      <w:r>
        <w:t xml:space="preserve"> </w:t>
      </w:r>
      <w:r>
        <w:t xml:space="preserve">organisation</w:t>
      </w:r>
      <w:r>
        <w:br/>
      </w:r>
      <w:r>
        <w:t xml:space="preserve">Directive 2011/36/EU of the European Parliament and of the</w:t>
      </w:r>
      <w:r>
        <w:t xml:space="preserve"> </w:t>
      </w:r>
      <w:r>
        <w:t xml:space="preserve">Council of 5 April 2011 on preventing and combating</w:t>
      </w:r>
      <w:r>
        <w:br/>
      </w:r>
      <w:r>
        <w:t xml:space="preserve">trafficking in human beings and protecting its victims, and</w:t>
      </w:r>
      <w:r>
        <w:t xml:space="preserve"> </w:t>
      </w:r>
      <w:r>
        <w:t xml:space="preserve">replacing Council Framework Decision 2002/629/JHA (6</w:t>
      </w:r>
      <w:r>
        <w:t xml:space="preserve"> </w:t>
      </w:r>
      <w:r>
        <w:t xml:space="preserve">Trafficking in human beings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Provisions</w:t>
      </w:r>
      <w:r>
        <w:t xml:space="preserve"> </w:t>
      </w:r>
      <w:r>
        <w:t xml:space="preserve">of Directive</w:t>
      </w:r>
      <w:r>
        <w:t xml:space="preserve"> </w:t>
      </w:r>
      <w:r>
        <w:t xml:space="preserve">2014/42/EU</w:t>
      </w:r>
      <w:r>
        <w:t xml:space="preserve"> </w:t>
      </w:r>
      <w:r>
        <w:t xml:space="preserve">Instruments Covered</w:t>
      </w:r>
      <w:r>
        <w:br/>
      </w:r>
      <w:r>
        <w:t xml:space="preserve">Category of crimes covered</w:t>
      </w:r>
      <w:r>
        <w:br/>
      </w:r>
      <w:r>
        <w:t xml:space="preserve">Directive 2011/93/EU of the European Parliament and of the</w:t>
      </w:r>
      <w:r>
        <w:t xml:space="preserve"> </w:t>
      </w:r>
      <w:r>
        <w:t xml:space="preserve">Council of 13 December 2011 on combating the sexual abuse</w:t>
      </w:r>
      <w:r>
        <w:t xml:space="preserve"> </w:t>
      </w:r>
      <w:r>
        <w:t xml:space="preserve">and sexual exploitation of children and child pornography, and</w:t>
      </w:r>
      <w:r>
        <w:t xml:space="preserve"> </w:t>
      </w:r>
      <w:r>
        <w:t xml:space="preserve">replacing Council Framework Decision 2004/68/JHA</w:t>
      </w:r>
      <w:r>
        <w:t xml:space="preserve"> </w:t>
      </w:r>
      <w:r>
        <w:t xml:space="preserve">Sexual abuse and exploitation</w:t>
      </w:r>
      <w:r>
        <w:t xml:space="preserve"> </w:t>
      </w:r>
      <w:r>
        <w:t xml:space="preserve">of children</w:t>
      </w:r>
      <w:r>
        <w:br/>
      </w:r>
      <w:r>
        <w:t xml:space="preserve">Directive 2013/40/EU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12</w:t>
      </w:r>
      <w:r>
        <w:t xml:space="preserve"> </w:t>
      </w:r>
      <w:r>
        <w:t xml:space="preserve">August</w:t>
      </w:r>
      <w:r>
        <w:t xml:space="preserve"> </w:t>
      </w:r>
      <w:r>
        <w:t xml:space="preserve">2013</w:t>
      </w:r>
      <w:r>
        <w:t xml:space="preserve"> </w:t>
      </w:r>
      <w:r>
        <w:t xml:space="preserve">on</w:t>
      </w:r>
      <w:r>
        <w:t xml:space="preserve"> </w:t>
      </w:r>
      <w:r>
        <w:t xml:space="preserve">attacks</w:t>
      </w:r>
      <w:r>
        <w:t xml:space="preserve"> </w:t>
      </w:r>
      <w:r>
        <w:t xml:space="preserve">against</w:t>
      </w:r>
      <w:r>
        <w:br/>
      </w:r>
      <w:r>
        <w:t xml:space="preserve">information systems and replacing Council Framework</w:t>
      </w:r>
      <w:r>
        <w:t xml:space="preserve"> </w:t>
      </w:r>
      <w:r>
        <w:t xml:space="preserve">Decision 2005/222/JHA</w:t>
      </w:r>
      <w:r>
        <w:t xml:space="preserve"> </w:t>
      </w:r>
      <w:r>
        <w:t xml:space="preserve">Cyberattacks</w:t>
      </w:r>
      <w:r>
        <w:t xml:space="preserve"> </w:t>
      </w:r>
      <w:r>
        <w:t xml:space="preserve">Article</w:t>
      </w:r>
      <w:r>
        <w:t xml:space="preserve"> </w:t>
      </w:r>
      <w:r>
        <w:t xml:space="preserve">5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2014/42/EU</w:t>
      </w:r>
      <w:r>
        <w:t xml:space="preserve"> </w:t>
      </w:r>
      <w:r>
        <w:t xml:space="preserve">Council Framework Decision 2003/568/JHA of 22 July 2003</w:t>
      </w:r>
      <w:r>
        <w:t xml:space="preserve"> </w:t>
      </w:r>
      <w:r>
        <w:t xml:space="preserve">on combating corruption in the private sector</w:t>
      </w:r>
      <w:r>
        <w:t xml:space="preserve"> </w:t>
      </w:r>
      <w:r>
        <w:t xml:space="preserve">Active and Passive Corruption</w:t>
      </w:r>
      <w:r>
        <w:t xml:space="preserve"> </w:t>
      </w:r>
      <w:r>
        <w:t xml:space="preserve">in the private sector</w:t>
      </w:r>
      <w:r>
        <w:br/>
      </w:r>
      <w:r>
        <w:t xml:space="preserve">Convention drawn up on the basis of Article K.3(2)(c) of the</w:t>
      </w:r>
      <w:r>
        <w:t xml:space="preserve"> </w:t>
      </w:r>
      <w:r>
        <w:t xml:space="preserve">Treaty</w:t>
      </w:r>
      <w:r>
        <w:t xml:space="preserve"> </w:t>
      </w:r>
      <w:r>
        <w:t xml:space="preserve">on</w:t>
      </w:r>
      <w:r>
        <w:t xml:space="preserve"> </w:t>
      </w:r>
      <w:r>
        <w:t xml:space="preserve">European</w:t>
      </w:r>
      <w:r>
        <w:t xml:space="preserve"> </w:t>
      </w:r>
      <w:r>
        <w:t xml:space="preserve">Union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fight</w:t>
      </w:r>
      <w:r>
        <w:t xml:space="preserve"> </w:t>
      </w:r>
      <w:r>
        <w:t xml:space="preserve">against</w:t>
      </w:r>
      <w:r>
        <w:br/>
      </w:r>
      <w:r>
        <w:t xml:space="preserve">corruption involving officials of the European Communities or</w:t>
      </w:r>
      <w:r>
        <w:t xml:space="preserve"> </w:t>
      </w:r>
      <w:r>
        <w:t xml:space="preserve">officials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br/>
      </w:r>
      <w:r>
        <w:t xml:space="preserve">Union (1) (‘Convention on the fight a</w:t>
      </w:r>
      <w:r>
        <w:t xml:space="preserve"> </w:t>
      </w:r>
      <w:r>
        <w:t xml:space="preserve">Corruption involving officials</w:t>
      </w:r>
      <w:r>
        <w:br/>
      </w:r>
      <w:r>
        <w:t xml:space="preserve">Council Framework Decision 2008/841/JHA of 24 October</w:t>
      </w:r>
      <w:r>
        <w:t xml:space="preserve"> </w:t>
      </w:r>
      <w:r>
        <w:t xml:space="preserve">2008 on the fight against organised crime</w:t>
      </w:r>
      <w:r>
        <w:t xml:space="preserve"> </w:t>
      </w:r>
      <w:r>
        <w:t xml:space="preserve">Participation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criminal</w:t>
      </w:r>
      <w:r>
        <w:t xml:space="preserve"> </w:t>
      </w:r>
      <w:r>
        <w:t xml:space="preserve">organisation</w:t>
      </w:r>
      <w:r>
        <w:br/>
      </w:r>
      <w:r>
        <w:t xml:space="preserve">Directive 2011/93/EU of the European Parliament and of the</w:t>
      </w:r>
      <w:r>
        <w:t xml:space="preserve"> </w:t>
      </w:r>
      <w:r>
        <w:t xml:space="preserve">Council of 13 December 2011 on combating the sexual abuse</w:t>
      </w:r>
      <w:r>
        <w:t xml:space="preserve"> </w:t>
      </w:r>
      <w:r>
        <w:t xml:space="preserve">and sexual exploitation of children and child pornography, and</w:t>
      </w:r>
      <w:r>
        <w:t xml:space="preserve"> </w:t>
      </w:r>
      <w:r>
        <w:t xml:space="preserve">replacing Council Framework Decision 2004/68/JHA</w:t>
      </w:r>
      <w:r>
        <w:t xml:space="preserve"> </w:t>
      </w:r>
      <w:r>
        <w:t xml:space="preserve">Sexual abuse and exploitation</w:t>
      </w:r>
      <w:r>
        <w:t xml:space="preserve"> </w:t>
      </w:r>
      <w:r>
        <w:t xml:space="preserve">of children</w:t>
      </w:r>
      <w:r>
        <w:br/>
      </w:r>
      <w:r>
        <w:t xml:space="preserve">Directive 2013/40/EU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of</w:t>
      </w:r>
      <w:r>
        <w:t xml:space="preserve"> </w:t>
      </w:r>
      <w:r>
        <w:t xml:space="preserve">12</w:t>
      </w:r>
      <w:r>
        <w:t xml:space="preserve"> </w:t>
      </w:r>
      <w:r>
        <w:t xml:space="preserve">August</w:t>
      </w:r>
      <w:r>
        <w:t xml:space="preserve"> </w:t>
      </w:r>
      <w:r>
        <w:t xml:space="preserve">2013</w:t>
      </w:r>
      <w:r>
        <w:t xml:space="preserve"> </w:t>
      </w:r>
      <w:r>
        <w:t xml:space="preserve">on</w:t>
      </w:r>
      <w:r>
        <w:t xml:space="preserve"> </w:t>
      </w:r>
      <w:r>
        <w:t xml:space="preserve">attacks</w:t>
      </w:r>
      <w:r>
        <w:t xml:space="preserve"> </w:t>
      </w:r>
      <w:r>
        <w:t xml:space="preserve">against</w:t>
      </w:r>
      <w:r>
        <w:br/>
      </w:r>
      <w:r>
        <w:t xml:space="preserve">information systems and replacing Council Framework</w:t>
      </w:r>
      <w:r>
        <w:t xml:space="preserve"> </w:t>
      </w:r>
      <w:r>
        <w:t xml:space="preserve">Decision 2005/222/JHA</w:t>
      </w:r>
      <w:r>
        <w:t xml:space="preserve"> </w:t>
      </w:r>
      <w:r>
        <w:t xml:space="preserve">Illegal system interference and</w:t>
      </w:r>
      <w:r>
        <w:t xml:space="preserve"> </w:t>
      </w:r>
      <w:r>
        <w:t xml:space="preserve">illegal data interference</w:t>
      </w:r>
    </w:p>
    <w:p>
      <w:pPr>
        <w:pStyle w:val="BodyText"/>
      </w:pPr>
      <w:r>
        <w:t xml:space="preserve">Consequently, Directive 2014/42/EU fails to address a multitude of crime where</w:t>
      </w:r>
      <w:r>
        <w:t xml:space="preserve"> </w:t>
      </w:r>
      <w:r>
        <w:t xml:space="preserve">organised crime is active: firearms trafficking, environmental crime, migrants smuggling,</w:t>
      </w:r>
      <w:r>
        <w:t xml:space="preserve"> </w:t>
      </w:r>
      <w:r>
        <w:t xml:space="preserve">contract killing (including murder, grievous bodily harm and kidnapping), organ</w:t>
      </w:r>
      <w:r>
        <w:t xml:space="preserve"> </w:t>
      </w:r>
      <w:r>
        <w:t xml:space="preserve">trafficking, organised armed robbery, trafficking in cultural goods, swindling,</w:t>
      </w:r>
      <w:r>
        <w:t xml:space="preserve"> </w:t>
      </w:r>
      <w:r>
        <w:t xml:space="preserve">racketeering and extortion, counterfeiting, documents forgery, forgery of means of</w:t>
      </w:r>
      <w:r>
        <w:t xml:space="preserve"> </w:t>
      </w:r>
      <w:r>
        <w:t xml:space="preserve">payment, trafficking of nuclear materials and of illicit hormonal substances, illicit</w:t>
      </w:r>
      <w:r>
        <w:t xml:space="preserve"> </w:t>
      </w:r>
      <w:r>
        <w:t xml:space="preserve">tobacco trade and of stolen vehicles. Even though the aggregate value of the revenues</w:t>
      </w:r>
      <w:r>
        <w:t xml:space="preserve"> </w:t>
      </w:r>
      <w:r>
        <w:t xml:space="preserve">generated from these crimes cannot be defined with precision, cautious estimates would</w:t>
      </w:r>
      <w:r>
        <w:t xml:space="preserve"> </w:t>
      </w:r>
      <w:r>
        <w:t xml:space="preserve">place this value at EUR 50 billion at least per annum outside the scope of the</w:t>
      </w:r>
      <w:r>
        <w:t xml:space="preserve"> </w:t>
      </w:r>
      <w:r>
        <w:t xml:space="preserve">Confiscation Directive.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ANNEX 6: CONFISCATION AND FUNDAMENTAL RIGHTS</w:t>
      </w:r>
      <w:r>
        <w:t xml:space="preserve"> </w:t>
      </w:r>
      <w:r>
        <w:t xml:space="preserve">The fundamental rights enshrined in the Charter of Fundamental Rights of the European</w:t>
      </w:r>
      <w:r>
        <w:t xml:space="preserve"> </w:t>
      </w:r>
      <w:r>
        <w:t xml:space="preserve">Union (</w:t>
      </w:r>
      <w:r>
        <w:t xml:space="preserve">“the Charter”</w:t>
      </w:r>
      <w:r>
        <w:t xml:space="preserve">) and the Treates provide important limits for Union legilsative</w:t>
      </w:r>
      <w:r>
        <w:t xml:space="preserve"> </w:t>
      </w:r>
      <w:r>
        <w:t xml:space="preserve">action, notably in the field of confiscation179. In particular, Article 49 of the Charter sets</w:t>
      </w:r>
      <w:r>
        <w:t xml:space="preserve"> </w:t>
      </w:r>
      <w:r>
        <w:t xml:space="preserve">out the principles of legality and proportionality of criminal offences and penalties, and</w:t>
      </w:r>
      <w:r>
        <w:t xml:space="preserve"> </w:t>
      </w:r>
      <w:r>
        <w:t xml:space="preserve">Artice 52 Paragraph 1 deals with the arrangements for the limitation of some rights</w:t>
      </w:r>
      <w:r>
        <w:t xml:space="preserve"> </w:t>
      </w:r>
      <w:r>
        <w:t xml:space="preserve">(relative or rectius rights, as opoposed to absolute rights) inlcuding the right to property.</w:t>
      </w:r>
      <w:r>
        <w:br/>
      </w:r>
      <w:r>
        <w:t xml:space="preserve">At stake in confiscation cases are also procedural rights, including in particular the right</w:t>
      </w:r>
      <w:r>
        <w:t xml:space="preserve"> </w:t>
      </w:r>
      <w:r>
        <w:t xml:space="preserve">to a fair trial, the right to an effective remedy, and the presumption of innocence;</w:t>
      </w:r>
      <w:r>
        <w:t xml:space="preserve"> </w:t>
      </w:r>
      <w:r>
        <w:t xml:space="preserve">1. Right to property and the principle of proportionality</w:t>
      </w:r>
      <w:r>
        <w:br/>
      </w:r>
      <w:r>
        <w:t xml:space="preserve">Article 17 of the Charter guarantees the right to property180. The corresponding provision</w:t>
      </w:r>
      <w:r>
        <w:t xml:space="preserve"> </w:t>
      </w:r>
      <w:r>
        <w:t xml:space="preserve">is Article 1 of the first Protocol to the European Convention of Human Rights</w:t>
      </w:r>
      <w:r>
        <w:t xml:space="preserve"> </w:t>
      </w:r>
      <w:r>
        <w:t xml:space="preserve">(</w:t>
      </w:r>
      <w:r>
        <w:t xml:space="preserve">“ECHR”</w:t>
      </w:r>
      <w:r>
        <w:t xml:space="preserve">)181.</w:t>
      </w:r>
      <w:r>
        <w:t xml:space="preserve"> </w:t>
      </w:r>
      <w:r>
        <w:t xml:space="preserve">The right to property is relevant in the context of freezing and confiscation orders as in</w:t>
      </w:r>
      <w:r>
        <w:t xml:space="preserve"> </w:t>
      </w:r>
      <w:r>
        <w:t xml:space="preserve">the former the control over the property is altered and in the latter the ownership of the</w:t>
      </w:r>
      <w:r>
        <w:t xml:space="preserve"> </w:t>
      </w:r>
      <w:r>
        <w:t xml:space="preserve">property is transferred.</w:t>
      </w:r>
      <w:r>
        <w:br/>
      </w:r>
      <w:r>
        <w:t xml:space="preserve">The right to property is not an absolute right, as it is subject to interference. According to</w:t>
      </w:r>
      <w:r>
        <w:t xml:space="preserve"> </w:t>
      </w:r>
      <w:r>
        <w:t xml:space="preserve">the established case-law of the European Court of Human Rights (</w:t>
      </w:r>
      <w:r>
        <w:t xml:space="preserve">“ECtHR”</w:t>
      </w:r>
      <w:r>
        <w:t xml:space="preserve">)182, an</w:t>
      </w:r>
      <w:r>
        <w:t xml:space="preserve"> </w:t>
      </w:r>
      <w:r>
        <w:t xml:space="preserve">interference with property rights must be prescribed by law (legality) and pursue one or</w:t>
      </w:r>
      <w:r>
        <w:t xml:space="preserve"> </w:t>
      </w:r>
      <w:r>
        <w:t xml:space="preserve">more legitimate aims. In addition, there must be a reasonable relationship of</w:t>
      </w:r>
      <w:r>
        <w:t xml:space="preserve"> </w:t>
      </w:r>
      <w:r>
        <w:t xml:space="preserve">proportionality between the means employed and the aims sought to be realised. A</w:t>
      </w:r>
      <w:r>
        <w:t xml:space="preserve"> </w:t>
      </w:r>
      <w:r>
        <w:t xml:space="preserve">balance has to be struck between the demands of general interest and the interest of the</w:t>
      </w:r>
      <w:r>
        <w:t xml:space="preserve"> </w:t>
      </w:r>
      <w:r>
        <w:t xml:space="preserve">individual concerned.</w:t>
      </w:r>
      <w:r>
        <w:t xml:space="preserve"> </w:t>
      </w:r>
      <w:r>
        <w:t xml:space="preserve">In the case Phillips v. UK183, the ECtHR held that the confiscation action was not</w:t>
      </w:r>
      <w:r>
        <w:t xml:space="preserve"> </w:t>
      </w:r>
      <w:r>
        <w:t xml:space="preserve">disproportionate given the importance of the aim to be pursued, which was in this case</w:t>
      </w:r>
      <w:r>
        <w:t xml:space="preserve"> </w:t>
      </w:r>
      <w:r>
        <w:t xml:space="preserve">the fight against drug trafficking. The Court took good note of the fact that “the making</w:t>
      </w:r>
      <w:r>
        <w:t xml:space="preserve"> </w:t>
      </w:r>
      <w:r>
        <w:t xml:space="preserve">of a confiscation order operates in the way of a deterrent to those considering engaging</w:t>
      </w:r>
      <w:r>
        <w:t xml:space="preserve"> </w:t>
      </w:r>
      <w:r>
        <w:t xml:space="preserve">in drug trafficking, and also to deprive a person of profits received from drug trafficking,</w:t>
      </w:r>
    </w:p>
    <w:p>
      <w:pPr>
        <w:pStyle w:val="BodyText"/>
      </w:pPr>
      <w:r>
        <w:t xml:space="preserve">179 Communication from the Commission to the European Parliament, the Council, the European Economic</w:t>
      </w:r>
      <w:r>
        <w:t xml:space="preserve"> </w:t>
      </w:r>
      <w:r>
        <w:t xml:space="preserve">and Social Committee and the Committee of the Regions “Towards an EU Criminal Policy: Ensuring the</w:t>
      </w:r>
      <w:r>
        <w:t xml:space="preserve"> </w:t>
      </w:r>
      <w:r>
        <w:t xml:space="preserve">effective implementation of EU policies through criminal law”, Brussels, 20.9.2011, COM(2011) 573 final.</w:t>
      </w:r>
      <w:r>
        <w:t xml:space="preserve"> </w:t>
      </w:r>
      <w:r>
        <w:t xml:space="preserve">180</w:t>
      </w:r>
      <w:r>
        <w:t xml:space="preserve"> </w:t>
      </w:r>
      <w:r>
        <w:t xml:space="preserve">“1. Everyone has the right to own, use, dispose of and bequeath his or her lawfully acquired</w:t>
      </w:r>
      <w:r>
        <w:t xml:space="preserve"> </w:t>
      </w:r>
      <w:r>
        <w:t xml:space="preserve">possessions. No one may be deprived of his or her possessions, except in the public interest and in the</w:t>
      </w:r>
      <w:r>
        <w:t xml:space="preserve"> </w:t>
      </w:r>
      <w:r>
        <w:t xml:space="preserve">cases and under the conditions provided for by law, subject to fair compensation being paid in good time</w:t>
      </w:r>
      <w:r>
        <w:t xml:space="preserve"> </w:t>
      </w:r>
      <w:r>
        <w:t xml:space="preserve">for their loss. The use of property may be regulated by law in so far as is necessary for the general</w:t>
      </w:r>
      <w:r>
        <w:t xml:space="preserve"> </w:t>
      </w:r>
      <w:r>
        <w:t xml:space="preserve">interest.”</w:t>
      </w:r>
      <w:r>
        <w:t xml:space="preserve"> </w:t>
      </w:r>
      <w:r>
        <w:t xml:space="preserve">181</w:t>
      </w:r>
      <w:r>
        <w:t xml:space="preserve"> </w:t>
      </w:r>
      <w:r>
        <w:t xml:space="preserve">“1. Every natural or legal person is entitled to the peaceful enjoyment of his possessions. No one shall</w:t>
      </w:r>
      <w:r>
        <w:t xml:space="preserve"> </w:t>
      </w:r>
      <w:r>
        <w:t xml:space="preserve">be deprived of his possessions except in the public interest and subject to the conditions provided for by</w:t>
      </w:r>
      <w:r>
        <w:t xml:space="preserve"> </w:t>
      </w:r>
      <w:r>
        <w:t xml:space="preserve">law and by the general principles of international law.</w:t>
      </w:r>
      <w:r>
        <w:t xml:space="preserve"> </w:t>
      </w:r>
      <w:r>
        <w:t xml:space="preserve">2. The preceding provisions shall not, however, in any way impair the right of a State to enforce such laws</w:t>
      </w:r>
      <w:r>
        <w:t xml:space="preserve"> </w:t>
      </w:r>
      <w:r>
        <w:t xml:space="preserve">as it deems necessary to control the use of property in accordance with the general interest or to secure the</w:t>
      </w:r>
      <w:r>
        <w:t xml:space="preserve"> </w:t>
      </w:r>
      <w:r>
        <w:t xml:space="preserve">payment of taxes or other contributions or penalties”</w:t>
      </w:r>
      <w:r>
        <w:t xml:space="preserve">.</w:t>
      </w:r>
      <w:r>
        <w:t xml:space="preserve"> </w:t>
      </w:r>
      <w:r>
        <w:t xml:space="preserve">182 See, for example, ECtHR, Agosi v. UK, N°9118/80; Raimondo v. Italy, N°12954/87.</w:t>
      </w:r>
      <w:r>
        <w:br/>
      </w:r>
      <w:r>
        <w:t xml:space="preserve">183 ECtHR, Phillips v. UK, N°41087/98.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and to remove the value of the proceedings from possible future use in the drugs trade”.</w:t>
      </w:r>
      <w:r>
        <w:t xml:space="preserve"> </w:t>
      </w:r>
      <w:r>
        <w:t xml:space="preserve">In addition, and although it acknowledged that the sum payable under the confiscation</w:t>
      </w:r>
      <w:r>
        <w:t xml:space="preserve"> </w:t>
      </w:r>
      <w:r>
        <w:t xml:space="preserve">order was considerable, namely GBP 91,400, the Court considered that it corresponded to</w:t>
      </w:r>
      <w:r>
        <w:t xml:space="preserve"> </w:t>
      </w:r>
      <w:r>
        <w:t xml:space="preserve">the amount which the Crown Court judge found the applicant to have benefited from</w:t>
      </w:r>
      <w:r>
        <w:t xml:space="preserve"> </w:t>
      </w:r>
      <w:r>
        <w:t xml:space="preserve">through drug trafficking over the preceding six years and that it was a sum which he was</w:t>
      </w:r>
      <w:r>
        <w:t xml:space="preserve"> </w:t>
      </w:r>
      <w:r>
        <w:t xml:space="preserve">able to realise from the assets in his possession. The Court also found that the procedure</w:t>
      </w:r>
      <w:r>
        <w:t xml:space="preserve"> </w:t>
      </w:r>
      <w:r>
        <w:t xml:space="preserve">followed in the making of the order was fair and respected the rights of the defence.</w:t>
      </w:r>
      <w:r>
        <w:t xml:space="preserve"> </w:t>
      </w:r>
      <w:r>
        <w:t xml:space="preserve">In the case Butler v. UK184, the ECtHR allowed the State even greater latitude when</w:t>
      </w:r>
      <w:r>
        <w:t xml:space="preserve"> </w:t>
      </w:r>
      <w:r>
        <w:t xml:space="preserve">ordering a preventive confiscation. The ECtHR considered that the problems faced by</w:t>
      </w:r>
      <w:r>
        <w:t xml:space="preserve"> </w:t>
      </w:r>
      <w:r>
        <w:t xml:space="preserve">States combating the problem of drug trafficking justified the wide margin of</w:t>
      </w:r>
      <w:r>
        <w:t xml:space="preserve"> </w:t>
      </w:r>
      <w:r>
        <w:t xml:space="preserve">appreciation accorded to them in this area and was satisfied that the applicant had been</w:t>
      </w:r>
      <w:r>
        <w:t xml:space="preserve"> </w:t>
      </w:r>
      <w:r>
        <w:t xml:space="preserve">given a fair hearing in his appeal challenging the confiscation order. The ECtHR</w:t>
      </w:r>
      <w:r>
        <w:t xml:space="preserve"> </w:t>
      </w:r>
      <w:r>
        <w:t xml:space="preserve">concluded that as drug trafficking is of serious concern in Member States, its policy must</w:t>
      </w:r>
      <w:r>
        <w:t xml:space="preserve"> </w:t>
      </w:r>
      <w:r>
        <w:t xml:space="preserve">be capable of balancing the rights of the individual with the general interest of the</w:t>
      </w:r>
      <w:r>
        <w:t xml:space="preserve"> </w:t>
      </w:r>
      <w:r>
        <w:t xml:space="preserve">community. The actions were subject to judicial scrutiny and the courts weighed the</w:t>
      </w:r>
      <w:r>
        <w:t xml:space="preserve"> </w:t>
      </w:r>
      <w:r>
        <w:t xml:space="preserve">evidence before ordering seizure. The interference with his property rights was not,</w:t>
      </w:r>
      <w:r>
        <w:t xml:space="preserve"> </w:t>
      </w:r>
      <w:r>
        <w:t xml:space="preserve">therefore, disproportionate.</w:t>
      </w:r>
    </w:p>
    <w:p>
      <w:pPr>
        <w:pStyle w:val="Compact"/>
        <w:numPr>
          <w:ilvl w:val="0"/>
          <w:numId w:val="1008"/>
        </w:numPr>
      </w:pPr>
      <w:r>
        <w:t xml:space="preserve">Procedural rights, including in particular the right to a fair trial, the right to an</w:t>
      </w:r>
      <w:r>
        <w:t xml:space="preserve"> </w:t>
      </w:r>
      <w:r>
        <w:t xml:space="preserve">effective remedy and the presumption of innocence</w:t>
      </w:r>
      <w:r>
        <w:br/>
      </w:r>
      <w:r>
        <w:t xml:space="preserve">The nature of confiscation measures is a central aspect when assessing their impact on</w:t>
      </w:r>
      <w:r>
        <w:t xml:space="preserve"> </w:t>
      </w:r>
      <w:r>
        <w:t xml:space="preserve">procedural rights, such as the right to a fair trial, the right to an effective judicial remedy,</w:t>
      </w:r>
      <w:r>
        <w:t xml:space="preserve"> </w:t>
      </w:r>
      <w:r>
        <w:t xml:space="preserve">and the principle of presumption of innocence. All these rights apply to confiscation</w:t>
      </w:r>
      <w:r>
        <w:t xml:space="preserve"> </w:t>
      </w:r>
      <w:r>
        <w:t xml:space="preserve">measures which are of criminal nature185.</w:t>
      </w:r>
      <w:r>
        <w:t xml:space="preserve"> </w:t>
      </w:r>
      <w:r>
        <w:t xml:space="preserve">The right to a fair trial, the right to an effective remedy and the presumption of innocence</w:t>
      </w:r>
      <w:r>
        <w:t xml:space="preserve"> </w:t>
      </w:r>
      <w:r>
        <w:t xml:space="preserve">are enshrined in Articles 47 and 48 of the Charter186 as well as in Articles 6 and 13 of the</w:t>
      </w:r>
      <w:r>
        <w:t xml:space="preserve"> </w:t>
      </w:r>
      <w:r>
        <w:t xml:space="preserve">ECHR.</w:t>
      </w:r>
      <w:r>
        <w:t xml:space="preserve"> </w:t>
      </w:r>
      <w:r>
        <w:t xml:space="preserve">Inasmuch as confiscation orders interfere with the right to property, affected parties must</w:t>
      </w:r>
      <w:r>
        <w:t xml:space="preserve"> </w:t>
      </w:r>
      <w:r>
        <w:t xml:space="preserve">be able to challenge such orders under the conditions set by these articles.</w:t>
      </w:r>
      <w:r>
        <w:t xml:space="preserve"> </w:t>
      </w:r>
      <w:r>
        <w:t xml:space="preserve">In this context due account has also to be taken of the European Union directives on</w:t>
      </w:r>
      <w:r>
        <w:t xml:space="preserve"> </w:t>
      </w:r>
      <w:r>
        <w:t xml:space="preserve">procedural rights187 and notably Directive 2012/13/EU on the right to information in</w:t>
      </w:r>
    </w:p>
    <w:p>
      <w:pPr>
        <w:pStyle w:val="FirstParagraph"/>
      </w:pPr>
      <w:r>
        <w:t xml:space="preserve">184 ECtHR, Butler v. UK, N°41661/98.</w:t>
      </w:r>
      <w:r>
        <w:t xml:space="preserve"> </w:t>
      </w:r>
      <w:r>
        <w:t xml:space="preserve">185 See European Agency for Fundamental Rights, FRA Opinion 03/2012 on the Confiscation of proceeds</w:t>
      </w:r>
      <w:r>
        <w:t xml:space="preserve"> </w:t>
      </w:r>
      <w:r>
        <w:t xml:space="preserve">of crime, p.7.</w:t>
      </w:r>
      <w:r>
        <w:t xml:space="preserve"> </w:t>
      </w:r>
      <w:r>
        <w:t xml:space="preserve">186 Article 47 - Right to an effective remedy and to a fair trial :</w:t>
      </w:r>
      <w:r>
        <w:t xml:space="preserve"> </w:t>
      </w:r>
      <w:r>
        <w:t xml:space="preserve">“Everyone whose rights and freedoms</w:t>
      </w:r>
      <w:r>
        <w:t xml:space="preserve"> </w:t>
      </w:r>
      <w:r>
        <w:t xml:space="preserve">guaranteed by the law of the Union are violated has the right to an effective remedy before a tribunal in</w:t>
      </w:r>
      <w:r>
        <w:t xml:space="preserve"> </w:t>
      </w:r>
      <w:r>
        <w:t xml:space="preserve">compliance with the conditions laid down in this Article. Everyone is entitled to a fair and public hearing</w:t>
      </w:r>
      <w:r>
        <w:t xml:space="preserve"> </w:t>
      </w:r>
      <w:r>
        <w:t xml:space="preserve">within a reasonable time by an independent and impartial tribunal previously established by law.</w:t>
      </w:r>
      <w:r>
        <w:t xml:space="preserve"> </w:t>
      </w:r>
      <w:r>
        <w:t xml:space="preserve">Everyone shall have the possibility of being advised, defended and represented. Legal aid shall be made</w:t>
      </w:r>
      <w:r>
        <w:t xml:space="preserve"> </w:t>
      </w:r>
      <w:r>
        <w:t xml:space="preserve">available to those who lack sufficient resources in so far as such aid is necessary to ensure effective access</w:t>
      </w:r>
      <w:r>
        <w:t xml:space="preserve"> </w:t>
      </w:r>
      <w:r>
        <w:t xml:space="preserve">to justice.”</w:t>
      </w:r>
      <w:r>
        <w:t xml:space="preserve"> </w:t>
      </w:r>
      <w:r>
        <w:t xml:space="preserve">Article 48 - Presumption of innocence and right of defence:</w:t>
      </w:r>
      <w:r>
        <w:t xml:space="preserve"> </w:t>
      </w:r>
      <w:r>
        <w:t xml:space="preserve">“1. Everyone who has been charged shall be</w:t>
      </w:r>
      <w:r>
        <w:br/>
      </w:r>
      <w:r>
        <w:t xml:space="preserve">presumed innocent until proved guilty according to law. 2. Respect for the rights of the defence of anyone</w:t>
      </w:r>
      <w:r>
        <w:t xml:space="preserve"> </w:t>
      </w:r>
      <w:r>
        <w:t xml:space="preserve">who has been charged shall be guaranteed.”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criminal proceedings188 and Directive (EU) 2016/343 on the strengthening of certain</w:t>
      </w:r>
      <w:r>
        <w:t xml:space="preserve"> </w:t>
      </w:r>
      <w:r>
        <w:t xml:space="preserve">aspects of the presumption of innocence and of the right to be present at the trial in</w:t>
      </w:r>
      <w:r>
        <w:t xml:space="preserve"> </w:t>
      </w:r>
      <w:r>
        <w:t xml:space="preserve">criminal proceedings189. These directives provide for common minimum standards of</w:t>
      </w:r>
      <w:r>
        <w:t xml:space="preserve"> </w:t>
      </w:r>
      <w:r>
        <w:t xml:space="preserve">procedural rights which are necessary to enhance mutual trust between Member States</w:t>
      </w:r>
      <w:r>
        <w:t xml:space="preserve"> </w:t>
      </w:r>
      <w:r>
        <w:t xml:space="preserve">and to facilitate the principle of mutual recognition.</w:t>
      </w:r>
      <w:r>
        <w:br/>
      </w:r>
      <w:r>
        <w:t xml:space="preserve">Moreover, the Confiscation Directive introduced in its Article 8 procedural safeguards in</w:t>
      </w:r>
      <w:r>
        <w:t xml:space="preserve"> </w:t>
      </w:r>
      <w:r>
        <w:t xml:space="preserve">line with the fundamental rights enshrined in the Charter. This will lead to a minimal</w:t>
      </w:r>
      <w:r>
        <w:t xml:space="preserve"> </w:t>
      </w:r>
      <w:r>
        <w:t xml:space="preserve">harmonisation in this area throughout the EU.</w:t>
      </w:r>
      <w:r>
        <w:t xml:space="preserve"> </w:t>
      </w:r>
      <w:r>
        <w:t xml:space="preserve">Ordinary conviction-based confiscation</w:t>
      </w:r>
      <w:r>
        <w:t xml:space="preserve"> </w:t>
      </w:r>
      <w:r>
        <w:t xml:space="preserve">It appears from the established case-law of the ECtHR that the ordinary conviction-based</w:t>
      </w:r>
      <w:r>
        <w:t xml:space="preserve"> </w:t>
      </w:r>
      <w:r>
        <w:t xml:space="preserve">confiscation is generally perceived to be a legitimate restriction to the right to property</w:t>
      </w:r>
      <w:r>
        <w:t xml:space="preserve"> </w:t>
      </w:r>
      <w:r>
        <w:t xml:space="preserve">guaranteed by Article 1, Protocol 1 of the ECHR, if the principles of legality and</w:t>
      </w:r>
      <w:r>
        <w:t xml:space="preserve"> </w:t>
      </w:r>
      <w:r>
        <w:t xml:space="preserve">proportionality are respected, and if procedural safeguards such as the right of the person</w:t>
      </w:r>
      <w:r>
        <w:t xml:space="preserve"> </w:t>
      </w:r>
      <w:r>
        <w:t xml:space="preserve">concerned to a fair trial and to an effective remedy provided for in Articles 6 and 13 of</w:t>
      </w:r>
      <w:r>
        <w:t xml:space="preserve"> </w:t>
      </w:r>
      <w:r>
        <w:t xml:space="preserve">the ECHR are sufficiently ensured. The principle of presumption of innocence has also to</w:t>
      </w:r>
      <w:r>
        <w:t xml:space="preserve"> </w:t>
      </w:r>
      <w:r>
        <w:t xml:space="preserve">be respected.</w:t>
      </w:r>
      <w:r>
        <w:t xml:space="preserve"> </w:t>
      </w:r>
      <w:r>
        <w:t xml:space="preserve">In the case Van Offeren v. the Netherlands190 the applicant was convicted of having held</w:t>
      </w:r>
      <w:r>
        <w:t xml:space="preserve"> </w:t>
      </w:r>
      <w:r>
        <w:t xml:space="preserve">and transported cocaine and of having held a cocaine-diluting substance in preparation of</w:t>
      </w:r>
      <w:r>
        <w:t xml:space="preserve"> </w:t>
      </w:r>
      <w:r>
        <w:t xml:space="preserve">drug offences, but was acquitted of the remaining charges, including trafficking cocaine.</w:t>
      </w:r>
      <w:r>
        <w:t xml:space="preserve"> </w:t>
      </w:r>
      <w:r>
        <w:t xml:space="preserve">An order for confiscation of illegally obtained advantage was imposed on the applicant in</w:t>
      </w:r>
      <w:r>
        <w:t xml:space="preserve"> </w:t>
      </w:r>
      <w:r>
        <w:t xml:space="preserve">the amount of NLG 357,059 to be replaced, in case of lack of payment or impossibility of</w:t>
      </w:r>
      <w:r>
        <w:t xml:space="preserve"> </w:t>
      </w:r>
      <w:r>
        <w:t xml:space="preserve">recovery, by thirty months detention. The applicant claimed that the confiscation order</w:t>
      </w:r>
      <w:r>
        <w:t xml:space="preserve"> </w:t>
      </w:r>
      <w:r>
        <w:t xml:space="preserve">imposed on him infringed his right to be presumed innocent under Article 6(2) ECHR.</w:t>
      </w:r>
      <w:r>
        <w:t xml:space="preserve"> </w:t>
      </w:r>
      <w:r>
        <w:t xml:space="preserve">The Court, however, held that subsequent confiscation proceedings did not amount to</w:t>
      </w:r>
      <w:r>
        <w:t xml:space="preserve"> </w:t>
      </w:r>
      <w:r>
        <w:t xml:space="preserve">being charged with a criminal offence but that these were rather analogous to a penalty</w:t>
      </w:r>
      <w:r>
        <w:t xml:space="preserve"> </w:t>
      </w:r>
      <w:r>
        <w:t xml:space="preserve">determining stage. Indeed, the purpose of the confiscation proceedings was not the</w:t>
      </w:r>
      <w:r>
        <w:t xml:space="preserve"> </w:t>
      </w:r>
      <w:r>
        <w:t xml:space="preserve">conviction or acquittal of the applicant for any other offence, but to assess whether assets</w:t>
      </w:r>
      <w:r>
        <w:t xml:space="preserve"> </w:t>
      </w:r>
      <w:r>
        <w:t xml:space="preserve">demonstrably held by him were obtained by or through drug-related offences and, if so,</w:t>
      </w:r>
      <w:r>
        <w:t xml:space="preserve"> </w:t>
      </w:r>
      <w:r>
        <w:t xml:space="preserve">to assess the amount at which the confiscation order should properly be fixed. Insofar as</w:t>
      </w:r>
      <w:r>
        <w:t xml:space="preserve"> </w:t>
      </w:r>
      <w:r>
        <w:t xml:space="preserve">there was no</w:t>
      </w:r>
      <w:r>
        <w:t xml:space="preserve"> </w:t>
      </w:r>
      <w:r>
        <w:t xml:space="preserve">“new charge”</w:t>
      </w:r>
      <w:r>
        <w:t xml:space="preserve">, the Court concluded, that Article 6(2) ECHR related to</w:t>
      </w:r>
      <w:r>
        <w:t xml:space="preserve"> </w:t>
      </w:r>
      <w:r>
        <w:t xml:space="preserve">presumption of innocence did not apply.</w:t>
      </w:r>
      <w:r>
        <w:t xml:space="preserve"> </w:t>
      </w:r>
      <w:r>
        <w:t xml:space="preserve">On the other hand, the case Geerings v. the Netherlands191 illustrates a case where the</w:t>
      </w:r>
      <w:r>
        <w:t xml:space="preserve"> </w:t>
      </w:r>
      <w:r>
        <w:t xml:space="preserve">principle of presumption of innocence enshrined in Article 6(2) ECHR was not respected.</w:t>
      </w:r>
      <w:r>
        <w:t xml:space="preserve"> </w:t>
      </w:r>
      <w:r>
        <w:t xml:space="preserve">It concerned the imposition of a confiscation order based on a judicial finding that the</w:t>
      </w:r>
      <w:r>
        <w:t xml:space="preserve"> </w:t>
      </w:r>
      <w:r>
        <w:t xml:space="preserve">applicant had derived advantage from offences (thefts of lorries containing merchandise)</w:t>
      </w:r>
    </w:p>
    <w:p>
      <w:pPr>
        <w:pStyle w:val="BodyText"/>
      </w:pPr>
      <w:r>
        <w:t xml:space="preserve">187 Directive 2010/64/EU on the right to interpretation and translation in criminal proceedings, Directive</w:t>
      </w:r>
      <w:r>
        <w:br/>
      </w:r>
      <w:r>
        <w:t xml:space="preserve">2012/13/EU on the right to information in criminal proceedings, Directive 2013/48/EU on the right of</w:t>
      </w:r>
      <w:r>
        <w:t xml:space="preserve"> </w:t>
      </w:r>
      <w:r>
        <w:t xml:space="preserve">access to a lawyer in criminal proceedings, Directive (EU) 2016/343 on the presumption of innocence,</w:t>
      </w:r>
      <w:r>
        <w:t xml:space="preserve"> </w:t>
      </w:r>
      <w:r>
        <w:t xml:space="preserve">Directive (EU) 2016/800 on procedural safeguards for children in criminal proceedings, Directive (EU)</w:t>
      </w:r>
      <w:r>
        <w:t xml:space="preserve"> </w:t>
      </w:r>
      <w:r>
        <w:t xml:space="preserve">2016/1919 on legal aid in criminal proceedings.</w:t>
      </w:r>
      <w:r>
        <w:t xml:space="preserve"> </w:t>
      </w:r>
      <w:r>
        <w:t xml:space="preserve">188 OJ L 142/1 of 1.6.2012.</w:t>
      </w:r>
      <w:r>
        <w:t xml:space="preserve"> </w:t>
      </w:r>
      <w:r>
        <w:t xml:space="preserve">189 OJ L 65/1 of 11.3.2016.</w:t>
      </w:r>
      <w:r>
        <w:t xml:space="preserve"> </w:t>
      </w:r>
      <w:r>
        <w:t xml:space="preserve">190 ECtHR, Van Offeren v. the Netherlands, N°19581/04.</w:t>
      </w:r>
      <w:r>
        <w:t xml:space="preserve"> </w:t>
      </w:r>
      <w:r>
        <w:t xml:space="preserve">191 ECtHR, Geerings v. the Netherlands, N°30810/03.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for which he had been acquitted in the criminal proceedings brought against him. In</w:t>
      </w:r>
      <w:r>
        <w:t xml:space="preserve"> </w:t>
      </w:r>
      <w:r>
        <w:t xml:space="preserve">finding a breach of Article 6(2) the ECtHR took into consideration that the confiscation</w:t>
      </w:r>
      <w:r>
        <w:t xml:space="preserve"> </w:t>
      </w:r>
      <w:r>
        <w:t xml:space="preserve">order related to the very crimes for which the applicant had been acquitted, and also</w:t>
      </w:r>
      <w:r>
        <w:t xml:space="preserve"> </w:t>
      </w:r>
      <w:r>
        <w:t xml:space="preserve">acknowledged that it could not be established that any advantage, illegal or otherwise,</w:t>
      </w:r>
      <w:r>
        <w:t xml:space="preserve"> </w:t>
      </w:r>
      <w:r>
        <w:t xml:space="preserve">was actually obtained.</w:t>
      </w:r>
    </w:p>
    <w:p>
      <w:pPr>
        <w:pStyle w:val="BodyText"/>
      </w:pPr>
      <w:r>
        <w:t xml:space="preserve">Extended confiscation</w:t>
      </w:r>
      <w:r>
        <w:t xml:space="preserve"> </w:t>
      </w:r>
      <w:r>
        <w:t xml:space="preserve">Extended confiscation (in which a criminal conviction is followed by the confiscation not</w:t>
      </w:r>
      <w:r>
        <w:t xml:space="preserve"> </w:t>
      </w:r>
      <w:r>
        <w:t xml:space="preserve">only of assets associated with the specific crime, but of additional assets which the court</w:t>
      </w:r>
      <w:r>
        <w:t xml:space="preserve"> </w:t>
      </w:r>
      <w:r>
        <w:t xml:space="preserve">determines as deriving from criminal conduct) may raise concerns with regard to the</w:t>
      </w:r>
      <w:r>
        <w:t xml:space="preserve"> </w:t>
      </w:r>
      <w:r>
        <w:t xml:space="preserve">presumption of innocence, as confiscation is enabled without an established link between</w:t>
      </w:r>
      <w:r>
        <w:t xml:space="preserve"> </w:t>
      </w:r>
      <w:r>
        <w:t xml:space="preserve">the asset and a particular criminal conviction. It may also raise issues with regard to the</w:t>
      </w:r>
      <w:r>
        <w:t xml:space="preserve"> </w:t>
      </w:r>
      <w:r>
        <w:t xml:space="preserve">principle of legality, including the non-retroactivity of criminal law and the prohibition of</w:t>
      </w:r>
      <w:r>
        <w:t xml:space="preserve"> </w:t>
      </w:r>
      <w:r>
        <w:t xml:space="preserve">the imposition of heavier penalties laid down by Article 49 of the Charter and Article 7</w:t>
      </w:r>
      <w:r>
        <w:t xml:space="preserve"> </w:t>
      </w:r>
      <w:r>
        <w:t xml:space="preserve">ECHR. However, the ECtHR has on many occasions concluded that extended</w:t>
      </w:r>
      <w:r>
        <w:t xml:space="preserve"> </w:t>
      </w:r>
      <w:r>
        <w:t xml:space="preserve">confiscation is compatible with the ECHR, provided that certain safeguards, notably</w:t>
      </w:r>
      <w:r>
        <w:t xml:space="preserve"> </w:t>
      </w:r>
      <w:r>
        <w:t xml:space="preserve">under Article 6(1), are complied with.</w:t>
      </w:r>
      <w:r>
        <w:br/>
      </w:r>
      <w:r>
        <w:t xml:space="preserve">In the case Phillips v. UK192, Mr Phillips was sentenced to nine years imprisonment for</w:t>
      </w:r>
      <w:r>
        <w:t xml:space="preserve"> </w:t>
      </w:r>
      <w:r>
        <w:t xml:space="preserve">the importation of cannabis resin. On the basis of the 1994 Drug Trafficking Act, an</w:t>
      </w:r>
      <w:r>
        <w:t xml:space="preserve"> </w:t>
      </w:r>
      <w:r>
        <w:t xml:space="preserve">inquiry was conducted into the applicant’s means that same year. The investigating</w:t>
      </w:r>
      <w:r>
        <w:t xml:space="preserve"> </w:t>
      </w:r>
      <w:r>
        <w:t xml:space="preserve">officer argued that the applicant had benefited from drug trafficking and invited the</w:t>
      </w:r>
      <w:r>
        <w:t xml:space="preserve"> </w:t>
      </w:r>
      <w:r>
        <w:t xml:space="preserve">Crown Court to apply assumptions foreseen by section 4(2) and 4(3) of the Drug</w:t>
      </w:r>
      <w:r>
        <w:t xml:space="preserve"> </w:t>
      </w:r>
      <w:r>
        <w:t xml:space="preserve">Trafficking Act, namely that any property appearing to have been held by the defendant</w:t>
      </w:r>
      <w:r>
        <w:t xml:space="preserve"> </w:t>
      </w:r>
      <w:r>
        <w:t xml:space="preserve">at any time since his conviction or during the period of six years before the date on which</w:t>
      </w:r>
      <w:r>
        <w:t xml:space="preserve"> </w:t>
      </w:r>
      <w:r>
        <w:t xml:space="preserve">the criminal proceedings were commenced was received as a payment or reward in</w:t>
      </w:r>
      <w:r>
        <w:t xml:space="preserve"> </w:t>
      </w:r>
      <w:r>
        <w:t xml:space="preserve">connection with drug trafficking, and that any expenditure incurred by him during the</w:t>
      </w:r>
      <w:r>
        <w:t xml:space="preserve"> </w:t>
      </w:r>
      <w:r>
        <w:t xml:space="preserve">same period was paid for out of the proceeds of drug trafficking. Shortly after, the Crown</w:t>
      </w:r>
      <w:r>
        <w:t xml:space="preserve"> </w:t>
      </w:r>
      <w:r>
        <w:t xml:space="preserve">Court imposed an extended confiscation order on the applicant, having assessed the illicit</w:t>
      </w:r>
      <w:r>
        <w:t xml:space="preserve"> </w:t>
      </w:r>
      <w:r>
        <w:t xml:space="preserve">profits at GBP 91,400). Mr Phillips complained that the statutory assumption under the</w:t>
      </w:r>
      <w:r>
        <w:t xml:space="preserve"> </w:t>
      </w:r>
      <w:r>
        <w:t xml:space="preserve">UK Drug Trafficking Act 1994 violated the presumption of innocence enshrined in</w:t>
      </w:r>
      <w:r>
        <w:t xml:space="preserve"> </w:t>
      </w:r>
      <w:r>
        <w:t xml:space="preserve">Article 6(2) ECHR as well as his right to property contained in Article 1, Protocol 1</w:t>
      </w:r>
      <w:r>
        <w:t xml:space="preserve"> </w:t>
      </w:r>
      <w:r>
        <w:t xml:space="preserve">ECHR.</w:t>
      </w:r>
      <w:r>
        <w:br/>
      </w:r>
      <w:r>
        <w:t xml:space="preserve">With regard to the alleged breach of the presumption of innocence, the ECtHR</w:t>
      </w:r>
      <w:r>
        <w:t xml:space="preserve"> </w:t>
      </w:r>
      <w:r>
        <w:t xml:space="preserve">examined first whether the prosecutor’s application for a confiscation order following the</w:t>
      </w:r>
      <w:r>
        <w:t xml:space="preserve"> </w:t>
      </w:r>
      <w:r>
        <w:t xml:space="preserve">applicant’s conviction amounted to the bringing of a</w:t>
      </w:r>
      <w:r>
        <w:t xml:space="preserve"> </w:t>
      </w:r>
      <w:r>
        <w:t xml:space="preserve">“new charge”</w:t>
      </w:r>
      <w:r>
        <w:t xml:space="preserve"> </w:t>
      </w:r>
      <w:r>
        <w:t xml:space="preserve">within the meaning of</w:t>
      </w:r>
      <w:r>
        <w:t xml:space="preserve"> </w:t>
      </w:r>
      <w:r>
        <w:t xml:space="preserve">Article 6(2) ECHR. In order to address this issue, the Court applied three criteria: the</w:t>
      </w:r>
      <w:r>
        <w:t xml:space="preserve"> </w:t>
      </w:r>
      <w:r>
        <w:t xml:space="preserve">classification of the confiscation proceedings under national law, their essential nature</w:t>
      </w:r>
      <w:r>
        <w:t xml:space="preserve"> </w:t>
      </w:r>
      <w:r>
        <w:t xml:space="preserve">and the type and severity of the penalty at stake. The Court first looked at the first</w:t>
      </w:r>
      <w:r>
        <w:t xml:space="preserve"> </w:t>
      </w:r>
      <w:r>
        <w:t xml:space="preserve">criterion and held that the application for a confiscation order did not involve any new</w:t>
      </w:r>
      <w:r>
        <w:t xml:space="preserve"> </w:t>
      </w:r>
      <w:r>
        <w:t xml:space="preserve">charge or offence in terms of criminal law. The Court then examined the other two</w:t>
      </w:r>
    </w:p>
    <w:p>
      <w:pPr>
        <w:pStyle w:val="BodyText"/>
      </w:pPr>
      <w:r>
        <w:t xml:space="preserve">192 ECtHR, Phillips v. UK, N°41087/98.</w:t>
      </w:r>
    </w:p>
    <w:p>
      <w:pPr>
        <w:pStyle w:val="BodyText"/>
      </w:pPr>
      <w:r>
        <w:t xml:space="preserve">108</w:t>
      </w:r>
      <w:r>
        <w:t xml:space="preserve"> </w:t>
      </w:r>
      <w:r>
        <w:t xml:space="preserve">criteria. It underlined that - although the Crown Court assumed that the applicant had</w:t>
      </w:r>
      <w:r>
        <w:t xml:space="preserve"> </w:t>
      </w:r>
      <w:r>
        <w:t xml:space="preserve">benefited from drug trafficking in the past - the purpose of the confiscation procedure</w:t>
      </w:r>
      <w:r>
        <w:t xml:space="preserve"> </w:t>
      </w:r>
      <w:r>
        <w:t xml:space="preserve">was not the conviction or acquittal of the applicant for any other drug-related offence.</w:t>
      </w:r>
      <w:r>
        <w:t xml:space="preserve"> </w:t>
      </w:r>
      <w:r>
        <w:t xml:space="preserve">The confiscation procedure was instead aimed at enabling the national court to assess the</w:t>
      </w:r>
      <w:r>
        <w:t xml:space="preserve"> </w:t>
      </w:r>
      <w:r>
        <w:t xml:space="preserve">amount at which the confiscation order should properly be fixed. In this sense, the person</w:t>
      </w:r>
      <w:r>
        <w:t xml:space="preserve"> </w:t>
      </w:r>
      <w:r>
        <w:t xml:space="preserve">was thus not</w:t>
      </w:r>
      <w:r>
        <w:t xml:space="preserve"> </w:t>
      </w:r>
      <w:r>
        <w:t xml:space="preserve">“charged with a criminal offence”</w:t>
      </w:r>
      <w:r>
        <w:t xml:space="preserve"> </w:t>
      </w:r>
      <w:r>
        <w:t xml:space="preserve">and Article 6 (2) was not applicable to the</w:t>
      </w:r>
      <w:r>
        <w:t xml:space="preserve"> </w:t>
      </w:r>
      <w:r>
        <w:t xml:space="preserve">confiscation proceedings.</w:t>
      </w:r>
      <w:r>
        <w:br/>
      </w:r>
      <w:r>
        <w:t xml:space="preserve">Furthermore, the Court found no violation of Article 6(1) ECHR as</w:t>
      </w:r>
      <w:r>
        <w:t xml:space="preserve"> </w:t>
      </w:r>
      <w:r>
        <w:t xml:space="preserve">“the system was not</w:t>
      </w:r>
      <w:r>
        <w:t xml:space="preserve"> </w:t>
      </w:r>
      <w:r>
        <w:t xml:space="preserve">without safeguards”</w:t>
      </w:r>
      <w:r>
        <w:t xml:space="preserve">, in the sense that the assessment was carried out by a court</w:t>
      </w:r>
      <w:r>
        <w:t xml:space="preserve"> </w:t>
      </w:r>
      <w:r>
        <w:t xml:space="preserve">following a judicial procedure including a public hearing, advance disclosure of the</w:t>
      </w:r>
      <w:r>
        <w:t xml:space="preserve"> </w:t>
      </w:r>
      <w:r>
        <w:t xml:space="preserve">prosecution case and the opportunity for the applicant to adduce documentary and oral</w:t>
      </w:r>
      <w:r>
        <w:t xml:space="preserve"> </w:t>
      </w:r>
      <w:r>
        <w:t xml:space="preserve">evidence, the most relevant safeguard being the opportunity for the applicant to rebut the</w:t>
      </w:r>
      <w:r>
        <w:t xml:space="preserve"> </w:t>
      </w:r>
      <w:r>
        <w:t xml:space="preserve">assumption foreseen in the national legislation.</w:t>
      </w:r>
      <w:r>
        <w:t xml:space="preserve"> </w:t>
      </w:r>
      <w:r>
        <w:t xml:space="preserve">In the case Grayson &amp; Barnham v. UK193, Mr Grayson was convicted with intent to</w:t>
      </w:r>
      <w:r>
        <w:t xml:space="preserve"> </w:t>
      </w:r>
      <w:r>
        <w:t xml:space="preserve">supply over 28 kilograms of pure heroin and Mr Barnham was convicted of two</w:t>
      </w:r>
      <w:r>
        <w:t xml:space="preserve"> </w:t>
      </w:r>
      <w:r>
        <w:t xml:space="preserve">conspiracy charges involving plans to import large consignments of cannabis. Extended</w:t>
      </w:r>
      <w:r>
        <w:t xml:space="preserve"> </w:t>
      </w:r>
      <w:r>
        <w:t xml:space="preserve">confiscation proceedings were initiated against each of them. They both alleged that the</w:t>
      </w:r>
      <w:r>
        <w:t xml:space="preserve"> </w:t>
      </w:r>
      <w:r>
        <w:t xml:space="preserve">burden to prove that their realisable property was less than the amount to which they had</w:t>
      </w:r>
      <w:r>
        <w:t xml:space="preserve"> </w:t>
      </w:r>
      <w:r>
        <w:t xml:space="preserve">been assessed to have benefited from drug trafficking violated their right to a fair</w:t>
      </w:r>
      <w:r>
        <w:t xml:space="preserve"> </w:t>
      </w:r>
      <w:r>
        <w:t xml:space="preserve">hearing under Article 6 (1) of the Convention. The ECtHR, when assessing whether the</w:t>
      </w:r>
      <w:r>
        <w:t xml:space="preserve"> </w:t>
      </w:r>
      <w:r>
        <w:t xml:space="preserve">way in which the statutory assumptions of the 1994 Drug Trafficking Act were applied in</w:t>
      </w:r>
      <w:r>
        <w:t xml:space="preserve"> </w:t>
      </w:r>
      <w:r>
        <w:t xml:space="preserve">the particular proceedings offended the basic principles of a fair procedure inherent in</w:t>
      </w:r>
      <w:r>
        <w:t xml:space="preserve"> </w:t>
      </w:r>
      <w:r>
        <w:t xml:space="preserve">Article 6(1), took well into account that the rights of the defence were protected during</w:t>
      </w:r>
      <w:r>
        <w:t xml:space="preserve"> </w:t>
      </w:r>
      <w:r>
        <w:t xml:space="preserve">the confiscation proceedings by</w:t>
      </w:r>
      <w:r>
        <w:t xml:space="preserve"> </w:t>
      </w:r>
      <w:r>
        <w:t xml:space="preserve">“the safeguards built in the system. Thus, in each case</w:t>
      </w:r>
      <w:r>
        <w:t xml:space="preserve"> </w:t>
      </w:r>
      <w:r>
        <w:t xml:space="preserve">the assessment was carried out by a court with a judicial procedure including a public</w:t>
      </w:r>
      <w:r>
        <w:t xml:space="preserve"> </w:t>
      </w:r>
      <w:r>
        <w:t xml:space="preserve">hearing, advance disclosure of the prosecution case and the opportunity for the applicant</w:t>
      </w:r>
      <w:r>
        <w:t xml:space="preserve"> </w:t>
      </w:r>
      <w:r>
        <w:t xml:space="preserve">to adduce documentary and oral evidence. Each applicant was represented by counsel of</w:t>
      </w:r>
      <w:r>
        <w:t xml:space="preserve"> </w:t>
      </w:r>
      <w:r>
        <w:t xml:space="preserve">his choice”</w:t>
      </w:r>
      <w:r>
        <w:t xml:space="preserve">.</w:t>
      </w:r>
      <w:r>
        <w:br/>
      </w:r>
      <w:r>
        <w:t xml:space="preserve">As regards the burden of proof, it</w:t>
      </w:r>
      <w:r>
        <w:t xml:space="preserve"> </w:t>
      </w:r>
      <w:r>
        <w:t xml:space="preserve">“was on the prosecution to establish that the applicant</w:t>
      </w:r>
      <w:r>
        <w:t xml:space="preserve"> </w:t>
      </w:r>
      <w:r>
        <w:t xml:space="preserve">had held the assets in question during the relevant period. Although the court was</w:t>
      </w:r>
      <w:r>
        <w:t xml:space="preserve"> </w:t>
      </w:r>
      <w:r>
        <w:t xml:space="preserve">required by law to assume that the assets derived from drug trafficking, this assumption</w:t>
      </w:r>
      <w:r>
        <w:t xml:space="preserve"> </w:t>
      </w:r>
      <w:r>
        <w:t xml:space="preserve">could have been rebutted if the applicant had shown that he had acquired the property</w:t>
      </w:r>
      <w:r>
        <w:t xml:space="preserve"> </w:t>
      </w:r>
      <w:r>
        <w:t xml:space="preserve">through legitimate means. Furthermore, the judge had a discretion not to apply the</w:t>
      </w:r>
      <w:r>
        <w:t xml:space="preserve"> </w:t>
      </w:r>
      <w:r>
        <w:t xml:space="preserve">assumption if he considered that applying it would give rise to a serious risk of</w:t>
      </w:r>
      <w:r>
        <w:t xml:space="preserve"> </w:t>
      </w:r>
      <w:r>
        <w:t xml:space="preserve">injustice”</w:t>
      </w:r>
      <w:r>
        <w:t xml:space="preserve">. The Court concluded that</w:t>
      </w:r>
      <w:r>
        <w:t xml:space="preserve"> </w:t>
      </w:r>
      <w:r>
        <w:t xml:space="preserve">“it was not incompatible with the notion of a fair</w:t>
      </w:r>
      <w:r>
        <w:t xml:space="preserve"> </w:t>
      </w:r>
      <w:r>
        <w:t xml:space="preserve">hearing in criminal proceedings to place the onus on each applicant to give a credible</w:t>
      </w:r>
      <w:r>
        <w:t xml:space="preserve"> </w:t>
      </w:r>
      <w:r>
        <w:t xml:space="preserve">account of his current financial situation”</w:t>
      </w:r>
      <w:r>
        <w:t xml:space="preserve"> </w:t>
      </w:r>
      <w:r>
        <w:t xml:space="preserve">after having been proved to have been</w:t>
      </w:r>
      <w:r>
        <w:t xml:space="preserve"> </w:t>
      </w:r>
      <w:r>
        <w:t xml:space="preserve">involved in extensive and lucrative drug dealing over a period of years”.</w:t>
      </w:r>
      <w:r>
        <w:t xml:space="preserve"> </w:t>
      </w:r>
      <w:r>
        <w:t xml:space="preserve">Non-conviction based confiscation</w:t>
      </w:r>
      <w:r>
        <w:t xml:space="preserve"> </w:t>
      </w:r>
      <w:r>
        <w:t xml:space="preserve">NCBC enables interferences with the right to property without the property being linked</w:t>
      </w:r>
      <w:r>
        <w:t xml:space="preserve"> </w:t>
      </w:r>
      <w:r>
        <w:t xml:space="preserve">to a specific criminal conviction. Since these measures do not relate to assets for which a</w:t>
      </w:r>
    </w:p>
    <w:p>
      <w:pPr>
        <w:pStyle w:val="BodyText"/>
      </w:pPr>
      <w:r>
        <w:t xml:space="preserve">193 ECtHR, Grayson &amp; Barnham v. UK, N°19955/05 and 15085/06.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criminal conviction has been obtained, they may raise issues with regard to the right to a</w:t>
      </w:r>
      <w:r>
        <w:t xml:space="preserve"> </w:t>
      </w:r>
      <w:r>
        <w:t xml:space="preserve">fair trial, the right to an effective remedy and the presumption of innocence.</w:t>
      </w:r>
      <w:r>
        <w:br/>
      </w:r>
      <w:r>
        <w:t xml:space="preserve">Although the ECtHR has not ruled on the principled question of their compatibility with</w:t>
      </w:r>
      <w:r>
        <w:t xml:space="preserve"> </w:t>
      </w:r>
      <w:r>
        <w:t xml:space="preserve">the ECHR, the Court has repeatedly considered NCBC to be consistent with Article 6</w:t>
      </w:r>
      <w:r>
        <w:t xml:space="preserve"> </w:t>
      </w:r>
      <w:r>
        <w:t xml:space="preserve">ECHR and Article 1, Protocol 1, as long as effective procedural safeguards are respected.</w:t>
      </w:r>
      <w:r>
        <w:t xml:space="preserve"> </w:t>
      </w:r>
      <w:r>
        <w:t xml:space="preserve">In Italy, preventative confiscation can be ordered for alleged proceeds of crime of the</w:t>
      </w:r>
      <w:r>
        <w:t xml:space="preserve"> </w:t>
      </w:r>
      <w:r>
        <w:t xml:space="preserve">presumed offender who is deemed a member of a mafia-like organisation. According to</w:t>
      </w:r>
      <w:r>
        <w:t xml:space="preserve"> </w:t>
      </w:r>
      <w:r>
        <w:t xml:space="preserve">the ECtHR, such confiscation measures</w:t>
      </w:r>
      <w:r>
        <w:t xml:space="preserve"> </w:t>
      </w:r>
      <w:r>
        <w:t xml:space="preserve">“sought to prevent the unlawful use, in a way</w:t>
      </w:r>
      <w:r>
        <w:t xml:space="preserve"> </w:t>
      </w:r>
      <w:r>
        <w:t xml:space="preserve">dangerous to society, of possessions whose lawful origin has not been established.”</w:t>
      </w:r>
      <w:r>
        <w:t xml:space="preserve">194 It</w:t>
      </w:r>
      <w:r>
        <w:t xml:space="preserve"> </w:t>
      </w:r>
      <w:r>
        <w:t xml:space="preserve">therefore considers that the aim of the resulting interference serves the general interest.”</w:t>
      </w:r>
      <w:r>
        <w:t xml:space="preserve"> </w:t>
      </w:r>
      <w:r>
        <w:t xml:space="preserve">In relation to the use of presumptions, the ECtHR confirmed that</w:t>
      </w:r>
      <w:r>
        <w:t xml:space="preserve"> </w:t>
      </w:r>
      <w:r>
        <w:t xml:space="preserve">“the Convention</w:t>
      </w:r>
      <w:r>
        <w:t xml:space="preserve"> </w:t>
      </w:r>
      <w:r>
        <w:t xml:space="preserve">obviously does not prohibit such presumptions in principle. However, the applicant’s</w:t>
      </w:r>
      <w:r>
        <w:t xml:space="preserve"> </w:t>
      </w:r>
      <w:r>
        <w:t xml:space="preserve">right to peaceful enjoyment of their possessions implies the existence of an effective</w:t>
      </w:r>
      <w:r>
        <w:t xml:space="preserve"> </w:t>
      </w:r>
      <w:r>
        <w:t xml:space="preserve">judicial guarantee”</w:t>
      </w:r>
      <w:r>
        <w:t xml:space="preserve">. It should be underlined that under the ECtHR case-law considerable</w:t>
      </w:r>
      <w:r>
        <w:t xml:space="preserve"> </w:t>
      </w:r>
      <w:r>
        <w:t xml:space="preserve">importance is given to the fact that effective procedural safeguards are in place. In the</w:t>
      </w:r>
      <w:r>
        <w:t xml:space="preserve"> </w:t>
      </w:r>
      <w:r>
        <w:t xml:space="preserve">case Arcuri v. Italy195, the Court found that the proceedings were conducted in the</w:t>
      </w:r>
      <w:r>
        <w:t xml:space="preserve"> </w:t>
      </w:r>
      <w:r>
        <w:t xml:space="preserve">presence of both parties and with respect for the rights of defence before three successive</w:t>
      </w:r>
      <w:r>
        <w:t xml:space="preserve"> </w:t>
      </w:r>
      <w:r>
        <w:t xml:space="preserve">courts. Those courts gave full reasons on all the points at issue, thus avoiding any risk of</w:t>
      </w:r>
      <w:r>
        <w:t xml:space="preserve"> </w:t>
      </w:r>
      <w:r>
        <w:t xml:space="preserve">arbitrariness. In the case Bocellari and Rizza v. Italy196 the ECtHR found a violation of</w:t>
      </w:r>
      <w:r>
        <w:t xml:space="preserve"> </w:t>
      </w:r>
      <w:r>
        <w:t xml:space="preserve">Article 6(1) ECHR as the applicants should have had at least the opportunity to ask for a</w:t>
      </w:r>
      <w:r>
        <w:t xml:space="preserve"> </w:t>
      </w:r>
      <w:r>
        <w:t xml:space="preserve">public hearing and in the case Bongiorno a.o. v. Italy197 the applicants’ rights to a public</w:t>
      </w:r>
      <w:r>
        <w:t xml:space="preserve"> </w:t>
      </w:r>
      <w:r>
        <w:t xml:space="preserve">hearing were also violated.</w:t>
      </w:r>
      <w:r>
        <w:t xml:space="preserve"> </w:t>
      </w:r>
      <w:r>
        <w:t xml:space="preserve">The ECtHR also had the opportunity to rule on the compatibility with the Convention of</w:t>
      </w:r>
      <w:r>
        <w:t xml:space="preserve"> </w:t>
      </w:r>
      <w:r>
        <w:t xml:space="preserve">civil</w:t>
      </w:r>
      <w:r>
        <w:t xml:space="preserve"> </w:t>
      </w:r>
      <w:r>
        <w:t xml:space="preserve">“in rem”</w:t>
      </w:r>
      <w:r>
        <w:t xml:space="preserve"> </w:t>
      </w:r>
      <w:r>
        <w:t xml:space="preserve">confiscation, a system existing in the United Kingdom’s legislation. In</w:t>
      </w:r>
      <w:r>
        <w:t xml:space="preserve"> </w:t>
      </w:r>
      <w:r>
        <w:t xml:space="preserve">the cases Butler v. UK198 and Webb v. UK199, the ECtHR held that cash confiscation</w:t>
      </w:r>
      <w:r>
        <w:t xml:space="preserve"> </w:t>
      </w:r>
      <w:r>
        <w:t xml:space="preserve">(forfeiture) proceedings were not criminal in nature. Cash confiscation was a</w:t>
      </w:r>
      <w:r>
        <w:t xml:space="preserve"> </w:t>
      </w:r>
      <w:r>
        <w:t xml:space="preserve">“preventive</w:t>
      </w:r>
      <w:r>
        <w:t xml:space="preserve"> </w:t>
      </w:r>
      <w:r>
        <w:t xml:space="preserve">measure”</w:t>
      </w:r>
      <w:r>
        <w:t xml:space="preserve"> </w:t>
      </w:r>
      <w:r>
        <w:t xml:space="preserve">which could not be compared to a criminal sanction, since it was designed to</w:t>
      </w:r>
      <w:r>
        <w:t xml:space="preserve"> </w:t>
      </w:r>
      <w:r>
        <w:t xml:space="preserve">take out of circulation money which was presumed to be bound up with the international</w:t>
      </w:r>
      <w:r>
        <w:t xml:space="preserve"> </w:t>
      </w:r>
      <w:r>
        <w:t xml:space="preserve">trade in illicit drugs. The Court also considered that the proceedings did not involve the</w:t>
      </w:r>
      <w:r>
        <w:t xml:space="preserve"> </w:t>
      </w:r>
      <w:r>
        <w:t xml:space="preserve">determination of a criminal charge and hence did not attract the full guarantees of Article</w:t>
      </w:r>
      <w:r>
        <w:t xml:space="preserve"> </w:t>
      </w:r>
      <w:r>
        <w:t xml:space="preserve">6 of the ECHR under its criminal head, such as the presumption of innocence.</w:t>
      </w:r>
    </w:p>
    <w:p>
      <w:pPr>
        <w:pStyle w:val="BodyText"/>
      </w:pPr>
      <w:r>
        <w:t xml:space="preserve">Third party confiscation</w:t>
      </w:r>
      <w:r>
        <w:t xml:space="preserve"> </w:t>
      </w:r>
      <w:r>
        <w:t xml:space="preserve">The question of proportionality and relevant safeguards plays also an important role in</w:t>
      </w:r>
      <w:r>
        <w:t xml:space="preserve"> </w:t>
      </w:r>
      <w:r>
        <w:t xml:space="preserve">the context of third party confiscation. Where, in the case-law of the ECtHR, there is an</w:t>
      </w:r>
      <w:r>
        <w:t xml:space="preserve"> </w:t>
      </w:r>
      <w:r>
        <w:t xml:space="preserve">interference with the property rights of such parties, a link between the proceeds of crime</w:t>
      </w:r>
      <w:r>
        <w:t xml:space="preserve"> </w:t>
      </w:r>
      <w:r>
        <w:t xml:space="preserve">and the assets in the possession of a third party has to be established. Moreover, the</w:t>
      </w:r>
    </w:p>
    <w:p>
      <w:pPr>
        <w:pStyle w:val="BodyText"/>
      </w:pPr>
      <w:r>
        <w:t xml:space="preserve">194 ECtHR, M. v. Italy, N°12386/86.</w:t>
      </w:r>
      <w:r>
        <w:t xml:space="preserve"> </w:t>
      </w:r>
      <w:r>
        <w:t xml:space="preserve">195 ECtHR, Arcuri v. Italy, N°52024/99.</w:t>
      </w:r>
      <w:r>
        <w:t xml:space="preserve"> </w:t>
      </w:r>
      <w:r>
        <w:t xml:space="preserve">196 ECtHR, Bocellari and Rizza v. Italy, N°399/02.</w:t>
      </w:r>
      <w:r>
        <w:t xml:space="preserve"> </w:t>
      </w:r>
      <w:r>
        <w:t xml:space="preserve">197 ECtHR, Bongiorno a.o. v. Italy, N°4514/07.</w:t>
      </w:r>
      <w:r>
        <w:t xml:space="preserve"> </w:t>
      </w:r>
      <w:r>
        <w:t xml:space="preserve">198 ECtHR, Butler v. UK, N°41661/98.</w:t>
      </w:r>
      <w:r>
        <w:t xml:space="preserve"> </w:t>
      </w:r>
      <w:r>
        <w:t xml:space="preserve">199 ECtHR, Webb v. UK, N°56054/00.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confiscation must be proportionate to the objectives being pursued and the right to a fair</w:t>
      </w:r>
      <w:r>
        <w:t xml:space="preserve"> </w:t>
      </w:r>
      <w:r>
        <w:t xml:space="preserve">trial must be respected. In any event, confiscation from third parties should not prejudice</w:t>
      </w:r>
      <w:r>
        <w:t xml:space="preserve"> </w:t>
      </w:r>
      <w:r>
        <w:t xml:space="preserve">the rights of bona fide third parties200.</w:t>
      </w:r>
      <w:r>
        <w:t xml:space="preserve"> </w:t>
      </w:r>
      <w:r>
        <w:t xml:space="preserve">In the case Arcuri v. Italy201 confiscation orders were issued against the property of a</w:t>
      </w:r>
      <w:r>
        <w:t xml:space="preserve"> </w:t>
      </w:r>
      <w:r>
        <w:t xml:space="preserve">number of family members on the basis of the</w:t>
      </w:r>
      <w:r>
        <w:t xml:space="preserve"> </w:t>
      </w:r>
      <w:r>
        <w:t xml:space="preserve">“lifestyle discrepancy”</w:t>
      </w:r>
      <w:r>
        <w:t xml:space="preserve"> </w:t>
      </w:r>
      <w:r>
        <w:t xml:space="preserve">of the first</w:t>
      </w:r>
      <w:r>
        <w:t xml:space="preserve"> </w:t>
      </w:r>
      <w:r>
        <w:t xml:space="preserve">applicant. There were no criminal proceedings directly related to the confiscation order.</w:t>
      </w:r>
      <w:r>
        <w:t xml:space="preserve"> </w:t>
      </w:r>
      <w:r>
        <w:t xml:space="preserve">The presumption that the family’s fortune had been created by the proceeds of criminal</w:t>
      </w:r>
      <w:r>
        <w:t xml:space="preserve"> </w:t>
      </w:r>
      <w:r>
        <w:t xml:space="preserve">offences committed by the first applicant was supported by the first applicant’s long</w:t>
      </w:r>
      <w:r>
        <w:t xml:space="preserve"> </w:t>
      </w:r>
      <w:r>
        <w:t xml:space="preserve">criminal history and his involvement in organised crime. The ECtHR held that the</w:t>
      </w:r>
      <w:r>
        <w:t xml:space="preserve"> </w:t>
      </w:r>
      <w:r>
        <w:t xml:space="preserve">function of the confiscation order was to prevent the unlawful use, in a way dangerous to</w:t>
      </w:r>
      <w:r>
        <w:t xml:space="preserve"> </w:t>
      </w:r>
      <w:r>
        <w:t xml:space="preserve">society, of possessions whose lawful origin has not been established. As a crime</w:t>
      </w:r>
      <w:r>
        <w:t xml:space="preserve"> </w:t>
      </w:r>
      <w:r>
        <w:t xml:space="preserve">prevention policy, the Court accorded the State a wide margin of appreciation. In</w:t>
      </w:r>
      <w:r>
        <w:t xml:space="preserve"> </w:t>
      </w:r>
      <w:r>
        <w:t xml:space="preserve">assessing the proportionality of the confiscation, the Court considered the rationale for</w:t>
      </w:r>
      <w:r>
        <w:t xml:space="preserve"> </w:t>
      </w:r>
      <w:r>
        <w:t xml:space="preserve">the measure was sound, taking into account the serious nature of organised crime and the</w:t>
      </w:r>
      <w:r>
        <w:t xml:space="preserve"> </w:t>
      </w:r>
      <w:r>
        <w:t xml:space="preserve">threat it posed to the rule of law in the state. Further, the applicants’ right to peaceful</w:t>
      </w:r>
      <w:r>
        <w:t xml:space="preserve"> </w:t>
      </w:r>
      <w:r>
        <w:t xml:space="preserve">enjoyment of their possession had not been infringed as the Italian courts had provided</w:t>
      </w:r>
      <w:r>
        <w:t xml:space="preserve"> </w:t>
      </w:r>
      <w:r>
        <w:t xml:space="preserve">them with a reasonable opportunity of putting their case to the responsible authorities.</w:t>
      </w:r>
      <w:r>
        <w:br/>
      </w:r>
      <w:r>
        <w:t xml:space="preserve">In the case Silickiene v. Lithuania202 confiscation measures (related to shares in a</w:t>
      </w:r>
      <w:r>
        <w:t xml:space="preserve"> </w:t>
      </w:r>
      <w:r>
        <w:t xml:space="preserve">telecommunication company and an apartment) were applied to the applicant, widow of a</w:t>
      </w:r>
      <w:r>
        <w:t xml:space="preserve"> </w:t>
      </w:r>
      <w:r>
        <w:t xml:space="preserve">high ranking tax police officer who was charged with forming and leading a criminal</w:t>
      </w:r>
      <w:r>
        <w:t xml:space="preserve"> </w:t>
      </w:r>
      <w:r>
        <w:t xml:space="preserve">organisation for smuggling. Proceedings against the husband were discontinued after he</w:t>
      </w:r>
      <w:r>
        <w:t xml:space="preserve"> </w:t>
      </w:r>
      <w:r>
        <w:t xml:space="preserve">had committed suicide. At the same time, three co-accused persons were convicted. The</w:t>
      </w:r>
      <w:r>
        <w:t xml:space="preserve"> </w:t>
      </w:r>
      <w:r>
        <w:t xml:space="preserve">Court upheld the confiscation of the applicant’s assets because they stemmed from</w:t>
      </w:r>
      <w:r>
        <w:t xml:space="preserve"> </w:t>
      </w:r>
      <w:r>
        <w:t xml:space="preserve">proceeds of criminal activities of the entire criminal organisation. The Court found no</w:t>
      </w:r>
      <w:r>
        <w:t xml:space="preserve"> </w:t>
      </w:r>
      <w:r>
        <w:t xml:space="preserve">violation of Article 6(1) ECHR accepting that</w:t>
      </w:r>
      <w:r>
        <w:t xml:space="preserve"> </w:t>
      </w:r>
      <w:r>
        <w:t xml:space="preserve">“the Lithuanian authorities had de facto</w:t>
      </w:r>
      <w:r>
        <w:t xml:space="preserve"> </w:t>
      </w:r>
      <w:r>
        <w:t xml:space="preserve">afforded the applicant a reasonable and sufficient opportunity to adequately protect her</w:t>
      </w:r>
      <w:r>
        <w:t xml:space="preserve"> </w:t>
      </w:r>
      <w:r>
        <w:t xml:space="preserve">interests”</w:t>
      </w:r>
      <w:r>
        <w:t xml:space="preserve">. Moreover, the Court found no violation of Article 1, Protocol 1 either. The</w:t>
      </w:r>
      <w:r>
        <w:t xml:space="preserve"> </w:t>
      </w:r>
      <w:r>
        <w:t xml:space="preserve">confiscation order was prescribed by law and it pursued a legitimate aim, namely to</w:t>
      </w:r>
      <w:r>
        <w:t xml:space="preserve"> </w:t>
      </w:r>
      <w:r>
        <w:t xml:space="preserve">ensure that the use of the property issue did not procure the applicant a pecuniary</w:t>
      </w:r>
      <w:r>
        <w:t xml:space="preserve"> </w:t>
      </w:r>
      <w:r>
        <w:t xml:space="preserve">advantage to the detriment of the community. The Court noted that the applicant had</w:t>
      </w:r>
      <w:r>
        <w:t xml:space="preserve"> </w:t>
      </w:r>
      <w:r>
        <w:t xml:space="preserve">direct knowledge that the confiscated property could only have been purchased with the</w:t>
      </w:r>
      <w:r>
        <w:t xml:space="preserve"> </w:t>
      </w:r>
      <w:r>
        <w:t xml:space="preserve">proceeds of the criminal organisation’s unlawful enterprise and in separate criminal</w:t>
      </w:r>
      <w:r>
        <w:t xml:space="preserve"> </w:t>
      </w:r>
      <w:r>
        <w:t xml:space="preserve">proceedings had confessed to having committed crimes with a view to helping her</w:t>
      </w:r>
      <w:r>
        <w:t xml:space="preserve"> </w:t>
      </w:r>
      <w:r>
        <w:t xml:space="preserve">husband escape criminal liability while he was detained. As to the way the confiscation</w:t>
      </w:r>
      <w:r>
        <w:t xml:space="preserve"> </w:t>
      </w:r>
      <w:r>
        <w:t xml:space="preserve">proceedings were held, the Court noted that the judicial review was conducted by three</w:t>
      </w:r>
      <w:r>
        <w:t xml:space="preserve"> </w:t>
      </w:r>
      <w:r>
        <w:t xml:space="preserve">successive courts and concerned the legality and the justification for the confiscation.</w:t>
      </w:r>
      <w:r>
        <w:t xml:space="preserve"> </w:t>
      </w:r>
      <w:r>
        <w:t xml:space="preserve">Lastly, given the scale, systematic nature and organisational level of the criminal activity</w:t>
      </w:r>
      <w:r>
        <w:t xml:space="preserve"> </w:t>
      </w:r>
      <w:r>
        <w:t xml:space="preserve">at issue, the Court considered that the confiscation measure complained of may have</w:t>
      </w:r>
      <w:r>
        <w:t xml:space="preserve"> </w:t>
      </w:r>
      <w:r>
        <w:t xml:space="preserve">appeared essential in the fight against organised crime.</w:t>
      </w:r>
    </w:p>
    <w:p>
      <w:pPr>
        <w:pStyle w:val="BodyText"/>
      </w:pPr>
      <w:r>
        <w:t xml:space="preserve">200 See Article 6(2) of Directive 2014/42/EU of the European Parliament and of the Council of 3 April</w:t>
      </w:r>
      <w:r>
        <w:t xml:space="preserve"> </w:t>
      </w:r>
      <w:r>
        <w:t xml:space="preserve">2014 on the freezing and confiscation of instrumentalities and proceeds of crime in the European Union,</w:t>
      </w:r>
      <w:r>
        <w:t xml:space="preserve"> </w:t>
      </w:r>
      <w:r>
        <w:t xml:space="preserve">OJ L 127, 29.4.2014, p. 39.</w:t>
      </w:r>
      <w:r>
        <w:t xml:space="preserve"> </w:t>
      </w:r>
      <w:r>
        <w:t xml:space="preserve">201 ECtHR, Arcuri v. Italy, N°52024/99.</w:t>
      </w:r>
      <w:r>
        <w:t xml:space="preserve"> </w:t>
      </w:r>
      <w:r>
        <w:t xml:space="preserve">202 ECtHR, Silickiene v. Lithuania, N°20496/02.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In the case Veits v. Estonia203 the applicant’s mother and grandmother were convicted for</w:t>
      </w:r>
      <w:r>
        <w:t xml:space="preserve"> </w:t>
      </w:r>
      <w:r>
        <w:t xml:space="preserve">fraud and murder related to real estate transactions. The confiscation of one apartment</w:t>
      </w:r>
      <w:r>
        <w:t xml:space="preserve"> </w:t>
      </w:r>
      <w:r>
        <w:t xml:space="preserve">belonging to the applicant was ordered (as property obtained through crime). The ECtHR</w:t>
      </w:r>
      <w:r>
        <w:t xml:space="preserve"> </w:t>
      </w:r>
      <w:r>
        <w:t xml:space="preserve">found neither a violation of Article 6 nor of Article 1, Protocol 1. The Court held that</w:t>
      </w:r>
      <w:r>
        <w:t xml:space="preserve"> </w:t>
      </w:r>
      <w:r>
        <w:t xml:space="preserve">even though the applicant was not invited to take part in the proceedings, her interests</w:t>
      </w:r>
      <w:r>
        <w:t xml:space="preserve"> </w:t>
      </w:r>
      <w:r>
        <w:t xml:space="preserve">were de facto protected by her mother and grandmother and did not remain</w:t>
      </w:r>
      <w:r>
        <w:t xml:space="preserve"> </w:t>
      </w:r>
      <w:r>
        <w:t xml:space="preserve">unrepresented. Moreover, domestic courts dealt with, and rejected with sufficient</w:t>
      </w:r>
      <w:r>
        <w:t xml:space="preserve"> </w:t>
      </w:r>
      <w:r>
        <w:t xml:space="preserve">reasoning, the arguments by the applicant’s mother and grandmother to the effect that the</w:t>
      </w:r>
      <w:r>
        <w:t xml:space="preserve"> </w:t>
      </w:r>
      <w:r>
        <w:t xml:space="preserve">apartment in question had not been obtained through crime.</w:t>
      </w:r>
    </w:p>
    <w:p>
      <w:pPr>
        <w:pStyle w:val="BodyText"/>
      </w:pPr>
      <w:r>
        <w:t xml:space="preserve">For the ECtHR, it is also essential that a third party has an effective opportunity</w:t>
      </w:r>
      <w:r>
        <w:t xml:space="preserve"> </w:t>
      </w:r>
      <w:r>
        <w:t xml:space="preserve">possibility to claim the ownership of a seized asset and to protect her/his interests.</w:t>
      </w:r>
      <w:r>
        <w:br/>
      </w:r>
      <w:r>
        <w:t xml:space="preserve">In the case Denisova and Moiseyev v. Russia204 the ECtHR concluded on a violation of</w:t>
      </w:r>
      <w:r>
        <w:t xml:space="preserve"> </w:t>
      </w:r>
      <w:r>
        <w:t xml:space="preserve">the rights of property of the applicants for the following reasons: the applicants were wife</w:t>
      </w:r>
      <w:r>
        <w:t xml:space="preserve"> </w:t>
      </w:r>
      <w:r>
        <w:t xml:space="preserve">and daughter of Mr Moiseyev who had been confiscated a large amount of money, a pc</w:t>
      </w:r>
      <w:r>
        <w:t xml:space="preserve"> </w:t>
      </w:r>
      <w:r>
        <w:t xml:space="preserve">and other assets. The spouse claimed her right to a portion of the money and the daughter</w:t>
      </w:r>
      <w:r>
        <w:t xml:space="preserve"> </w:t>
      </w:r>
      <w:r>
        <w:t xml:space="preserve">asserted her ownership of the pc. The issue at stake was that the domestic courts had not</w:t>
      </w:r>
      <w:r>
        <w:t xml:space="preserve"> </w:t>
      </w:r>
      <w:r>
        <w:t xml:space="preserve">provided them with an effective opportunity to claim ownership. Domestic case-law</w:t>
      </w:r>
      <w:r>
        <w:t xml:space="preserve"> </w:t>
      </w:r>
      <w:r>
        <w:t xml:space="preserve">indicated that confiscation could not extend to third parties, these could be subjected to it</w:t>
      </w:r>
      <w:r>
        <w:t xml:space="preserve"> </w:t>
      </w:r>
      <w:r>
        <w:t xml:space="preserve">only if it was found in subsequent civil proceedings that they acted as straw men. The</w:t>
      </w:r>
      <w:r>
        <w:t xml:space="preserve"> </w:t>
      </w:r>
      <w:r>
        <w:t xml:space="preserve">applicants were not party to the criminal proceedings and had not standing to make any</w:t>
      </w:r>
      <w:r>
        <w:t xml:space="preserve"> </w:t>
      </w:r>
      <w:r>
        <w:t xml:space="preserve">submissions. In the civil proceedings the civil courts refused to take cognisance of the</w:t>
      </w:r>
      <w:r>
        <w:t xml:space="preserve"> </w:t>
      </w:r>
      <w:r>
        <w:t xml:space="preserve">merits of the vindication claims or make any independent findings of fact, and they</w:t>
      </w:r>
      <w:r>
        <w:t xml:space="preserve"> </w:t>
      </w:r>
      <w:r>
        <w:t xml:space="preserve">merely referred back to the judgment in the criminal case.</w:t>
      </w:r>
    </w:p>
    <w:p>
      <w:pPr>
        <w:pStyle w:val="BodyText"/>
      </w:pPr>
      <w:r>
        <w:t xml:space="preserve">203 ECtHR, Veits v. Estonia, N°12951/11.</w:t>
      </w:r>
      <w:r>
        <w:t xml:space="preserve"> </w:t>
      </w:r>
      <w:r>
        <w:t xml:space="preserve">204 ECtHR, Denisova and Moiseyeva v. Russia, N°16903/03.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ANNEX 7: EVALUATION OF THE EXISTING POLICY AND</w:t>
      </w:r>
      <w:r>
        <w:t xml:space="preserve"> </w:t>
      </w:r>
      <w:r>
        <w:t xml:space="preserve">LEGISLATIVE FRAMEWORK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1.1 Purpose and scope</w:t>
      </w:r>
      <w:r>
        <w:t xml:space="preserve"> </w:t>
      </w:r>
      <w:r>
        <w:t xml:space="preserve">Financial gain is the primary motivation behind organised crime. Criminal revenues in</w:t>
      </w:r>
      <w:r>
        <w:t xml:space="preserve"> </w:t>
      </w:r>
      <w:r>
        <w:t xml:space="preserve">the nine main criminal markets in the European Union amounted to €139 billion in</w:t>
      </w:r>
      <w:r>
        <w:t xml:space="preserve"> </w:t>
      </w:r>
      <w:r>
        <w:t xml:space="preserve">2019,205 corresponding to 1% of the Union’s Gross Domestic Product.206 Their large</w:t>
      </w:r>
      <w:r>
        <w:t xml:space="preserve"> </w:t>
      </w:r>
      <w:r>
        <w:t xml:space="preserve">illegal profits allow organised crime groups to maintain and expand their activities and to</w:t>
      </w:r>
      <w:r>
        <w:t xml:space="preserve"> </w:t>
      </w:r>
      <w:r>
        <w:t xml:space="preserve">infiltrate the licit economy and public institutions, including via corruption, eroding the</w:t>
      </w:r>
      <w:r>
        <w:t xml:space="preserve"> </w:t>
      </w:r>
      <w:r>
        <w:t xml:space="preserve">rule of law and fundamental rights, and undermining people’s right to safety as well as</w:t>
      </w:r>
      <w:r>
        <w:t xml:space="preserve"> </w:t>
      </w:r>
      <w:r>
        <w:t xml:space="preserve">their trust in public authorities. The EncroChat207, Sky ECC208 and AN0M209 cases have</w:t>
      </w:r>
      <w:r>
        <w:t xml:space="preserve"> </w:t>
      </w:r>
      <w:r>
        <w:t xml:space="preserve">further shown the extent of organised crime’s transnational reach, their complex modi</w:t>
      </w:r>
      <w:r>
        <w:t xml:space="preserve"> </w:t>
      </w:r>
      <w:r>
        <w:t xml:space="preserve">operandi and unprecedented degree of economic infiltration.</w:t>
      </w:r>
      <w:r>
        <w:t xml:space="preserve"> </w:t>
      </w:r>
      <w:r>
        <w:t xml:space="preserve">The objective of this Evaluation is to assess whether the European Union’s asset recovery</w:t>
      </w:r>
      <w:r>
        <w:t xml:space="preserve"> </w:t>
      </w:r>
      <w:r>
        <w:t xml:space="preserve">framework has achieved the declared objectives and is still “fit for purpose”. The EU</w:t>
      </w:r>
      <w:r>
        <w:t xml:space="preserve"> </w:t>
      </w:r>
      <w:r>
        <w:t xml:space="preserve">asset recovery framework subject to review is composed of two main legal instruments:</w:t>
      </w:r>
      <w:r>
        <w:t xml:space="preserve"> </w:t>
      </w:r>
      <w:r>
        <w:t xml:space="preserve">(i)</w:t>
      </w:r>
      <w:r>
        <w:t xml:space="preserve"> </w:t>
      </w:r>
      <w:r>
        <w:t xml:space="preserve">Council Decision 2007/845/JHA concerning cooperation between Asset</w:t>
      </w:r>
      <w:r>
        <w:t xml:space="preserve"> </w:t>
      </w:r>
      <w:r>
        <w:t xml:space="preserve">Recovery Offices of the Member States in the field of tracing and</w:t>
      </w:r>
      <w:r>
        <w:t xml:space="preserve"> </w:t>
      </w:r>
      <w:r>
        <w:t xml:space="preserve">identification of proceeds from, or other property related to, crime (hereinafter</w:t>
      </w:r>
      <w:r>
        <w:t xml:space="preserve"> </w:t>
      </w:r>
      <w:r>
        <w:t xml:space="preserve">referred to as the “ARO Council Decision”)210;</w:t>
      </w:r>
      <w:r>
        <w:t xml:space="preserve"> </w:t>
      </w:r>
      <w:r>
        <w:t xml:space="preserve">(ii)</w:t>
      </w:r>
      <w:r>
        <w:t xml:space="preserve"> </w:t>
      </w:r>
      <w:r>
        <w:t xml:space="preserve">Directive 2014/42/EU of the European Parliament and of the Council of</w:t>
      </w:r>
      <w:r>
        <w:t xml:space="preserve"> </w:t>
      </w:r>
      <w:r>
        <w:t xml:space="preserve">3 April 2014 on the freezing and confiscation of instrumentalities and</w:t>
      </w:r>
      <w:r>
        <w:t xml:space="preserve"> </w:t>
      </w:r>
      <w:r>
        <w:t xml:space="preserve">proceeds of crime in the European Union (hereinafter referred to as the</w:t>
      </w:r>
      <w:r>
        <w:t xml:space="preserve"> </w:t>
      </w:r>
      <w:r>
        <w:t xml:space="preserve">“Confiscation Directive”)211.</w:t>
      </w:r>
    </w:p>
    <w:p>
      <w:pPr>
        <w:pStyle w:val="BodyText"/>
      </w:pPr>
      <w:r>
        <w:t xml:space="preserve">205 Illicit drugs, trafficking in human beings, smuggling of migrants, fraud (MTIC fraud, IPR</w:t>
      </w:r>
      <w:r>
        <w:t xml:space="preserve"> </w:t>
      </w:r>
      <w:r>
        <w:t xml:space="preserve">infringements, food fraud), environmental crime (illicit waste and illicit wildlife), illicit firearms, illicit</w:t>
      </w:r>
      <w:r>
        <w:t xml:space="preserve"> </w:t>
      </w:r>
      <w:r>
        <w:t xml:space="preserve">tobacco, cybercrime activities, organised property crime – European Commission, Directorate-General for</w:t>
      </w:r>
      <w:r>
        <w:t xml:space="preserve"> </w:t>
      </w:r>
      <w:r>
        <w:t xml:space="preserve">Migration and Home Affairs, Mapping the risk of serious and organised crime infiltrating legitimate</w:t>
      </w:r>
      <w:r>
        <w:t xml:space="preserve"> </w:t>
      </w:r>
      <w:r>
        <w:t xml:space="preserve">businesses: final report, Disley, E.(editor), Blondes, E.(editor), Hulme, S.(editor), Publications Office,</w:t>
      </w:r>
      <w:r>
        <w:t xml:space="preserve"> </w:t>
      </w:r>
      <w:r>
        <w:t xml:space="preserve">2021, p. 10</w:t>
      </w:r>
      <w:r>
        <w:t xml:space="preserve"> </w:t>
      </w:r>
      <w:r>
        <w:t xml:space="preserve">206 Europol, From suspicion to action – Converting financial intelligence into greater operational impact,</w:t>
      </w:r>
      <w:r>
        <w:t xml:space="preserve"> </w:t>
      </w:r>
      <w:r>
        <w:t xml:space="preserve">2017</w:t>
      </w:r>
      <w:r>
        <w:t xml:space="preserve"> </w:t>
      </w:r>
      <w:r>
        <w:t xml:space="preserve">207Europol, “Dismantling of an encrypted network sends shockwaves through organised crime groups</w:t>
      </w:r>
      <w:r>
        <w:t xml:space="preserve"> </w:t>
      </w:r>
      <w:r>
        <w:t xml:space="preserve">across Europe”, 2 July 2020,</w:t>
      </w:r>
      <w:r>
        <w:br/>
      </w:r>
      <w:r>
        <w:t xml:space="preserve">208 Europol, “New major interventions to block encrypted communications of criminal networks”, 10</w:t>
      </w:r>
      <w:r>
        <w:t xml:space="preserve"> </w:t>
      </w:r>
      <w:r>
        <w:t xml:space="preserve">March 2021</w:t>
      </w:r>
      <w:r>
        <w:t xml:space="preserve"> </w:t>
      </w:r>
      <w:r>
        <w:t xml:space="preserve">209 Europol, “800 criminal arrested in biggest ever law enforcement operation against encrypted</w:t>
      </w:r>
      <w:r>
        <w:t xml:space="preserve"> </w:t>
      </w:r>
      <w:r>
        <w:t xml:space="preserve">communication”, 8 June 2021</w:t>
      </w:r>
      <w:r>
        <w:t xml:space="preserve"> </w:t>
      </w:r>
      <w:r>
        <w:t xml:space="preserve">210 [2007] OJ L332/103.</w:t>
      </w:r>
      <w:r>
        <w:t xml:space="preserve"> </w:t>
      </w:r>
      <w:r>
        <w:t xml:space="preserve">211 [2014] OJ L127/39.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These instruments are complemented by the Regulation 2018/1805 on the mutual</w:t>
      </w:r>
      <w:r>
        <w:t xml:space="preserve"> </w:t>
      </w:r>
      <w:r>
        <w:t xml:space="preserve">recognition of freezing orders and confiscation orders212, which is out of the scope of this</w:t>
      </w:r>
      <w:r>
        <w:t xml:space="preserve"> </w:t>
      </w:r>
      <w:r>
        <w:t xml:space="preserve">Evaluation.</w:t>
      </w:r>
      <w:r>
        <w:br/>
      </w:r>
      <w:r>
        <w:t xml:space="preserve">The aim of this Evaluation is to assess the functioning of the ARO Council Decision and</w:t>
      </w:r>
      <w:r>
        <w:t xml:space="preserve"> </w:t>
      </w:r>
      <w:r>
        <w:t xml:space="preserve">the Confiscation Directive, the level of implementation and application in EU Member</w:t>
      </w:r>
      <w:r>
        <w:t xml:space="preserve"> </w:t>
      </w:r>
      <w:r>
        <w:t xml:space="preserve">States since the end of their transposition period in 2008 and in 2015 respectively, and to</w:t>
      </w:r>
      <w:r>
        <w:t xml:space="preserve"> </w:t>
      </w:r>
      <w:r>
        <w:t xml:space="preserve">assist in determining the level of additional EU intervention necessary for the efficient</w:t>
      </w:r>
      <w:r>
        <w:t xml:space="preserve"> </w:t>
      </w:r>
      <w:r>
        <w:t xml:space="preserve">and effective recovery of illicit assets when fighting serious and organised crime. The</w:t>
      </w:r>
      <w:r>
        <w:t xml:space="preserve"> </w:t>
      </w:r>
      <w:r>
        <w:t xml:space="preserve">findings of this Evaluation serve as one relevant input to the Impact Assessment. The</w:t>
      </w:r>
      <w:r>
        <w:t xml:space="preserve"> </w:t>
      </w:r>
      <w:r>
        <w:t xml:space="preserve">Evaluation covers all legal provisions of the ARO Council Decision and of the</w:t>
      </w:r>
      <w:r>
        <w:t xml:space="preserve"> </w:t>
      </w:r>
      <w:r>
        <w:t xml:space="preserve">Confiscation Directive. The Evaluation covers all EU Member States,213 with the</w:t>
      </w:r>
      <w:r>
        <w:t xml:space="preserve"> </w:t>
      </w:r>
      <w:r>
        <w:t xml:space="preserve">exception of Denmark with regards to the Confiscation Directive214. The Evaluation will</w:t>
      </w:r>
      <w:r>
        <w:t xml:space="preserve"> </w:t>
      </w:r>
      <w:r>
        <w:t xml:space="preserve">follow the five evaluation criteria set out in the Commission’s Better Regulation</w:t>
      </w:r>
      <w:r>
        <w:t xml:space="preserve"> </w:t>
      </w:r>
      <w:r>
        <w:t xml:space="preserve">Guidelines:215 relevance, effectiveness, efficiency, coherence and EU added value.</w:t>
      </w:r>
      <w:r>
        <w:br/>
      </w:r>
      <w:r>
        <w:t xml:space="preserve">1.2 Sources and methodology</w:t>
      </w:r>
      <w:r>
        <w:t xml:space="preserve"> </w:t>
      </w:r>
      <w:r>
        <w:t xml:space="preserve">The implementation of the EU asset recovery framework has been analysed in various</w:t>
      </w:r>
      <w:r>
        <w:t xml:space="preserve"> </w:t>
      </w:r>
      <w:r>
        <w:t xml:space="preserve">reports over the past years. The European Commission relied on findings of three studies</w:t>
      </w:r>
      <w:r>
        <w:t xml:space="preserve"> </w:t>
      </w:r>
      <w:r>
        <w:t xml:space="preserve">and two reports for this Evaluation: the Commission report “Asset Recovery and</w:t>
      </w:r>
      <w:r>
        <w:t xml:space="preserve"> </w:t>
      </w:r>
      <w:r>
        <w:t xml:space="preserve">confiscation, ensuring that crime does not pay,”216 the staff working document “Analysis</w:t>
      </w:r>
      <w:r>
        <w:t xml:space="preserve"> </w:t>
      </w:r>
      <w:r>
        <w:t xml:space="preserve">of non-conviction based confiscation measures in the European Union,”217 and the</w:t>
      </w:r>
      <w:r>
        <w:t xml:space="preserve"> </w:t>
      </w:r>
      <w:r>
        <w:t xml:space="preserve">studies on the transposition of Directive 2014/42/EU218, on “Asset recovery and</w:t>
      </w:r>
      <w:r>
        <w:t xml:space="preserve"> </w:t>
      </w:r>
      <w:r>
        <w:t xml:space="preserve">confiscation: what works and what doesn’t work”219 and the “Study to support the</w:t>
      </w:r>
      <w:r>
        <w:t xml:space="preserve"> </w:t>
      </w:r>
      <w:r>
        <w:t xml:space="preserve">preparation of an Impact Assessment on EU policy initiatives on asset recovery and</w:t>
      </w:r>
      <w:r>
        <w:t xml:space="preserve"> </w:t>
      </w:r>
      <w:r>
        <w:t xml:space="preserve">confiscation”220.</w:t>
      </w:r>
      <w:r>
        <w:br/>
      </w:r>
      <w:r>
        <w:t xml:space="preserve">The study on “Asset recovery and confiscation: what works and what doesn’t work” is, in</w:t>
      </w:r>
      <w:r>
        <w:t xml:space="preserve"> </w:t>
      </w:r>
      <w:r>
        <w:t xml:space="preserve">particular, a backward-looking assessment of what works and what does not work in the</w:t>
      </w:r>
      <w:r>
        <w:t xml:space="preserve"> </w:t>
      </w:r>
      <w:r>
        <w:t xml:space="preserve">different phases of the asset recovery process in the Member States. The study provides</w:t>
      </w:r>
      <w:r>
        <w:t xml:space="preserve"> </w:t>
      </w:r>
      <w:r>
        <w:t xml:space="preserve">for the main source of backward-looking information of Council Decision 2007/845/JHA</w:t>
      </w:r>
      <w:r>
        <w:t xml:space="preserve"> </w:t>
      </w:r>
      <w:r>
        <w:t xml:space="preserve">on Asset Recovery Offices and Directive 2014/42/EU. The data gathered from this study</w:t>
      </w:r>
      <w:r>
        <w:t xml:space="preserve"> </w:t>
      </w:r>
      <w:r>
        <w:t xml:space="preserve">allowed the drawing of preliminary conclusions which were then tested with evaluation-</w:t>
      </w:r>
      <w:r>
        <w:t xml:space="preserve"> </w:t>
      </w:r>
      <w:r>
        <w:t xml:space="preserve">specific consultations in the “Study to support the preparation of an Impact Assessment</w:t>
      </w:r>
    </w:p>
    <w:p>
      <w:pPr>
        <w:pStyle w:val="BodyText"/>
      </w:pPr>
      <w:r>
        <w:t xml:space="preserve">212 Regulation (EU) 2018/1805 of the European Parliament and of the Council of 14 November 2018 on the</w:t>
      </w:r>
      <w:r>
        <w:t xml:space="preserve"> </w:t>
      </w:r>
      <w:r>
        <w:t xml:space="preserve">mutual recognition of freezing orders and confiscation orders, OJ L 303, 28.11.2018, pp.1-38.</w:t>
      </w:r>
      <w:r>
        <w:t xml:space="preserve"> </w:t>
      </w:r>
      <w:r>
        <w:t xml:space="preserve">213 The United Kingdom left the European Union as of 1 February 2020 and chose to opt out from the</w:t>
      </w:r>
      <w:r>
        <w:t xml:space="preserve"> </w:t>
      </w:r>
      <w:r>
        <w:t xml:space="preserve">Confiscation Directive. However, since the reference period for this evaluation is 2011-2020, and studies</w:t>
      </w:r>
      <w:r>
        <w:t xml:space="preserve"> </w:t>
      </w:r>
      <w:r>
        <w:t xml:space="preserve">upon which it relies upon include the United Kingdom in their scope, this evaluation includes information</w:t>
      </w:r>
      <w:r>
        <w:t xml:space="preserve"> </w:t>
      </w:r>
      <w:r>
        <w:t xml:space="preserve">on the United Kingdom.</w:t>
      </w:r>
      <w:r>
        <w:t xml:space="preserve"> </w:t>
      </w:r>
      <w:r>
        <w:t xml:space="preserve">214 In accordance with Articles 1 and 2 of Protocol (No 22) on the position of Denmark annexed to the TEU</w:t>
      </w:r>
      <w:r>
        <w:t xml:space="preserve"> </w:t>
      </w:r>
      <w:r>
        <w:t xml:space="preserve">and to the TFEU, Denmark chose not to take part in the adoption of the Directive.</w:t>
      </w:r>
      <w:r>
        <w:t xml:space="preserve"> </w:t>
      </w:r>
      <w:r>
        <w:t xml:space="preserve">215 Better Regulation Guidelines, November 2021, SWD(2021) 305 final</w:t>
      </w:r>
      <w:r>
        <w:t xml:space="preserve"> </w:t>
      </w:r>
      <w:r>
        <w:t xml:space="preserve">216 Report from the Commission to the European Parliament and the Council, Asset recovery and</w:t>
      </w:r>
      <w:r>
        <w:t xml:space="preserve"> </w:t>
      </w:r>
      <w:r>
        <w:t xml:space="preserve">confiscation: Ensuring that crime does not pay, SWD COM/2020/217 final</w:t>
      </w:r>
      <w:r>
        <w:t xml:space="preserve"> </w:t>
      </w:r>
      <w:r>
        <w:t xml:space="preserve">217 SWD (2019), 1050 final.</w:t>
      </w:r>
      <w:r>
        <w:t xml:space="preserve"> </w:t>
      </w:r>
      <w:r>
        <w:t xml:space="preserve">218 HOME/2017/ISFP/FW/LECO/0084</w:t>
      </w:r>
      <w:r>
        <w:t xml:space="preserve"> </w:t>
      </w:r>
      <w:r>
        <w:t xml:space="preserve">219 HOME/2018/ISFP/FW/EVAL/0081, https://data.europa.eu/doi/10.2837/649661</w:t>
      </w:r>
      <w:r>
        <w:t xml:space="preserve"> </w:t>
      </w:r>
      <w:r>
        <w:t xml:space="preserve">220 HOME/2020/ISFP/FW/EVA2/0016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on EU policy initiatives on asset recovery and confiscation”, the public consultation221</w:t>
      </w:r>
      <w:r>
        <w:t xml:space="preserve"> </w:t>
      </w:r>
      <w:r>
        <w:t xml:space="preserve">and the 20th Meeting of the EU Asset Recovery Offices’ Platform together with the Fifth</w:t>
      </w:r>
      <w:r>
        <w:t xml:space="preserve"> </w:t>
      </w:r>
      <w:r>
        <w:t xml:space="preserve">meeting of the Contact Committee on Directive 2014/42/EU. The evidence gathered in</w:t>
      </w:r>
      <w:r>
        <w:t xml:space="preserve"> </w:t>
      </w:r>
      <w:r>
        <w:t xml:space="preserve">these studies, reports, and consultation activities informed in aggregate the conclusions</w:t>
      </w:r>
      <w:r>
        <w:t xml:space="preserve"> </w:t>
      </w:r>
      <w:r>
        <w:t xml:space="preserve">and lessons learned, as these studies gave an overview of what was achieved through the</w:t>
      </w:r>
      <w:r>
        <w:t xml:space="preserve"> </w:t>
      </w:r>
      <w:r>
        <w:t xml:space="preserve">evaluated instruments, together to an overview of tools available to Member States,</w:t>
      </w:r>
      <w:r>
        <w:t xml:space="preserve"> </w:t>
      </w:r>
      <w:r>
        <w:t xml:space="preserve">existing gaps, and best practices.</w:t>
      </w:r>
      <w:r>
        <w:t xml:space="preserve"> </w:t>
      </w:r>
      <w:r>
        <w:t xml:space="preserve">2. WHAT WAS THE EXPECTED OUTCOME OF THE INTERVENTION?</w:t>
      </w:r>
      <w:r>
        <w:t xml:space="preserve"> </w:t>
      </w:r>
      <w:r>
        <w:t xml:space="preserve">2.1 Description of the intervention and its objectives</w:t>
      </w:r>
      <w:r>
        <w:t xml:space="preserve"> </w:t>
      </w:r>
      <w:r>
        <w:t xml:space="preserve">In line with the “evaluate first” principle, the Evaluation seeks to assess the value of the</w:t>
      </w:r>
      <w:r>
        <w:t xml:space="preserve"> </w:t>
      </w:r>
      <w:r>
        <w:t xml:space="preserve">Confiscation Directive and of the ARO Council Decision. Both legislative instruments</w:t>
      </w:r>
      <w:r>
        <w:t xml:space="preserve"> </w:t>
      </w:r>
      <w:r>
        <w:t xml:space="preserve">were enacted with the same general objectives of fighting serious and organised crime</w:t>
      </w:r>
      <w:r>
        <w:t xml:space="preserve"> </w:t>
      </w:r>
      <w:r>
        <w:t xml:space="preserve">through targeting its profits.222 In the specific, both interventions aimed at reducing the</w:t>
      </w:r>
      <w:r>
        <w:t xml:space="preserve"> </w:t>
      </w:r>
      <w:r>
        <w:t xml:space="preserve">attractiveness of organised crime by making sure that those profits could be taken away,</w:t>
      </w:r>
      <w:r>
        <w:t xml:space="preserve"> </w:t>
      </w:r>
      <w:r>
        <w:t xml:space="preserve">showing that “crime does not pay” and preventing their reinvestment into further</w:t>
      </w:r>
      <w:r>
        <w:t xml:space="preserve"> </w:t>
      </w:r>
      <w:r>
        <w:t xml:space="preserve">criminal activities. In order to do so, both instruments aimed at equipping competent</w:t>
      </w:r>
      <w:r>
        <w:t xml:space="preserve"> </w:t>
      </w:r>
      <w:r>
        <w:t xml:space="preserve">authorities with tools to retrieve criminal profits, and to facilitate mutual trust and</w:t>
      </w:r>
      <w:r>
        <w:t xml:space="preserve"> </w:t>
      </w:r>
      <w:r>
        <w:t xml:space="preserve">effective cross-border cooperation, ultimately resulting in an increased security trust in</w:t>
      </w:r>
      <w:r>
        <w:t xml:space="preserve"> </w:t>
      </w:r>
      <w:r>
        <w:t xml:space="preserve">public institutions and the rule of law.</w:t>
      </w:r>
      <w:r>
        <w:t xml:space="preserve"> </w:t>
      </w:r>
      <w:r>
        <w:t xml:space="preserve">The objectives of the instruments subject to this Evaluation relate to a number of</w:t>
      </w:r>
      <w:r>
        <w:t xml:space="preserve"> </w:t>
      </w:r>
      <w:r>
        <w:t xml:space="preserve">sustainable development goals. By countering organised crime’s infiltration into the legal</w:t>
      </w:r>
      <w:r>
        <w:t xml:space="preserve"> </w:t>
      </w:r>
      <w:r>
        <w:t xml:space="preserve">economy, the fight against organised crime’s profits primarily contributes to goals of</w:t>
      </w:r>
      <w:r>
        <w:t xml:space="preserve"> </w:t>
      </w:r>
      <w:r>
        <w:t xml:space="preserve">(16), peace, justice, and strong institutions and (8), decent work and economic growth.</w:t>
      </w:r>
      <w:r>
        <w:t xml:space="preserve"> </w:t>
      </w:r>
      <w:r>
        <w:t xml:space="preserve">The two initiatives differ in terms of specific objectives, inputs and results.</w:t>
      </w:r>
      <w:r>
        <w:t xml:space="preserve"> </w:t>
      </w:r>
      <w:r>
        <w:t xml:space="preserve">The Confiscation Directive aimed at approximating Member States’ legislation on</w:t>
      </w:r>
      <w:r>
        <w:t xml:space="preserve"> </w:t>
      </w:r>
      <w:r>
        <w:t xml:space="preserve">freezing and confiscation, particularly clarifying common definitions and existing</w:t>
      </w:r>
      <w:r>
        <w:t xml:space="preserve"> </w:t>
      </w:r>
      <w:r>
        <w:t xml:space="preserve">concepts. It also aimed at increasing the rates of freezing and confiscation of the proceeds</w:t>
      </w:r>
      <w:r>
        <w:t xml:space="preserve"> </w:t>
      </w:r>
      <w:r>
        <w:t xml:space="preserve">and instrumentalities of crime, improve the management and disposal of frozen and</w:t>
      </w:r>
      <w:r>
        <w:t xml:space="preserve"> </w:t>
      </w:r>
      <w:r>
        <w:t xml:space="preserve">confiscated assets until the end of judicial proceedings, and at improving the statistical</w:t>
      </w:r>
      <w:r>
        <w:t xml:space="preserve"> </w:t>
      </w:r>
      <w:r>
        <w:t xml:space="preserve">data picture on asset recovery.</w:t>
      </w:r>
      <w:r>
        <w:br/>
      </w:r>
      <w:r>
        <w:t xml:space="preserve">In order to achieve these specific objectives, the Confiscation Directive lays down</w:t>
      </w:r>
      <w:r>
        <w:t xml:space="preserve"> </w:t>
      </w:r>
      <w:r>
        <w:t xml:space="preserve">minimum rules on the freezing and confiscation of criminal assets across the European</w:t>
      </w:r>
      <w:r>
        <w:t xml:space="preserve"> </w:t>
      </w:r>
      <w:r>
        <w:t xml:space="preserve">Union. Building upon Framework Decision 2005/212/JHA223, which allows for standard</w:t>
      </w:r>
      <w:r>
        <w:t xml:space="preserve"> </w:t>
      </w:r>
      <w:r>
        <w:t xml:space="preserve">confiscation measures to all crimes punishable by deprivation of liberty for more than</w:t>
      </w:r>
    </w:p>
    <w:p>
      <w:pPr>
        <w:pStyle w:val="BodyText"/>
      </w:pPr>
      <w:r>
        <w:t xml:space="preserve">221 The feedbacks received can be consulted here.</w:t>
      </w:r>
      <w:r>
        <w:br/>
      </w:r>
      <w:r>
        <w:t xml:space="preserve">222 European Commission, Directorate-General for Migration and Home Affairs, Study to support the</w:t>
      </w:r>
      <w:r>
        <w:t xml:space="preserve"> </w:t>
      </w:r>
      <w:r>
        <w:t xml:space="preserve">preparation of an Impact Assessment on EU policy initiatives on asset recovery and confiscation, 2021,</w:t>
      </w:r>
      <w:r>
        <w:t xml:space="preserve"> </w:t>
      </w:r>
      <w:r>
        <w:t xml:space="preserve">HOME/2020/ISFP/FW/EVA2/0016, p.12-14</w:t>
      </w:r>
      <w:r>
        <w:t xml:space="preserve"> </w:t>
      </w:r>
      <w:r>
        <w:t xml:space="preserve">223 Council Framework Decision 2005/212/JHA of 24 February 2005 on Confiscation of Crime-Related</w:t>
      </w:r>
      <w:r>
        <w:t xml:space="preserve"> </w:t>
      </w:r>
      <w:r>
        <w:t xml:space="preserve">Proceeds, Instrumentalities and Property, OJ L 68, 15.3.2005. This Framework Decision, after being</w:t>
      </w:r>
      <w:r>
        <w:t xml:space="preserve"> </w:t>
      </w:r>
      <w:r>
        <w:t xml:space="preserve">partially replaced by the Confiscation Directive, only applies in respect of standard confiscation with the</w:t>
      </w:r>
      <w:r>
        <w:t xml:space="preserve"> </w:t>
      </w:r>
      <w:r>
        <w:t xml:space="preserve">exception of Denmark, which is not bound by the Confiscation Directive and for which the other</w:t>
      </w:r>
      <w:r>
        <w:t xml:space="preserve"> </w:t>
      </w:r>
      <w:r>
        <w:t xml:space="preserve">provisions of the 2005 Framework Decision apply (notably the provisions on extended confiscation).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one year224, the Confiscation Directive requires Member States to enable the confiscation</w:t>
      </w:r>
      <w:r>
        <w:t xml:space="preserve"> </w:t>
      </w:r>
      <w:r>
        <w:t xml:space="preserve">of property of equivalent value to the proceeds of a crime (value confiscation), held by a</w:t>
      </w:r>
      <w:r>
        <w:t xml:space="preserve"> </w:t>
      </w:r>
      <w:r>
        <w:t xml:space="preserve">third party (third-party confiscation), or property derived from criminal conducts but that</w:t>
      </w:r>
      <w:r>
        <w:t xml:space="preserve"> </w:t>
      </w:r>
      <w:r>
        <w:t xml:space="preserve">goes beyond the direct proceeds of the crime for which the offender was convicted</w:t>
      </w:r>
      <w:r>
        <w:t xml:space="preserve"> </w:t>
      </w:r>
      <w:r>
        <w:t xml:space="preserve">(extended confiscation). It also requires Member States to enable confiscation of property</w:t>
      </w:r>
      <w:r>
        <w:t xml:space="preserve"> </w:t>
      </w:r>
      <w:r>
        <w:t xml:space="preserve">in cases where a criminal conviction is not possible because the suspect has become ill or</w:t>
      </w:r>
      <w:r>
        <w:t xml:space="preserve"> </w:t>
      </w:r>
      <w:r>
        <w:t xml:space="preserve">fled the jurisdiction (non-conviction based confiscation). Such confiscation mechanisms</w:t>
      </w:r>
      <w:r>
        <w:t xml:space="preserve"> </w:t>
      </w:r>
      <w:r>
        <w:t xml:space="preserve">are applicable to a defined set of “eurocrimes”. It also lays down rules on freezing</w:t>
      </w:r>
      <w:r>
        <w:t xml:space="preserve"> </w:t>
      </w:r>
      <w:r>
        <w:t xml:space="preserve">measures, asset management, a set of safeguards, and minimum rules on statistical data</w:t>
      </w:r>
      <w:r>
        <w:t xml:space="preserve"> </w:t>
      </w:r>
      <w:r>
        <w:t xml:space="preserve">collection.</w:t>
      </w:r>
      <w:r>
        <w:t xml:space="preserve"> </w:t>
      </w:r>
      <w:r>
        <w:t xml:space="preserve">The expected results of the intervention were clarity regarding common definitions, and</w:t>
      </w:r>
      <w:r>
        <w:t xml:space="preserve"> </w:t>
      </w:r>
      <w:r>
        <w:t xml:space="preserve">increased rates of freezing and confiscation orders. The intervention also aimed at</w:t>
      </w:r>
      <w:r>
        <w:t xml:space="preserve"> </w:t>
      </w:r>
      <w:r>
        <w:t xml:space="preserve">improving practices on management and disposal, including social reuse, and an</w:t>
      </w:r>
      <w:r>
        <w:t xml:space="preserve"> </w:t>
      </w:r>
      <w:r>
        <w:t xml:space="preserve">improved statistical picture on asset recovery in the Member States.</w:t>
      </w:r>
      <w:r>
        <w:t xml:space="preserve"> </w:t>
      </w:r>
      <w:r>
        <w:t xml:space="preserve">The ARO Council Decision aimed at enabling cross-border cooperation on tracing and</w:t>
      </w:r>
      <w:r>
        <w:t xml:space="preserve"> </w:t>
      </w:r>
      <w:r>
        <w:t xml:space="preserve">identification of suspected criminal assets and proceeds of crime through information</w:t>
      </w:r>
      <w:r>
        <w:t xml:space="preserve"> </w:t>
      </w:r>
      <w:r>
        <w:t xml:space="preserve">exchanges between Asset Recovery Offices.</w:t>
      </w:r>
      <w:r>
        <w:br/>
      </w:r>
      <w:r>
        <w:t xml:space="preserve">In order to achieve these specific objectives, the ARO Council Decision sets minimum</w:t>
      </w:r>
      <w:r>
        <w:t xml:space="preserve"> </w:t>
      </w:r>
      <w:r>
        <w:t xml:space="preserve">rules requiring Member States to set up or designate national Asset Recovery Offices to</w:t>
      </w:r>
      <w:r>
        <w:t xml:space="preserve"> </w:t>
      </w:r>
      <w:r>
        <w:t xml:space="preserve">facilitate the identification of proceeds of crime or other crime-related property that may</w:t>
      </w:r>
      <w:r>
        <w:t xml:space="preserve"> </w:t>
      </w:r>
      <w:r>
        <w:t xml:space="preserve">become the object of a freezing or confiscation order. It enables Asset Recovery Offices</w:t>
      </w:r>
      <w:r>
        <w:t xml:space="preserve"> </w:t>
      </w:r>
      <w:r>
        <w:t xml:space="preserve">to exchange information upon request and spontaneously (subject to data protection</w:t>
      </w:r>
      <w:r>
        <w:t xml:space="preserve"> </w:t>
      </w:r>
      <w:r>
        <w:t xml:space="preserve">provisions) and to share best practices. The main conditions and time limits for the</w:t>
      </w:r>
      <w:r>
        <w:t xml:space="preserve"> </w:t>
      </w:r>
      <w:r>
        <w:t xml:space="preserve">exchange of information between Asset Recovery Offices are those set in Framework</w:t>
      </w:r>
      <w:r>
        <w:t xml:space="preserve"> </w:t>
      </w:r>
      <w:r>
        <w:t xml:space="preserve">Decision 2006/960/JHA on the exchange of information and cooperation between law</w:t>
      </w:r>
      <w:r>
        <w:t xml:space="preserve"> </w:t>
      </w:r>
      <w:r>
        <w:t xml:space="preserve">enforcement authorities (“the Swedish Initiative”).225</w:t>
      </w:r>
      <w:r>
        <w:br/>
      </w:r>
      <w:r>
        <w:t xml:space="preserve">The expected results of the intervention were increased coordination between Asset</w:t>
      </w:r>
      <w:r>
        <w:t xml:space="preserve"> </w:t>
      </w:r>
      <w:r>
        <w:t xml:space="preserve">Recovery Offices and increased cross-border identification of suspected criminal assets.</w:t>
      </w:r>
    </w:p>
    <w:p>
      <w:pPr>
        <w:pStyle w:val="BodyText"/>
      </w:pPr>
      <w:r>
        <w:t xml:space="preserve">224 Article 2(1) Council Framework Decision 2005/212/JHA.</w:t>
      </w:r>
      <w:r>
        <w:t xml:space="preserve"> </w:t>
      </w:r>
      <w:r>
        <w:t xml:space="preserve">225 Council Framework Decision 2006/960/JHA of 18 December 2006 on simplifying the exchange of</w:t>
      </w:r>
      <w:r>
        <w:t xml:space="preserve"> </w:t>
      </w:r>
      <w:r>
        <w:t xml:space="preserve">information and intelligence between law enforcement authorities of the Member States of the European</w:t>
      </w:r>
      <w:r>
        <w:t xml:space="preserve"> </w:t>
      </w:r>
      <w:r>
        <w:t xml:space="preserve">Union, OJ L 386, 29.12.2006.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Figure 1. Joint intervention logic Directive 2014/42/EU and Council Decision 2007/845/JHA, developed in the course of the Evaluation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2.2 Points of comparison</w:t>
      </w:r>
      <w:r>
        <w:br/>
      </w:r>
      <w:r>
        <w:t xml:space="preserve">To reconstruct the baseline scenario and the point of comparison, this Evaluation relies on the</w:t>
      </w:r>
      <w:r>
        <w:t xml:space="preserve"> </w:t>
      </w:r>
      <w:r>
        <w:t xml:space="preserve">Impact Assessment accompanying the proposal for the Confiscation Directive226. For Council</w:t>
      </w:r>
      <w:r>
        <w:t xml:space="preserve"> </w:t>
      </w:r>
      <w:r>
        <w:t xml:space="preserve">Decision 2007/845/JHA this Evaluation relies on various other documents as mentioned below,</w:t>
      </w:r>
      <w:r>
        <w:t xml:space="preserve"> </w:t>
      </w:r>
      <w:r>
        <w:t xml:space="preserve">as a formal Impact Assessment was not carried out.</w:t>
      </w:r>
      <w:r>
        <w:br/>
      </w:r>
      <w:r>
        <w:t xml:space="preserve">The ARO Council Decision and the Confiscation Directive were adopted to tackle the financial</w:t>
      </w:r>
      <w:r>
        <w:t xml:space="preserve"> </w:t>
      </w:r>
      <w:r>
        <w:t xml:space="preserve">dimension of organised crime, which, although having experienced some remarkable evolutions</w:t>
      </w:r>
      <w:r>
        <w:t xml:space="preserve"> </w:t>
      </w:r>
      <w:r>
        <w:t xml:space="preserve">since, already presented some key characteristics of modern organised crime at the time of</w:t>
      </w:r>
      <w:r>
        <w:t xml:space="preserve"> </w:t>
      </w:r>
      <w:r>
        <w:t xml:space="preserve">adoption. The 2007 Europol’s Organised Crime Threat Assessment227 already alerted that</w:t>
      </w:r>
      <w:r>
        <w:t xml:space="preserve"> </w:t>
      </w:r>
      <w:r>
        <w:t xml:space="preserve">organised crime groups “displace their criminal activities across regions and countries” and that</w:t>
      </w:r>
      <w:r>
        <w:t xml:space="preserve"> </w:t>
      </w:r>
      <w:r>
        <w:t xml:space="preserve">they were characterised by a “business-like behaviour and organisation”.228 The use of legitimate</w:t>
      </w:r>
      <w:r>
        <w:t xml:space="preserve"> </w:t>
      </w:r>
      <w:r>
        <w:t xml:space="preserve">business structures by organised crime to facilitate criminal activities, launder money and</w:t>
      </w:r>
      <w:r>
        <w:t xml:space="preserve"> </w:t>
      </w:r>
      <w:r>
        <w:t xml:space="preserve">reinvest it in the legal economy, was already identified in 2007. While the 2007 EU Organised</w:t>
      </w:r>
      <w:r>
        <w:t xml:space="preserve"> </w:t>
      </w:r>
      <w:r>
        <w:t xml:space="preserve">Crime &amp; Threat Assessment (OCTA) indicated that organised crime groups “tend to build in-</w:t>
      </w:r>
      <w:r>
        <w:t xml:space="preserve"> </w:t>
      </w:r>
      <w:r>
        <w:t xml:space="preserve">house money laundering capabilities”, it also identified their recourse to professionals, for</w:t>
      </w:r>
      <w:r>
        <w:t xml:space="preserve"> </w:t>
      </w:r>
      <w:r>
        <w:t xml:space="preserve">instance lawyers, financial advisors or accountants, to launder their profits.229 This trend is likely</w:t>
      </w:r>
      <w:r>
        <w:t xml:space="preserve"> </w:t>
      </w:r>
      <w:r>
        <w:t xml:space="preserve">to have increased since then, given the emergence of a parallel underground financial system,</w:t>
      </w:r>
      <w:r>
        <w:t xml:space="preserve"> </w:t>
      </w:r>
      <w:r>
        <w:t xml:space="preserve">according to the 2021 European Union Serious and Organised Crime Threat Assessment</w:t>
      </w:r>
      <w:r>
        <w:t xml:space="preserve"> </w:t>
      </w:r>
      <w:r>
        <w:t xml:space="preserve">(SOCTA)230.</w:t>
      </w:r>
      <w:r>
        <w:t xml:space="preserve"> </w:t>
      </w:r>
      <w:r>
        <w:t xml:space="preserve">The intelligence picture on the modus operandi applied by criminals to hide their assets was</w:t>
      </w:r>
      <w:r>
        <w:t xml:space="preserve"> </w:t>
      </w:r>
      <w:r>
        <w:t xml:space="preserve">further reinforced in the 2011 OCTA, which alerted that besides established methods such as</w:t>
      </w:r>
      <w:r>
        <w:t xml:space="preserve"> </w:t>
      </w:r>
      <w:r>
        <w:t xml:space="preserve">cash couriers and shell companies, modern technology was offering many new laundering</w:t>
      </w:r>
      <w:r>
        <w:t xml:space="preserve"> </w:t>
      </w:r>
      <w:r>
        <w:t xml:space="preserve">possibilities and new ways to further their criminal interests. Such methods range from smurfing</w:t>
      </w:r>
      <w:r>
        <w:t xml:space="preserve"> </w:t>
      </w:r>
      <w:r>
        <w:t xml:space="preserve">– the breaking down of large sums into less detectable transactions – to the control of cash-</w:t>
      </w:r>
      <w:r>
        <w:t xml:space="preserve"> </w:t>
      </w:r>
      <w:r>
        <w:t xml:space="preserve">intensive businesses and of companies in the real estate and construction sectors, or investment</w:t>
      </w:r>
      <w:r>
        <w:t xml:space="preserve"> </w:t>
      </w:r>
      <w:r>
        <w:t xml:space="preserve">in artworks. The 2011 OCTA already identified emerging trends such as the use of crypto-asset</w:t>
      </w:r>
      <w:r>
        <w:t xml:space="preserve"> </w:t>
      </w:r>
      <w:r>
        <w:t xml:space="preserve">service providers (a nascent market at the time) and of banks located in third countries (such as</w:t>
      </w:r>
      <w:r>
        <w:t xml:space="preserve"> </w:t>
      </w:r>
      <w:r>
        <w:t xml:space="preserve">the United Arab Emirates and the Dutch Antilles) for money laundering purposes.231</w:t>
      </w:r>
      <w:r>
        <w:br/>
      </w:r>
      <w:r>
        <w:t xml:space="preserve">The adoption of the EU legal framework also has to be seen against the background of</w:t>
      </w:r>
      <w:r>
        <w:t xml:space="preserve"> </w:t>
      </w:r>
      <w:r>
        <w:t xml:space="preserve">international instruments. At United Nations level, asset recovery system is regulated by the UN</w:t>
      </w:r>
      <w:r>
        <w:t xml:space="preserve"> </w:t>
      </w:r>
      <w:r>
        <w:t xml:space="preserve">Convention against Illicit Traffic in Narcotic Drugs and Psychotropic Substances of 20</w:t>
      </w:r>
      <w:r>
        <w:t xml:space="preserve"> </w:t>
      </w:r>
      <w:r>
        <w:t xml:space="preserve">December 1988, the UN Convention against Transitional Organised Crime of 12 December</w:t>
      </w:r>
    </w:p>
    <w:p>
      <w:pPr>
        <w:pStyle w:val="BodyText"/>
      </w:pPr>
      <w:r>
        <w:t xml:space="preserve">226 SWD(2012) 31 final</w:t>
      </w:r>
      <w:r>
        <w:t xml:space="preserve"> </w:t>
      </w:r>
      <w:r>
        <w:t xml:space="preserve">227 Europol, OCTA 2007: EU Organised Crime &amp; Threat Assessment.</w:t>
      </w:r>
      <w:r>
        <w:br/>
      </w:r>
      <w:r>
        <w:t xml:space="preserve">228 Ibid., p. 28</w:t>
      </w:r>
      <w:r>
        <w:t xml:space="preserve"> </w:t>
      </w:r>
      <w:r>
        <w:t xml:space="preserve">229 Ibid., p. 11</w:t>
      </w:r>
      <w:r>
        <w:t xml:space="preserve"> </w:t>
      </w:r>
      <w:r>
        <w:t xml:space="preserve">230 Europol, European Union Serious and Organised Crime Threat Assessment “A Corrupting Influence: The</w:t>
      </w:r>
      <w:r>
        <w:t xml:space="preserve"> </w:t>
      </w:r>
      <w:r>
        <w:t xml:space="preserve">infiltration and undermining of Europe’s economy and society by organised crimes” (2021), p. 98</w:t>
      </w:r>
      <w:r>
        <w:t xml:space="preserve"> </w:t>
      </w:r>
      <w:r>
        <w:t xml:space="preserve">231 Europol, OCTA 2011: EU Organised Crime Threat Assessment, p. 44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2000, and the UN Convention against Corruption of 31 October 2003. At European level, the</w:t>
      </w:r>
      <w:r>
        <w:t xml:space="preserve"> </w:t>
      </w:r>
      <w:r>
        <w:t xml:space="preserve">Council of Europe Convention on Laundering, Search, Seizure and Confiscation of the Proceeds</w:t>
      </w:r>
      <w:r>
        <w:t xml:space="preserve"> </w:t>
      </w:r>
      <w:r>
        <w:t xml:space="preserve">from Crime of 8 November 1990 and the Convention on Laundering, Search, Seizure and</w:t>
      </w:r>
      <w:r>
        <w:t xml:space="preserve"> </w:t>
      </w:r>
      <w:r>
        <w:t xml:space="preserve">Confiscation of the Proceeds from Crime and on the Financing of terrorism of 16 May 2005 are</w:t>
      </w:r>
      <w:r>
        <w:t xml:space="preserve"> </w:t>
      </w:r>
      <w:r>
        <w:t xml:space="preserve">the main references for the EU legal framework on asset recovery and confiscation. Besides</w:t>
      </w:r>
      <w:r>
        <w:t xml:space="preserve"> </w:t>
      </w:r>
      <w:r>
        <w:t xml:space="preserve">these instruments, until the 2000s the international community had not developed specific</w:t>
      </w:r>
      <w:r>
        <w:t xml:space="preserve"> </w:t>
      </w:r>
      <w:r>
        <w:t xml:space="preserve">initiatives aimed at improving in practice the tracing and confiscation of criminal proceeds. The</w:t>
      </w:r>
      <w:r>
        <w:t xml:space="preserve"> </w:t>
      </w:r>
      <w:r>
        <w:t xml:space="preserve">first initiative of this kind was the launch in 2004 of the Camden Asset Recovery Inter-agency</w:t>
      </w:r>
      <w:r>
        <w:t xml:space="preserve"> </w:t>
      </w:r>
      <w:r>
        <w:t xml:space="preserve">Network (CARIN) network, gathering practitioners with the aim of facilitating cooperation in</w:t>
      </w:r>
      <w:r>
        <w:t xml:space="preserve"> </w:t>
      </w:r>
      <w:r>
        <w:t xml:space="preserve">asset recovery across borders. In September 2007, the World Bank and the United Nations Office</w:t>
      </w:r>
      <w:r>
        <w:t xml:space="preserve"> </w:t>
      </w:r>
      <w:r>
        <w:t xml:space="preserve">of Drugs and Crime (UNODC) launched the Stolen Asset Recovery (StAR) initiative, a</w:t>
      </w:r>
      <w:r>
        <w:t xml:space="preserve"> </w:t>
      </w:r>
      <w:r>
        <w:t xml:space="preserve">partnership aimed at supporting international asset recovery efforts, in particular the recovery of</w:t>
      </w:r>
      <w:r>
        <w:t xml:space="preserve"> </w:t>
      </w:r>
      <w:r>
        <w:t xml:space="preserve">assets derived from corruption.</w:t>
      </w:r>
      <w:r>
        <w:br/>
      </w:r>
      <w:r>
        <w:t xml:space="preserve">ARO Council Decision</w:t>
      </w:r>
      <w:r>
        <w:br/>
      </w:r>
      <w:r>
        <w:t xml:space="preserve">The EU and its Member States were not well equipped to effectively address this complex threat</w:t>
      </w:r>
      <w:r>
        <w:t xml:space="preserve"> </w:t>
      </w:r>
      <w:r>
        <w:t xml:space="preserve">transcending national borders. The lack of dedicated tools was particularly acute in the initial</w:t>
      </w:r>
      <w:r>
        <w:t xml:space="preserve"> </w:t>
      </w:r>
      <w:r>
        <w:t xml:space="preserve">phase of the asset recovery process: the identification of assets. Responsibilities for tracing</w:t>
      </w:r>
      <w:r>
        <w:t xml:space="preserve"> </w:t>
      </w:r>
      <w:r>
        <w:t xml:space="preserve">assets, in national or cross-border cases, would fall on various agencies depending on the</w:t>
      </w:r>
      <w:r>
        <w:t xml:space="preserve"> </w:t>
      </w:r>
      <w:r>
        <w:t xml:space="preserve">Member State, including police, Financial Intelligence Units, audit authorities, anti-corruption</w:t>
      </w:r>
      <w:r>
        <w:t xml:space="preserve"> </w:t>
      </w:r>
      <w:r>
        <w:t xml:space="preserve">agencies and tax authorities. An “assessment of the asset recovery regime in the European Union</w:t>
      </w:r>
      <w:r>
        <w:t xml:space="preserve"> </w:t>
      </w:r>
      <w:r>
        <w:t xml:space="preserve">highlighted the shortage of skilled financial investigators as one of the principal constraints” for</w:t>
      </w:r>
      <w:r>
        <w:t xml:space="preserve"> </w:t>
      </w:r>
      <w:r>
        <w:t xml:space="preserve">identifying and ultimately recovering criminal assets.232 At the time of adoption of the ARO</w:t>
      </w:r>
      <w:r>
        <w:t xml:space="preserve"> </w:t>
      </w:r>
      <w:r>
        <w:t xml:space="preserve">Council Decision, only eight Member States (AT, BE, EE, FR, DE, IE, NL and UK) had fully-</w:t>
      </w:r>
      <w:r>
        <w:t xml:space="preserve"> </w:t>
      </w:r>
      <w:r>
        <w:t xml:space="preserve">fledged Asset Recovery Offices at their disposal. Such Offices differed widely in structure,</w:t>
      </w:r>
      <w:r>
        <w:t xml:space="preserve"> </w:t>
      </w:r>
      <w:r>
        <w:t xml:space="preserve">powers and practices.</w:t>
      </w:r>
      <w:r>
        <w:t xml:space="preserve"> </w:t>
      </w:r>
      <w:r>
        <w:t xml:space="preserve">Cooperation between national authorities in this field took place mostly through CARIN,</w:t>
      </w:r>
      <w:r>
        <w:t xml:space="preserve"> </w:t>
      </w:r>
      <w:r>
        <w:t xml:space="preserve">launched in 2014 to gather asset recovery practitioners with the aim of facilitating cooperation</w:t>
      </w:r>
      <w:r>
        <w:t xml:space="preserve"> </w:t>
      </w:r>
      <w:r>
        <w:t xml:space="preserve">across borders. At the time, CARIN was comprised of Asset Recovery Offices but also of law</w:t>
      </w:r>
      <w:r>
        <w:t xml:space="preserve"> </w:t>
      </w:r>
      <w:r>
        <w:t xml:space="preserve">enforcement and judicial experts on asset recovery from 40 countries, including 26 EU Member</w:t>
      </w:r>
      <w:r>
        <w:t xml:space="preserve"> </w:t>
      </w:r>
      <w:r>
        <w:t xml:space="preserve">States. The objectives of this network, which is base at Europol and it is still operating, are the</w:t>
      </w:r>
      <w:r>
        <w:t xml:space="preserve"> </w:t>
      </w:r>
      <w:r>
        <w:t xml:space="preserve">exchange of best practices and the improvement of inter-agency cooperation and exchange of</w:t>
      </w:r>
      <w:r>
        <w:t xml:space="preserve"> </w:t>
      </w:r>
      <w:r>
        <w:t xml:space="preserve">information in cross-border matters.</w:t>
      </w:r>
      <w:r>
        <w:br/>
      </w:r>
      <w:r>
        <w:t xml:space="preserve">Confiscation Directive</w:t>
      </w:r>
      <w:r>
        <w:br/>
      </w:r>
      <w:r>
        <w:t xml:space="preserve">Statistical data provisions on criminal revenues and on retrieved criminal assets were far and</w:t>
      </w:r>
      <w:r>
        <w:t xml:space="preserve"> </w:t>
      </w:r>
      <w:r>
        <w:t xml:space="preserve">apart in 2012, with data available on the baseline covering only a few Member States. However,</w:t>
      </w:r>
    </w:p>
    <w:p>
      <w:pPr>
        <w:pStyle w:val="BodyText"/>
      </w:pPr>
      <w:r>
        <w:t xml:space="preserve">232 The World Bank and UNODC, Towards a Global Architecture for Asset Recovery, Stolen Asset Recovery</w:t>
      </w:r>
      <w:r>
        <w:t xml:space="preserve"> </w:t>
      </w:r>
      <w:r>
        <w:t xml:space="preserve">Initiative, August 2010, p. 27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existing data already showed a gap between identified and recovered criminal assets: whilst</w:t>
      </w:r>
      <w:r>
        <w:t xml:space="preserve"> </w:t>
      </w:r>
      <w:r>
        <w:t xml:space="preserve">profits laundered in Italy alone were estimated at €150 billion in 2011, and at £15 billion in 2006</w:t>
      </w:r>
      <w:r>
        <w:t xml:space="preserve"> </w:t>
      </w:r>
      <w:r>
        <w:t xml:space="preserve">in the U.K., only €189 million were recovered in the U.K. in 2009, and €60m in the</w:t>
      </w:r>
      <w:r>
        <w:t xml:space="preserve"> </w:t>
      </w:r>
      <w:r>
        <w:t xml:space="preserve">Netherlands233.</w:t>
      </w:r>
      <w:r>
        <w:t xml:space="preserve"> </w:t>
      </w:r>
      <w:r>
        <w:t xml:space="preserve">The Confiscation Directive attempted to address this gap and several obstacles to effective</w:t>
      </w:r>
      <w:r>
        <w:t xml:space="preserve"> </w:t>
      </w:r>
      <w:r>
        <w:t xml:space="preserve">confiscation, such as conflicting legal traditions resulting in the lack of a common approach to</w:t>
      </w:r>
      <w:r>
        <w:t xml:space="preserve"> </w:t>
      </w:r>
      <w:r>
        <w:t xml:space="preserve">confiscation measures, difficulties in securing and maintaining assets, and a lack of a coherent</w:t>
      </w:r>
      <w:r>
        <w:t xml:space="preserve"> </w:t>
      </w:r>
      <w:r>
        <w:t xml:space="preserve">and comparable statistical system. It attempted to address the following problems in the EU</w:t>
      </w:r>
      <w:r>
        <w:t xml:space="preserve"> </w:t>
      </w:r>
      <w:r>
        <w:t xml:space="preserve">legislative framework: (i) its incomplete or late transposition, caused by lack of clarity of EU</w:t>
      </w:r>
      <w:r>
        <w:t xml:space="preserve"> </w:t>
      </w:r>
      <w:r>
        <w:t xml:space="preserve">provisions on confiscation, (ii) the existence of diverging national provisions, leading to issues of</w:t>
      </w:r>
      <w:r>
        <w:t xml:space="preserve"> </w:t>
      </w:r>
      <w:r>
        <w:t xml:space="preserve">mutual recognition, and (iii) the low utilisation of confiscation in practice, caused by challenges</w:t>
      </w:r>
      <w:r>
        <w:t xml:space="preserve"> </w:t>
      </w:r>
      <w:r>
        <w:t xml:space="preserve">in cross-border cooperation, and lack of enforcement culture of financial investigations and</w:t>
      </w:r>
      <w:r>
        <w:t xml:space="preserve"> </w:t>
      </w:r>
      <w:r>
        <w:t xml:space="preserve">confiscation orders.</w:t>
      </w:r>
      <w:r>
        <w:t xml:space="preserve"> </w:t>
      </w:r>
      <w:r>
        <w:t xml:space="preserve">At the time of adoption, Member States’ legislation on freezing and confiscation of criminal</w:t>
      </w:r>
      <w:r>
        <w:t xml:space="preserve"> </w:t>
      </w:r>
      <w:r>
        <w:t xml:space="preserve">assets had developed organically and independently thorough the years, leading to a multitude of</w:t>
      </w:r>
      <w:r>
        <w:t xml:space="preserve"> </w:t>
      </w:r>
      <w:r>
        <w:t xml:space="preserve">conflicting terminology and confiscation tools. This was due to the existence of several</w:t>
      </w:r>
      <w:r>
        <w:t xml:space="preserve"> </w:t>
      </w:r>
      <w:r>
        <w:t xml:space="preserve">legislative instruments,234 which were only partially transposed by the Member States in 2012235.</w:t>
      </w:r>
      <w:r>
        <w:t xml:space="preserve"> </w:t>
      </w:r>
      <w:r>
        <w:t xml:space="preserve">This situation was caused by the complexity of the legislative instruments to be transposed –</w:t>
      </w:r>
      <w:r>
        <w:t xml:space="preserve"> </w:t>
      </w:r>
      <w:r>
        <w:t xml:space="preserve">which in turn led to a complex legislative patchwork of confiscation measures – and the</w:t>
      </w:r>
      <w:r>
        <w:t xml:space="preserve"> </w:t>
      </w:r>
      <w:r>
        <w:t xml:space="preserve">discretion provided to Member States in their implementation: one example was the notion of</w:t>
      </w:r>
      <w:r>
        <w:t xml:space="preserve"> </w:t>
      </w:r>
      <w:r>
        <w:t xml:space="preserve">extended confiscation of Framework Decision 2005/212/JHA, which required Member States to</w:t>
      </w:r>
      <w:r>
        <w:t xml:space="preserve"> </w:t>
      </w:r>
      <w:r>
        <w:t xml:space="preserve">choose between three alternative criteria for extended confiscation, or to adopt two or all three of</w:t>
      </w:r>
      <w:r>
        <w:t xml:space="preserve"> </w:t>
      </w:r>
      <w:r>
        <w:t xml:space="preserve">them cumulatively. This overlapping national and EU legal framework led to practitioners’</w:t>
      </w:r>
      <w:r>
        <w:t xml:space="preserve"> </w:t>
      </w:r>
      <w:r>
        <w:t xml:space="preserve">confusion regarding asset recovery terminology and definitions, leading in turn to issues of cross</w:t>
      </w:r>
      <w:r>
        <w:t xml:space="preserve"> </w:t>
      </w:r>
      <w:r>
        <w:t xml:space="preserve">border cooperation in the recovery of criminal assets in cases involving all existing confiscation</w:t>
      </w:r>
      <w:r>
        <w:t xml:space="preserve"> </w:t>
      </w:r>
      <w:r>
        <w:t xml:space="preserve">measures.</w:t>
      </w:r>
    </w:p>
    <w:p>
      <w:pPr>
        <w:pStyle w:val="BodyText"/>
      </w:pPr>
      <w:r>
        <w:t xml:space="preserve">233 Commission Staff Working Paper, Proposal for a Directive of the European Parliament and the Council on the</w:t>
      </w:r>
      <w:r>
        <w:t xml:space="preserve"> </w:t>
      </w:r>
      <w:r>
        <w:t xml:space="preserve">freezing and confiscation of proceeds of crime in the European Union, SWD(2012)31 final, annex 2, p. 13</w:t>
      </w:r>
      <w:r>
        <w:t xml:space="preserve"> </w:t>
      </w:r>
      <w:r>
        <w:t xml:space="preserve">234 Framework Decision 2006/783/JHA, Framework Decision 2005/212/JHA, Council Framework Decision</w:t>
      </w:r>
      <w:r>
        <w:t xml:space="preserve"> </w:t>
      </w:r>
      <w:r>
        <w:t xml:space="preserve">2003/577/JHA, Joint Action 98/699/JHA and Council Framework Decision 2001/500/JHA.</w:t>
      </w:r>
      <w:r>
        <w:t xml:space="preserve"> </w:t>
      </w:r>
      <w:r>
        <w:t xml:space="preserve">235 The reports on Framework Decisions 2005/212/JHA, 2003/577/JHA and 2006/783/JHA show that Member States</w:t>
      </w:r>
      <w:r>
        <w:t xml:space="preserve"> </w:t>
      </w:r>
      <w:r>
        <w:t xml:space="preserve">have been slow in transposing these legislative instruments, and that the relevant provision have been often</w:t>
      </w:r>
      <w:r>
        <w:t xml:space="preserve"> </w:t>
      </w:r>
      <w:r>
        <w:t xml:space="preserve">implemented in an incomplete or incorrect way. In 2012, only Council Decision 2007/845/JHA was implemented in</w:t>
      </w:r>
      <w:r>
        <w:t xml:space="preserve"> </w:t>
      </w:r>
      <w:r>
        <w:t xml:space="preserve">a moderately satisfactory way. Report from the Commission pursuant to Article 6 of the Council Framework</w:t>
      </w:r>
      <w:r>
        <w:t xml:space="preserve"> </w:t>
      </w:r>
      <w:r>
        <w:t xml:space="preserve">Decision of 24 February 2005 on Confiscation of Crime-related Proceeds, Instrumentalities and Property</w:t>
      </w:r>
      <w:r>
        <w:t xml:space="preserve"> </w:t>
      </w:r>
      <w:r>
        <w:t xml:space="preserve">(2005/212/JHA), COM(2007) 805; Report from the Commission based on Article 14 of the Council Framework</w:t>
      </w:r>
      <w:r>
        <w:t xml:space="preserve"> </w:t>
      </w:r>
      <w:r>
        <w:t xml:space="preserve">Decision 2003/577/JHA of 22 July 2003 on the execution in the European Union of orders freezing property or</w:t>
      </w:r>
      <w:r>
        <w:t xml:space="preserve"> </w:t>
      </w:r>
      <w:r>
        <w:t xml:space="preserve">evidence, COM(2008) 885 final; Report from the Commission pursuant to Article 22 of the Council Framework</w:t>
      </w:r>
      <w:r>
        <w:t xml:space="preserve"> </w:t>
      </w:r>
      <w:r>
        <w:t xml:space="preserve">Decision 2006/783/JHA of 6 October 2006 on the application of the principle of mutual recognition to confiscation</w:t>
      </w:r>
      <w:r>
        <w:t xml:space="preserve"> </w:t>
      </w:r>
      <w:r>
        <w:t xml:space="preserve">orders, COM(2010) 428; Report from the Commission based on Article 8 of the Council Decision 2007/845/JHA of</w:t>
      </w:r>
      <w:r>
        <w:t xml:space="preserve"> </w:t>
      </w:r>
      <w:r>
        <w:t xml:space="preserve">6 December 2007 concerning cooperation between Asset Recovery Offices of the Member States in the field of</w:t>
      </w:r>
      <w:r>
        <w:t xml:space="preserve"> </w:t>
      </w:r>
      <w:r>
        <w:t xml:space="preserve">tracing and identification of proceeds from, or other property related to, crime, COM(2011) 176 of 12 April 2011.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Furthermore, no provisions existed in 2012 regarding the preservation and management of frozen</w:t>
      </w:r>
      <w:r>
        <w:t xml:space="preserve"> </w:t>
      </w:r>
      <w:r>
        <w:t xml:space="preserve">assets, which were fragmentally addressed exclusively by national provisions and presented</w:t>
      </w:r>
      <w:r>
        <w:t xml:space="preserve"> </w:t>
      </w:r>
      <w:r>
        <w:t xml:space="preserve">structural criticalities in terms of competence and management expertise.236 As already</w:t>
      </w:r>
      <w:r>
        <w:t xml:space="preserve"> </w:t>
      </w:r>
      <w:r>
        <w:t xml:space="preserve">underlined in the 2012 Impact Assessment, as a result of this shortcoming the difference in value</w:t>
      </w:r>
      <w:r>
        <w:t xml:space="preserve"> </w:t>
      </w:r>
      <w:r>
        <w:t xml:space="preserve">between the asset frozen or seized at the beginning of the procedure was substantially different</w:t>
      </w:r>
      <w:r>
        <w:t xml:space="preserve"> </w:t>
      </w:r>
      <w:r>
        <w:t xml:space="preserve">compared to the value of the assets recovered at the end of the confiscation procedure.237</w:t>
      </w:r>
      <w:r>
        <w:br/>
      </w:r>
      <w:r>
        <w:t xml:space="preserve">Moreover, existing confiscation powers were underutilised, and cross-border requests were</w:t>
      </w:r>
      <w:r>
        <w:t xml:space="preserve"> </w:t>
      </w:r>
      <w:r>
        <w:t xml:space="preserve">hampered by indirect barriers to practitioners, such as freezing requests being made alongside</w:t>
      </w:r>
      <w:r>
        <w:t xml:space="preserve"> </w:t>
      </w:r>
      <w:r>
        <w:t xml:space="preserve">multiple other cross-border requests requiring practitioners to be familiar with many different</w:t>
      </w:r>
      <w:r>
        <w:t xml:space="preserve"> </w:t>
      </w:r>
      <w:r>
        <w:t xml:space="preserve">instruments. Finally, no provisions existed in 2012 regarding the disposal of confiscated assets,</w:t>
      </w:r>
      <w:r>
        <w:t xml:space="preserve"> </w:t>
      </w:r>
      <w:r>
        <w:t xml:space="preserve">leading to instances of organised crime groups being able to recover confiscated property after</w:t>
      </w:r>
      <w:r>
        <w:t xml:space="preserve"> </w:t>
      </w:r>
      <w:r>
        <w:t xml:space="preserve">the conclusion of judicial proceedings through intimidation.</w:t>
      </w:r>
      <w:r>
        <w:t xml:space="preserve"> </w:t>
      </w:r>
      <w:r>
        <w:t xml:space="preserve">3. HOW HAS THE SITUATION EVOLVED OVER THE EVALUATION PERIOD?</w:t>
      </w:r>
      <w:r>
        <w:t xml:space="preserve"> </w:t>
      </w:r>
      <w:r>
        <w:t xml:space="preserve">This section of the Evaluation presents the current state of play of the ARO Council Decision</w:t>
      </w:r>
      <w:r>
        <w:t xml:space="preserve"> </w:t>
      </w:r>
      <w:r>
        <w:t xml:space="preserve">and the Confiscation Directive, particularly how the interventions have been implemented</w:t>
      </w:r>
      <w:r>
        <w:br/>
      </w:r>
      <w:r>
        <w:t xml:space="preserve">3.1 ARO Council Decision</w:t>
      </w:r>
      <w:r>
        <w:t xml:space="preserve"> </w:t>
      </w:r>
      <w:r>
        <w:t xml:space="preserve">Institutional set-up</w:t>
      </w:r>
      <w:r>
        <w:t xml:space="preserve"> </w:t>
      </w:r>
      <w:r>
        <w:t xml:space="preserve">As a result of the adoption of the Council Decision 2007/845/JHA, all Member States have</w:t>
      </w:r>
      <w:r>
        <w:t xml:space="preserve"> </w:t>
      </w:r>
      <w:r>
        <w:t xml:space="preserve">established at least one Asset Recovery Office. At the same time, the Offices’ legal framework</w:t>
      </w:r>
      <w:r>
        <w:t xml:space="preserve"> </w:t>
      </w:r>
      <w:r>
        <w:t xml:space="preserve">leaves a considerable degree of discretion to Member States when it comes to the exact number</w:t>
      </w:r>
      <w:r>
        <w:t xml:space="preserve"> </w:t>
      </w:r>
      <w:r>
        <w:t xml:space="preserve">of Asset Recovery Offices to establish in their territory as well as their legal nature and their</w:t>
      </w:r>
      <w:r>
        <w:t xml:space="preserve"> </w:t>
      </w:r>
      <w:r>
        <w:t xml:space="preserve">powers. In this context, 19 Member States have designated one Asset Recovery Office (AT, BE,</w:t>
      </w:r>
      <w:r>
        <w:t xml:space="preserve"> </w:t>
      </w:r>
      <w:r>
        <w:t xml:space="preserve">HR, CY, CZ, DK, EE, FI, EL, HU, IE, IT, LV, LU, MT, PL, PT, RO, SK, and SI having</w:t>
      </w:r>
      <w:r>
        <w:t xml:space="preserve"> </w:t>
      </w:r>
      <w:r>
        <w:t xml:space="preserve">designated just a contact point), while seven other Member States designated two (BG, FR, DE,</w:t>
      </w:r>
      <w:r>
        <w:t xml:space="preserve"> </w:t>
      </w:r>
      <w:r>
        <w:t xml:space="preserve">LT, NL, ES, SE)238.</w:t>
      </w:r>
      <w:r>
        <w:br/>
      </w:r>
      <w:r>
        <w:t xml:space="preserve">When it comes the status and nature of the Asset Recovery Offices, Member States had different</w:t>
      </w:r>
      <w:r>
        <w:t xml:space="preserve"> </w:t>
      </w:r>
      <w:r>
        <w:t xml:space="preserve">approaches in implementing the Council Decision. 13 Member States decided to establish the</w:t>
      </w:r>
      <w:r>
        <w:t xml:space="preserve"> </w:t>
      </w:r>
      <w:r>
        <w:t xml:space="preserve">Offices within a law enforcement structure, while two Member states established the Asset</w:t>
      </w:r>
      <w:r>
        <w:t xml:space="preserve"> </w:t>
      </w:r>
      <w:r>
        <w:t xml:space="preserve">Recovery Offices as a judicial authority. In three Member States, the Offices have a mixed</w:t>
      </w:r>
      <w:r>
        <w:t xml:space="preserve"> </w:t>
      </w:r>
      <w:r>
        <w:t xml:space="preserve">nature and in two Member States they are established as administrative authorities. Furthermore,</w:t>
      </w:r>
      <w:r>
        <w:t xml:space="preserve"> </w:t>
      </w:r>
      <w:r>
        <w:t xml:space="preserve">the 8 Member states where two Asset Recovery Offices exist, one is established as a judicial</w:t>
      </w:r>
    </w:p>
    <w:p>
      <w:pPr>
        <w:pStyle w:val="BodyText"/>
      </w:pPr>
      <w:r>
        <w:t xml:space="preserve">236 Commission Staff Working Paper, Proposal for a Directive of the European Parliament and the Council on the</w:t>
      </w:r>
      <w:r>
        <w:t xml:space="preserve"> </w:t>
      </w:r>
      <w:r>
        <w:t xml:space="preserve">freezing and confiscation of proceeds of crime in the European Union, SWD(2012)31 final, p. 6</w:t>
      </w:r>
      <w:r>
        <w:t xml:space="preserve"> </w:t>
      </w:r>
      <w:r>
        <w:t xml:space="preserve">237 Ibid., p. 13</w:t>
      </w:r>
      <w:r>
        <w:t xml:space="preserve"> </w:t>
      </w:r>
      <w:r>
        <w:t xml:space="preserve">238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HOME/2018/ISFP/FW/EVAL/0081, pp. 45-46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authority while the other one is law enforcement. This institutional set up has proven to work in</w:t>
      </w:r>
      <w:r>
        <w:t xml:space="preserve"> </w:t>
      </w:r>
      <w:r>
        <w:t xml:space="preserve">the Member States where it was adopted239.</w:t>
      </w:r>
      <w:r>
        <w:br/>
      </w:r>
      <w:r>
        <w:t xml:space="preserve">With regards to the purpose and competences assigned to Asset Recovery Offices, the Council</w:t>
      </w:r>
      <w:r>
        <w:t xml:space="preserve"> </w:t>
      </w:r>
      <w:r>
        <w:t xml:space="preserve">Decision envisages the Offices as a mechanism to ‘facilitate’ the tracing of criminal assets</w:t>
      </w:r>
      <w:r>
        <w:t xml:space="preserve"> </w:t>
      </w:r>
      <w:r>
        <w:t xml:space="preserve">(Article 1). While its recital 1 indicated that “law enforcement services should have the</w:t>
      </w:r>
      <w:r>
        <w:t xml:space="preserve"> </w:t>
      </w:r>
      <w:r>
        <w:t xml:space="preserve">necessary skills to investigate and analyse financial trails of criminal activity”, the main focus of</w:t>
      </w:r>
      <w:r>
        <w:t xml:space="preserve"> </w:t>
      </w:r>
      <w:r>
        <w:t xml:space="preserve">the ARO Council Decision is promoting the “close cooperation” between the authorities</w:t>
      </w:r>
      <w:r>
        <w:t xml:space="preserve"> </w:t>
      </w:r>
      <w:r>
        <w:t xml:space="preserve">involved in the tracing of illicit proceeds and the “direct communication between those</w:t>
      </w:r>
      <w:r>
        <w:t xml:space="preserve"> </w:t>
      </w:r>
      <w:r>
        <w:t xml:space="preserve">authorities” (recital 3).</w:t>
      </w:r>
      <w:r>
        <w:br/>
      </w:r>
      <w:r>
        <w:t xml:space="preserve">Cross border cooperation and information exchange</w:t>
      </w:r>
      <w:r>
        <w:t xml:space="preserve"> </w:t>
      </w:r>
      <w:r>
        <w:t xml:space="preserve">The Council Decision sets minimum provisions to ensure that Asset Recovery Offices can</w:t>
      </w:r>
      <w:r>
        <w:t xml:space="preserve"> </w:t>
      </w:r>
      <w:r>
        <w:t xml:space="preserve">cooperate cross-border with other Asset Recovery Offices in tracing and identifying criminal</w:t>
      </w:r>
      <w:r>
        <w:t xml:space="preserve"> </w:t>
      </w:r>
      <w:r>
        <w:t xml:space="preserve">assets by sharing best practices and by exchanging information on a request from another</w:t>
      </w:r>
      <w:r>
        <w:t xml:space="preserve"> </w:t>
      </w:r>
      <w:r>
        <w:t xml:space="preserve">Member State or spontaneously. Such exchanges were to be made on the basis of the Council</w:t>
      </w:r>
      <w:r>
        <w:t xml:space="preserve"> </w:t>
      </w:r>
      <w:r>
        <w:t xml:space="preserve">Framework Decision 2006/960/JHA on the exchange of information and intelligence between</w:t>
      </w:r>
      <w:r>
        <w:t xml:space="preserve"> </w:t>
      </w:r>
      <w:r>
        <w:t xml:space="preserve">law enforcement authorities (the so-called Swedish Initiative)240, to which the ARO Council</w:t>
      </w:r>
      <w:r>
        <w:t xml:space="preserve"> </w:t>
      </w:r>
      <w:r>
        <w:t xml:space="preserve">Decision makes a cross-reference. The Swedish Initiative establishes templates for requesting</w:t>
      </w:r>
      <w:r>
        <w:t xml:space="preserve"> </w:t>
      </w:r>
      <w:r>
        <w:t xml:space="preserve">and providing information and sets deadlines for such exchange, of eight hours for urgent</w:t>
      </w:r>
      <w:r>
        <w:t xml:space="preserve"> </w:t>
      </w:r>
      <w:r>
        <w:t xml:space="preserve">requests and one week for non-urgent ones, when the requested information or intelligence is</w:t>
      </w:r>
      <w:r>
        <w:t xml:space="preserve"> </w:t>
      </w:r>
      <w:r>
        <w:t xml:space="preserve">held in a database directly accessible by a law enforcement authority.</w:t>
      </w:r>
      <w:r>
        <w:t xml:space="preserve"> </w:t>
      </w:r>
      <w:r>
        <w:t xml:space="preserve">The exchange of best practices has taken place not only through the CARIN network (which</w:t>
      </w:r>
      <w:r>
        <w:t xml:space="preserve"> </w:t>
      </w:r>
      <w:r>
        <w:t xml:space="preserve">enables the exchange of good practices with practitioners of its participating jurisdictions,</w:t>
      </w:r>
      <w:r>
        <w:t xml:space="preserve"> </w:t>
      </w:r>
      <w:r>
        <w:t xml:space="preserve">including third countries) but mainly through the informal Asset Recovery Offices Platform, set</w:t>
      </w:r>
      <w:r>
        <w:t xml:space="preserve"> </w:t>
      </w:r>
      <w:r>
        <w:t xml:space="preserve">up by the European Commission, which has enabled the sharing of experiences on topics such as</w:t>
      </w:r>
      <w:r>
        <w:t xml:space="preserve"> </w:t>
      </w:r>
      <w:r>
        <w:t xml:space="preserve">virtual currencies, investigative tools or access to information. The Platform has also been the</w:t>
      </w:r>
      <w:r>
        <w:t xml:space="preserve"> </w:t>
      </w:r>
      <w:r>
        <w:t xml:space="preserve">forum for carrying out light peer reviews of Asset Recovery Offices aimed at assessing the key</w:t>
      </w:r>
      <w:r>
        <w:t xml:space="preserve"> </w:t>
      </w:r>
      <w:r>
        <w:t xml:space="preserve">features of the Offices in order to establish good practices. 98% of stakeholders agreed that the</w:t>
      </w:r>
      <w:r>
        <w:t xml:space="preserve"> </w:t>
      </w:r>
      <w:r>
        <w:t xml:space="preserve">exchange of good practices carried out in line with the Council Decision was beneficial for their</w:t>
      </w:r>
      <w:r>
        <w:t xml:space="preserve"> </w:t>
      </w:r>
      <w:r>
        <w:t xml:space="preserve">cooperation.241 At the same time, the majority of Asset Recovery Offices have expressed their</w:t>
      </w:r>
      <w:r>
        <w:t xml:space="preserve"> </w:t>
      </w:r>
      <w:r>
        <w:t xml:space="preserve">interest in establishing a more regular exchange of good practices.242</w:t>
      </w:r>
    </w:p>
    <w:p>
      <w:pPr>
        <w:pStyle w:val="BodyText"/>
      </w:pPr>
      <w:r>
        <w:t xml:space="preserve">239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 p. 47.</w:t>
      </w:r>
      <w:r>
        <w:t xml:space="preserve"> </w:t>
      </w:r>
      <w:r>
        <w:t xml:space="preserve">240 Council Framework Decision 2006/960/JHA of 18 December 2006 on simplifying the exchange of information</w:t>
      </w:r>
      <w:r>
        <w:t xml:space="preserve"> </w:t>
      </w:r>
      <w:r>
        <w:t xml:space="preserve">and intelligence between law enforcement authorities of the Member States of the European Union, OJ L 386,</w:t>
      </w:r>
      <w:r>
        <w:t xml:space="preserve"> </w:t>
      </w:r>
      <w:r>
        <w:t xml:space="preserve">29.12.2006, p. 89.</w:t>
      </w:r>
      <w:r>
        <w:t xml:space="preserve"> </w:t>
      </w:r>
      <w:r>
        <w:t xml:space="preserve">241 Information gathered in the ARO Platform meeting held in June 2021</w:t>
      </w:r>
      <w:r>
        <w:t xml:space="preserve"> </w:t>
      </w:r>
      <w:r>
        <w:t xml:space="preserve">242 Ibid.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In relation to cooperation, all Member States have granted the minimum powers required by the</w:t>
      </w:r>
      <w:r>
        <w:t xml:space="preserve"> </w:t>
      </w:r>
      <w:r>
        <w:t xml:space="preserve">Council Decision for Asset Recovery Offices to exchange information with each other. All</w:t>
      </w:r>
      <w:r>
        <w:t xml:space="preserve"> </w:t>
      </w:r>
      <w:r>
        <w:t xml:space="preserve">Offices are empowered to exchange information across borders, which takes place to a large</w:t>
      </w:r>
      <w:r>
        <w:t xml:space="preserve"> </w:t>
      </w:r>
      <w:r>
        <w:t xml:space="preserve">extent through Europol’s Secure Information Exchange Network Application (SIENA) network</w:t>
      </w:r>
      <w:r>
        <w:t xml:space="preserve"> </w:t>
      </w:r>
      <w:r>
        <w:t xml:space="preserve">and via CARIN for exchanges with third countries, to which all but eight Asset Recovery Offices</w:t>
      </w:r>
      <w:r>
        <w:t xml:space="preserve"> </w:t>
      </w:r>
      <w:r>
        <w:t xml:space="preserve">are directly connected. At the same time, there are differences in the powers and information that</w:t>
      </w:r>
      <w:r>
        <w:t xml:space="preserve"> </w:t>
      </w:r>
      <w:r>
        <w:t xml:space="preserve">have been made available to Asset Recovery Offices to cooperate with each other, since these are</w:t>
      </w:r>
      <w:r>
        <w:t xml:space="preserve"> </w:t>
      </w:r>
      <w:r>
        <w:t xml:space="preserve">not regulated by the Council Decision. More than two thirds of Asset Recovery Offices (73%)</w:t>
      </w:r>
      <w:r>
        <w:t xml:space="preserve"> </w:t>
      </w:r>
      <w:r>
        <w:t xml:space="preserve">have autonomous tracing powers enabling them to respond to requests from other Offices, the</w:t>
      </w:r>
      <w:r>
        <w:t xml:space="preserve"> </w:t>
      </w:r>
      <w:r>
        <w:t xml:space="preserve">rest (27%) rely on other authorities for the identification of criminal assets upon request from</w:t>
      </w:r>
      <w:r>
        <w:t xml:space="preserve"> </w:t>
      </w:r>
      <w:r>
        <w:t xml:space="preserve">another Member State. In the case of asset tracing in the post-trial phase, these proportions are</w:t>
      </w:r>
      <w:r>
        <w:t xml:space="preserve"> </w:t>
      </w:r>
      <w:r>
        <w:t xml:space="preserve">reversed, with 32% of the Asset Recovery Office empowered with post-trial tracing capacity,</w:t>
      </w:r>
      <w:r>
        <w:t xml:space="preserve"> </w:t>
      </w:r>
      <w:r>
        <w:t xml:space="preserve">while a majority (68%) does not have such powers. Access to information to respond to cross-</w:t>
      </w:r>
      <w:r>
        <w:t xml:space="preserve"> </w:t>
      </w:r>
      <w:r>
        <w:t xml:space="preserve">border requests also differs among Asset Recovery Offices: 15% of Offices have access to all</w:t>
      </w:r>
      <w:r>
        <w:t xml:space="preserve"> </w:t>
      </w:r>
      <w:r>
        <w:t xml:space="preserve">databases; one third can check police databases or tax/income registers, while 64% and 45% of</w:t>
      </w:r>
      <w:r>
        <w:t xml:space="preserve"> </w:t>
      </w:r>
      <w:r>
        <w:t xml:space="preserve">Asset Recovery Offices can access real estate registers and company registers, respectively.243 In</w:t>
      </w:r>
      <w:r>
        <w:t xml:space="preserve"> </w:t>
      </w:r>
      <w:r>
        <w:t xml:space="preserve">relation to the deadlines set out in the Swedish Initiative, less than 50% of Offices considered</w:t>
      </w:r>
      <w:r>
        <w:t xml:space="preserve"> </w:t>
      </w:r>
      <w:r>
        <w:t xml:space="preserve">that the deadlines are met, indicating that in almost half of the cases responses take up to two</w:t>
      </w:r>
      <w:r>
        <w:t xml:space="preserve"> </w:t>
      </w:r>
      <w:r>
        <w:t xml:space="preserve">weeks non-urgent situations and 12 hours or more in urgent ones.244</w:t>
      </w:r>
      <w:r>
        <w:t xml:space="preserve"> </w:t>
      </w:r>
      <w:r>
        <w:t xml:space="preserve">3.2 Confiscation Directive</w:t>
      </w:r>
      <w:r>
        <w:t xml:space="preserve"> </w:t>
      </w:r>
      <w:r>
        <w:t xml:space="preserve">Asset Recovery and confiscation are the tools necessary to deprive criminals from their illicit</w:t>
      </w:r>
      <w:r>
        <w:t xml:space="preserve"> </w:t>
      </w:r>
      <w:r>
        <w:t xml:space="preserve">gains. In order to provide with an effective response to the threat posed by serious and organised</w:t>
      </w:r>
      <w:r>
        <w:t xml:space="preserve"> </w:t>
      </w:r>
      <w:r>
        <w:t xml:space="preserve">crime, the Confiscation Directive introduced a set of minimum rules to strengthen the legislative</w:t>
      </w:r>
      <w:r>
        <w:t xml:space="preserve"> </w:t>
      </w:r>
      <w:r>
        <w:t xml:space="preserve">framework and increase the effectives of the freezing, management and confiscation of criminal</w:t>
      </w:r>
      <w:r>
        <w:t xml:space="preserve"> </w:t>
      </w:r>
      <w:r>
        <w:t xml:space="preserve">assets.</w:t>
      </w:r>
      <w:r>
        <w:t xml:space="preserve"> </w:t>
      </w:r>
      <w:r>
        <w:t xml:space="preserve">With respect to the previous legal framework, the Confiscation Directive introduced several new</w:t>
      </w:r>
      <w:r>
        <w:t xml:space="preserve"> </w:t>
      </w:r>
      <w:r>
        <w:t xml:space="preserve">elements at EU level. Non-conviction based confiscation was introduced in case the accused or</w:t>
      </w:r>
      <w:r>
        <w:t xml:space="preserve"> </w:t>
      </w:r>
      <w:r>
        <w:t xml:space="preserve">suspected person absconds or is ill, together with extended confiscation and third party-</w:t>
      </w:r>
      <w:r>
        <w:t xml:space="preserve"> </w:t>
      </w:r>
      <w:r>
        <w:t xml:space="preserve">confiscation measures. The issue of freezing of properties with a view to subsequent confiscation</w:t>
      </w:r>
      <w:r>
        <w:t xml:space="preserve"> </w:t>
      </w:r>
      <w:r>
        <w:t xml:space="preserve">(including cases of urgent freezing) was clarified, alongside key definitions. In this context, the</w:t>
      </w:r>
      <w:r>
        <w:t xml:space="preserve"> </w:t>
      </w:r>
      <w:r>
        <w:t xml:space="preserve">safeguards for suspected and accused person were reinforced, and rules on the tracing of assets</w:t>
      </w:r>
      <w:r>
        <w:t xml:space="preserve"> </w:t>
      </w:r>
      <w:r>
        <w:t xml:space="preserve">after a final conviction were introduced. The Confiscation Directive further established minimum</w:t>
      </w:r>
      <w:r>
        <w:t xml:space="preserve"> </w:t>
      </w:r>
      <w:r>
        <w:t xml:space="preserve">management obligations of frozen and confiscated assets, together with the obligation to</w:t>
      </w:r>
      <w:r>
        <w:t xml:space="preserve"> </w:t>
      </w:r>
      <w:r>
        <w:t xml:space="preserve">maintain statistical data on freezing and confiscation.</w:t>
      </w:r>
    </w:p>
    <w:p>
      <w:pPr>
        <w:pStyle w:val="BodyText"/>
      </w:pPr>
      <w:r>
        <w:t xml:space="preserve">243 Information gathered in the ARO Platform and Confiscation Directive meetings held in June/July 2021.</w:t>
      </w:r>
      <w:r>
        <w:t xml:space="preserve"> </w:t>
      </w:r>
      <w:r>
        <w:t xml:space="preserve">244 Ibid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As highlighted in the Report “Asset Recovery and Confiscation, Ensuring that Crime Does not</w:t>
      </w:r>
      <w:r>
        <w:t xml:space="preserve"> </w:t>
      </w:r>
      <w:r>
        <w:t xml:space="preserve">Pay”, the Confiscation Directive has been implemented in all Member States with the exception</w:t>
      </w:r>
      <w:r>
        <w:t xml:space="preserve"> </w:t>
      </w:r>
      <w:r>
        <w:t xml:space="preserve">of Denmark and the U.K., who opted out from the Directive.</w:t>
      </w:r>
      <w:r>
        <w:t xml:space="preserve"> </w:t>
      </w:r>
      <w:r>
        <w:t xml:space="preserve">Definitions</w:t>
      </w:r>
      <w:r>
        <w:t xml:space="preserve"> </w:t>
      </w:r>
      <w:r>
        <w:t xml:space="preserve">The Confiscation Directive aimed at clarifying common definitions on freezing and confiscation,</w:t>
      </w:r>
      <w:r>
        <w:t xml:space="preserve"> </w:t>
      </w:r>
      <w:r>
        <w:t xml:space="preserve">particularly regarding the concept of ‘proceeds of crime’ to include the direct proceeds from</w:t>
      </w:r>
      <w:r>
        <w:t xml:space="preserve"> </w:t>
      </w:r>
      <w:r>
        <w:t xml:space="preserve">criminal activity and all indirect benefits, including subsequent reinvestment or transformation of</w:t>
      </w:r>
      <w:r>
        <w:t xml:space="preserve"> </w:t>
      </w:r>
      <w:r>
        <w:t xml:space="preserve">direct proceeds. Proceeds can thus include any property, including that which has been</w:t>
      </w:r>
      <w:r>
        <w:t xml:space="preserve"> </w:t>
      </w:r>
      <w:r>
        <w:t xml:space="preserve">transformed or converted, fully or in part, into other property, and that which has been</w:t>
      </w:r>
      <w:r>
        <w:t xml:space="preserve"> </w:t>
      </w:r>
      <w:r>
        <w:t xml:space="preserve">intermingled with property acquired from legitimate sources, up to assessed value of the</w:t>
      </w:r>
      <w:r>
        <w:t xml:space="preserve"> </w:t>
      </w:r>
      <w:r>
        <w:t xml:space="preserve">intermingled proceeds. It can also include income or other benefits derived from proceeds of</w:t>
      </w:r>
      <w:r>
        <w:t xml:space="preserve"> </w:t>
      </w:r>
      <w:r>
        <w:t xml:space="preserve">crime, or from property into which such proceeds have been transformed, converted, or</w:t>
      </w:r>
      <w:r>
        <w:t xml:space="preserve"> </w:t>
      </w:r>
      <w:r>
        <w:t xml:space="preserve">intermingled.245</w:t>
      </w:r>
      <w:r>
        <w:t xml:space="preserve"> </w:t>
      </w:r>
      <w:r>
        <w:t xml:space="preserve">Article 2 of the Confiscation Directive defines the terms ‘proceeds’, ‘property’,</w:t>
      </w:r>
      <w:r>
        <w:t xml:space="preserve"> </w:t>
      </w:r>
      <w:r>
        <w:t xml:space="preserve">‘instrumentalities’, ‘confiscation’, ‘freezing’ and ‘criminal offence’. Even though the definitions</w:t>
      </w:r>
      <w:r>
        <w:t xml:space="preserve"> </w:t>
      </w:r>
      <w:r>
        <w:t xml:space="preserve">have not been explicitly transposed in a number of Member States, the concepts have been</w:t>
      </w:r>
      <w:r>
        <w:t xml:space="preserve"> </w:t>
      </w:r>
      <w:r>
        <w:t xml:space="preserve">embedded in the national legislation of freezing and confiscation of all.246</w:t>
      </w:r>
      <w:r>
        <w:t xml:space="preserve"> </w:t>
      </w:r>
      <w:r>
        <w:t xml:space="preserve">Scope</w:t>
      </w:r>
      <w:r>
        <w:t xml:space="preserve"> </w:t>
      </w:r>
      <w:r>
        <w:t xml:space="preserve">The scope of the Confiscation Directive is defined in Article 3 which lists the offences for which</w:t>
      </w:r>
      <w:r>
        <w:t xml:space="preserve"> </w:t>
      </w:r>
      <w:r>
        <w:t xml:space="preserve">the freezing and confiscation orders should be available. The scope also extends to other</w:t>
      </w:r>
      <w:r>
        <w:t xml:space="preserve"> </w:t>
      </w:r>
      <w:r>
        <w:t xml:space="preserve">legislative instruments that foresee the availability of freezing and confiscation orders for the</w:t>
      </w:r>
      <w:r>
        <w:t xml:space="preserve"> </w:t>
      </w:r>
      <w:r>
        <w:t xml:space="preserve">offences they regulate with a cross reference to the Confiscation Directive247. While the scope of</w:t>
      </w:r>
      <w:r>
        <w:t xml:space="preserve"> </w:t>
      </w:r>
      <w:r>
        <w:t xml:space="preserve">the Directive is limited to most of the so-called ‘eurocrimes’ (with the exception of firearms</w:t>
      </w:r>
      <w:r>
        <w:t xml:space="preserve"> </w:t>
      </w:r>
      <w:r>
        <w:t xml:space="preserve">trafficking), several Member States have decided to go beyond the minimum rules set by the</w:t>
      </w:r>
      <w:r>
        <w:t xml:space="preserve"> </w:t>
      </w:r>
      <w:r>
        <w:t xml:space="preserve">Confiscation Directive. Some Member states have decided to set minimum imprisonment</w:t>
      </w:r>
      <w:r>
        <w:t xml:space="preserve"> </w:t>
      </w:r>
      <w:r>
        <w:t xml:space="preserve">threshold or foresee a specific list of crimes for which confiscation measures are available: 18</w:t>
      </w:r>
      <w:r>
        <w:t xml:space="preserve"> </w:t>
      </w:r>
      <w:r>
        <w:t xml:space="preserve">Member States have enabled freezing and confiscation orders for all crimes, 2 Member States for</w:t>
      </w:r>
      <w:r>
        <w:t xml:space="preserve"> </w:t>
      </w:r>
      <w:r>
        <w:t xml:space="preserve">all crimes sanctioned by an imprisonment of at least 1 year, 4 Member States for all international</w:t>
      </w:r>
      <w:r>
        <w:t xml:space="preserve"> </w:t>
      </w:r>
      <w:r>
        <w:t xml:space="preserve">crimes, one Member State applies freezing and confiscation orders for all offences especially in</w:t>
      </w:r>
      <w:r>
        <w:t xml:space="preserve"> </w:t>
      </w:r>
      <w:r>
        <w:t xml:space="preserve">cases of life imprisonment or unconditional imprisonment for a serious crime, and one Member</w:t>
      </w:r>
    </w:p>
    <w:p>
      <w:pPr>
        <w:pStyle w:val="BodyText"/>
      </w:pPr>
      <w:r>
        <w:t xml:space="preserve">245 Recital 11 Directive 2014/42/EU of the European Parliament and of the Council of 3 April 2014 on the freezing</w:t>
      </w:r>
      <w:r>
        <w:t xml:space="preserve"> </w:t>
      </w:r>
      <w:r>
        <w:t xml:space="preserve">and confiscation of instrumentalities and proceeds of crime in the European Union, OJ L 127, 29.4.2014, p. 39.</w:t>
      </w:r>
      <w:r>
        <w:t xml:space="preserve"> </w:t>
      </w:r>
      <w:r>
        <w:t xml:space="preserve">246 Report from the Commission to the European Parliament and the Council, Asset recovery and confiscation:</w:t>
      </w:r>
      <w:r>
        <w:t xml:space="preserve"> </w:t>
      </w:r>
      <w:r>
        <w:t xml:space="preserve">Ensuring that crime does not pay, SWD COM/2020/217 final, p. 6</w:t>
      </w:r>
      <w:r>
        <w:br/>
      </w:r>
      <w:r>
        <w:t xml:space="preserve">247 For example, Article 10 of Directive (EU) 2017/1371 on the fight against fraud to the Union’s financial interests</w:t>
      </w:r>
      <w:r>
        <w:t xml:space="preserve"> </w:t>
      </w:r>
      <w:r>
        <w:t xml:space="preserve">by means of criminal law specifically states that the freezing and confiscation of instrumentalities and proceeds of</w:t>
      </w:r>
      <w:r>
        <w:t xml:space="preserve"> </w:t>
      </w:r>
      <w:r>
        <w:t xml:space="preserve">crime should be enabled for the offences criminalised by it.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State has a specific list of offences for which freezing and confiscation orders may be applied248.</w:t>
      </w:r>
      <w:r>
        <w:t xml:space="preserve"> </w:t>
      </w:r>
      <w:r>
        <w:t xml:space="preserve">The majority of Member States have therefore gone beyond the minimum scope requirements of</w:t>
      </w:r>
      <w:r>
        <w:t xml:space="preserve"> </w:t>
      </w:r>
      <w:r>
        <w:t xml:space="preserve">the Confiscation Directive, although in a non-uniform manner, and with a majority having</w:t>
      </w:r>
      <w:r>
        <w:t xml:space="preserve"> </w:t>
      </w:r>
      <w:r>
        <w:t xml:space="preserve">adopted the all crime approach for standard confiscation measures.</w:t>
      </w:r>
      <w:r>
        <w:t xml:space="preserve"> </w:t>
      </w:r>
      <w:r>
        <w:t xml:space="preserve">Freezing</w:t>
      </w:r>
      <w:r>
        <w:t xml:space="preserve"> </w:t>
      </w:r>
      <w:r>
        <w:t xml:space="preserve">Article 7(1) requires Member States to take the necessary measures to enable the freezing of</w:t>
      </w:r>
      <w:r>
        <w:t xml:space="preserve"> </w:t>
      </w:r>
      <w:r>
        <w:t xml:space="preserve">property with a view to its subsequent confiscation. It also provides for the urgent action to</w:t>
      </w:r>
      <w:r>
        <w:t xml:space="preserve"> </w:t>
      </w:r>
      <w:r>
        <w:t xml:space="preserve">preserve the property. Article 7(2) requires the Member States to enable the freezing of the</w:t>
      </w:r>
      <w:r>
        <w:t xml:space="preserve"> </w:t>
      </w:r>
      <w:r>
        <w:t xml:space="preserve">property of a third party with a view to subsequent confiscation. This is possible in all Member</w:t>
      </w:r>
      <w:r>
        <w:t xml:space="preserve"> </w:t>
      </w:r>
      <w:r>
        <w:t xml:space="preserve">States. Furthermore, the freezing of property with a view to its subsequent confiscation has been</w:t>
      </w:r>
      <w:r>
        <w:t xml:space="preserve"> </w:t>
      </w:r>
      <w:r>
        <w:t xml:space="preserve">enabled in all Member States, with 12 Member States having granted their prosecution and law</w:t>
      </w:r>
      <w:r>
        <w:t xml:space="preserve"> </w:t>
      </w:r>
      <w:r>
        <w:t xml:space="preserve">enforcement authorities the powers to take urgent action and freeze property before judicial</w:t>
      </w:r>
      <w:r>
        <w:t xml:space="preserve"> </w:t>
      </w:r>
      <w:r>
        <w:t xml:space="preserve">authorisation.249</w:t>
      </w:r>
      <w:r>
        <w:br/>
      </w:r>
      <w:r>
        <w:t xml:space="preserve">Table 1: Institutional framework in place for ordering freezing and urgent freezing250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Type of freezing</w:t>
      </w:r>
      <w:r>
        <w:t xml:space="preserve"> </w:t>
      </w:r>
      <w:r>
        <w:t xml:space="preserve">Institutional Framework</w:t>
      </w:r>
      <w:r>
        <w:br/>
      </w:r>
      <w:r>
        <w:t xml:space="preserve">AT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Prosecution service; Police</w:t>
      </w:r>
      <w:r>
        <w:t xml:space="preserve"> </w:t>
      </w:r>
      <w:r>
        <w:t xml:space="preserve">BE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Prosecution service; Investigating judge</w:t>
      </w:r>
      <w:r>
        <w:t xml:space="preserve"> </w:t>
      </w:r>
      <w:r>
        <w:t xml:space="preserve">BG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Court</w:t>
      </w:r>
      <w:r>
        <w:t xml:space="preserve"> </w:t>
      </w:r>
      <w:r>
        <w:t xml:space="preserve">CY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Unit for Combating Money Laundering – MOKAS</w:t>
      </w:r>
      <w:r>
        <w:t xml:space="preserve"> </w:t>
      </w:r>
      <w:r>
        <w:t xml:space="preserve">CZ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Police; Financial Analytical Office</w:t>
      </w:r>
      <w:r>
        <w:t xml:space="preserve"> </w:t>
      </w:r>
      <w:r>
        <w:t xml:space="preserve">DE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Police; Prosecution service;</w:t>
      </w:r>
      <w:r>
        <w:br/>
      </w:r>
      <w:r>
        <w:t xml:space="preserve"></w:t>
      </w:r>
      <w:r>
        <w:t xml:space="preserve"> </w:t>
      </w:r>
      <w:r>
        <w:t xml:space="preserve">In case of money laundering: Financial Intelligence Unit</w:t>
      </w:r>
      <w:r>
        <w:t xml:space="preserve"> </w:t>
      </w:r>
      <w:r>
        <w:t xml:space="preserve">EE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Prosecution service</w:t>
      </w:r>
      <w:r>
        <w:t xml:space="preserve"> </w:t>
      </w:r>
      <w:r>
        <w:t xml:space="preserve">EL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Investigating judge; Investigating officer</w:t>
      </w:r>
      <w:r>
        <w:t xml:space="preserve"> </w:t>
      </w:r>
      <w:r>
        <w:t xml:space="preserve"></w:t>
      </w:r>
      <w:r>
        <w:t xml:space="preserve"> </w:t>
      </w:r>
      <w:r>
        <w:t xml:space="preserve">In case of money laundering: Chairman of the authority</w:t>
      </w:r>
      <w:r>
        <w:t xml:space="preserve"> </w:t>
      </w:r>
      <w:r>
        <w:t xml:space="preserve">ES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Court</w:t>
      </w:r>
      <w:r>
        <w:t xml:space="preserve"> </w:t>
      </w:r>
      <w:r>
        <w:t xml:space="preserve">FI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Officials with the formal power of arrest (representatives of Police; Prosecution</w:t>
      </w:r>
      <w:r>
        <w:t xml:space="preserve"> </w:t>
      </w:r>
      <w:r>
        <w:t xml:space="preserve">service; Customs; Military)</w:t>
      </w:r>
    </w:p>
    <w:p>
      <w:pPr>
        <w:pStyle w:val="BodyText"/>
      </w:pPr>
      <w:r>
        <w:t xml:space="preserve">248 Report from the Commission to the European Parliament and the Council, Asset recovery and confiscation:</w:t>
      </w:r>
      <w:r>
        <w:t xml:space="preserve"> </w:t>
      </w:r>
      <w:r>
        <w:t xml:space="preserve">Ensuring that crime does not pay, SWD COM/2020/217 final, p. 6; European Commission, Directorate-General for</w:t>
      </w:r>
      <w:r>
        <w:t xml:space="preserve"> </w:t>
      </w:r>
      <w:r>
        <w:t xml:space="preserve">Migration and Home Affairs, Study on freezing, confiscation and asset recovery – what works, what does not work,</w:t>
      </w:r>
      <w:r>
        <w:t xml:space="preserve"> </w:t>
      </w:r>
      <w:r>
        <w:t xml:space="preserve">2021, HOME/2018/ISFP/FW/EVAL/0081, p. 105</w:t>
      </w:r>
      <w:r>
        <w:t xml:space="preserve"> </w:t>
      </w:r>
      <w:r>
        <w:t xml:space="preserve">249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HOME/2020/ISFP/FW/EVA2/0016, p. 32</w:t>
      </w:r>
      <w:r>
        <w:t xml:space="preserve"> </w:t>
      </w:r>
      <w:r>
        <w:t xml:space="preserve">250 European Commission, Directorate-General for Migration and Home Affairs, Compliance assessment of</w:t>
      </w:r>
      <w:r>
        <w:t xml:space="preserve"> </w:t>
      </w:r>
      <w:r>
        <w:t xml:space="preserve">measures of Member States to transpose Directive 2014/42/EU (“Confiscation Directive”) and legal consultancy on</w:t>
      </w:r>
      <w:r>
        <w:t xml:space="preserve"> </w:t>
      </w:r>
      <w:r>
        <w:t xml:space="preserve">this Directive, Overall Report Annex III, 2019, HOME/2017/ISFP/FW/LECO/0084.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Type of freezing</w:t>
      </w:r>
      <w:r>
        <w:t xml:space="preserve"> </w:t>
      </w:r>
      <w:r>
        <w:t xml:space="preserve">Institutional Framework</w:t>
      </w:r>
      <w:r>
        <w:br/>
      </w:r>
      <w:r>
        <w:t xml:space="preserve">FR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Judicial police officer; Prosecution service</w:t>
      </w:r>
      <w:r>
        <w:br/>
      </w:r>
      <w:r>
        <w:t xml:space="preserve">HR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Police, Court</w:t>
      </w:r>
      <w:r>
        <w:t xml:space="preserve"> </w:t>
      </w:r>
      <w:r>
        <w:t xml:space="preserve">HU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Investigating authority (i.e. Police, Customs Authority, Prosecution service);</w:t>
      </w:r>
      <w:r>
        <w:t xml:space="preserve"> </w:t>
      </w:r>
      <w:r>
        <w:t xml:space="preserve">Prosecution service</w:t>
      </w:r>
      <w:r>
        <w:t xml:space="preserve"> </w:t>
      </w:r>
      <w:r>
        <w:t xml:space="preserve">IE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Garda Síochána; Officers of customs and excise; Prosecution service</w:t>
      </w:r>
      <w:r>
        <w:t xml:space="preserve"> </w:t>
      </w:r>
      <w:r>
        <w:t xml:space="preserve">IT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Court; Police</w:t>
      </w:r>
      <w:r>
        <w:t xml:space="preserve"> </w:t>
      </w:r>
      <w:r>
        <w:t xml:space="preserve">LT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Court; Prosecution service; Financial Crime Investigation Service; Criminal</w:t>
      </w:r>
      <w:r>
        <w:t xml:space="preserve"> </w:t>
      </w:r>
      <w:r>
        <w:t xml:space="preserve">Intelligence Unit</w:t>
      </w:r>
      <w:r>
        <w:t xml:space="preserve"> </w:t>
      </w:r>
      <w:r>
        <w:t xml:space="preserve">LU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Officer of the judicial police, Investigative judge; Investigating magistrate;</w:t>
      </w:r>
      <w:r>
        <w:t xml:space="preserve"> </w:t>
      </w:r>
      <w:r>
        <w:t xml:space="preserve">Prosecution service; Financial Intelligence Unit</w:t>
      </w:r>
      <w:r>
        <w:t xml:space="preserve"> </w:t>
      </w:r>
      <w:r>
        <w:t xml:space="preserve">LV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Person directing the proceedings; Financial Intelligence Union (in case of money</w:t>
      </w:r>
      <w:r>
        <w:t xml:space="preserve"> </w:t>
      </w:r>
      <w:r>
        <w:t xml:space="preserve">laundering)</w:t>
      </w:r>
      <w:r>
        <w:br/>
      </w:r>
      <w:r>
        <w:t xml:space="preserve">MT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Court</w:t>
      </w:r>
      <w:r>
        <w:t xml:space="preserve"> </w:t>
      </w:r>
      <w:r>
        <w:t xml:space="preserve">NL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Police, Prosecution service</w:t>
      </w:r>
      <w:r>
        <w:t xml:space="preserve"> </w:t>
      </w:r>
      <w:r>
        <w:t xml:space="preserve">PL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Prosecution service, Court, Police, other authorised body</w:t>
      </w:r>
      <w:r>
        <w:t xml:space="preserve"> </w:t>
      </w:r>
      <w:r>
        <w:t xml:space="preserve">PT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Police, Court</w:t>
      </w:r>
      <w:r>
        <w:t xml:space="preserve"> </w:t>
      </w:r>
      <w:r>
        <w:t xml:space="preserve">RO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Prosecution service, Court</w:t>
      </w:r>
      <w:r>
        <w:t xml:space="preserve"> </w:t>
      </w:r>
      <w:r>
        <w:t xml:space="preserve">SE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Prosecution service; Police</w:t>
      </w:r>
      <w:r>
        <w:t xml:space="preserve"> </w:t>
      </w:r>
      <w:r>
        <w:t xml:space="preserve">SI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Court</w:t>
      </w:r>
      <w:r>
        <w:t xml:space="preserve"> </w:t>
      </w:r>
      <w:r>
        <w:t xml:space="preserve"></w:t>
      </w:r>
      <w:r>
        <w:t xml:space="preserve"> </w:t>
      </w:r>
      <w:r>
        <w:t xml:space="preserve">In case of money laundering: Office for Money Laundering Prevention</w:t>
      </w:r>
      <w:r>
        <w:t xml:space="preserve"> </w:t>
      </w:r>
      <w:r>
        <w:t xml:space="preserve">SK</w:t>
      </w:r>
      <w:r>
        <w:t xml:space="preserve"> </w:t>
      </w:r>
      <w:r>
        <w:t xml:space="preserve">Urgent freezing</w:t>
      </w:r>
      <w:r>
        <w:br/>
      </w:r>
      <w:r>
        <w:t xml:space="preserve"></w:t>
      </w:r>
      <w:r>
        <w:t xml:space="preserve"> </w:t>
      </w:r>
      <w:r>
        <w:t xml:space="preserve">Police, Prosecution service</w:t>
      </w:r>
    </w:p>
    <w:p>
      <w:pPr>
        <w:pStyle w:val="BodyText"/>
      </w:pPr>
      <w:r>
        <w:t xml:space="preserve">Confiscation</w:t>
      </w:r>
      <w:r>
        <w:t xml:space="preserve"> </w:t>
      </w:r>
      <w:r>
        <w:t xml:space="preserve">Building upon Framework Decision 2005/212/JHA, which set up minimum rules on standard</w:t>
      </w:r>
      <w:r>
        <w:t xml:space="preserve"> </w:t>
      </w:r>
      <w:r>
        <w:t xml:space="preserve">and value confiscation,251 the Confiscation Directive laid down minimum rules on the following</w:t>
      </w:r>
      <w:r>
        <w:t xml:space="preserve"> </w:t>
      </w:r>
      <w:r>
        <w:t xml:space="preserve">confiscation measures:</w:t>
      </w:r>
      <w:r>
        <w:t xml:space="preserve"> </w:t>
      </w:r>
      <w:r>
        <w:t xml:space="preserve"> Value confiscation</w:t>
      </w:r>
      <w:r>
        <w:t xml:space="preserve"> </w:t>
      </w:r>
      <w:r>
        <w:t xml:space="preserve"> Third party confiscation</w:t>
      </w:r>
      <w:r>
        <w:t xml:space="preserve"> </w:t>
      </w:r>
      <w:r>
        <w:t xml:space="preserve"> Extended confiscation</w:t>
      </w:r>
      <w:r>
        <w:t xml:space="preserve"> </w:t>
      </w:r>
      <w:r>
        <w:t xml:space="preserve"> Non-conviction based confiscation</w:t>
      </w:r>
    </w:p>
    <w:p>
      <w:pPr>
        <w:pStyle w:val="BodyText"/>
      </w:pPr>
      <w:r>
        <w:t xml:space="preserve">Value confiscation</w:t>
      </w:r>
    </w:p>
    <w:p>
      <w:pPr>
        <w:pStyle w:val="BodyText"/>
      </w:pPr>
      <w:r>
        <w:t xml:space="preserve">251 Standard confiscation is regulated by Article 2(1) of Framework Decision 2005/212/JHA. It applies to all</w:t>
      </w:r>
      <w:r>
        <w:t xml:space="preserve"> </w:t>
      </w:r>
      <w:r>
        <w:t xml:space="preserve">offences punishable by deprivation of liberty for more than one year.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Value confiscation refers to a type of confiscation measure targeting property of equivalent value</w:t>
      </w:r>
      <w:r>
        <w:t xml:space="preserve"> </w:t>
      </w:r>
      <w:r>
        <w:t xml:space="preserve">to the proceeds or instrumentality of a crime.252 The confiscation order is realizable against any</w:t>
      </w:r>
      <w:r>
        <w:t xml:space="preserve"> </w:t>
      </w:r>
      <w:r>
        <w:t xml:space="preserve">property of the individual charged. It is employed most often in cases where criminals convert</w:t>
      </w:r>
      <w:r>
        <w:t xml:space="preserve"> </w:t>
      </w:r>
      <w:r>
        <w:t xml:space="preserve">proceeds of crime into other property to hide its illicit origin and disguise the audit trail.</w:t>
      </w:r>
    </w:p>
    <w:p>
      <w:pPr>
        <w:pStyle w:val="BodyText"/>
      </w:pPr>
      <w:r>
        <w:t xml:space="preserve">Value confiscation is regulated by Article 2(1) of Framework Decision 2005/212/JHA and</w:t>
      </w:r>
      <w:r>
        <w:t xml:space="preserve"> </w:t>
      </w:r>
      <w:r>
        <w:t xml:space="preserve">Article 4(1) of Directive 2014/42/EU.253 It applies to all offences punishable by deprivation of</w:t>
      </w:r>
      <w:r>
        <w:t xml:space="preserve"> </w:t>
      </w:r>
      <w:r>
        <w:t xml:space="preserve">liberty for more than one year254 and to the crimes listed and cross-referenced in article 3 of</w:t>
      </w:r>
      <w:r>
        <w:t xml:space="preserve"> </w:t>
      </w:r>
      <w:r>
        <w:t xml:space="preserve">Directive 2014/42/EU255.</w:t>
      </w:r>
      <w:r>
        <w:br/>
      </w:r>
      <w:r>
        <w:t xml:space="preserve">The rules on value confiscation are in place in all Member States. Most have gone beyond the</w:t>
      </w:r>
      <w:r>
        <w:t xml:space="preserve"> </w:t>
      </w:r>
      <w:r>
        <w:t xml:space="preserve">minimum rules set by the Confiscation Directive, and all enable confiscation subject to a final</w:t>
      </w:r>
      <w:r>
        <w:t xml:space="preserve"> </w:t>
      </w:r>
      <w:r>
        <w:t xml:space="preserve">conviction, the confiscation of instrumentalities and proceeds of crime or property the value of</w:t>
      </w:r>
      <w:r>
        <w:t xml:space="preserve"> </w:t>
      </w:r>
      <w:r>
        <w:t xml:space="preserve">which corresponds to such instrumentalities and proceeds.256</w:t>
      </w:r>
      <w:r>
        <w:t xml:space="preserve"> </w:t>
      </w:r>
      <w:r>
        <w:t xml:space="preserve">Third party confiscation</w:t>
      </w:r>
      <w:r>
        <w:t xml:space="preserve"> </w:t>
      </w:r>
      <w:r>
        <w:t xml:space="preserve">Third-party confiscation refers to a confiscation measure made to deprive someone other than the</w:t>
      </w:r>
      <w:r>
        <w:t xml:space="preserve"> </w:t>
      </w:r>
      <w:r>
        <w:t xml:space="preserve">offender – the third party – of criminal property, where that third party is in possession of</w:t>
      </w:r>
      <w:r>
        <w:t xml:space="preserve"> </w:t>
      </w:r>
      <w:r>
        <w:t xml:space="preserve">property transferred to him or her by the offender. It is regulated by Article 6 of Directive</w:t>
      </w:r>
      <w:r>
        <w:t xml:space="preserve"> </w:t>
      </w:r>
      <w:r>
        <w:t xml:space="preserve">2014/42/EU. It applies to the same list of offences to which value confiscation is applicable to,</w:t>
      </w:r>
      <w:r>
        <w:t xml:space="preserve"> </w:t>
      </w:r>
      <w:r>
        <w:t xml:space="preserve">listed in Article 3 of Directive 2014/42/EU.</w:t>
      </w:r>
      <w:r>
        <w:t xml:space="preserve"> </w:t>
      </w:r>
      <w:r>
        <w:t xml:space="preserve">All Member States have enabled third party confiscation measures. Four Member States rely on</w:t>
      </w:r>
      <w:r>
        <w:t xml:space="preserve"> </w:t>
      </w:r>
      <w:r>
        <w:t xml:space="preserve">general rules of confiscation, targeting the illicit origin of the property and enabling its</w:t>
      </w:r>
      <w:r>
        <w:t xml:space="preserve"> </w:t>
      </w:r>
      <w:r>
        <w:t xml:space="preserve">confiscation irrespective of whether it belongs to the suspect or accused person or to a third</w:t>
      </w:r>
      <w:r>
        <w:t xml:space="preserve"> </w:t>
      </w:r>
      <w:r>
        <w:t xml:space="preserve">party, whilst all other Member States have put in place specific provisions on third party</w:t>
      </w:r>
      <w:r>
        <w:t xml:space="preserve"> </w:t>
      </w:r>
      <w:r>
        <w:t xml:space="preserve">confiscation.257</w:t>
      </w:r>
      <w:r>
        <w:t xml:space="preserve"> </w:t>
      </w:r>
      <w:r>
        <w:t xml:space="preserve">Extended confiscation</w:t>
      </w:r>
    </w:p>
    <w:p>
      <w:pPr>
        <w:pStyle w:val="BodyText"/>
      </w:pPr>
      <w:r>
        <w:t xml:space="preserve">252 K. Ligeti &amp; M. Simonato, Chasing Criminal Money: Challenges and Perspectives on Asset Recovery in the EU,</w:t>
      </w:r>
      <w:r>
        <w:t xml:space="preserve"> </w:t>
      </w:r>
      <w:r>
        <w:t xml:space="preserve">p. 5</w:t>
      </w:r>
      <w:r>
        <w:t xml:space="preserve"> </w:t>
      </w:r>
      <w:r>
        <w:t xml:space="preserve">253 Article 4 Directive 2014/42/EU: “Member States shall take the necessary measures to enable the confiscation,</w:t>
      </w:r>
      <w:r>
        <w:t xml:space="preserve"> </w:t>
      </w:r>
      <w:r>
        <w:t xml:space="preserve">either in whole or in part, of instrumentalities and proceeds or property the value of which corresponds to such</w:t>
      </w:r>
      <w:r>
        <w:t xml:space="preserve"> </w:t>
      </w:r>
      <w:r>
        <w:t xml:space="preserve">instrumentalities or proceeds, subject to a final conviction for a criminal offence, which may also result from</w:t>
      </w:r>
      <w:r>
        <w:t xml:space="preserve"> </w:t>
      </w:r>
      <w:r>
        <w:t xml:space="preserve">proceedings in absentia.”</w:t>
      </w:r>
      <w:r>
        <w:t xml:space="preserve"> </w:t>
      </w:r>
      <w:r>
        <w:t xml:space="preserve">254 Article 2(1) Directive 2014/42/EU: “Each Member State shall take the necessary measures to enable it to</w:t>
      </w:r>
      <w:r>
        <w:t xml:space="preserve"> </w:t>
      </w:r>
      <w:r>
        <w:t xml:space="preserve">confiscate, either wholly or in part, instrumentalities and proceeds from criminal offences punishable by deprivation</w:t>
      </w:r>
      <w:r>
        <w:t xml:space="preserve"> </w:t>
      </w:r>
      <w:r>
        <w:t xml:space="preserve">of liberty for more than one year, or property the value of which corresponds to such proceeds.”</w:t>
      </w:r>
      <w:r>
        <w:t xml:space="preserve"> </w:t>
      </w:r>
      <w:r>
        <w:t xml:space="preserve">255 Directive (EU) 2017/1371 of the European Parliament and of the Council of 5 July 2017 on the fight against</w:t>
      </w:r>
      <w:r>
        <w:t xml:space="preserve"> </w:t>
      </w:r>
      <w:r>
        <w:t xml:space="preserve">fraud to the Union’s financial interests by means of criminal law, OJ L 198, 28.7.2017, p. 29–41. The PIF Directive</w:t>
      </w:r>
      <w:r>
        <w:t xml:space="preserve"> </w:t>
      </w:r>
      <w:r>
        <w:t xml:space="preserve">makes a reference to the Confiscation Directive so that the provisions of the latter apply to the offences harmonised</w:t>
      </w:r>
      <w:r>
        <w:t xml:space="preserve"> </w:t>
      </w:r>
      <w:r>
        <w:t xml:space="preserve">by the PIF Directive.</w:t>
      </w:r>
      <w:r>
        <w:t xml:space="preserve"> </w:t>
      </w:r>
      <w:r>
        <w:t xml:space="preserve">256 Report from the Commission to the European Parliament and the Council, Asset recovery and confiscation:</w:t>
      </w:r>
      <w:r>
        <w:t xml:space="preserve"> </w:t>
      </w:r>
      <w:r>
        <w:t xml:space="preserve">Ensuring that crime does not pay, SWD COM/2020/217 final, pp. 7-10</w:t>
      </w:r>
      <w:r>
        <w:t xml:space="preserve"> </w:t>
      </w:r>
      <w:r>
        <w:t xml:space="preserve">257 Ibid., p. 9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Extended confiscation concerns confiscation orders which go beyond the direct proceeds of a</w:t>
      </w:r>
      <w:r>
        <w:t xml:space="preserve"> </w:t>
      </w:r>
      <w:r>
        <w:t xml:space="preserve">crime. The order follows a criminal conviction, targeting property beyond the direct proceeds of</w:t>
      </w:r>
      <w:r>
        <w:t xml:space="preserve"> </w:t>
      </w:r>
      <w:r>
        <w:t xml:space="preserve">the crime for which the offender was convicted, where the property seized is derived from</w:t>
      </w:r>
      <w:r>
        <w:t xml:space="preserve"> </w:t>
      </w:r>
      <w:r>
        <w:t xml:space="preserve">criminal conduct. A direct link between the property and the offence, such as in the case of</w:t>
      </w:r>
      <w:r>
        <w:t xml:space="preserve"> </w:t>
      </w:r>
      <w:r>
        <w:t xml:space="preserve">standard confiscation measures, is not necessary if the court assesses that the offender’s property</w:t>
      </w:r>
      <w:r>
        <w:t xml:space="preserve"> </w:t>
      </w:r>
      <w:r>
        <w:t xml:space="preserve">was nevertheless derived for other unlawful conduct.</w:t>
      </w:r>
      <w:r>
        <w:br/>
      </w:r>
      <w:r>
        <w:t xml:space="preserve">Extended confiscation is regulated by Article 5(1). It requires the Member States to enable the</w:t>
      </w:r>
      <w:r>
        <w:t xml:space="preserve"> </w:t>
      </w:r>
      <w:r>
        <w:t xml:space="preserve">confiscation of property belonging to a convicted person when: (i) the crime is liable to give rise</w:t>
      </w:r>
      <w:r>
        <w:t xml:space="preserve"> </w:t>
      </w:r>
      <w:r>
        <w:t xml:space="preserve">to economic benefit; and (ii) the circumstances of the case indicate that the property is derived</w:t>
      </w:r>
      <w:r>
        <w:t xml:space="preserve"> </w:t>
      </w:r>
      <w:r>
        <w:t xml:space="preserve">from criminal conduct. Member States have implemented this provision, with some going</w:t>
      </w:r>
      <w:r>
        <w:t xml:space="preserve"> </w:t>
      </w:r>
      <w:r>
        <w:t xml:space="preserve">beyond the minimum rules set by the Confiscation Directive. In this context, discrepancies have</w:t>
      </w:r>
      <w:r>
        <w:t xml:space="preserve"> </w:t>
      </w:r>
      <w:r>
        <w:t xml:space="preserve">been identified for what concern the list of crimes and the minimum imprisonment threshold for</w:t>
      </w:r>
      <w:r>
        <w:t xml:space="preserve"> </w:t>
      </w:r>
      <w:r>
        <w:t xml:space="preserve">which extended confiscation is allowed in Member States. Whilst extended confiscation has been</w:t>
      </w:r>
      <w:r>
        <w:t xml:space="preserve"> </w:t>
      </w:r>
      <w:r>
        <w:t xml:space="preserve">enabled for the list of crimes covered by Article 5(1) of Directive 2014/42/EU, 14 Member</w:t>
      </w:r>
      <w:r>
        <w:t xml:space="preserve"> </w:t>
      </w:r>
      <w:r>
        <w:t xml:space="preserve">States have drawn up specific lists of offences for which extended confiscation is enabled going</w:t>
      </w:r>
      <w:r>
        <w:t xml:space="preserve"> </w:t>
      </w:r>
      <w:r>
        <w:t xml:space="preserve">beyond those of the Confiscation Directive, whilst seven Member States enable extended</w:t>
      </w:r>
      <w:r>
        <w:t xml:space="preserve"> </w:t>
      </w:r>
      <w:r>
        <w:t xml:space="preserve">confiscation for all criminal offences punishable by a prison sentence of between at least three or</w:t>
      </w:r>
      <w:r>
        <w:t xml:space="preserve"> </w:t>
      </w:r>
      <w:r>
        <w:t xml:space="preserve">five years. However, the transposing legislation in seven Member States that have gone beyond</w:t>
      </w:r>
      <w:r>
        <w:t xml:space="preserve"> </w:t>
      </w:r>
      <w:r>
        <w:t xml:space="preserve">the scope of the Confiscation Directive have included the requirement that the criminal offence</w:t>
      </w:r>
      <w:r>
        <w:t xml:space="preserve"> </w:t>
      </w:r>
      <w:r>
        <w:t xml:space="preserve">must be such as to generate a financial gain.</w:t>
      </w:r>
      <w:r>
        <w:br/>
      </w:r>
      <w:r>
        <w:t xml:space="preserve">Non Conviction Based Confiscation</w:t>
      </w:r>
      <w:r>
        <w:t xml:space="preserve"> </w:t>
      </w:r>
      <w:r>
        <w:t xml:space="preserve">Non-conviction based confiscation refers to a confiscation measure taken in the absence of a</w:t>
      </w:r>
      <w:r>
        <w:t xml:space="preserve"> </w:t>
      </w:r>
      <w:r>
        <w:t xml:space="preserve">conviction and directed against an asset from illicit origin. The Confiscation covers only cases of</w:t>
      </w:r>
      <w:r>
        <w:t xml:space="preserve"> </w:t>
      </w:r>
      <w:r>
        <w:t xml:space="preserve">criminal non-conviction based confiscation, regulated by Article 4(2).258 It applies to the</w:t>
      </w:r>
      <w:r>
        <w:t xml:space="preserve"> </w:t>
      </w:r>
      <w:r>
        <w:t xml:space="preserve">offences listed in Article 3 of Directive 2014/42/EU, but only in cases where a criminal</w:t>
      </w:r>
      <w:r>
        <w:t xml:space="preserve"> </w:t>
      </w:r>
      <w:r>
        <w:t xml:space="preserve">conviction is not possible because the suspect has become ill or fled the jurisdiction.</w:t>
      </w:r>
      <w:r>
        <w:br/>
      </w:r>
      <w:r>
        <w:t xml:space="preserve">The analysis carried out by the Commission on non-conviction based confiscation shows that</w:t>
      </w:r>
      <w:r>
        <w:t xml:space="preserve"> </w:t>
      </w:r>
      <w:r>
        <w:t xml:space="preserve">most Member States have gone beyond the minimum rules set by the Confiscation Directive,</w:t>
      </w:r>
      <w:r>
        <w:t xml:space="preserve"> </w:t>
      </w:r>
      <w:r>
        <w:t xml:space="preserve">introducing wider reaching grounds for non-conviction based confiscation measures beyond</w:t>
      </w:r>
      <w:r>
        <w:t xml:space="preserve"> </w:t>
      </w:r>
      <w:r>
        <w:t xml:space="preserve">cases of illness and absconding259. Whilst in nine Member States confiscation without a prior</w:t>
      </w:r>
      <w:r>
        <w:t xml:space="preserve"> </w:t>
      </w:r>
      <w:r>
        <w:t xml:space="preserve">conviction is enabled only in those cases, 17 Member States have gone beyond the situations</w:t>
      </w:r>
    </w:p>
    <w:p>
      <w:pPr>
        <w:pStyle w:val="BodyText"/>
      </w:pPr>
      <w:r>
        <w:t xml:space="preserve">258 Article 4(2) Directive 2014/42/EU: “Where confiscation on the basis of paragraph 1 is not possible, at least</w:t>
      </w:r>
      <w:r>
        <w:t xml:space="preserve"> </w:t>
      </w:r>
      <w:r>
        <w:t xml:space="preserve">where such impossibility is the result of illness or absconding of the suspected or accused person, Member States</w:t>
      </w:r>
      <w:r>
        <w:t xml:space="preserve"> </w:t>
      </w:r>
      <w:r>
        <w:t xml:space="preserve">shall take the necessary measures to enable the confiscation of instrumentalities and proceeds in cases where</w:t>
      </w:r>
      <w:r>
        <w:t xml:space="preserve"> </w:t>
      </w:r>
      <w:r>
        <w:t xml:space="preserve">criminal proceedings have been initiated regarding a criminal offence which is liable to give rise, directly or</w:t>
      </w:r>
      <w:r>
        <w:t xml:space="preserve"> </w:t>
      </w:r>
      <w:r>
        <w:t xml:space="preserve">indirectly, to economic benefit, and such proceedings could have led to a criminal conviction if the suspected or</w:t>
      </w:r>
      <w:r>
        <w:t xml:space="preserve"> </w:t>
      </w:r>
      <w:r>
        <w:t xml:space="preserve">accused person had been able to stand trial”.</w:t>
      </w:r>
      <w:r>
        <w:t xml:space="preserve"> </w:t>
      </w:r>
      <w:r>
        <w:t xml:space="preserve">259 Commission Staff Working Document Analysis of non-conviction based confiscation measures in the European</w:t>
      </w:r>
      <w:r>
        <w:t xml:space="preserve"> </w:t>
      </w:r>
      <w:r>
        <w:t xml:space="preserve">Union, SWD(2019)1050, 12 April 2019, p. 6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foreseen therein. In 10 Member States NCBC is available in cases of the death of the offender, in</w:t>
      </w:r>
      <w:r>
        <w:t xml:space="preserve"> </w:t>
      </w:r>
      <w:r>
        <w:t xml:space="preserve">nine Member States in cases where the statute limitations have passed, in five Member States in</w:t>
      </w:r>
      <w:r>
        <w:t xml:space="preserve"> </w:t>
      </w:r>
      <w:r>
        <w:t xml:space="preserve">cases of amnesty, and in four Member States where the defendant lacks legal capacity (e.g. is a</w:t>
      </w:r>
      <w:r>
        <w:t xml:space="preserve"> </w:t>
      </w:r>
      <w:r>
        <w:t xml:space="preserve">minor or of unsound mind). Other cases where NCBC is available in the Member States include</w:t>
      </w:r>
      <w:r>
        <w:t xml:space="preserve"> </w:t>
      </w:r>
      <w:r>
        <w:t xml:space="preserve">where a conviction is not possible for objective reasons such as where the identity of the</w:t>
      </w:r>
      <w:r>
        <w:t xml:space="preserve"> </w:t>
      </w:r>
      <w:r>
        <w:t xml:space="preserve">perpetrator of a crime cannot be ascertained (three Member States), in cases of immunity from</w:t>
      </w:r>
      <w:r>
        <w:t xml:space="preserve"> </w:t>
      </w:r>
      <w:r>
        <w:t xml:space="preserve">prosecution (two Member States), when the conviction was waived by the court (two Member</w:t>
      </w:r>
      <w:r>
        <w:t xml:space="preserve"> </w:t>
      </w:r>
      <w:r>
        <w:t xml:space="preserve">States), in cases involving victims’ settlements (two Member States), where the offender is</w:t>
      </w:r>
      <w:r>
        <w:t xml:space="preserve"> </w:t>
      </w:r>
      <w:r>
        <w:t xml:space="preserve">outside the court’s jurisdiction (two Member States), where the property belongs to an individual</w:t>
      </w:r>
      <w:r>
        <w:t xml:space="preserve"> </w:t>
      </w:r>
      <w:r>
        <w:t xml:space="preserve">already convicted of an offence from which the property originated, or in cases where the</w:t>
      </w:r>
      <w:r>
        <w:t xml:space="preserve"> </w:t>
      </w:r>
      <w:r>
        <w:t xml:space="preserve">property is of intrinsic illicit nature (such as bribes, or drugs, covered by two Member States).260</w:t>
      </w:r>
      <w:r>
        <w:t xml:space="preserve"> </w:t>
      </w:r>
      <w:r>
        <w:t xml:space="preserve">Management of frozen and confiscated property</w:t>
      </w:r>
      <w:r>
        <w:br/>
      </w:r>
      <w:r>
        <w:t xml:space="preserve">Article 10 of Directive 2014/42/EU requires that all Member States ensure the “adequate</w:t>
      </w:r>
      <w:r>
        <w:t xml:space="preserve"> </w:t>
      </w:r>
      <w:r>
        <w:t xml:space="preserve">management” of property that is frozen with a view to subsequent confiscation. Whilst all</w:t>
      </w:r>
      <w:r>
        <w:t xml:space="preserve"> </w:t>
      </w:r>
      <w:r>
        <w:t xml:space="preserve">Member States have adopted provisions to ensure the management of frozen and confiscated</w:t>
      </w:r>
      <w:r>
        <w:t xml:space="preserve"> </w:t>
      </w:r>
      <w:r>
        <w:t xml:space="preserve">property, the Confiscation Directive leaves a wide degree of discretion to the Member States in</w:t>
      </w:r>
      <w:r>
        <w:t xml:space="preserve"> </w:t>
      </w:r>
      <w:r>
        <w:t xml:space="preserve">the setup of management structures. In assessing the meaning of “adequate management” from</w:t>
      </w:r>
      <w:r>
        <w:t xml:space="preserve"> </w:t>
      </w:r>
      <w:r>
        <w:t xml:space="preserve">the point of view of practitioners of asset recovery, consultation held during the Contact</w:t>
      </w:r>
      <w:r>
        <w:t xml:space="preserve"> </w:t>
      </w:r>
      <w:r>
        <w:t xml:space="preserve">Committee Meeting held on 1-2 June 2021 and in the course of the study on freezing,</w:t>
      </w:r>
      <w:r>
        <w:t xml:space="preserve"> </w:t>
      </w:r>
      <w:r>
        <w:t xml:space="preserve">confiscation and asset recovery – what works, what does not work,261 gathered information on</w:t>
      </w:r>
      <w:r>
        <w:t xml:space="preserve"> </w:t>
      </w:r>
      <w:r>
        <w:t xml:space="preserve">the factors necessary for effective management, which could define its “adequate” standard.</w:t>
      </w:r>
      <w:r>
        <w:t xml:space="preserve"> </w:t>
      </w:r>
      <w:r>
        <w:t xml:space="preserve">Stakeholders from Asset Recovery Offices, law enforcement, prosecution and public authorities</w:t>
      </w:r>
      <w:r>
        <w:t xml:space="preserve"> </w:t>
      </w:r>
      <w:r>
        <w:t xml:space="preserve">indicated that adequate management of assets consists of having a centralised office which is</w:t>
      </w:r>
      <w:r>
        <w:t xml:space="preserve"> </w:t>
      </w:r>
      <w:r>
        <w:t xml:space="preserve">specialised in asset management (Asset Management Offices) and is allocated with appropriate</w:t>
      </w:r>
      <w:r>
        <w:t xml:space="preserve"> </w:t>
      </w:r>
      <w:r>
        <w:t xml:space="preserve">(human, financial and technical) resources. These Offices should be able to exchange</w:t>
      </w:r>
      <w:r>
        <w:t xml:space="preserve"> </w:t>
      </w:r>
      <w:r>
        <w:t xml:space="preserve">information in cross-border cases and help with the estimation of the value of an asset and with</w:t>
      </w:r>
      <w:r>
        <w:t xml:space="preserve"> </w:t>
      </w:r>
      <w:r>
        <w:t xml:space="preserve">interlocutory sales. In the absence of Asset Management Offices, contact points should be in</w:t>
      </w:r>
      <w:r>
        <w:t xml:space="preserve"> </w:t>
      </w:r>
      <w:r>
        <w:t xml:space="preserve">place to provide information about the management of assets in the Member State in question.</w:t>
      </w:r>
      <w:r>
        <w:t xml:space="preserve"> </w:t>
      </w:r>
      <w:r>
        <w:t xml:space="preserve">Even though the establishment of Asset Management Offices is considered by stakeholders as</w:t>
      </w:r>
      <w:r>
        <w:t xml:space="preserve"> </w:t>
      </w:r>
      <w:r>
        <w:t xml:space="preserve">key to ensure the “adequate management” of property, the Confiscation Directive does not oblige</w:t>
      </w:r>
      <w:r>
        <w:t xml:space="preserve"> </w:t>
      </w:r>
      <w:r>
        <w:t xml:space="preserve">Member States to set up national centralised offices for asset management. Pursuant to Article</w:t>
      </w:r>
      <w:r>
        <w:t xml:space="preserve"> </w:t>
      </w:r>
      <w:r>
        <w:t xml:space="preserve">10(1) of Directive 2014/42/EU, Member States ‘shall take the necessary measures, for example</w:t>
      </w:r>
      <w:r>
        <w:t xml:space="preserve"> </w:t>
      </w:r>
      <w:r>
        <w:t xml:space="preserve">by establishing centralised offices, a set of specialised offices or equivalent mechanisms, to</w:t>
      </w:r>
      <w:r>
        <w:t xml:space="preserve"> </w:t>
      </w:r>
      <w:r>
        <w:t xml:space="preserve">ensure the adequate management of property frozen with a view to possible subsequent</w:t>
      </w:r>
    </w:p>
    <w:p>
      <w:pPr>
        <w:pStyle w:val="BodyText"/>
      </w:pPr>
      <w:r>
        <w:t xml:space="preserve">260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HOME/2020/ISFP/FW/EVA2/0016, pp. 81-86</w:t>
      </w:r>
      <w:r>
        <w:t xml:space="preserve"> </w:t>
      </w:r>
      <w:r>
        <w:t xml:space="preserve">261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HOME/2018/ISFP/FW/EVAL/0081.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confiscation’262. Nevertheless, 16 Member States have set up, or are in the process of setting up,</w:t>
      </w:r>
      <w:r>
        <w:t xml:space="preserve"> </w:t>
      </w:r>
      <w:r>
        <w:t xml:space="preserve">Asset Management Offices to ensure the specialised management of frozen and confiscated</w:t>
      </w:r>
      <w:r>
        <w:t xml:space="preserve"> </w:t>
      </w:r>
      <w:r>
        <w:t xml:space="preserve">property in order to preserve its economic value.263 Other Member States have adopted a</w:t>
      </w:r>
      <w:r>
        <w:t xml:space="preserve"> </w:t>
      </w:r>
      <w:r>
        <w:t xml:space="preserve">decentralised system of management, entailing a multitude of often non-specialised authorities</w:t>
      </w:r>
      <w:r>
        <w:t xml:space="preserve"> </w:t>
      </w:r>
      <w:r>
        <w:t xml:space="preserve">and actors (such as prosecution services, enforcement authorities, state agencies etc.) involved in</w:t>
      </w:r>
      <w:r>
        <w:t xml:space="preserve"> </w:t>
      </w:r>
      <w:r>
        <w:t xml:space="preserve">the management process. As Article 10 leaves a wide scope for discretion in its implementation,</w:t>
      </w:r>
      <w:r>
        <w:t xml:space="preserve"> </w:t>
      </w:r>
      <w:r>
        <w:t xml:space="preserve">the function and competences of the Offices also greatly vary among the Member States. This</w:t>
      </w:r>
      <w:r>
        <w:t xml:space="preserve"> </w:t>
      </w:r>
      <w:r>
        <w:t xml:space="preserve">leads to a fragmented management picture: even where Asset Management Offices have been</w:t>
      </w:r>
      <w:r>
        <w:t xml:space="preserve"> </w:t>
      </w:r>
      <w:r>
        <w:t xml:space="preserve">established, their competencies are not aligned, with some empowered to manage frozen assets</w:t>
      </w:r>
      <w:r>
        <w:t xml:space="preserve"> </w:t>
      </w:r>
      <w:r>
        <w:t xml:space="preserve">only, whereas others are also competent with the management of confiscated assets and</w:t>
      </w:r>
      <w:r>
        <w:t xml:space="preserve"> </w:t>
      </w:r>
      <w:r>
        <w:t xml:space="preserve">responsible for the effective disposal of confiscated property.264 Moreover, half of the established</w:t>
      </w:r>
      <w:r>
        <w:t xml:space="preserve"> </w:t>
      </w:r>
      <w:r>
        <w:t xml:space="preserve">Management Offices in the Member states (seven) are also identified as Asset Recovery Offices.</w:t>
      </w:r>
      <w:r>
        <w:t xml:space="preserve"> </w:t>
      </w:r>
      <w:r>
        <w:t xml:space="preserve">The management picture in the Member States is therefore fragmented, with a multitude of</w:t>
      </w:r>
      <w:r>
        <w:t xml:space="preserve"> </w:t>
      </w:r>
      <w:r>
        <w:t xml:space="preserve">actors with greatly varying degrees of competence and specialised expertise responsible for the</w:t>
      </w:r>
      <w:r>
        <w:t xml:space="preserve"> </w:t>
      </w:r>
      <w:r>
        <w:t xml:space="preserve">management phase of asset recovery.</w:t>
      </w:r>
      <w:r>
        <w:br/>
      </w:r>
      <w:r>
        <w:t xml:space="preserve">Article 10(2) obliges the Member States to ensure the sale or transfer of frozen or seized property</w:t>
      </w:r>
      <w:r>
        <w:t xml:space="preserve"> </w:t>
      </w:r>
      <w:r>
        <w:t xml:space="preserve">where necessary, the so-called ‘interlocutory sales’. Whilst nearly all Member States have</w:t>
      </w:r>
      <w:r>
        <w:t xml:space="preserve"> </w:t>
      </w:r>
      <w:r>
        <w:t xml:space="preserve">adopted measures transposing this very generally formulated obligation, substantial</w:t>
      </w:r>
      <w:r>
        <w:t xml:space="preserve"> </w:t>
      </w:r>
      <w:r>
        <w:t xml:space="preserve">discrepancies remain when it comes to the conditions for authorizing the sale of a frozen asset.</w:t>
      </w:r>
      <w:r>
        <w:t xml:space="preserve"> </w:t>
      </w:r>
      <w:r>
        <w:t xml:space="preserve">The main pre-requisite for authorizing an interlocutory sale in the Member States is whether the</w:t>
      </w:r>
      <w:r>
        <w:t xml:space="preserve"> </w:t>
      </w:r>
      <w:r>
        <w:t xml:space="preserve">asset if perishable or it could rapidly depreciate, if the storage or maintenance costs are</w:t>
      </w:r>
      <w:r>
        <w:t xml:space="preserve"> </w:t>
      </w:r>
      <w:r>
        <w:t xml:space="preserve">disproportionate, or if the asset is easily replaceable. In some Member States, there are additional</w:t>
      </w:r>
      <w:r>
        <w:t xml:space="preserve"> </w:t>
      </w:r>
      <w:r>
        <w:t xml:space="preserve">conditions for proceeding with an interlocutory sale such as the value of the asset or if the asset</w:t>
      </w:r>
      <w:r>
        <w:t xml:space="preserve"> </w:t>
      </w:r>
      <w:r>
        <w:t xml:space="preserve">is no longer useful for the investigation. Furthermore, in some Member States the suspect may</w:t>
      </w:r>
      <w:r>
        <w:t xml:space="preserve"> </w:t>
      </w:r>
      <w:r>
        <w:t xml:space="preserve">also provide a financial guarantee to avoid the asset to be sold.265 In this context, several</w:t>
      </w:r>
      <w:r>
        <w:t xml:space="preserve"> </w:t>
      </w:r>
      <w:r>
        <w:t xml:space="preserve">shortcomings have been identified in the application of interlocutory sales by Member States, as</w:t>
      </w:r>
      <w:r>
        <w:t xml:space="preserve"> </w:t>
      </w:r>
      <w:r>
        <w:t xml:space="preserve">this measure does not seem to be used in practice. The differences in the implementation and use</w:t>
      </w:r>
      <w:r>
        <w:t xml:space="preserve"> </w:t>
      </w:r>
      <w:r>
        <w:t xml:space="preserve">of this measures have also a direct impact on cross border cooperation when the asset is located</w:t>
      </w:r>
      <w:r>
        <w:t xml:space="preserve"> </w:t>
      </w:r>
      <w:r>
        <w:t xml:space="preserve">in a different Member state that the one where the investigation is primarily carried. This regards</w:t>
      </w:r>
      <w:r>
        <w:t xml:space="preserve"> </w:t>
      </w:r>
      <w:r>
        <w:t xml:space="preserve">for example the cost of storage o maintenance that may be higher in the Member State who</w:t>
      </w:r>
      <w:r>
        <w:t xml:space="preserve"> </w:t>
      </w:r>
      <w:r>
        <w:t xml:space="preserve">should actually take care of the management thus making him more reluctant to cooperate.</w:t>
      </w:r>
    </w:p>
    <w:p>
      <w:pPr>
        <w:pStyle w:val="BodyText"/>
      </w:pPr>
      <w:r>
        <w:t xml:space="preserve">262 Recital 32 of Directive 2014/42/EU of the European Parliament and of the Council of 3 April 2014 on the</w:t>
      </w:r>
      <w:r>
        <w:t xml:space="preserve"> </w:t>
      </w:r>
      <w:r>
        <w:t xml:space="preserve">freezing and confiscation of instrumentalities and proceeds of crime in the European Union, OJ L 127, 29.4.2014, p. </w:t>
      </w:r>
      <w:r>
        <w:t xml:space="preserve"> </w:t>
      </w:r>
      <w:r>
        <w:t xml:space="preserve">39. See also Art. 10(1) of the Directive.</w:t>
      </w:r>
      <w:r>
        <w:t xml:space="preserve"> </w:t>
      </w:r>
      <w:r>
        <w:t xml:space="preserve">263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HOME/2020/ISFP/FW/EVA2/0016, p. 100.</w:t>
      </w:r>
      <w:r>
        <w:t xml:space="preserve"> </w:t>
      </w:r>
      <w:r>
        <w:t xml:space="preserve">264 European Commission, Directorate-General for Migration and Home Affairs, Study on freezing, confiscation</w:t>
      </w:r>
      <w:r>
        <w:t xml:space="preserve"> </w:t>
      </w:r>
      <w:r>
        <w:t xml:space="preserve">and asset recovery – what works, what does not work, 2021, HOME/2018/ISFP/FW/EVAL/0081, pp. 89-95.</w:t>
      </w:r>
      <w:r>
        <w:t xml:space="preserve"> </w:t>
      </w:r>
      <w:r>
        <w:t xml:space="preserve">265 Report from the Commission to the European Parliament and the Council, Asset recovery and confiscation:</w:t>
      </w:r>
      <w:r>
        <w:t xml:space="preserve"> </w:t>
      </w:r>
      <w:r>
        <w:t xml:space="preserve">Ensuring that crime does not pay, SWD COM/2020/217 final, p/ 12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Social reuse</w:t>
      </w:r>
      <w:r>
        <w:t xml:space="preserve"> </w:t>
      </w:r>
      <w:r>
        <w:t xml:space="preserve">Article 10(3) of the Confiscation Directive requires Member States to consider reusing</w:t>
      </w:r>
      <w:r>
        <w:t xml:space="preserve"> </w:t>
      </w:r>
      <w:r>
        <w:t xml:space="preserve">confiscated property for the public interest or social purposes. Despite the non-binding nature of</w:t>
      </w:r>
      <w:r>
        <w:t xml:space="preserve"> </w:t>
      </w:r>
      <w:r>
        <w:t xml:space="preserve">Article 10(3), specific legislation on the use of confiscated property for public interest or social</w:t>
      </w:r>
      <w:r>
        <w:t xml:space="preserve"> </w:t>
      </w:r>
      <w:r>
        <w:t xml:space="preserve">purposes exists in 19 Member States.266</w:t>
      </w:r>
      <w:r>
        <w:br/>
      </w:r>
      <w:r>
        <w:t xml:space="preserve">Statistics</w:t>
      </w:r>
      <w:r>
        <w:t xml:space="preserve"> </w:t>
      </w:r>
      <w:r>
        <w:t xml:space="preserve">The Confiscation Directive foresees in Article 11 a specific obligation on Member States to</w:t>
      </w:r>
      <w:r>
        <w:t xml:space="preserve"> </w:t>
      </w:r>
      <w:r>
        <w:t xml:space="preserve">compile and send to the Commission statistical data on the number of freezing and confiscation</w:t>
      </w:r>
      <w:r>
        <w:t xml:space="preserve"> </w:t>
      </w:r>
      <w:r>
        <w:t xml:space="preserve">orders executed, as well as the estimated value of property frozen and of property recovered at</w:t>
      </w:r>
      <w:r>
        <w:t xml:space="preserve"> </w:t>
      </w:r>
      <w:r>
        <w:t xml:space="preserve">the time of confiscation. In addition to these minimum requirements, Member States shall send</w:t>
      </w:r>
      <w:r>
        <w:t xml:space="preserve"> </w:t>
      </w:r>
      <w:r>
        <w:t xml:space="preserve">to the Commission cross-border statistical data on the number or requests for freezing orders to</w:t>
      </w:r>
      <w:r>
        <w:t xml:space="preserve"> </w:t>
      </w:r>
      <w:r>
        <w:t xml:space="preserve">be executed in another Member State, the number of requests for confiscation orders to be</w:t>
      </w:r>
      <w:r>
        <w:t xml:space="preserve"> </w:t>
      </w:r>
      <w:r>
        <w:t xml:space="preserve">executed in another Member State, and the value or estimated value of the property recovered</w:t>
      </w:r>
      <w:r>
        <w:t xml:space="preserve"> </w:t>
      </w:r>
      <w:r>
        <w:t xml:space="preserve">following execution in another Member State, only if available at a central level in the Member</w:t>
      </w:r>
      <w:r>
        <w:t xml:space="preserve"> </w:t>
      </w:r>
      <w:r>
        <w:t xml:space="preserve">State concerned.</w:t>
      </w:r>
      <w:r>
        <w:br/>
      </w:r>
      <w:r>
        <w:t xml:space="preserve">Whilst internal statistics on freezing and confiscation orders and on the value of recovered</w:t>
      </w:r>
      <w:r>
        <w:t xml:space="preserve"> </w:t>
      </w:r>
      <w:r>
        <w:t xml:space="preserve">property are always to be provided, the Confiscation Directive does not impose an obligation to</w:t>
      </w:r>
      <w:r>
        <w:t xml:space="preserve"> </w:t>
      </w:r>
      <w:r>
        <w:t xml:space="preserve">collect cross-border data, but only to share it with the Commission if it is available. Data</w:t>
      </w:r>
      <w:r>
        <w:t xml:space="preserve"> </w:t>
      </w:r>
      <w:r>
        <w:t xml:space="preserve">collection in several Member State is however not centralised, with statistical data being</w:t>
      </w:r>
      <w:r>
        <w:t xml:space="preserve"> </w:t>
      </w:r>
      <w:r>
        <w:t xml:space="preserve">collected by multiple, often decentralised, organisations. These organisations do not for the great</w:t>
      </w:r>
      <w:r>
        <w:t xml:space="preserve"> </w:t>
      </w:r>
      <w:r>
        <w:t xml:space="preserve">majority follow a harmonised approach to data collection with the same indicators, resulting in</w:t>
      </w:r>
      <w:r>
        <w:t xml:space="preserve"> </w:t>
      </w:r>
      <w:r>
        <w:t xml:space="preserve">non-comparable data both in the same and between Member States.267 Statistical data on asset</w:t>
      </w:r>
      <w:r>
        <w:t xml:space="preserve"> </w:t>
      </w:r>
      <w:r>
        <w:t xml:space="preserve">recovery is therefore considerably fragmented.</w:t>
      </w:r>
      <w:r>
        <w:t xml:space="preserve"> </w:t>
      </w:r>
      <w:r>
        <w:t xml:space="preserve">4. EVALUATION FINDINGS</w:t>
      </w:r>
      <w:r>
        <w:t xml:space="preserve"> </w:t>
      </w:r>
      <w:r>
        <w:t xml:space="preserve">4.1 To what extent was the intervention successful and why?</w:t>
      </w:r>
      <w:r>
        <w:t xml:space="preserve"> </w:t>
      </w:r>
      <w:r>
        <w:t xml:space="preserve">For the purposes of this Evaluation, this section will assess the extent the intervention was</w:t>
      </w:r>
      <w:r>
        <w:t xml:space="preserve"> </w:t>
      </w:r>
      <w:r>
        <w:t xml:space="preserve">successful, and why, through the analysis of the effectiveness, efficiency and coherence criteria</w:t>
      </w:r>
      <w:r>
        <w:t xml:space="preserve"> </w:t>
      </w:r>
      <w:r>
        <w:t xml:space="preserve">for both the ARO Council Decision and the Confiscation Directive.</w:t>
      </w:r>
      <w:r>
        <w:br/>
      </w:r>
      <w:r>
        <w:t xml:space="preserve">Effectiveness</w:t>
      </w:r>
      <w:r>
        <w:t xml:space="preserve"> </w:t>
      </w:r>
      <w:r>
        <w:t xml:space="preserve">Council Decision 2007/845/JHA</w:t>
      </w:r>
    </w:p>
    <w:p>
      <w:pPr>
        <w:pStyle w:val="BodyText"/>
      </w:pPr>
      <w:r>
        <w:t xml:space="preserve">Evaluation question: What have been the (quantitative and qualitative) results of Council</w:t>
      </w:r>
    </w:p>
    <w:p>
      <w:pPr>
        <w:pStyle w:val="BodyText"/>
      </w:pPr>
      <w:r>
        <w:t xml:space="preserve">266 Libera, The Social Re-use of Confiscated Assets in Europe, a First Mapping, November 2021, p. 6</w:t>
      </w:r>
      <w:r>
        <w:t xml:space="preserve"> </w:t>
      </w:r>
      <w:r>
        <w:t xml:space="preserve">267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HOME/2018/ISFP/FW/EVAL/0081, p. 14.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Decision 2007/845/JHA?</w:t>
      </w:r>
    </w:p>
    <w:p>
      <w:pPr>
        <w:pStyle w:val="BodyText"/>
      </w:pPr>
      <w:r>
        <w:t xml:space="preserve">The specific objectives of the ARO Council Decision relate to increasing cross-border tracing</w:t>
      </w:r>
      <w:r>
        <w:t xml:space="preserve"> </w:t>
      </w:r>
      <w:r>
        <w:t xml:space="preserve">and cooperation in the identification of suspected criminal assets. The Council Decision thus</w:t>
      </w:r>
      <w:r>
        <w:t xml:space="preserve"> </w:t>
      </w:r>
      <w:r>
        <w:t xml:space="preserve">established Asset Recovery Offices to achieve this objective, entrusting them with exchange of</w:t>
      </w:r>
      <w:r>
        <w:t xml:space="preserve"> </w:t>
      </w:r>
      <w:r>
        <w:t xml:space="preserve">information and best practices. Between 2013 and 2021, data gathered though Europol shows</w:t>
      </w:r>
      <w:r>
        <w:t xml:space="preserve"> </w:t>
      </w:r>
      <w:r>
        <w:t xml:space="preserve">that exchanges between the Offices have increased from 1894 in 2013 to 9246 in 2021.268 This</w:t>
      </w:r>
      <w:r>
        <w:t xml:space="preserve"> </w:t>
      </w:r>
      <w:r>
        <w:t xml:space="preserve">represents a five-fold increase, reflecting the Council Decision has been effective in increasing</w:t>
      </w:r>
      <w:r>
        <w:t xml:space="preserve"> </w:t>
      </w:r>
      <w:r>
        <w:t xml:space="preserve">cooperation among Asset Recovery Offices and therefore a rising effectiveness in information</w:t>
      </w:r>
      <w:r>
        <w:t xml:space="preserve"> </w:t>
      </w:r>
      <w:r>
        <w:t xml:space="preserve">exchange and cooperation. These figures reflect the increasing cooperation among Asset</w:t>
      </w:r>
      <w:r>
        <w:t xml:space="preserve"> </w:t>
      </w:r>
      <w:r>
        <w:t xml:space="preserve">Recovery Offices evidence how, whilst the Council Decision has been effective in increasing the</w:t>
      </w:r>
      <w:r>
        <w:t xml:space="preserve"> </w:t>
      </w:r>
      <w:r>
        <w:t xml:space="preserve">volume of information exchanges through the creation and set up of Asset Recovery Offices, it</w:t>
      </w:r>
      <w:r>
        <w:t xml:space="preserve"> </w:t>
      </w:r>
      <w:r>
        <w:t xml:space="preserve">has not been equally effective in ensuring the exchange of good quality information that would</w:t>
      </w:r>
      <w:r>
        <w:t xml:space="preserve"> </w:t>
      </w:r>
      <w:r>
        <w:t xml:space="preserve">be able to lead to an equivalent increase in tracing and subsequent new cases.</w:t>
      </w:r>
      <w:r>
        <w:t xml:space="preserve"> </w:t>
      </w:r>
      <w:r>
        <w:t xml:space="preserve">When Asset Recovery Offices were consulted on the effectiveness of the ARO Council Decision,</w:t>
      </w:r>
      <w:r>
        <w:t xml:space="preserve"> </w:t>
      </w:r>
      <w:r>
        <w:t xml:space="preserve">stakeholders agreed that the establishment of Asset Recovery Offices contributed to foster cross-</w:t>
      </w:r>
      <w:r>
        <w:t xml:space="preserve"> </w:t>
      </w:r>
      <w:r>
        <w:t xml:space="preserve">border tracing and identification of assets (51% ‘to a great extent,’ 49% ‘to a reasonable extent’).</w:t>
      </w:r>
      <w:r>
        <w:t xml:space="preserve"> </w:t>
      </w:r>
      <w:r>
        <w:t xml:space="preserve">Half of consulted Asset Recovery Offices agreed ‘to a great extent’ that the obligations of the</w:t>
      </w:r>
      <w:r>
        <w:t xml:space="preserve"> </w:t>
      </w:r>
      <w:r>
        <w:t xml:space="preserve">ARO Council Decision contributed to fostering communication between Asset Recovery</w:t>
      </w:r>
      <w:r>
        <w:t xml:space="preserve"> </w:t>
      </w:r>
      <w:r>
        <w:t xml:space="preserve">Offices, whilst 47% believed they only contributed ‘to a reasonable extent’ and 3% ‘neither</w:t>
      </w:r>
      <w:r>
        <w:t xml:space="preserve"> </w:t>
      </w:r>
      <w:r>
        <w:t xml:space="preserve">contributed nor impeded.’269 The greater factor that contributed to achieving these objectives was</w:t>
      </w:r>
      <w:r>
        <w:t xml:space="preserve"> </w:t>
      </w:r>
      <w:r>
        <w:t xml:space="preserve">access to the SIENA channel and direct cross-border exchanges through the platform, as well as</w:t>
      </w:r>
      <w:r>
        <w:t xml:space="preserve"> </w:t>
      </w:r>
      <w:r>
        <w:t xml:space="preserve">regular meetings and personal contacts and the standardized exchanges of information and</w:t>
      </w:r>
      <w:r>
        <w:t xml:space="preserve"> </w:t>
      </w:r>
      <w:r>
        <w:t xml:space="preserve">intelligence enabled by the use of the common form for information exchange provided by</w:t>
      </w:r>
      <w:r>
        <w:t xml:space="preserve"> </w:t>
      </w:r>
      <w:r>
        <w:t xml:space="preserve">Framework Decision 2006/960 form).270 56% of stakeholders agreed ‘to a reasonable extent’ that</w:t>
      </w:r>
      <w:r>
        <w:t xml:space="preserve"> </w:t>
      </w:r>
      <w:r>
        <w:t xml:space="preserve">the obligations of Council Decision 2007/845/JHA contributed to facilitating the exchange of</w:t>
      </w:r>
      <w:r>
        <w:t xml:space="preserve"> </w:t>
      </w:r>
      <w:r>
        <w:t xml:space="preserve">good practices between Asset Recovery Offices, whilst 18% believed they only contributed ‘to</w:t>
      </w:r>
      <w:r>
        <w:t xml:space="preserve"> </w:t>
      </w:r>
      <w:r>
        <w:t xml:space="preserve">little extent’.271</w:t>
      </w:r>
      <w:r>
        <w:t xml:space="preserve"> </w:t>
      </w:r>
      <w:r>
        <w:t xml:space="preserve">However, as reflected in the number of cases opened following information exchanges, while</w:t>
      </w:r>
      <w:r>
        <w:t xml:space="preserve"> </w:t>
      </w:r>
      <w:r>
        <w:t xml:space="preserve">Asset Recovery Offices have been established in all Member States, they have reported of not</w:t>
      </w:r>
      <w:r>
        <w:t xml:space="preserve"> </w:t>
      </w:r>
      <w:r>
        <w:t xml:space="preserve">always having the resources to effectively carry out their tasks.272 Only one in ten Offices are</w:t>
      </w:r>
    </w:p>
    <w:p>
      <w:pPr>
        <w:pStyle w:val="BodyText"/>
      </w:pPr>
      <w:r>
        <w:t xml:space="preserve">268 Europol, information gathered through a bilateral interview on 25 January 2022.</w:t>
      </w:r>
      <w:r>
        <w:t xml:space="preserve"> </w:t>
      </w:r>
      <w:r>
        <w:t xml:space="preserve">269 Information gathered in the ARO Platform and Confiscation Directive meetings held in June/July 2021.</w:t>
      </w:r>
      <w:r>
        <w:t xml:space="preserve"> </w:t>
      </w:r>
      <w:r>
        <w:t xml:space="preserve">270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HOME/2020/ISFP/FW/EVA2/0016, p. 45</w:t>
      </w:r>
      <w:r>
        <w:t xml:space="preserve"> </w:t>
      </w:r>
      <w:r>
        <w:t xml:space="preserve">271 Information gathered in the ARO Platform and Confiscation Directive meetings held in June/July 2021.</w:t>
      </w:r>
      <w:r>
        <w:br/>
      </w:r>
      <w:r>
        <w:t xml:space="preserve">272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HOME/2018/ISFP/FW/EVAL/0081, pp. 54-59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fully satisfied with the human resources available, with 42% of Asset Recovery Offices clearly</w:t>
      </w:r>
      <w:r>
        <w:t xml:space="preserve"> </w:t>
      </w:r>
      <w:r>
        <w:t xml:space="preserve">indicating a lack of staff to fulfil their duties273.</w:t>
      </w:r>
      <w:r>
        <w:br/>
      </w:r>
      <w:r>
        <w:t xml:space="preserve">Table 2: Number of staff per Asset Recovery Office274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staff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staff</w:t>
      </w:r>
      <w:r>
        <w:t xml:space="preserve"> </w:t>
      </w:r>
      <w:r>
        <w:t xml:space="preserve">AT</w:t>
      </w:r>
      <w:r>
        <w:t xml:space="preserve"> </w:t>
      </w:r>
      <w:r>
        <w:t xml:space="preserve"></w:t>
      </w:r>
      <w:r>
        <w:t xml:space="preserve"> </w:t>
      </w:r>
      <w:r>
        <w:t xml:space="preserve">Criminal Intelligence Service Austria:</w:t>
      </w:r>
      <w:r>
        <w:t xml:space="preserve"> </w:t>
      </w:r>
      <w:r>
        <w:t xml:space="preserve">7</w:t>
      </w:r>
      <w:r>
        <w:t xml:space="preserve"> </w:t>
      </w:r>
      <w:r>
        <w:t xml:space="preserve">IT</w:t>
      </w:r>
      <w:r>
        <w:t xml:space="preserve"> </w:t>
      </w:r>
      <w:r>
        <w:t xml:space="preserve"></w:t>
      </w:r>
      <w:r>
        <w:t xml:space="preserve"> </w:t>
      </w:r>
      <w:r>
        <w:t xml:space="preserve">Asset Recovery Office within the</w:t>
      </w:r>
      <w:r>
        <w:t xml:space="preserve"> </w:t>
      </w:r>
      <w:r>
        <w:t xml:space="preserve">Central Criminal Police Directorate at</w:t>
      </w:r>
      <w:r>
        <w:t xml:space="preserve"> </w:t>
      </w:r>
      <w:r>
        <w:t xml:space="preserve">the Ministry of Interior: 2</w:t>
      </w:r>
      <w:r>
        <w:t xml:space="preserve"> </w:t>
      </w:r>
      <w:r>
        <w:t xml:space="preserve">BE</w:t>
      </w:r>
      <w:r>
        <w:t xml:space="preserve"> </w:t>
      </w:r>
      <w:r>
        <w:t xml:space="preserve"></w:t>
      </w:r>
      <w:r>
        <w:t xml:space="preserve"> </w:t>
      </w:r>
      <w:r>
        <w:t xml:space="preserve">Central</w:t>
      </w:r>
      <w:r>
        <w:t xml:space="preserve"> </w:t>
      </w:r>
      <w:r>
        <w:t xml:space="preserve">Office</w:t>
      </w:r>
      <w:r>
        <w:t xml:space="preserve"> </w:t>
      </w:r>
      <w:r>
        <w:t xml:space="preserve">for</w:t>
      </w:r>
      <w:r>
        <w:t xml:space="preserve"> </w:t>
      </w:r>
      <w:r>
        <w:t xml:space="preserve">Seizure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Confiscation: 37</w:t>
      </w:r>
      <w:r>
        <w:t xml:space="preserve"> </w:t>
      </w:r>
      <w:r>
        <w:t xml:space="preserve">LV</w:t>
      </w:r>
      <w:r>
        <w:t xml:space="preserve"> </w:t>
      </w:r>
      <w:r>
        <w:t xml:space="preserve"></w:t>
      </w:r>
      <w:r>
        <w:t xml:space="preserve"> </w:t>
      </w:r>
      <w:r>
        <w:t xml:space="preserve">2nd Unit (ARO and Information</w:t>
      </w:r>
      <w:r>
        <w:t xml:space="preserve"> </w:t>
      </w:r>
      <w:r>
        <w:t xml:space="preserve">Analysis Unit), Criminal Intelligence</w:t>
      </w:r>
      <w:r>
        <w:t xml:space="preserve"> </w:t>
      </w:r>
      <w:r>
        <w:t xml:space="preserve">Department, Central Criminal Police</w:t>
      </w:r>
      <w:r>
        <w:t xml:space="preserve"> </w:t>
      </w:r>
      <w:r>
        <w:t xml:space="preserve">Department, State Police of Latvia:</w:t>
      </w:r>
      <w:r>
        <w:t xml:space="preserve"> </w:t>
      </w:r>
      <w:r>
        <w:t xml:space="preserve">12</w:t>
      </w:r>
      <w:r>
        <w:t xml:space="preserve"> </w:t>
      </w:r>
      <w:r>
        <w:t xml:space="preserve">BG</w:t>
      </w:r>
      <w:r>
        <w:t xml:space="preserve"> </w:t>
      </w:r>
      <w:r>
        <w:t xml:space="preserve"></w:t>
      </w:r>
      <w:r>
        <w:t xml:space="preserve"> </w:t>
      </w:r>
      <w:r>
        <w:t xml:space="preserve">Commission for Anti-Corruption and</w:t>
      </w:r>
      <w:r>
        <w:t xml:space="preserve"> </w:t>
      </w:r>
      <w:r>
        <w:t xml:space="preserve">Illegal Assets Forfeiture: 482275</w:t>
      </w:r>
      <w:r>
        <w:t xml:space="preserve"> </w:t>
      </w:r>
      <w:r>
        <w:t xml:space="preserve"></w:t>
      </w:r>
      <w:r>
        <w:t xml:space="preserve"> </w:t>
      </w:r>
      <w:r>
        <w:t xml:space="preserve">Supreme</w:t>
      </w:r>
      <w:r>
        <w:t xml:space="preserve"> </w:t>
      </w:r>
      <w:r>
        <w:t xml:space="preserve">cassation</w:t>
      </w:r>
      <w:r>
        <w:t xml:space="preserve"> </w:t>
      </w:r>
      <w:r>
        <w:t xml:space="preserve">prosecutor`s</w:t>
      </w:r>
      <w:r>
        <w:t xml:space="preserve"> </w:t>
      </w:r>
      <w:r>
        <w:t xml:space="preserve">office, International legal assistance</w:t>
      </w:r>
      <w:r>
        <w:t xml:space="preserve"> </w:t>
      </w:r>
      <w:r>
        <w:t xml:space="preserve">department:</w:t>
      </w:r>
      <w:r>
        <w:t xml:space="preserve"> </w:t>
      </w:r>
      <w:r>
        <w:t xml:space="preserve">no</w:t>
      </w:r>
      <w:r>
        <w:t xml:space="preserve"> </w:t>
      </w:r>
      <w:r>
        <w:t xml:space="preserve">information</w:t>
      </w:r>
      <w:r>
        <w:t xml:space="preserve"> </w:t>
      </w:r>
      <w:r>
        <w:t xml:space="preserve">available</w:t>
      </w:r>
      <w:r>
        <w:t xml:space="preserve"> </w:t>
      </w:r>
      <w:r>
        <w:t xml:space="preserve">LT</w:t>
      </w:r>
      <w:r>
        <w:t xml:space="preserve"> </w:t>
      </w:r>
      <w:r>
        <w:t xml:space="preserve"></w:t>
      </w:r>
      <w:r>
        <w:t xml:space="preserve"> </w:t>
      </w:r>
      <w:r>
        <w:t xml:space="preserve">Lithuanian Criminal Police Bureau: 4</w:t>
      </w:r>
      <w:r>
        <w:t xml:space="preserve"> </w:t>
      </w:r>
      <w:r>
        <w:t xml:space="preserve"></w:t>
      </w:r>
      <w:r>
        <w:t xml:space="preserve"> </w:t>
      </w:r>
      <w:r>
        <w:t xml:space="preserve">Prosecutor General’s Office of the</w:t>
      </w:r>
      <w:r>
        <w:t xml:space="preserve"> </w:t>
      </w:r>
      <w:r>
        <w:t xml:space="preserve">Republic of Lithuania - Department</w:t>
      </w:r>
      <w:r>
        <w:t xml:space="preserve"> </w:t>
      </w:r>
      <w:r>
        <w:t xml:space="preserve">of Criminal Prosecution: 1</w:t>
      </w:r>
      <w:r>
        <w:t xml:space="preserve"> </w:t>
      </w:r>
      <w:r>
        <w:t xml:space="preserve">HR</w:t>
      </w:r>
      <w:r>
        <w:t xml:space="preserve"> </w:t>
      </w:r>
      <w:r>
        <w:t xml:space="preserve"></w:t>
      </w:r>
      <w:r>
        <w:t xml:space="preserve"> </w:t>
      </w:r>
      <w:r>
        <w:t xml:space="preserve">Criminal police directorate - National</w:t>
      </w:r>
      <w:r>
        <w:t xml:space="preserve"> </w:t>
      </w:r>
      <w:r>
        <w:t xml:space="preserve">police for suppression of corruption</w:t>
      </w:r>
      <w:r>
        <w:t xml:space="preserve"> </w:t>
      </w:r>
      <w:r>
        <w:t xml:space="preserve">and organised crime - Economic</w:t>
      </w:r>
      <w:r>
        <w:t xml:space="preserve"> </w:t>
      </w:r>
      <w:r>
        <w:t xml:space="preserve">crime and corruption department: 4</w:t>
      </w:r>
      <w:r>
        <w:t xml:space="preserve"> </w:t>
      </w:r>
      <w:r>
        <w:t xml:space="preserve">LU</w:t>
      </w:r>
      <w:r>
        <w:t xml:space="preserve"> </w:t>
      </w:r>
      <w:r>
        <w:t xml:space="preserve"></w:t>
      </w:r>
      <w:r>
        <w:t xml:space="preserve"> </w:t>
      </w:r>
      <w:r>
        <w:t xml:space="preserve">Office of the State Prosecutor -</w:t>
      </w:r>
      <w:r>
        <w:t xml:space="preserve"> </w:t>
      </w:r>
      <w:r>
        <w:t xml:space="preserve">District Court Luxembourg: 1</w:t>
      </w:r>
      <w:r>
        <w:t xml:space="preserve"> </w:t>
      </w:r>
      <w:r>
        <w:t xml:space="preserve">CY</w:t>
      </w:r>
      <w:r>
        <w:t xml:space="preserve"> </w:t>
      </w:r>
      <w:r>
        <w:t xml:space="preserve"></w:t>
      </w:r>
      <w:r>
        <w:t xml:space="preserve"> </w:t>
      </w:r>
      <w:r>
        <w:t xml:space="preserve">Unit</w:t>
      </w:r>
      <w:r>
        <w:t xml:space="preserve"> </w:t>
      </w:r>
      <w:r>
        <w:t xml:space="preserve">for</w:t>
      </w:r>
      <w:r>
        <w:t xml:space="preserve"> </w:t>
      </w:r>
      <w:r>
        <w:t xml:space="preserve">Combating</w:t>
      </w:r>
      <w:r>
        <w:t xml:space="preserve"> </w:t>
      </w:r>
      <w:r>
        <w:t xml:space="preserve">Money</w:t>
      </w:r>
      <w:r>
        <w:t xml:space="preserve"> </w:t>
      </w:r>
      <w:r>
        <w:t xml:space="preserve">Laundering: 6</w:t>
      </w:r>
      <w:r>
        <w:t xml:space="preserve"> </w:t>
      </w:r>
      <w:r>
        <w:t xml:space="preserve">MT</w:t>
      </w:r>
      <w:r>
        <w:t xml:space="preserve"> </w:t>
      </w:r>
      <w:r>
        <w:t xml:space="preserve"></w:t>
      </w:r>
      <w:r>
        <w:t xml:space="preserve"> </w:t>
      </w:r>
      <w:r>
        <w:t xml:space="preserve">Asset Recovery Bureau: 9</w:t>
      </w:r>
      <w:r>
        <w:t xml:space="preserve"> </w:t>
      </w:r>
      <w:r>
        <w:t xml:space="preserve">CZ</w:t>
      </w:r>
      <w:r>
        <w:t xml:space="preserve"> </w:t>
      </w:r>
      <w:r>
        <w:t xml:space="preserve"></w:t>
      </w:r>
      <w:r>
        <w:t xml:space="preserve"> </w:t>
      </w:r>
      <w:r>
        <w:t xml:space="preserve">National Organised Crime Agency:</w:t>
      </w:r>
      <w:r>
        <w:br/>
      </w:r>
      <w:r>
        <w:t xml:space="preserve">no information available</w:t>
      </w:r>
      <w:r>
        <w:t xml:space="preserve"> </w:t>
      </w:r>
      <w:r>
        <w:t xml:space="preserve">NL</w:t>
      </w:r>
      <w:r>
        <w:t xml:space="preserve"> </w:t>
      </w:r>
      <w:r>
        <w:t xml:space="preserve"></w:t>
      </w:r>
      <w:r>
        <w:t xml:space="preserve"> </w:t>
      </w:r>
      <w:r>
        <w:t xml:space="preserve">Functional Prosecution Office: 6</w:t>
      </w:r>
      <w:r>
        <w:t xml:space="preserve"> </w:t>
      </w:r>
      <w:r>
        <w:t xml:space="preserve"></w:t>
      </w:r>
      <w:r>
        <w:t xml:space="preserve"> </w:t>
      </w:r>
      <w:r>
        <w:t xml:space="preserve">International Legal Help Centre of</w:t>
      </w:r>
      <w:r>
        <w:t xml:space="preserve"> </w:t>
      </w:r>
      <w:r>
        <w:t xml:space="preserve">the National Police, the Hague</w:t>
      </w:r>
      <w:r>
        <w:t xml:space="preserve"> </w:t>
      </w:r>
      <w:r>
        <w:t xml:space="preserve">Regional Unit: 3</w:t>
      </w:r>
      <w:r>
        <w:t xml:space="preserve"> </w:t>
      </w:r>
      <w:r>
        <w:t xml:space="preserve">DK</w:t>
      </w:r>
      <w:r>
        <w:t xml:space="preserve"> </w:t>
      </w:r>
      <w:r>
        <w:t xml:space="preserve"></w:t>
      </w:r>
      <w:r>
        <w:t xml:space="preserve"> </w:t>
      </w:r>
      <w:r>
        <w:t xml:space="preserve">State</w:t>
      </w:r>
      <w:r>
        <w:t xml:space="preserve"> </w:t>
      </w:r>
      <w:r>
        <w:t xml:space="preserve">Prosecutor</w:t>
      </w:r>
      <w:r>
        <w:t xml:space="preserve"> </w:t>
      </w:r>
      <w:r>
        <w:t xml:space="preserve">for</w:t>
      </w:r>
      <w:r>
        <w:t xml:space="preserve"> </w:t>
      </w:r>
      <w:r>
        <w:t xml:space="preserve">Serious</w:t>
      </w:r>
      <w:r>
        <w:t xml:space="preserve"> </w:t>
      </w:r>
      <w:r>
        <w:t xml:space="preserve">Economic and International Crime:</w:t>
      </w:r>
      <w:r>
        <w:t xml:space="preserve"> </w:t>
      </w:r>
      <w:r>
        <w:t xml:space="preserve">no information available</w:t>
      </w:r>
      <w:r>
        <w:t xml:space="preserve"> </w:t>
      </w:r>
      <w:r>
        <w:t xml:space="preserve">PL</w:t>
      </w:r>
      <w:r>
        <w:t xml:space="preserve"> </w:t>
      </w:r>
      <w:r>
        <w:t xml:space="preserve"></w:t>
      </w:r>
      <w:r>
        <w:t xml:space="preserve"> </w:t>
      </w:r>
      <w:r>
        <w:t xml:space="preserve">Asset Recovery Department of the</w:t>
      </w:r>
      <w:r>
        <w:t xml:space="preserve"> </w:t>
      </w:r>
      <w:r>
        <w:t xml:space="preserve">National Police Headquarters: no</w:t>
      </w:r>
      <w:r>
        <w:t xml:space="preserve"> </w:t>
      </w:r>
      <w:r>
        <w:t xml:space="preserve">information available</w:t>
      </w:r>
      <w:r>
        <w:t xml:space="preserve"> </w:t>
      </w:r>
      <w:r>
        <w:t xml:space="preserve">EE</w:t>
      </w:r>
      <w:r>
        <w:t xml:space="preserve"> </w:t>
      </w:r>
      <w:r>
        <w:t xml:space="preserve"></w:t>
      </w:r>
      <w:r>
        <w:t xml:space="preserve"> </w:t>
      </w:r>
      <w:r>
        <w:t xml:space="preserve">Asset Recovery Bureau of the Police</w:t>
      </w:r>
      <w:r>
        <w:t xml:space="preserve"> </w:t>
      </w:r>
      <w:r>
        <w:t xml:space="preserve">and Border Guard Board: 16</w:t>
      </w:r>
      <w:r>
        <w:t xml:space="preserve"> </w:t>
      </w:r>
      <w:r>
        <w:t xml:space="preserve">PT</w:t>
      </w:r>
      <w:r>
        <w:t xml:space="preserve"> </w:t>
      </w:r>
      <w:r>
        <w:t xml:space="preserve"></w:t>
      </w:r>
      <w:r>
        <w:t xml:space="preserve"> </w:t>
      </w:r>
      <w:r>
        <w:t xml:space="preserve">Asset Recovery Office, Criminal</w:t>
      </w:r>
      <w:r>
        <w:t xml:space="preserve"> </w:t>
      </w:r>
      <w:r>
        <w:t xml:space="preserve">Police: no information available</w:t>
      </w:r>
      <w:r>
        <w:t xml:space="preserve"> </w:t>
      </w:r>
      <w:r>
        <w:t xml:space="preserve">FI</w:t>
      </w:r>
      <w:r>
        <w:t xml:space="preserve"> </w:t>
      </w:r>
      <w:r>
        <w:t xml:space="preserve"></w:t>
      </w:r>
      <w:r>
        <w:t xml:space="preserve"> </w:t>
      </w:r>
      <w:r>
        <w:t xml:space="preserve">National Bureau of Investigation</w:t>
      </w:r>
      <w:r>
        <w:t xml:space="preserve"> </w:t>
      </w:r>
      <w:r>
        <w:t xml:space="preserve">within the National Police: 5</w:t>
      </w:r>
      <w:r>
        <w:t xml:space="preserve"> </w:t>
      </w:r>
      <w:r>
        <w:t xml:space="preserve">RO</w:t>
      </w:r>
      <w:r>
        <w:t xml:space="preserve"> </w:t>
      </w:r>
      <w:r>
        <w:t xml:space="preserve"></w:t>
      </w:r>
      <w:r>
        <w:t xml:space="preserve"> </w:t>
      </w:r>
      <w:r>
        <w:t xml:space="preserve">National Agency for the Management</w:t>
      </w:r>
      <w:r>
        <w:t xml:space="preserve"> </w:t>
      </w:r>
      <w:r>
        <w:t xml:space="preserve">of Seized Assets: 35</w:t>
      </w:r>
    </w:p>
    <w:p>
      <w:pPr>
        <w:pStyle w:val="BodyText"/>
      </w:pPr>
      <w:r>
        <w:t xml:space="preserve">273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HOME/2020/ISFP/FW/EVA2/0016, p. 33</w:t>
      </w:r>
      <w:r>
        <w:br/>
      </w:r>
      <w:r>
        <w:t xml:space="preserve">274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 Country Chapters.</w:t>
      </w:r>
      <w:r>
        <w:t xml:space="preserve"> </w:t>
      </w:r>
      <w:r>
        <w:t xml:space="preserve">Data contained in this table might not represent the latest datasets. The data were supplied by the respective AROs,</w:t>
      </w:r>
      <w:r>
        <w:t xml:space="preserve"> </w:t>
      </w:r>
      <w:r>
        <w:t xml:space="preserve">representing the latest datasets on record.</w:t>
      </w:r>
      <w:r>
        <w:br/>
      </w:r>
      <w:r>
        <w:t xml:space="preserve">275 This refers to the total capacity of the Commission, which holds responsibilities beyond those of an Asset</w:t>
      </w:r>
      <w:r>
        <w:t xml:space="preserve"> </w:t>
      </w:r>
      <w:r>
        <w:t xml:space="preserve">Recovery Office.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Member State</w:t>
      </w:r>
      <w:r>
        <w:t xml:space="preserve"> </w:t>
      </w:r>
      <w:r>
        <w:t xml:space="preserve">Number of staff</w:t>
      </w:r>
      <w:r>
        <w:t xml:space="preserve"> </w:t>
      </w:r>
      <w:r>
        <w:t xml:space="preserve">Member State</w:t>
      </w:r>
      <w:r>
        <w:t xml:space="preserve"> </w:t>
      </w:r>
      <w:r>
        <w:t xml:space="preserve">Number of staff</w:t>
      </w:r>
      <w:r>
        <w:t xml:space="preserve"> </w:t>
      </w:r>
      <w:r>
        <w:t xml:space="preserve">FR</w:t>
      </w:r>
      <w:r>
        <w:t xml:space="preserve"> </w:t>
      </w:r>
      <w:r>
        <w:t xml:space="preserve"></w:t>
      </w:r>
      <w:r>
        <w:t xml:space="preserve"> </w:t>
      </w:r>
      <w:r>
        <w:t xml:space="preserve">Platform for the Identification of</w:t>
      </w:r>
      <w:r>
        <w:t xml:space="preserve"> </w:t>
      </w:r>
      <w:r>
        <w:t xml:space="preserve">Criminal Assets: 30</w:t>
      </w:r>
      <w:r>
        <w:t xml:space="preserve"> </w:t>
      </w:r>
      <w:r>
        <w:t xml:space="preserve"></w:t>
      </w:r>
      <w:r>
        <w:t xml:space="preserve"> </w:t>
      </w:r>
      <w:r>
        <w:t xml:space="preserve">Agency for the Management and</w:t>
      </w:r>
      <w:r>
        <w:t xml:space="preserve"> </w:t>
      </w:r>
      <w:r>
        <w:t xml:space="preserve">Recovery of Seized and Confiscated</w:t>
      </w:r>
      <w:r>
        <w:t xml:space="preserve"> </w:t>
      </w:r>
      <w:r>
        <w:t xml:space="preserve">Assets: 37</w:t>
      </w:r>
      <w:r>
        <w:t xml:space="preserve"> </w:t>
      </w:r>
      <w:r>
        <w:t xml:space="preserve">SK</w:t>
      </w:r>
      <w:r>
        <w:t xml:space="preserve"> </w:t>
      </w:r>
      <w:r>
        <w:t xml:space="preserve"></w:t>
      </w:r>
      <w:r>
        <w:t xml:space="preserve"> </w:t>
      </w:r>
      <w:r>
        <w:t xml:space="preserve">Presidium of the Police Force,</w:t>
      </w:r>
      <w:r>
        <w:t xml:space="preserve"> </w:t>
      </w:r>
      <w:r>
        <w:t xml:space="preserve">National Crime Agency, National</w:t>
      </w:r>
      <w:r>
        <w:t xml:space="preserve"> </w:t>
      </w:r>
      <w:r>
        <w:t xml:space="preserve">Unit of Financial Police, Property</w:t>
      </w:r>
      <w:r>
        <w:t xml:space="preserve"> </w:t>
      </w:r>
      <w:r>
        <w:t xml:space="preserve">Check-Up Department: 10</w:t>
      </w:r>
      <w:r>
        <w:t xml:space="preserve"> </w:t>
      </w:r>
      <w:r>
        <w:t xml:space="preserve">DE</w:t>
      </w:r>
      <w:r>
        <w:t xml:space="preserve"> </w:t>
      </w:r>
      <w:r>
        <w:t xml:space="preserve"></w:t>
      </w:r>
      <w:r>
        <w:t xml:space="preserve"> </w:t>
      </w:r>
      <w:r>
        <w:t xml:space="preserve">Federal Criminal Police: 25</w:t>
      </w:r>
      <w:r>
        <w:t xml:space="preserve"> </w:t>
      </w:r>
      <w:r>
        <w:t xml:space="preserve"></w:t>
      </w:r>
      <w:r>
        <w:t xml:space="preserve"> </w:t>
      </w:r>
      <w:r>
        <w:t xml:space="preserve">Federal Office of Justice: 1</w:t>
      </w:r>
      <w:r>
        <w:t xml:space="preserve"> </w:t>
      </w:r>
      <w:r>
        <w:t xml:space="preserve">SI</w:t>
      </w:r>
      <w:r>
        <w:t xml:space="preserve"> </w:t>
      </w:r>
      <w:r>
        <w:t xml:space="preserve"></w:t>
      </w:r>
      <w:r>
        <w:t xml:space="preserve"> </w:t>
      </w:r>
      <w:r>
        <w:t xml:space="preserve">Expert Information Centre within the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Supreme</w:t>
      </w:r>
      <w:r>
        <w:t xml:space="preserve"> </w:t>
      </w:r>
      <w:r>
        <w:t xml:space="preserve">State</w:t>
      </w:r>
      <w:r>
        <w:t xml:space="preserve"> </w:t>
      </w:r>
      <w:r>
        <w:t xml:space="preserve">Prosecutor’s Office General of the</w:t>
      </w:r>
      <w:r>
        <w:t xml:space="preserve"> </w:t>
      </w:r>
      <w:r>
        <w:t xml:space="preserve">Republic of Slovenia: 1</w:t>
      </w:r>
      <w:r>
        <w:t xml:space="preserve"> </w:t>
      </w:r>
      <w:r>
        <w:t xml:space="preserve">EL</w:t>
      </w:r>
      <w:r>
        <w:t xml:space="preserve"> </w:t>
      </w:r>
      <w:r>
        <w:t xml:space="preserve"></w:t>
      </w:r>
      <w:r>
        <w:t xml:space="preserve"> </w:t>
      </w:r>
      <w:r>
        <w:t xml:space="preserve">Financial and Economic Crime Unit</w:t>
      </w:r>
      <w:r>
        <w:t xml:space="preserve"> </w:t>
      </w:r>
      <w:r>
        <w:t xml:space="preserve">within the Ministry of Finance: 5</w:t>
      </w:r>
      <w:r>
        <w:t xml:space="preserve"> </w:t>
      </w:r>
      <w:r>
        <w:t xml:space="preserve">ES</w:t>
      </w:r>
      <w:r>
        <w:t xml:space="preserve"> </w:t>
      </w:r>
      <w:r>
        <w:t xml:space="preserve">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Management: 26</w:t>
      </w:r>
      <w:r>
        <w:t xml:space="preserve"> </w:t>
      </w:r>
      <w:r>
        <w:t xml:space="preserve"></w:t>
      </w:r>
      <w:r>
        <w:t xml:space="preserve"> </w:t>
      </w:r>
      <w:r>
        <w:t xml:space="preserve">Intelligence Centre against Terrorism</w:t>
      </w:r>
      <w:r>
        <w:t xml:space="preserve"> </w:t>
      </w:r>
      <w:r>
        <w:t xml:space="preserve">and Organised Crime: 5</w:t>
      </w:r>
      <w:r>
        <w:t xml:space="preserve"> </w:t>
      </w:r>
      <w:r>
        <w:t xml:space="preserve">HU</w:t>
      </w:r>
      <w:r>
        <w:t xml:space="preserve"> </w:t>
      </w:r>
      <w:r>
        <w:t xml:space="preserve"></w:t>
      </w:r>
      <w:r>
        <w:t xml:space="preserve"> </w:t>
      </w:r>
      <w:r>
        <w:t xml:space="preserve">Asset Recovery Office, within the</w:t>
      </w:r>
      <w:r>
        <w:t xml:space="preserve"> </w:t>
      </w:r>
      <w:r>
        <w:t xml:space="preserve">National Investigation Office of the</w:t>
      </w:r>
      <w:r>
        <w:t xml:space="preserve"> </w:t>
      </w:r>
      <w:r>
        <w:t xml:space="preserve">National Police: 72</w:t>
      </w:r>
      <w:r>
        <w:t xml:space="preserve"> </w:t>
      </w:r>
      <w:r>
        <w:t xml:space="preserve">SE</w:t>
      </w:r>
      <w:r>
        <w:t xml:space="preserve"> </w:t>
      </w:r>
      <w:r>
        <w:t xml:space="preserve"></w:t>
      </w:r>
      <w:r>
        <w:t xml:space="preserve"> </w:t>
      </w:r>
      <w:r>
        <w:t xml:space="preserve">Financial Investigation Unit of the</w:t>
      </w:r>
      <w:r>
        <w:t xml:space="preserve"> </w:t>
      </w:r>
      <w:r>
        <w:t xml:space="preserve">National</w:t>
      </w:r>
      <w:r>
        <w:t xml:space="preserve"> </w:t>
      </w:r>
      <w:r>
        <w:t xml:space="preserve">Operations</w:t>
      </w:r>
      <w:r>
        <w:t xml:space="preserve"> </w:t>
      </w:r>
      <w:r>
        <w:t xml:space="preserve">Department</w:t>
      </w:r>
      <w:r>
        <w:t xml:space="preserve"> </w:t>
      </w:r>
      <w:r>
        <w:t xml:space="preserve">within the Swedish Police: 8</w:t>
      </w:r>
      <w:r>
        <w:t xml:space="preserve"> </w:t>
      </w:r>
      <w:r>
        <w:t xml:space="preserve"></w:t>
      </w:r>
      <w:r>
        <w:t xml:space="preserve"> </w:t>
      </w:r>
      <w:r>
        <w:t xml:space="preserve">Swedish Economic Crime Authority:</w:t>
      </w:r>
      <w:r>
        <w:t xml:space="preserve"> </w:t>
      </w:r>
      <w:r>
        <w:t xml:space="preserve">2</w:t>
      </w:r>
      <w:r>
        <w:t xml:space="preserve"> </w:t>
      </w:r>
      <w:r>
        <w:t xml:space="preserve">IE</w:t>
      </w:r>
      <w:r>
        <w:t xml:space="preserve"> </w:t>
      </w:r>
      <w:r>
        <w:t xml:space="preserve"></w:t>
      </w:r>
      <w:r>
        <w:t xml:space="preserve"> </w:t>
      </w:r>
      <w:r>
        <w:t xml:space="preserve">Criminal Assets Bureau: 91</w:t>
      </w:r>
    </w:p>
    <w:p>
      <w:pPr>
        <w:pStyle w:val="BodyText"/>
      </w:pPr>
      <w:r>
        <w:t xml:space="preserve">Moreover, whilst the ARO Council Decision aimed at increasing the rates of cross border</w:t>
      </w:r>
      <w:r>
        <w:t xml:space="preserve"> </w:t>
      </w:r>
      <w:r>
        <w:t xml:space="preserve">identification of suspected criminal assets, it does not specify the powers available to Asset</w:t>
      </w:r>
      <w:r>
        <w:t xml:space="preserve"> </w:t>
      </w:r>
      <w:r>
        <w:t xml:space="preserve">Recovery Offices to do so: lack of basic powers such as the capacity to trace assets for almost</w:t>
      </w:r>
      <w:r>
        <w:t xml:space="preserve"> </w:t>
      </w:r>
      <w:r>
        <w:t xml:space="preserve">one third of Offices (almost two thirds in the post-trial phase) or to ensure rapid freezing in</w:t>
      </w:r>
      <w:r>
        <w:t xml:space="preserve"> </w:t>
      </w:r>
      <w:r>
        <w:t xml:space="preserve">urgent cases (only one fourth of the Offices have the competence to issue urgent freezing</w:t>
      </w:r>
      <w:r>
        <w:t xml:space="preserve"> </w:t>
      </w:r>
      <w:r>
        <w:t xml:space="preserve">orders276) clearly affects their capacity to swiftly trace assets in a cross-border context. This is</w:t>
      </w:r>
      <w:r>
        <w:t xml:space="preserve"> </w:t>
      </w:r>
      <w:r>
        <w:t xml:space="preserve">also the case in relation to access to information. The fact that 85% of Asset Recovery Offices do</w:t>
      </w:r>
      <w:r>
        <w:t xml:space="preserve"> </w:t>
      </w:r>
      <w:r>
        <w:t xml:space="preserve">not have access to all relevant databases significantly impacts their capacity to swiftly respond to</w:t>
      </w:r>
      <w:r>
        <w:t xml:space="preserve"> </w:t>
      </w:r>
      <w:r>
        <w:t xml:space="preserve">cross-border requests, with delays of one week in almost half of the cases and of four hours or</w:t>
      </w:r>
      <w:r>
        <w:t xml:space="preserve"> </w:t>
      </w:r>
      <w:r>
        <w:t xml:space="preserve">more in urgent situations (i.e. a 100% and 50% time-delay in relation to the 1 week/8 hours</w:t>
      </w:r>
      <w:r>
        <w:t xml:space="preserve"> </w:t>
      </w:r>
      <w:r>
        <w:t xml:space="preserve">deadlines).277 While these aspects are not regulated in the ARO Council Decision, it is clear that</w:t>
      </w:r>
      <w:r>
        <w:t xml:space="preserve"> </w:t>
      </w:r>
      <w:r>
        <w:t xml:space="preserve">the absence of provisions in these areas negatively affects the effectiveness of Asset Recovery</w:t>
      </w:r>
      <w:r>
        <w:t xml:space="preserve"> </w:t>
      </w:r>
      <w:r>
        <w:t xml:space="preserve">Offices and, more broadly, cross-border cooperation in asset tracing.</w:t>
      </w:r>
      <w:r>
        <w:t xml:space="preserve"> </w:t>
      </w:r>
      <w:r>
        <w:t xml:space="preserve">This is also the case for areas relating to the organisation of tasks at national level but which</w:t>
      </w:r>
      <w:r>
        <w:t xml:space="preserve"> </w:t>
      </w:r>
      <w:r>
        <w:t xml:space="preserve">ultimately have an effect on the identification of criminal assets across the EU. The absence of</w:t>
      </w:r>
      <w:r>
        <w:t xml:space="preserve"> </w:t>
      </w:r>
      <w:r>
        <w:t xml:space="preserve">EU-wide rules on the launch of financial investigations result in an uneven picture across</w:t>
      </w:r>
    </w:p>
    <w:p>
      <w:pPr>
        <w:pStyle w:val="BodyText"/>
      </w:pPr>
      <w:r>
        <w:t xml:space="preserve">276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HOME/2020/ISFP/FW/EVA2/0016, p. 25</w:t>
      </w:r>
      <w:r>
        <w:t xml:space="preserve"> </w:t>
      </w:r>
      <w:r>
        <w:t xml:space="preserve">277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 , pp. 58-59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Member States, with eight Member States where there is no requirement to automatically carry</w:t>
      </w:r>
      <w:r>
        <w:t xml:space="preserve"> </w:t>
      </w:r>
      <w:r>
        <w:t xml:space="preserve">out parallel financial investigations, and another eight where this automatism is limited to certain</w:t>
      </w:r>
      <w:r>
        <w:t xml:space="preserve"> </w:t>
      </w:r>
      <w:r>
        <w:t xml:space="preserve">crimes.278 72% of respondents to the public consultation and the majority of Asset Recovery</w:t>
      </w:r>
      <w:r>
        <w:t xml:space="preserve"> </w:t>
      </w:r>
      <w:r>
        <w:t xml:space="preserve">Offices confirmed the results of previous studies that the failure to systematically launch</w:t>
      </w:r>
      <w:r>
        <w:t xml:space="preserve"> </w:t>
      </w:r>
      <w:r>
        <w:t xml:space="preserve">financial investigations is one of the main reasons behind the low rates of identified assets.279 If</w:t>
      </w:r>
      <w:r>
        <w:t xml:space="preserve"> </w:t>
      </w:r>
      <w:r>
        <w:t xml:space="preserve">financial investigations are not carried out in a systematic manner, the chances that assets in</w:t>
      </w:r>
      <w:r>
        <w:t xml:space="preserve"> </w:t>
      </w:r>
      <w:r>
        <w:t xml:space="preserve">other Member States remain untraced are significantly higher, and the opportunities for cross-</w:t>
      </w:r>
      <w:r>
        <w:t xml:space="preserve"> </w:t>
      </w:r>
      <w:r>
        <w:t xml:space="preserve">border cooperation are considerably reduced.</w:t>
      </w:r>
      <w:r>
        <w:t xml:space="preserve"> </w:t>
      </w:r>
      <w:r>
        <w:t xml:space="preserve">Similarly, the absence of rules at EU level on the role of Asset Recovery Offices in national</w:t>
      </w:r>
      <w:r>
        <w:t xml:space="preserve"> </w:t>
      </w:r>
      <w:r>
        <w:t xml:space="preserve">settings have led to significant differences in Member States, with one fourth of Asset Recovery</w:t>
      </w:r>
      <w:r>
        <w:t xml:space="preserve"> </w:t>
      </w:r>
      <w:r>
        <w:t xml:space="preserve">Offices not acting as asset recovery focal points, 40% of them not being able to provide training</w:t>
      </w:r>
      <w:r>
        <w:t xml:space="preserve"> </w:t>
      </w:r>
      <w:r>
        <w:t xml:space="preserve">to other authorities and 60% not collecting statistics.280 This considerable discrepancy in</w:t>
      </w:r>
      <w:r>
        <w:t xml:space="preserve"> </w:t>
      </w:r>
      <w:r>
        <w:t xml:space="preserve">Member States approaches results in a diverging level of effectiveness of Member States’ asset</w:t>
      </w:r>
      <w:r>
        <w:t xml:space="preserve"> </w:t>
      </w:r>
      <w:r>
        <w:t xml:space="preserve">recovery systems. This in turn creates gaps across the EU, with the risk that criminals target</w:t>
      </w:r>
      <w:r>
        <w:t xml:space="preserve"> </w:t>
      </w:r>
      <w:r>
        <w:t xml:space="preserve">those Member States where the assets are less likely to be identified, and results in missed</w:t>
      </w:r>
      <w:r>
        <w:t xml:space="preserve"> </w:t>
      </w:r>
      <w:r>
        <w:t xml:space="preserve">opportunities for cross-border cooperation.</w:t>
      </w:r>
      <w:r>
        <w:br/>
      </w:r>
      <w:r>
        <w:t xml:space="preserve">Public consultation: Most respondents agreed that it was ‘very important’ for i) Member States</w:t>
      </w:r>
      <w:r>
        <w:t xml:space="preserve"> </w:t>
      </w:r>
      <w:r>
        <w:t xml:space="preserve">to be able to trace illicit proceeds and other property which may become liable to confiscation</w:t>
      </w:r>
      <w:r>
        <w:t xml:space="preserve"> </w:t>
      </w:r>
      <w:r>
        <w:t xml:space="preserve">(82%) and ii) Asset Recovery Offices to communicate, exchange information and cooperate with</w:t>
      </w:r>
      <w:r>
        <w:t xml:space="preserve"> </w:t>
      </w:r>
      <w:r>
        <w:t xml:space="preserve">each other (80%). Overall, respondents considered that Asset Recovery Offices within their</w:t>
      </w:r>
      <w:r>
        <w:t xml:space="preserve"> </w:t>
      </w:r>
      <w:r>
        <w:t xml:space="preserve">Member States were effective in i) tracing criminal proceeds and other property which may</w:t>
      </w:r>
      <w:r>
        <w:t xml:space="preserve"> </w:t>
      </w:r>
      <w:r>
        <w:t xml:space="preserve">become liable to confiscation (20% considering it to be ‘highly effective’ and 30% considering it</w:t>
      </w:r>
      <w:r>
        <w:t xml:space="preserve"> </w:t>
      </w:r>
      <w:r>
        <w:t xml:space="preserve">‘effective’), and ii) communicating, exchanging and cooperating with each other (with 32%</w:t>
      </w:r>
      <w:r>
        <w:t xml:space="preserve"> </w:t>
      </w:r>
      <w:r>
        <w:t xml:space="preserve">respondents considering this to be ‘effective’ and 26% either ‘highly effective’ or ‘very highly</w:t>
      </w:r>
      <w:r>
        <w:t xml:space="preserve"> </w:t>
      </w:r>
      <w:r>
        <w:t xml:space="preserve">effective’).</w:t>
      </w:r>
    </w:p>
    <w:p>
      <w:pPr>
        <w:pStyle w:val="BodyText"/>
      </w:pPr>
      <w:r>
        <w:t xml:space="preserve">In conclusion, the ARO Council Decision was effective in increasing the rates of cross-border</w:t>
      </w:r>
      <w:r>
        <w:t xml:space="preserve"> </w:t>
      </w:r>
      <w:r>
        <w:t xml:space="preserve">information exchanges and tracing of suspected criminal assets. Nevertheless, it did so leaving</w:t>
      </w:r>
      <w:r>
        <w:t xml:space="preserve"> </w:t>
      </w:r>
      <w:r>
        <w:t xml:space="preserve">many shortcomings, including in particular in terms of resources available to Asset Recovery</w:t>
      </w:r>
      <w:r>
        <w:t xml:space="preserve"> </w:t>
      </w:r>
      <w:r>
        <w:t xml:space="preserve">Offices, lack of powers to trace assets and in ensuring rapid freezing in urgent cases as well as</w:t>
      </w:r>
      <w:r>
        <w:t xml:space="preserve"> </w:t>
      </w:r>
      <w:r>
        <w:t xml:space="preserve">the absence of a systematic launch of financial investigations. These shortcoming led to the</w:t>
      </w:r>
    </w:p>
    <w:p>
      <w:pPr>
        <w:pStyle w:val="BodyText"/>
      </w:pPr>
      <w:r>
        <w:t xml:space="preserve">278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HOME/2020/ISFP/FW/EVA2/0016; Report from the Commission to the European Parliament and the Council,</w:t>
      </w:r>
      <w:r>
        <w:t xml:space="preserve"> </w:t>
      </w:r>
      <w:r>
        <w:t xml:space="preserve">Asset recovery and confiscation: Ensuring that crime does not pay, SWD COM/2020/217 final</w:t>
      </w:r>
      <w:r>
        <w:t xml:space="preserve"> </w:t>
      </w:r>
      <w:r>
        <w:t xml:space="preserve">279 Information gathered in the ARO Platform and Confiscation Directive meetings held in June/July 2021</w:t>
      </w:r>
      <w:r>
        <w:br/>
      </w:r>
      <w:r>
        <w:t xml:space="preserve">280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HOME/2018/ISFP/FW/EVAL/0081, p. 30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increase of information exchanges failing to match to an equivalent increase in tracing cases. On</w:t>
      </w:r>
      <w:r>
        <w:t xml:space="preserve"> </w:t>
      </w:r>
      <w:r>
        <w:t xml:space="preserve">effectiveness, the intervention was relatively successful, with potential for improvement.</w:t>
      </w:r>
      <w:r>
        <w:t xml:space="preserve"> </w:t>
      </w:r>
      <w:r>
        <w:t xml:space="preserve">Directive 2014/42/EU</w:t>
      </w:r>
    </w:p>
    <w:p>
      <w:pPr>
        <w:pStyle w:val="BodyText"/>
      </w:pPr>
      <w:r>
        <w:t xml:space="preserve">Evaluation question: What have been the (quantitative and qualitative) effects of Directive</w:t>
      </w:r>
      <w:r>
        <w:t xml:space="preserve"> </w:t>
      </w:r>
      <w:r>
        <w:t xml:space="preserve">2014/42/EU?</w:t>
      </w:r>
    </w:p>
    <w:p>
      <w:pPr>
        <w:pStyle w:val="BodyText"/>
      </w:pPr>
      <w:r>
        <w:t xml:space="preserve">On the Confiscation Directive’s goal to approximate legislation on freezing and confiscation</w:t>
      </w:r>
      <w:r>
        <w:t xml:space="preserve"> </w:t>
      </w:r>
      <w:r>
        <w:t xml:space="preserve">and clarifying existing concepts, 79% of stakeholders (Asset Recovery Offices, law</w:t>
      </w:r>
      <w:r>
        <w:t xml:space="preserve"> </w:t>
      </w:r>
      <w:r>
        <w:t xml:space="preserve">enforcement, prosecution, and public authorities) agreed that the Confiscation Directive has been</w:t>
      </w:r>
      <w:r>
        <w:t xml:space="preserve"> </w:t>
      </w:r>
      <w:r>
        <w:t xml:space="preserve">greatly or reasonably effective in approximating legislation on freezing and confiscation, and</w:t>
      </w:r>
      <w:r>
        <w:t xml:space="preserve"> </w:t>
      </w:r>
      <w:r>
        <w:t xml:space="preserve">clarifying common definitions and existing concepts, with minority views considering the</w:t>
      </w:r>
      <w:r>
        <w:t xml:space="preserve"> </w:t>
      </w:r>
      <w:r>
        <w:t xml:space="preserve">Confiscation Directive neither effective nor ineffective in these areas.281 Although the definitions</w:t>
      </w:r>
      <w:r>
        <w:t xml:space="preserve"> </w:t>
      </w:r>
      <w:r>
        <w:t xml:space="preserve">provided by Article 2 of the Confiscation Directive, defining the terms ‘proceeds’, ‘property’,</w:t>
      </w:r>
      <w:r>
        <w:t xml:space="preserve"> </w:t>
      </w:r>
      <w:r>
        <w:t xml:space="preserve">‘instrumentalities’, ‘confiscation’, ‘freezing’ and ‘criminal offence’ have not been explicitly</w:t>
      </w:r>
      <w:r>
        <w:t xml:space="preserve"> </w:t>
      </w:r>
      <w:r>
        <w:t xml:space="preserve">transposed in a number of Member States, the concepts have been embedded in the national</w:t>
      </w:r>
      <w:r>
        <w:t xml:space="preserve"> </w:t>
      </w:r>
      <w:r>
        <w:t xml:space="preserve">legislation of freezing and confiscation of all. The concepts appears therefore to have been</w:t>
      </w:r>
      <w:r>
        <w:t xml:space="preserve"> </w:t>
      </w:r>
      <w:r>
        <w:t xml:space="preserve">sufficiently clarified, addressing this specific challenge regarding conflicting definitions and lack</w:t>
      </w:r>
      <w:r>
        <w:t xml:space="preserve"> </w:t>
      </w:r>
      <w:r>
        <w:t xml:space="preserve">of clarity on the meaning of terms arising from different national systems which was identified in</w:t>
      </w:r>
      <w:r>
        <w:t xml:space="preserve"> </w:t>
      </w:r>
      <w:r>
        <w:t xml:space="preserve">2012282.</w:t>
      </w:r>
      <w:r>
        <w:t xml:space="preserve"> </w:t>
      </w:r>
      <w:r>
        <w:t xml:space="preserve">On freezing and confiscation, 63% of stakeholders (Asset Recovery Offices, law enforcement,</w:t>
      </w:r>
      <w:r>
        <w:t xml:space="preserve"> </w:t>
      </w:r>
      <w:r>
        <w:t xml:space="preserve">prosecution and public authorities) believed the Confiscation Directive to have been effective ‘to</w:t>
      </w:r>
      <w:r>
        <w:t xml:space="preserve"> </w:t>
      </w:r>
      <w:r>
        <w:t xml:space="preserve">a reasonable extent’ in increasing the freezing and confiscation rates of the proceeds and</w:t>
      </w:r>
      <w:r>
        <w:t xml:space="preserve"> </w:t>
      </w:r>
      <w:r>
        <w:t xml:space="preserve">instrumentalities of crime, with minority views considering the Confiscation Directive to have</w:t>
      </w:r>
      <w:r>
        <w:t xml:space="preserve"> </w:t>
      </w:r>
      <w:r>
        <w:t xml:space="preserve">contributed only to little extent in this area283. When assessing the effectiveness of the</w:t>
      </w:r>
      <w:r>
        <w:t xml:space="preserve"> </w:t>
      </w:r>
      <w:r>
        <w:t xml:space="preserve">Confiscation Directive in increasing the rates of freezing and confiscation of criminal assets, the</w:t>
      </w:r>
      <w:r>
        <w:t xml:space="preserve"> </w:t>
      </w:r>
      <w:r>
        <w:t xml:space="preserve">lack of widespread and reliable statistical data on asset recovery in 2012 presents a challenge in</w:t>
      </w:r>
      <w:r>
        <w:t xml:space="preserve"> </w:t>
      </w:r>
      <w:r>
        <w:t xml:space="preserve">establishing the effectiveness of the new system, as no EU-wide data existed at the time on the</w:t>
      </w:r>
      <w:r>
        <w:t xml:space="preserve"> </w:t>
      </w:r>
      <w:r>
        <w:t xml:space="preserve">number of freezing and confiscation orders, or the value of retrieved property284. Trends can</w:t>
      </w:r>
      <w:r>
        <w:t xml:space="preserve"> </w:t>
      </w:r>
      <w:r>
        <w:t xml:space="preserve">however be observed on the basis of the statistics collected on the basis of the obligations of</w:t>
      </w:r>
      <w:r>
        <w:t xml:space="preserve"> </w:t>
      </w:r>
      <w:r>
        <w:t xml:space="preserve">Article 11 of the Confiscation Directive: between 2017 and 2019, the number of freezing orders</w:t>
      </w:r>
      <w:r>
        <w:t xml:space="preserve"> </w:t>
      </w:r>
      <w:r>
        <w:t xml:space="preserve">executed within EU Member States was estimated to be 123 432 in 2017, with the number</w:t>
      </w:r>
      <w:r>
        <w:t xml:space="preserve"> </w:t>
      </w:r>
      <w:r>
        <w:t xml:space="preserve">increasing to 166 859 orders in 2019, whilst confiscation orders are estimated to have increased</w:t>
      </w:r>
    </w:p>
    <w:p>
      <w:pPr>
        <w:pStyle w:val="BodyText"/>
      </w:pPr>
      <w:r>
        <w:t xml:space="preserve">281 Information gathered in the ARO Platform and Confiscation Directive meetings held in June/July 2021.</w:t>
      </w:r>
      <w:r>
        <w:t xml:space="preserve"> </w:t>
      </w:r>
      <w:r>
        <w:t xml:space="preserve">282 Report from the Commission to the European Parliament and the Council, Asset recovery and confiscation:</w:t>
      </w:r>
      <w:r>
        <w:t xml:space="preserve"> </w:t>
      </w:r>
      <w:r>
        <w:t xml:space="preserve">Ensuring that crime does not pay, SWD COM/2020/217 final, p. 6</w:t>
      </w:r>
      <w:r>
        <w:br/>
      </w:r>
      <w:r>
        <w:t xml:space="preserve">283 Information gathered in the ARO Platform and Confiscation Directive meetings held in June/July 2021.</w:t>
      </w:r>
      <w:r>
        <w:t xml:space="preserve"> </w:t>
      </w:r>
      <w:r>
        <w:t xml:space="preserve">284 Commission Staff Working Paper, Proposal for a Directive of the European Parliament and the Council on the</w:t>
      </w:r>
      <w:r>
        <w:t xml:space="preserve"> </w:t>
      </w:r>
      <w:r>
        <w:t xml:space="preserve">freezing and confiscation of proceeds of crime in the European Union, SWD(2012)31 final, p. 6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from 58 109 in 2017 to 107 236 in 2019. The value of frozen property is similarly estimated to</w:t>
      </w:r>
      <w:r>
        <w:t xml:space="preserve"> </w:t>
      </w:r>
      <w:r>
        <w:t xml:space="preserve">have increased from EUR 2.6 billion to EUR 2.9 billion between 2017 and 2019.285</w:t>
      </w:r>
      <w:r>
        <w:t xml:space="preserve"> </w:t>
      </w:r>
      <w:r>
        <w:t xml:space="preserve">Figure 2-3. Estimated total number of freezing orders executed – EU-27, 2017 – 2019,</w:t>
      </w:r>
      <w:r>
        <w:t xml:space="preserve"> </w:t>
      </w:r>
      <w:r>
        <w:t xml:space="preserve">national and cross-border requests286.</w:t>
      </w:r>
    </w:p>
    <w:p>
      <w:pPr>
        <w:pStyle w:val="BodyText"/>
      </w:pPr>
      <w:r>
        <w:t xml:space="preserve">Figure 4-5. Estimated total number of confiscation orders executed in EU- 27 (2017-2019),</w:t>
      </w:r>
      <w:r>
        <w:t xml:space="preserve"> </w:t>
      </w:r>
      <w:r>
        <w:t xml:space="preserve">national and cross-border requests287.</w:t>
      </w:r>
    </w:p>
    <w:p>
      <w:pPr>
        <w:pStyle w:val="BodyText"/>
      </w:pPr>
      <w:r>
        <w:t xml:space="preserve">Whilst a positive trend showing a steady growth in freezing and confiscation orders from one</w:t>
      </w:r>
      <w:r>
        <w:t xml:space="preserve"> </w:t>
      </w:r>
      <w:r>
        <w:t xml:space="preserve">year to the next can be identified, current data should be assessed in the context of the overall</w:t>
      </w:r>
      <w:r>
        <w:t xml:space="preserve"> </w:t>
      </w:r>
      <w:r>
        <w:t xml:space="preserve">objective to tackle organised crime’s profits. Out of EUR 139 billion estimated yearly criminal</w:t>
      </w:r>
      <w:r>
        <w:t xml:space="preserve"> </w:t>
      </w:r>
      <w:r>
        <w:t xml:space="preserve">profits, 288 only EUR 2,4 billion are being frozen annually, whereas only about EUR 1,2 billion</w:t>
      </w:r>
    </w:p>
    <w:p>
      <w:pPr>
        <w:pStyle w:val="BodyText"/>
      </w:pPr>
      <w:r>
        <w:t xml:space="preserve">285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HOME/2020/ISFP/FW/EVA2/0016, pp. 67-69</w:t>
      </w:r>
      <w:r>
        <w:t xml:space="preserve"> </w:t>
      </w:r>
      <w:r>
        <w:t xml:space="preserve">286 Ibid.</w:t>
      </w:r>
      <w:r>
        <w:t xml:space="preserve"> </w:t>
      </w:r>
      <w:r>
        <w:t xml:space="preserve">287 Ibid.</w:t>
      </w:r>
      <w:r>
        <w:t xml:space="preserve"> </w:t>
      </w:r>
      <w:r>
        <w:t xml:space="preserve">288 European Commission, Directorate-General for Migration and Home Affairs, Mapping the risk of serious and</w:t>
      </w:r>
      <w:r>
        <w:t xml:space="preserve"> </w:t>
      </w:r>
      <w:r>
        <w:t xml:space="preserve">organised crime infiltrating legitimate businesses: final report, Disley, E.(editor), Blondes, E.(editor), Hulme,</w:t>
      </w:r>
      <w:r>
        <w:t xml:space="preserve"> </w:t>
      </w:r>
      <w:r>
        <w:t xml:space="preserve">S.(editor), Publications Office, 2021, p. 10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are finally confiscated each year at EU level.289 This data evidences that, despite the increase in</w:t>
      </w:r>
      <w:r>
        <w:t xml:space="preserve"> </w:t>
      </w:r>
      <w:r>
        <w:t xml:space="preserve">freezing and confiscation rates, the percentage of criminal profits addressed by the intervention</w:t>
      </w:r>
      <w:r>
        <w:t xml:space="preserve"> </w:t>
      </w:r>
      <w:r>
        <w:t xml:space="preserve">remains minimal, with only 2% of identified criminal profits, which already amount to a</w:t>
      </w:r>
      <w:r>
        <w:t xml:space="preserve"> </w:t>
      </w:r>
      <w:r>
        <w:t xml:space="preserve">conservative estimate, being frozen and 1% confiscated.</w:t>
      </w:r>
      <w:r>
        <w:br/>
      </w:r>
      <w:r>
        <w:t xml:space="preserve">When consulted as to what elements of the Confiscation Directive contributed to increasing</w:t>
      </w:r>
      <w:r>
        <w:t xml:space="preserve"> </w:t>
      </w:r>
      <w:r>
        <w:t xml:space="preserve">freezing and confiscation rates, the majority of stakeholders who provided input agreed that</w:t>
      </w:r>
      <w:r>
        <w:t xml:space="preserve"> </w:t>
      </w:r>
      <w:r>
        <w:t xml:space="preserve">extended confiscation and third-party confiscation had the biggest effect; interlocutory sales and</w:t>
      </w:r>
      <w:r>
        <w:t xml:space="preserve"> </w:t>
      </w:r>
      <w:r>
        <w:t xml:space="preserve">non-conviction-based confiscation were also mentioned,290 even though they are not sufficiently</w:t>
      </w:r>
      <w:r>
        <w:t xml:space="preserve"> </w:t>
      </w:r>
      <w:r>
        <w:t xml:space="preserve">widespread in the Member States.291 When consulted on whether the obligations on freezing and</w:t>
      </w:r>
      <w:r>
        <w:t xml:space="preserve"> </w:t>
      </w:r>
      <w:r>
        <w:t xml:space="preserve">confiscation of the Confiscation Directive are sufficient to achieve good results, and to specify</w:t>
      </w:r>
      <w:r>
        <w:t xml:space="preserve"> </w:t>
      </w:r>
      <w:r>
        <w:t xml:space="preserve">what did not work, stakeholders (Asset Recovery Offices, law enforcement, prosecution and</w:t>
      </w:r>
      <w:r>
        <w:t xml:space="preserve"> </w:t>
      </w:r>
      <w:r>
        <w:t xml:space="preserve">public authorities) reported on the persistent challenges regarding the lack of Asset Management</w:t>
      </w:r>
      <w:r>
        <w:t xml:space="preserve"> </w:t>
      </w:r>
      <w:r>
        <w:t xml:space="preserve">Offices in all Member States; difficult cross-border communication – particularly during the</w:t>
      </w:r>
      <w:r>
        <w:t xml:space="preserve"> </w:t>
      </w:r>
      <w:r>
        <w:t xml:space="preserve">management asset recovery phase; non-conviction based confiscation measures not covering the</w:t>
      </w:r>
      <w:r>
        <w:t xml:space="preserve"> </w:t>
      </w:r>
      <w:r>
        <w:t xml:space="preserve">death of the accused, recognition of convictions from proceedings in absentia; lack of ambition</w:t>
      </w:r>
      <w:r>
        <w:t xml:space="preserve"> </w:t>
      </w:r>
      <w:r>
        <w:t xml:space="preserve">of the Confiscation Directive in not going beyond the minimum requirements of existing</w:t>
      </w:r>
      <w:r>
        <w:t xml:space="preserve"> </w:t>
      </w:r>
      <w:r>
        <w:t xml:space="preserve">international conventions; lack of consistent training; issues related to the effective exchange of</w:t>
      </w:r>
      <w:r>
        <w:t xml:space="preserve"> </w:t>
      </w:r>
      <w:r>
        <w:t xml:space="preserve">cross-border information in the tracing, freezing and execution phases of confiscation orders.292</w:t>
      </w:r>
      <w:r>
        <w:t xml:space="preserve"> </w:t>
      </w:r>
      <w:r>
        <w:t xml:space="preserve">The Confiscation Directive was thus moderately effective in achieving its objective increasing</w:t>
      </w:r>
      <w:r>
        <w:t xml:space="preserve"> </w:t>
      </w:r>
      <w:r>
        <w:t xml:space="preserve">the rates of freezing and confiscation of proceeds and instrumentalities of crime: whilst a positive</w:t>
      </w:r>
      <w:r>
        <w:t xml:space="preserve"> </w:t>
      </w:r>
      <w:r>
        <w:t xml:space="preserve">trend can be detected, particularly thanks to the positive impacts of urgent freezing measures,</w:t>
      </w:r>
      <w:r>
        <w:t xml:space="preserve"> </w:t>
      </w:r>
      <w:r>
        <w:t xml:space="preserve">and of new and stronger confiscation measures introduced by the Confiscation Directive such as</w:t>
      </w:r>
      <w:r>
        <w:t xml:space="preserve"> </w:t>
      </w:r>
      <w:r>
        <w:t xml:space="preserve">third party, extended, and non-conviction based confiscation, the overall percentages of profits</w:t>
      </w:r>
      <w:r>
        <w:t xml:space="preserve"> </w:t>
      </w:r>
      <w:r>
        <w:t xml:space="preserve">that remain in the hands of criminal organisations (99%) are still too high to assess the full</w:t>
      </w:r>
      <w:r>
        <w:t xml:space="preserve"> </w:t>
      </w:r>
      <w:r>
        <w:t xml:space="preserve">effectiveness of the Confiscation Directive.</w:t>
      </w:r>
      <w:r>
        <w:t xml:space="preserve"> </w:t>
      </w:r>
      <w:r>
        <w:t xml:space="preserve">On the Confiscation Directive’s objective of improving management and disposal of frozen</w:t>
      </w:r>
      <w:r>
        <w:t xml:space="preserve"> </w:t>
      </w:r>
      <w:r>
        <w:t xml:space="preserve">and confiscated assets, the lack of widespread and reliable statistical data on asset recovery in</w:t>
      </w:r>
      <w:r>
        <w:t xml:space="preserve"> </w:t>
      </w:r>
      <w:r>
        <w:t xml:space="preserve">2012 also presents a challenge in assessing the effectiveness of the new system. Nevertheless,</w:t>
      </w:r>
      <w:r>
        <w:t xml:space="preserve"> </w:t>
      </w:r>
      <w:r>
        <w:t xml:space="preserve">52% of stakeholders (Asset Recovery Offices, law enforcement, prosecution and public</w:t>
      </w:r>
      <w:r>
        <w:t xml:space="preserve"> </w:t>
      </w:r>
      <w:r>
        <w:t xml:space="preserve">authorities) consulted believe the Confiscation Directive contributed in different degrees to</w:t>
      </w:r>
      <w:r>
        <w:t xml:space="preserve"> </w:t>
      </w:r>
      <w:r>
        <w:t xml:space="preserve">improving the management practices of frozen and confiscated property, with the other half</w:t>
      </w:r>
      <w:r>
        <w:t xml:space="preserve"> </w:t>
      </w:r>
      <w:r>
        <w:t xml:space="preserve">considering that it had not contributed to improvements in the management of assets, or had done</w:t>
      </w:r>
      <w:r>
        <w:t xml:space="preserve"> </w:t>
      </w:r>
      <w:r>
        <w:t xml:space="preserve">so in a limited way. On social reuse, only 38% of stakeholders believed ‘to a reasonable extent’</w:t>
      </w:r>
    </w:p>
    <w:p>
      <w:pPr>
        <w:pStyle w:val="BodyText"/>
      </w:pPr>
      <w:r>
        <w:t xml:space="preserve">289 Europol, “Does Crime still pay? Criminal Asset Recovery in the EU, Survey of Statistical information 2010-</w:t>
      </w:r>
      <w:r>
        <w:t xml:space="preserve"> </w:t>
      </w:r>
      <w:r>
        <w:t xml:space="preserve">2014.” Europol Criminal Assets Bureau, (2016). p.4.</w:t>
      </w:r>
      <w:r>
        <w:t xml:space="preserve"> </w:t>
      </w:r>
      <w:r>
        <w:t xml:space="preserve">290 Information gathered in the ARO Platform and Confiscation Directive meetings held in June/July 2021.</w:t>
      </w:r>
      <w:r>
        <w:t xml:space="preserve"> </w:t>
      </w:r>
      <w:r>
        <w:t xml:space="preserve">291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HOME/2018/ISFP/FW/EVAL/0081, p. 106</w:t>
      </w:r>
      <w:r>
        <w:br/>
      </w:r>
      <w:r>
        <w:t xml:space="preserve">292 Information gathered in the ARO Platform and Confiscation Directive meetings held in June/July 2021.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that the Confiscation Directive has been effective in fostering the social reuse of recovered</w:t>
      </w:r>
      <w:r>
        <w:t xml:space="preserve"> </w:t>
      </w:r>
      <w:r>
        <w:t xml:space="preserve">property, with 29% believing it had been ‘neither effective nor ineffective’, and 29% believing it</w:t>
      </w:r>
      <w:r>
        <w:t xml:space="preserve"> </w:t>
      </w:r>
      <w:r>
        <w:t xml:space="preserve">had little to no impact to it.293 These opposite views are likely to be a reflection of the great</w:t>
      </w:r>
      <w:r>
        <w:t xml:space="preserve"> </w:t>
      </w:r>
      <w:r>
        <w:t xml:space="preserve">degree of discretion that the Confiscation Directive left to Member States on how to achieve the</w:t>
      </w:r>
      <w:r>
        <w:t xml:space="preserve"> </w:t>
      </w:r>
      <w:r>
        <w:t xml:space="preserve">obligation of ensuring ‘adequate management’, and on which disposal methods they chose to</w:t>
      </w:r>
      <w:r>
        <w:t xml:space="preserve"> </w:t>
      </w:r>
      <w:r>
        <w:t xml:space="preserve">adopt. Answers to the assessment of the effectiveness of the Confiscation Directive’s</w:t>
      </w:r>
      <w:r>
        <w:t xml:space="preserve"> </w:t>
      </w:r>
      <w:r>
        <w:t xml:space="preserve">managements and disposal objectives thus vary depending to the national set up and experience</w:t>
      </w:r>
      <w:r>
        <w:t xml:space="preserve"> </w:t>
      </w:r>
      <w:r>
        <w:t xml:space="preserve">of the consulted stakeholders, reflecting the fragmented picture on management and social reuse</w:t>
      </w:r>
      <w:r>
        <w:t xml:space="preserve"> </w:t>
      </w:r>
      <w:r>
        <w:t xml:space="preserve">in the Member States.</w:t>
      </w:r>
      <w:r>
        <w:br/>
      </w:r>
      <w:r>
        <w:t xml:space="preserve">As outlined in the state of play section, when consulted on what contributed to adequate</w:t>
      </w:r>
      <w:r>
        <w:t xml:space="preserve"> </w:t>
      </w:r>
      <w:r>
        <w:t xml:space="preserve">management, the majority of stockholders who provided input (seven) agreed that the</w:t>
      </w:r>
      <w:r>
        <w:t xml:space="preserve"> </w:t>
      </w:r>
      <w:r>
        <w:t xml:space="preserve">establishment of an Asset Management Office with appropriate (human, financial and technical)</w:t>
      </w:r>
      <w:r>
        <w:t xml:space="preserve"> </w:t>
      </w:r>
      <w:r>
        <w:t xml:space="preserve">resources had the biggest impact towards good management, which is effective only when it is</w:t>
      </w:r>
      <w:r>
        <w:t xml:space="preserve"> </w:t>
      </w:r>
      <w:r>
        <w:t xml:space="preserve">cost efficient and it ensures that property in under the responsibility of management authorities</w:t>
      </w:r>
      <w:r>
        <w:t xml:space="preserve"> </w:t>
      </w:r>
      <w:r>
        <w:t xml:space="preserve">does dot depreciate whilst awaiting the end of judicial proceedings.294 As management</w:t>
      </w:r>
      <w:r>
        <w:t xml:space="preserve"> </w:t>
      </w:r>
      <w:r>
        <w:t xml:space="preserve">responsibilities are allocated to decentralised authorities in half of the Member States, this</w:t>
      </w:r>
      <w:r>
        <w:t xml:space="preserve"> </w:t>
      </w:r>
      <w:r>
        <w:t xml:space="preserve">fragmentation is a shortcoming hampering the effectiveness of the system.295 This finding was</w:t>
      </w:r>
      <w:r>
        <w:t xml:space="preserve"> </w:t>
      </w:r>
      <w:r>
        <w:t xml:space="preserve">confirmed through experts’ consultation, who raised also issues relative to low use of</w:t>
      </w:r>
      <w:r>
        <w:t xml:space="preserve"> </w:t>
      </w:r>
      <w:r>
        <w:t xml:space="preserve">interlocutory sales, issues related to the legal personality of Asset Management Offices, or to</w:t>
      </w:r>
      <w:r>
        <w:t xml:space="preserve"> </w:t>
      </w:r>
      <w:r>
        <w:t xml:space="preserve">raising policy makers’ attention to the need to take advanced management measures, and the</w:t>
      </w:r>
      <w:r>
        <w:t xml:space="preserve"> </w:t>
      </w:r>
      <w:r>
        <w:t xml:space="preserve">need for more specific and more detailed management provisions among the elements</w:t>
      </w:r>
      <w:r>
        <w:t xml:space="preserve"> </w:t>
      </w:r>
      <w:r>
        <w:t xml:space="preserve">challenging the effectiveness of the current management system, highlighting its</w:t>
      </w:r>
      <w:r>
        <w:t xml:space="preserve"> </w:t>
      </w:r>
      <w:r>
        <w:t xml:space="preserve">shortcomings.296 When identifying which elements of the Confiscation Directive did not</w:t>
      </w:r>
      <w:r>
        <w:t xml:space="preserve"> </w:t>
      </w:r>
      <w:r>
        <w:t xml:space="preserve">contribute to its effectiveness regarding management and disposal, stakeholders (Asset Recovery</w:t>
      </w:r>
      <w:r>
        <w:t xml:space="preserve"> </w:t>
      </w:r>
      <w:r>
        <w:t xml:space="preserve">Offices, law enforcement, prosecution and public authorities) equally confirmed the results of</w:t>
      </w:r>
      <w:r>
        <w:t xml:space="preserve"> </w:t>
      </w:r>
      <w:r>
        <w:t xml:space="preserve">existing studies, mentioning the lack of provisions of the existing instruments, which does not</w:t>
      </w:r>
      <w:r>
        <w:t xml:space="preserve"> </w:t>
      </w:r>
      <w:r>
        <w:t xml:space="preserve">cover elements such as resources to ensure adequate management, challenges in exchange of</w:t>
      </w:r>
      <w:r>
        <w:t xml:space="preserve"> </w:t>
      </w:r>
      <w:r>
        <w:t xml:space="preserve">information between existing Asset Management Offices, the lack of a clear Asset Management</w:t>
      </w:r>
      <w:r>
        <w:t xml:space="preserve"> </w:t>
      </w:r>
      <w:r>
        <w:t xml:space="preserve">Office point of contact for questions about management of frozen assets, and the lack of</w:t>
      </w:r>
      <w:r>
        <w:t xml:space="preserve"> </w:t>
      </w:r>
      <w:r>
        <w:t xml:space="preserve">obligation towards the establishment of an Asset Management Office.297</w:t>
      </w:r>
    </w:p>
    <w:p>
      <w:pPr>
        <w:pStyle w:val="BodyText"/>
      </w:pPr>
      <w:r>
        <w:t xml:space="preserve">293 Ibid.</w:t>
      </w:r>
      <w:r>
        <w:br/>
      </w:r>
      <w:r>
        <w:t xml:space="preserve">294 Ibid.</w:t>
      </w:r>
      <w:r>
        <w:t xml:space="preserve"> </w:t>
      </w:r>
      <w:r>
        <w:t xml:space="preserve">295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HOME/2018/ISFP/FW/EVAL/0081, pp. 90-91</w:t>
      </w:r>
      <w:r>
        <w:t xml:space="preserve"> </w:t>
      </w:r>
      <w:r>
        <w:t xml:space="preserve">296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HOME/2020/ISFP/FW/EVA2/0016, p. 78.</w:t>
      </w:r>
      <w:r>
        <w:t xml:space="preserve"> </w:t>
      </w:r>
      <w:r>
        <w:t xml:space="preserve">297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HOME/2018/ISFP/FW/EVAL/0081; Information gathered</w:t>
      </w:r>
      <w:r>
        <w:t xml:space="preserve"> </w:t>
      </w:r>
      <w:r>
        <w:t xml:space="preserve">in the ARO Platform and Confiscation Directive meetings held in June/July 2021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The Confiscation Directive was therefore slightly effective in improving management and</w:t>
      </w:r>
      <w:r>
        <w:t xml:space="preserve"> </w:t>
      </w:r>
      <w:r>
        <w:t xml:space="preserve">disposal of frozen and confiscated assets. Whilst on one side it introduced minimum obligations</w:t>
      </w:r>
      <w:r>
        <w:t xml:space="preserve"> </w:t>
      </w:r>
      <w:r>
        <w:t xml:space="preserve">in absence of previous regulations, thus leading to improvements in the management and</w:t>
      </w:r>
      <w:r>
        <w:t xml:space="preserve"> </w:t>
      </w:r>
      <w:r>
        <w:t xml:space="preserve">disposal phases, the resulting fragmented picture on management and disposal standards in the</w:t>
      </w:r>
      <w:r>
        <w:t xml:space="preserve"> </w:t>
      </w:r>
      <w:r>
        <w:t xml:space="preserve">Member States does not achieve the overall goal of effective asset recovery in all Member States.</w:t>
      </w:r>
      <w:r>
        <w:br/>
      </w:r>
      <w:r>
        <w:t xml:space="preserve">The Confiscation Directive was finally moderately effective in improving the statistical picture</w:t>
      </w:r>
      <w:r>
        <w:t xml:space="preserve"> </w:t>
      </w:r>
      <w:r>
        <w:t xml:space="preserve">on asset recovery. Whilst on one side the obligations of Article 11 did support the development</w:t>
      </w:r>
      <w:r>
        <w:t xml:space="preserve"> </w:t>
      </w:r>
      <w:r>
        <w:t xml:space="preserve">of a more complete statistical picture on asset recovery than the one available on 2012, the</w:t>
      </w:r>
      <w:r>
        <w:t xml:space="preserve"> </w:t>
      </w:r>
      <w:r>
        <w:t xml:space="preserve">previously quoted data and the lack of common indicators and comparability of data show</w:t>
      </w:r>
      <w:r>
        <w:t xml:space="preserve"> </w:t>
      </w:r>
      <w:r>
        <w:t xml:space="preserve">moderate as opposed to full effectiveness regarding this objective.</w:t>
      </w:r>
    </w:p>
    <w:p>
      <w:pPr>
        <w:pStyle w:val="BodyText"/>
      </w:pPr>
      <w:r>
        <w:t xml:space="preserve">Public consultation: respondents were asked to assess the effectiveness of the Confiscation</w:t>
      </w:r>
      <w:r>
        <w:t xml:space="preserve"> </w:t>
      </w:r>
      <w:r>
        <w:t xml:space="preserve">Directive in achieving specific outcomes. Their responses suggest that the Confiscation Directive</w:t>
      </w:r>
      <w:r>
        <w:t xml:space="preserve"> </w:t>
      </w:r>
      <w:r>
        <w:t xml:space="preserve">was relatively effective in i) fighting serious and organised crime, with 48% believing it between</w:t>
      </w:r>
      <w:r>
        <w:t xml:space="preserve"> </w:t>
      </w:r>
      <w:r>
        <w:t xml:space="preserve">highly and effective; ii) making serious and organised crime less attractive, with 58% believing it</w:t>
      </w:r>
      <w:r>
        <w:t xml:space="preserve"> </w:t>
      </w:r>
      <w:r>
        <w:t xml:space="preserve">between highly and slightly effective; iii) fostering a culture of asset recovery, with 56%</w:t>
      </w:r>
      <w:r>
        <w:t xml:space="preserve"> </w:t>
      </w:r>
      <w:r>
        <w:t xml:space="preserve">believing it between highly and effective; iv) leading to increased rates of freezing and</w:t>
      </w:r>
      <w:r>
        <w:t xml:space="preserve"> </w:t>
      </w:r>
      <w:r>
        <w:t xml:space="preserve">confiscation of criminal proceeds and instrumentalities, with 46% believing it between highly</w:t>
      </w:r>
      <w:r>
        <w:t xml:space="preserve"> </w:t>
      </w:r>
      <w:r>
        <w:t xml:space="preserve">and effective; and v) leading to effective management practices of frozen and confiscated</w:t>
      </w:r>
      <w:r>
        <w:t xml:space="preserve"> </w:t>
      </w:r>
      <w:r>
        <w:t xml:space="preserve">property, with 34% believing it between highly and effective. The results also show that</w:t>
      </w:r>
      <w:r>
        <w:t xml:space="preserve"> </w:t>
      </w:r>
      <w:r>
        <w:t xml:space="preserve">contributors felt the Confiscation Directive was relatively less effective in i) providing adequate</w:t>
      </w:r>
      <w:r>
        <w:t xml:space="preserve"> </w:t>
      </w:r>
      <w:r>
        <w:t xml:space="preserve">safeguards to affected parties, with 40% believing it between highly and effective; ii) fostering</w:t>
      </w:r>
      <w:r>
        <w:t xml:space="preserve"> </w:t>
      </w:r>
      <w:r>
        <w:t xml:space="preserve">the social reuse of recovered property, with 28% believing it between highly and effective; and</w:t>
      </w:r>
      <w:r>
        <w:t xml:space="preserve"> </w:t>
      </w:r>
      <w:r>
        <w:t xml:space="preserve">iii) gathering sufficient and adequate statistics on freezing, confiscation, value of property frozen</w:t>
      </w:r>
      <w:r>
        <w:t xml:space="preserve"> </w:t>
      </w:r>
      <w:r>
        <w:t xml:space="preserve">and recovered, with 36% believing it between highly and effective.</w:t>
      </w:r>
    </w:p>
    <w:p>
      <w:pPr>
        <w:pStyle w:val="BodyText"/>
      </w:pPr>
      <w:r>
        <w:t xml:space="preserve">In conclusion, the Confiscation Directive has been moderately successful regarding the</w:t>
      </w:r>
      <w:r>
        <w:t xml:space="preserve"> </w:t>
      </w:r>
      <w:r>
        <w:t xml:space="preserve">effectiveness criterion. Whilst on one side it has led to some approximation of the concepts of</w:t>
      </w:r>
      <w:r>
        <w:t xml:space="preserve"> </w:t>
      </w:r>
      <w:r>
        <w:t xml:space="preserve">freezing and confiscation and to an increase in freezing and confiscation rates from the baseline,</w:t>
      </w:r>
      <w:r>
        <w:t xml:space="preserve"> </w:t>
      </w:r>
      <w:r>
        <w:t xml:space="preserve">the overall results remain too low to significantly impact organised crime’s profits, with no</w:t>
      </w:r>
      <w:r>
        <w:t xml:space="preserve"> </w:t>
      </w:r>
      <w:r>
        <w:t xml:space="preserve">statistical evidence showing that criminal proceeds are recovered to an extent that would</w:t>
      </w:r>
      <w:r>
        <w:t xml:space="preserve"> </w:t>
      </w:r>
      <w:r>
        <w:t xml:space="preserve">undermine the activities of organised crime groups. This shortcoming can be linked to a large</w:t>
      </w:r>
      <w:r>
        <w:t xml:space="preserve"> </w:t>
      </w:r>
      <w:r>
        <w:t xml:space="preserve">extent to the limited scope of confiscation measures under the Confiscation Directive, as shown</w:t>
      </w:r>
      <w:r>
        <w:t xml:space="preserve"> </w:t>
      </w:r>
      <w:r>
        <w:t xml:space="preserve">by the fact that Member States’ legislation shows significant differences in terms of scope of the</w:t>
      </w:r>
      <w:r>
        <w:t xml:space="preserve"> </w:t>
      </w:r>
      <w:r>
        <w:t xml:space="preserve">different instruments affecting the development of a more uniform understanding and</w:t>
      </w:r>
      <w:r>
        <w:t xml:space="preserve"> </w:t>
      </w:r>
      <w:r>
        <w:t xml:space="preserve">implementation throughout the EU, going beyond the minimum obligations set out in the</w:t>
      </w:r>
      <w:r>
        <w:t xml:space="preserve"> </w:t>
      </w:r>
      <w:r>
        <w:t xml:space="preserve">Confiscation Directive. Asset management has been improved but the results are not satisfactory.</w:t>
      </w:r>
      <w:r>
        <w:t xml:space="preserve"> </w:t>
      </w:r>
      <w:r>
        <w:t xml:space="preserve">Inefficiencies in asset management due to the lack of agreed management principles and tools,</w:t>
      </w:r>
      <w:r>
        <w:t xml:space="preserve"> </w:t>
      </w:r>
      <w:r>
        <w:t xml:space="preserve">insufficient expertise or cooperation between the relevant actors undermine the effectiveness of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asset recovery measures as a whole and need to be addressed. Finally, the existing obligations in</w:t>
      </w:r>
      <w:r>
        <w:t xml:space="preserve"> </w:t>
      </w:r>
      <w:r>
        <w:t xml:space="preserve">terms of data collection do not allow for a complete and meaningful picture of the results of asset</w:t>
      </w:r>
      <w:r>
        <w:t xml:space="preserve"> </w:t>
      </w:r>
      <w:r>
        <w:t xml:space="preserve">recovery efforts in Member States.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Council Decision 2007/845/JHA</w:t>
      </w:r>
    </w:p>
    <w:p>
      <w:pPr>
        <w:pStyle w:val="BodyText"/>
      </w:pPr>
      <w:r>
        <w:t xml:space="preserve">Evaluation question: “To what extent were the effects of Council Decision 2007/845/JHA</w:t>
      </w:r>
      <w:r>
        <w:t xml:space="preserve"> </w:t>
      </w:r>
      <w:r>
        <w:t xml:space="preserve">achieved at a reasonable cost?”</w:t>
      </w:r>
    </w:p>
    <w:p>
      <w:pPr>
        <w:pStyle w:val="BodyText"/>
      </w:pPr>
      <w:r>
        <w:t xml:space="preserve">Although the implementation of the ARO Council Decision has incurred some fixed costs for the</w:t>
      </w:r>
      <w:r>
        <w:t xml:space="preserve"> </w:t>
      </w:r>
      <w:r>
        <w:t xml:space="preserve">Member States (between EUR 2.8 and 7 million EUR for each Member States) in order to</w:t>
      </w:r>
      <w:r>
        <w:t xml:space="preserve"> </w:t>
      </w:r>
      <w:r>
        <w:t xml:space="preserve">establish Asset Recovery Offices, and some continuous ones for the European Commission in</w:t>
      </w:r>
      <w:r>
        <w:t xml:space="preserve"> </w:t>
      </w:r>
      <w:r>
        <w:t xml:space="preserve">hosting information and best practices exchanges fora such as the Asset Recovery Offices</w:t>
      </w:r>
      <w:r>
        <w:t xml:space="preserve"> </w:t>
      </w:r>
      <w:r>
        <w:t xml:space="preserve">Platform meetings (estimates yearly costs of 150 000 EUR), the incurred costs have been</w:t>
      </w:r>
      <w:r>
        <w:t xml:space="preserve"> </w:t>
      </w:r>
      <w:r>
        <w:t xml:space="preserve">reasonable when comparing with the benefits stemming from the rates of frozen assets. As the</w:t>
      </w:r>
      <w:r>
        <w:t xml:space="preserve"> </w:t>
      </w:r>
      <w:r>
        <w:t xml:space="preserve">value of frozen property is estimated to have increased from EUR 2.6 billion to EUR 2.9 billion</w:t>
      </w:r>
      <w:r>
        <w:t xml:space="preserve"> </w:t>
      </w:r>
      <w:r>
        <w:t xml:space="preserve">between 2017 and 2019 alone, the costs towards the establishment and maintenance of Asset</w:t>
      </w:r>
      <w:r>
        <w:t xml:space="preserve"> </w:t>
      </w:r>
      <w:r>
        <w:t xml:space="preserve">Recovery Offices have been proportionate in relation to the benefits provided, reaching cost-</w:t>
      </w:r>
      <w:r>
        <w:t xml:space="preserve"> </w:t>
      </w:r>
      <w:r>
        <w:t xml:space="preserve">efficiency in recent years.298</w:t>
      </w:r>
      <w:r>
        <w:t xml:space="preserve"> </w:t>
      </w:r>
      <w:r>
        <w:t xml:space="preserve">At the same time, the potential efficiency gains of the ARO Council Decision are not fully</w:t>
      </w:r>
      <w:r>
        <w:t xml:space="preserve"> </w:t>
      </w:r>
      <w:r>
        <w:t xml:space="preserve">reaped due to various obstacles such as the insufficient human resources. 84% of Asset Recovery</w:t>
      </w:r>
      <w:r>
        <w:t xml:space="preserve"> </w:t>
      </w:r>
      <w:r>
        <w:t xml:space="preserve">Offices believe they do not have enough resources to achieve the results expected by the Council</w:t>
      </w:r>
      <w:r>
        <w:t xml:space="preserve"> </w:t>
      </w:r>
      <w:r>
        <w:t xml:space="preserve">Decision or that their resources should improve. Lack of human resources was identified as the</w:t>
      </w:r>
      <w:r>
        <w:t xml:space="preserve"> </w:t>
      </w:r>
      <w:r>
        <w:t xml:space="preserve">greatest barrier regarding the effective exchange of information, with 21 Asset Recovery Offices</w:t>
      </w:r>
      <w:r>
        <w:t xml:space="preserve"> </w:t>
      </w:r>
      <w:r>
        <w:t xml:space="preserve">confirming the need for adequate human resources as a major issue.299 The other two main</w:t>
      </w:r>
      <w:r>
        <w:t xml:space="preserve"> </w:t>
      </w:r>
      <w:r>
        <w:t xml:space="preserve">barriers to a swift information exchange are the insufficient powers and access to databases300,</w:t>
      </w:r>
      <w:r>
        <w:t xml:space="preserve"> </w:t>
      </w:r>
      <w:r>
        <w:t xml:space="preserve">which means that Asset Recovery Offices do not have the necessary tools and information that</w:t>
      </w:r>
      <w:r>
        <w:t xml:space="preserve"> </w:t>
      </w:r>
      <w:r>
        <w:t xml:space="preserve">would allow them to carry out their tasks in an efficient way.</w:t>
      </w:r>
      <w:r>
        <w:br/>
      </w:r>
      <w:r>
        <w:t xml:space="preserve">According to the stakeholder consultation (Asset Recovery Offices, law enforcement,</w:t>
      </w:r>
      <w:r>
        <w:t xml:space="preserve"> </w:t>
      </w:r>
      <w:r>
        <w:t xml:space="preserve">prosecution and public authorities., Europol), another issue affecting the efficiency of</w:t>
      </w:r>
      <w:r>
        <w:t xml:space="preserve"> </w:t>
      </w:r>
      <w:r>
        <w:t xml:space="preserve">information exchange and cross-border cooperation between Asset Recovery Offices is the fact</w:t>
      </w:r>
    </w:p>
    <w:p>
      <w:pPr>
        <w:pStyle w:val="BodyText"/>
      </w:pPr>
      <w:r>
        <w:t xml:space="preserve">298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HOME/2020/ISFP/FW/EVA2/0016.</w:t>
      </w:r>
      <w:r>
        <w:t xml:space="preserve"> </w:t>
      </w:r>
      <w:r>
        <w:t xml:space="preserve">299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</w:t>
      </w:r>
      <w:r>
        <w:br/>
      </w:r>
      <w:r>
        <w:t xml:space="preserve">300 Information gathered in the Asset Recovery Offices platform meeting of 25th-26th June 2021.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that a small number of Offices still do not have access (or have an indirect access) to SIENA301.</w:t>
      </w:r>
      <w:r>
        <w:t xml:space="preserve"> </w:t>
      </w:r>
      <w:r>
        <w:t xml:space="preserve">While SIENA allows Asset Recovery Offices to quickly communicate with each other and to</w:t>
      </w:r>
      <w:r>
        <w:t xml:space="preserve"> </w:t>
      </w:r>
      <w:r>
        <w:t xml:space="preserve">benefit from Europol’s analysis and operational support (i.e. identification of new leads and links</w:t>
      </w:r>
      <w:r>
        <w:t xml:space="preserve"> </w:t>
      </w:r>
      <w:r>
        <w:t xml:space="preserve">between investigations), the Council Decision 2007/845/EU does not regulate the channel to be</w:t>
      </w:r>
      <w:r>
        <w:t xml:space="preserve"> </w:t>
      </w:r>
      <w:r>
        <w:t xml:space="preserve">used for communication between Asset Recovery Offices.</w:t>
      </w:r>
      <w:r>
        <w:br/>
      </w:r>
      <w:r>
        <w:t xml:space="preserve">Public consultation: respondents were also asked about the efficiency of the ARO Council</w:t>
      </w:r>
      <w:r>
        <w:t xml:space="preserve"> </w:t>
      </w:r>
      <w:r>
        <w:t xml:space="preserve">Decision. While most respondents considered that the effects of Council Decision were achieved</w:t>
      </w:r>
      <w:r>
        <w:t xml:space="preserve"> </w:t>
      </w:r>
      <w:r>
        <w:t xml:space="preserve">at a reasonable cost (44%), a large share did not know (40%) and some respondents thought the</w:t>
      </w:r>
      <w:r>
        <w:t xml:space="preserve"> </w:t>
      </w:r>
      <w:r>
        <w:t xml:space="preserve">effects were not achieved at a reasonable cost (16%).</w:t>
      </w:r>
    </w:p>
    <w:p>
      <w:pPr>
        <w:pStyle w:val="BodyText"/>
      </w:pPr>
      <w:r>
        <w:t xml:space="preserve">In conclusion, the intervention has been successful regarding the efficiency criterion, being cost-</w:t>
      </w:r>
      <w:r>
        <w:t xml:space="preserve"> </w:t>
      </w:r>
      <w:r>
        <w:t xml:space="preserve">effective to the extent that it achieved its objectives. Through the creation of central channels for</w:t>
      </w:r>
      <w:r>
        <w:t xml:space="preserve"> </w:t>
      </w:r>
      <w:r>
        <w:t xml:space="preserve">the exchange of information on asset tracing, the establishment of Asset Recovery Offices in all</w:t>
      </w:r>
      <w:r>
        <w:t xml:space="preserve"> </w:t>
      </w:r>
      <w:r>
        <w:t xml:space="preserve">Member States has improved the efficiency of the identification of assets across borders. The</w:t>
      </w:r>
      <w:r>
        <w:t xml:space="preserve"> </w:t>
      </w:r>
      <w:r>
        <w:t xml:space="preserve">establishment of minimum rules for the exchange of information and best practices has</w:t>
      </w:r>
      <w:r>
        <w:t xml:space="preserve"> </w:t>
      </w:r>
      <w:r>
        <w:t xml:space="preserve">facilitated in an efficient way cooperation among Asset Recovery Offices. Nevertheless, the</w:t>
      </w:r>
      <w:r>
        <w:t xml:space="preserve"> </w:t>
      </w:r>
      <w:r>
        <w:t xml:space="preserve">benefits achieved have been reduced by identified challenges such as insufficient human</w:t>
      </w:r>
      <w:r>
        <w:t xml:space="preserve"> </w:t>
      </w:r>
      <w:r>
        <w:t xml:space="preserve">resources available and the shortcomings identified in Asset Recovery Offices’ powers.</w:t>
      </w:r>
      <w:r>
        <w:t xml:space="preserve"> </w:t>
      </w:r>
      <w:r>
        <w:t xml:space="preserve">Challenges related to access to information have reduced the Offices’ efficiency in tracing illicit</w:t>
      </w:r>
      <w:r>
        <w:t xml:space="preserve"> </w:t>
      </w:r>
      <w:r>
        <w:t xml:space="preserve">assets and responding to requests from Asset Recovery Offices from other Member States.</w:t>
      </w:r>
      <w:r>
        <w:t xml:space="preserve"> </w:t>
      </w:r>
      <w:r>
        <w:t xml:space="preserve">Additionally, a small number of Asset Recovery Offices still do not have access to SIENA, or</w:t>
      </w:r>
      <w:r>
        <w:t xml:space="preserve"> </w:t>
      </w:r>
      <w:r>
        <w:t xml:space="preserve">only have indirect access, hampering the efficiency of cross border information exchange.</w:t>
      </w:r>
      <w:r>
        <w:t xml:space="preserve"> </w:t>
      </w:r>
      <w:r>
        <w:t xml:space="preserve">Directive 2014/42/EU</w:t>
      </w:r>
    </w:p>
    <w:p>
      <w:pPr>
        <w:pStyle w:val="BodyText"/>
      </w:pPr>
      <w:r>
        <w:t xml:space="preserve">Evaluation question: “To what extent were the effects of Directive 2014/42/EU achieved at</w:t>
      </w:r>
      <w:r>
        <w:t xml:space="preserve"> </w:t>
      </w:r>
      <w:r>
        <w:t xml:space="preserve">a reasonable cost?”</w:t>
      </w:r>
    </w:p>
    <w:p>
      <w:pPr>
        <w:pStyle w:val="BodyText"/>
      </w:pPr>
      <w:r>
        <w:t xml:space="preserve">The establishing and strengthening of common rules on the freezing and confiscation of the</w:t>
      </w:r>
      <w:r>
        <w:t xml:space="preserve"> </w:t>
      </w:r>
      <w:r>
        <w:t xml:space="preserve">proceeds and instrumentalities of crime, as well as of minimum management and disposal</w:t>
      </w:r>
      <w:r>
        <w:t xml:space="preserve"> </w:t>
      </w:r>
      <w:r>
        <w:t xml:space="preserve">obligations, has improved the efficiency of the recovery of criminal assets across borders. Even</w:t>
      </w:r>
      <w:r>
        <w:t xml:space="preserve"> </w:t>
      </w:r>
      <w:r>
        <w:t xml:space="preserve">though the statistical picture on freezing and confiscation presents significant gaps, given that the</w:t>
      </w:r>
      <w:r>
        <w:t xml:space="preserve"> </w:t>
      </w:r>
      <w:r>
        <w:t xml:space="preserve">obligations of Article 11 on statistical data collection only require Member States to record and</w:t>
      </w:r>
      <w:r>
        <w:t xml:space="preserve"> </w:t>
      </w:r>
      <w:r>
        <w:t xml:space="preserve">transmit data on the estimated value of property frozen and of property recovered at the time of</w:t>
      </w:r>
      <w:r>
        <w:t xml:space="preserve"> </w:t>
      </w:r>
      <w:r>
        <w:t xml:space="preserve">confiscation, with no point of reference regarding the value of the property at the time of</w:t>
      </w:r>
      <w:r>
        <w:t xml:space="preserve"> </w:t>
      </w:r>
      <w:r>
        <w:t xml:space="preserve">freezing for comparison, allowing the assessment of the effectiveness of management measures,</w:t>
      </w:r>
    </w:p>
    <w:p>
      <w:pPr>
        <w:pStyle w:val="BodyText"/>
      </w:pPr>
      <w:r>
        <w:t xml:space="preserve">301 One access is pending due to technical issues while in other three cases is due to the judicial nature of the Asset</w:t>
      </w:r>
      <w:r>
        <w:t xml:space="preserve"> </w:t>
      </w:r>
      <w:r>
        <w:t xml:space="preserve">Recovery Office that do not require a access to SIENA.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data has been extrapolated in the course of the ‘Study to support the preparation of an Impact</w:t>
      </w:r>
      <w:r>
        <w:t xml:space="preserve"> </w:t>
      </w:r>
      <w:r>
        <w:t xml:space="preserve">Assessment on EU policy initiatives on asset recovery and confiscation’302 and through</w:t>
      </w:r>
      <w:r>
        <w:t xml:space="preserve"> </w:t>
      </w:r>
      <w:r>
        <w:t xml:space="preserve">stakeholders consultations (Asset Recovery Offices, law enforcement, prosecution and public</w:t>
      </w:r>
      <w:r>
        <w:t xml:space="preserve"> </w:t>
      </w:r>
      <w:r>
        <w:t xml:space="preserve">authorities).</w:t>
      </w:r>
      <w:r>
        <w:t xml:space="preserve"> </w:t>
      </w:r>
      <w:r>
        <w:t xml:space="preserve">The Confiscation Directive has presented no costs to citizens and businesses, and only costs to</w:t>
      </w:r>
      <w:r>
        <w:t xml:space="preserve"> </w:t>
      </w:r>
      <w:r>
        <w:t xml:space="preserve">the public administration. The legislative intervention has led to a higher number of freezing and</w:t>
      </w:r>
      <w:r>
        <w:t xml:space="preserve"> </w:t>
      </w:r>
      <w:r>
        <w:t xml:space="preserve">confiscation orders, and thus of property and recovered, than in 2012, with the value of frozen</w:t>
      </w:r>
      <w:r>
        <w:t xml:space="preserve"> </w:t>
      </w:r>
      <w:r>
        <w:t xml:space="preserve">property being estimated to have increased from EUR 2.6 billion to EUR 2.9 billion between</w:t>
      </w:r>
      <w:r>
        <w:t xml:space="preserve"> </w:t>
      </w:r>
      <w:r>
        <w:t xml:space="preserve">2017 and 2019 alone.303 Stronger management measures, when paired with the establishment of</w:t>
      </w:r>
      <w:r>
        <w:t xml:space="preserve"> </w:t>
      </w:r>
      <w:r>
        <w:t xml:space="preserve">Asset Management Offices in the Member states, has improved the capacity to manage frozen</w:t>
      </w:r>
      <w:r>
        <w:t xml:space="preserve"> </w:t>
      </w:r>
      <w:r>
        <w:t xml:space="preserve">and confiscated asset, and led to an estimated increase of the value of managed assets by Asset</w:t>
      </w:r>
      <w:r>
        <w:t xml:space="preserve"> </w:t>
      </w:r>
      <w:r>
        <w:t xml:space="preserve">Management Offices of 15%. Moreover, by removing some of the disincentives to asset</w:t>
      </w:r>
      <w:r>
        <w:t xml:space="preserve"> </w:t>
      </w:r>
      <w:r>
        <w:t xml:space="preserve">recovery, efficient management incentivises competent authorities to trace more assets an annual</w:t>
      </w:r>
      <w:r>
        <w:t xml:space="preserve"> </w:t>
      </w:r>
      <w:r>
        <w:t xml:space="preserve">increase of recovered assets totalling approximately EUR 240 million per Asset Management</w:t>
      </w:r>
      <w:r>
        <w:t xml:space="preserve"> </w:t>
      </w:r>
      <w:r>
        <w:t xml:space="preserve">Office.304 This figure is however applicable only to those Member States that established strong</w:t>
      </w:r>
      <w:r>
        <w:t xml:space="preserve"> </w:t>
      </w:r>
      <w:r>
        <w:t xml:space="preserve">management provisions, showing the cost-effectiveness of good management when</w:t>
      </w:r>
      <w:r>
        <w:t xml:space="preserve"> </w:t>
      </w:r>
      <w:r>
        <w:t xml:space="preserve">implemented.</w:t>
      </w:r>
      <w:r>
        <w:t xml:space="preserve"> </w:t>
      </w:r>
      <w:r>
        <w:t xml:space="preserve">The great majority of stakeholders (94%) therefore confirmed the results of previous studies,</w:t>
      </w:r>
      <w:r>
        <w:t xml:space="preserve"> </w:t>
      </w:r>
      <w:r>
        <w:t xml:space="preserve">considering that the costs associated with the implementation of the Confiscation Directive have</w:t>
      </w:r>
      <w:r>
        <w:t xml:space="preserve"> </w:t>
      </w:r>
      <w:r>
        <w:t xml:space="preserve">been justified in light of the benefits produced.305 Besides the benefits of economic returns to the</w:t>
      </w:r>
      <w:r>
        <w:t xml:space="preserve"> </w:t>
      </w:r>
      <w:r>
        <w:t xml:space="preserve">public budget, recovered criminal property further leads to indirect benefits that are not directly</w:t>
      </w:r>
      <w:r>
        <w:t xml:space="preserve"> </w:t>
      </w:r>
      <w:r>
        <w:t xml:space="preserve">quantifiable, such as increased social cohesion and the long-term impacts of restorative justice on</w:t>
      </w:r>
      <w:r>
        <w:t xml:space="preserve"> </w:t>
      </w:r>
      <w:r>
        <w:t xml:space="preserve">victims and communities benefitting from returns from social reuse and from lower rates of</w:t>
      </w:r>
      <w:r>
        <w:t xml:space="preserve"> </w:t>
      </w:r>
      <w:r>
        <w:t xml:space="preserve">crime. Moreover, property taken away from criminal organisations is property that cannot be</w:t>
      </w:r>
      <w:r>
        <w:t xml:space="preserve"> </w:t>
      </w:r>
      <w:r>
        <w:t xml:space="preserve">reinvested to undertake further crimes, and that contributes to reducing criminal infiltration,</w:t>
      </w:r>
      <w:r>
        <w:t xml:space="preserve"> </w:t>
      </w:r>
      <w:r>
        <w:t xml:space="preserve">which benefits both the Rule of Law and the economic integrity of the Union, protecting</w:t>
      </w:r>
      <w:r>
        <w:t xml:space="preserve"> </w:t>
      </w:r>
      <w:r>
        <w:t xml:space="preserve">businesses and industries and increasing competition in the EU market.</w:t>
      </w:r>
      <w:r>
        <w:br/>
      </w:r>
      <w:r>
        <w:t xml:space="preserve">On statistics, 81% of stakeholders similarly consider that the collection of statistical data has</w:t>
      </w:r>
      <w:r>
        <w:t xml:space="preserve"> </w:t>
      </w:r>
      <w:r>
        <w:t xml:space="preserve">improved ‘to a reasonable or to a great extent’ the overall efficiency of freezing, confiscation and</w:t>
      </w:r>
      <w:r>
        <w:t xml:space="preserve"> </w:t>
      </w:r>
      <w:r>
        <w:t xml:space="preserve">asset recovery. Of the five stakeholders who provided further input, three considered the costs of</w:t>
      </w:r>
    </w:p>
    <w:p>
      <w:pPr>
        <w:pStyle w:val="BodyText"/>
      </w:pPr>
      <w:r>
        <w:t xml:space="preserve">302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HOME/2020/ISFP/FW/EVA2/0016.</w:t>
      </w:r>
      <w:r>
        <w:t xml:space="preserve"> </w:t>
      </w:r>
      <w:r>
        <w:t xml:space="preserve">303 European Commission, Directorate-General for Migration and Home Affairs, Study to support the preparation of</w:t>
      </w:r>
      <w:r>
        <w:t xml:space="preserve"> </w:t>
      </w:r>
      <w:r>
        <w:t xml:space="preserve">an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2021,</w:t>
      </w:r>
      <w:r>
        <w:t xml:space="preserve"> </w:t>
      </w:r>
      <w:r>
        <w:t xml:space="preserve">HOME/2020/ISFP/FW/EVA2/0016, pp. 67-69</w:t>
      </w:r>
      <w:r>
        <w:t xml:space="preserve"> </w:t>
      </w:r>
      <w:r>
        <w:t xml:space="preserve">304 European Commission, Directorate-General for Migration and Home Affairs, Study to support the preparation of</w:t>
      </w:r>
      <w:r>
        <w:t xml:space="preserve"> </w:t>
      </w:r>
      <w:r>
        <w:t xml:space="preserve">an Impact Assessment on EU policy initiatives on asset recovery and confiscation, Annexes, 2021,</w:t>
      </w:r>
      <w:r>
        <w:t xml:space="preserve"> </w:t>
      </w:r>
      <w:r>
        <w:t xml:space="preserve">HOME/2020/ISFP/FW/EVA2/0016, pp. 46, 48</w:t>
      </w:r>
      <w:r>
        <w:t xml:space="preserve"> </w:t>
      </w:r>
      <w:r>
        <w:t xml:space="preserve">305 Information gathered in the ARO Platform and Confiscation Directive meetings held in June/July 2021.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statistical data collection justified to the benefits it provided, and that associated costs would not</w:t>
      </w:r>
      <w:r>
        <w:t xml:space="preserve"> </w:t>
      </w:r>
      <w:r>
        <w:t xml:space="preserve">be a justifiable argument for not collecting data leading to the benefits of a better statistical</w:t>
      </w:r>
      <w:r>
        <w:t xml:space="preserve"> </w:t>
      </w:r>
      <w:r>
        <w:t xml:space="preserve">picture on the results achieved, whilst two disagreed and did not consider the collection of data</w:t>
      </w:r>
      <w:r>
        <w:t xml:space="preserve"> </w:t>
      </w:r>
      <w:r>
        <w:t xml:space="preserve">worth its costs.306</w:t>
      </w:r>
      <w:r>
        <w:t xml:space="preserve"> </w:t>
      </w:r>
      <w:r>
        <w:t xml:space="preserve">Public consultation: respondents were asked to comment on the efficiency of the Confiscation</w:t>
      </w:r>
      <w:r>
        <w:t xml:space="preserve"> </w:t>
      </w:r>
      <w:r>
        <w:t xml:space="preserve">Directive. While most respondents claimed the effects of the Directive 2014/42/EU were</w:t>
      </w:r>
      <w:r>
        <w:t xml:space="preserve"> </w:t>
      </w:r>
      <w:r>
        <w:t xml:space="preserve">achieved at a reasonable cost (40%), about a quarter of respondents expressed the contrary</w:t>
      </w:r>
      <w:r>
        <w:t xml:space="preserve"> </w:t>
      </w:r>
      <w:r>
        <w:t xml:space="preserve">(24%), and others did not know (36%).</w:t>
      </w:r>
    </w:p>
    <w:p>
      <w:pPr>
        <w:pStyle w:val="BodyText"/>
      </w:pPr>
      <w:r>
        <w:t xml:space="preserve">In conclusion, the intervention has been successful regarding the efficiency criterion, being cost-</w:t>
      </w:r>
      <w:r>
        <w:t xml:space="preserve"> </w:t>
      </w:r>
      <w:r>
        <w:t xml:space="preserve">effective to the extent that it achieved its objectives. However, to the extent that freezing and</w:t>
      </w:r>
      <w:r>
        <w:t xml:space="preserve"> </w:t>
      </w:r>
      <w:r>
        <w:t xml:space="preserve">confiscation rates as well as the value of frozen and confiscated assets are not as high as would</w:t>
      </w:r>
      <w:r>
        <w:t xml:space="preserve"> </w:t>
      </w:r>
      <w:r>
        <w:t xml:space="preserve">be expected from a fully effective asset recovery system, the efficiency of the measures in place</w:t>
      </w:r>
      <w:r>
        <w:t xml:space="preserve"> </w:t>
      </w:r>
      <w:r>
        <w:t xml:space="preserve">is also affected: where confiscation measures remain too limited in scope, the resources needed</w:t>
      </w:r>
      <w:r>
        <w:t xml:space="preserve"> </w:t>
      </w:r>
      <w:r>
        <w:t xml:space="preserve">to carry out investigations may be disproportionate to the benefits in terms of recovered assets.</w:t>
      </w:r>
      <w:r>
        <w:t xml:space="preserve"> </w:t>
      </w:r>
      <w:r>
        <w:t xml:space="preserve">Similarly, where management costs remain too high while the risk of a depreciation of assets is</w:t>
      </w:r>
      <w:r>
        <w:t xml:space="preserve"> </w:t>
      </w:r>
      <w:r>
        <w:t xml:space="preserve">not properly remedied, the asset recovery process is inefficient to a point that it may affect the</w:t>
      </w:r>
      <w:r>
        <w:t xml:space="preserve"> </w:t>
      </w:r>
      <w:r>
        <w:t xml:space="preserve">initiation of asset recovery procedures.</w:t>
      </w:r>
      <w:r>
        <w:br/>
      </w:r>
      <w:r>
        <w:t xml:space="preserve">Coherence</w:t>
      </w:r>
    </w:p>
    <w:p>
      <w:pPr>
        <w:pStyle w:val="BodyText"/>
      </w:pPr>
      <w:r>
        <w:t xml:space="preserve">Evaluation question: “Are the provisions laid down in Council Decision 2007/845/JHA and</w:t>
      </w:r>
      <w:r>
        <w:t xml:space="preserve"> </w:t>
      </w:r>
      <w:r>
        <w:t xml:space="preserve">Directive 2014/42/EU coherent with other relevant EU policies?”</w:t>
      </w:r>
    </w:p>
    <w:p>
      <w:pPr>
        <w:pStyle w:val="BodyText"/>
      </w:pPr>
      <w:r>
        <w:t xml:space="preserve">This section examines how the ARO Council Decision and the Confiscation Directive work in</w:t>
      </w:r>
      <w:r>
        <w:t xml:space="preserve"> </w:t>
      </w:r>
      <w:r>
        <w:t xml:space="preserve">relation to other relevant EU instruments. The analysis of coherence is of particular importance</w:t>
      </w:r>
      <w:r>
        <w:t xml:space="preserve"> </w:t>
      </w:r>
      <w:r>
        <w:t xml:space="preserve">in relation to the range of illicit activities in scope of other pieces of EU legislation relevant for</w:t>
      </w:r>
      <w:r>
        <w:t xml:space="preserve"> </w:t>
      </w:r>
      <w:r>
        <w:t xml:space="preserve">asset recovery and to the confiscation tools covered by the asset recovery instruments. This</w:t>
      </w:r>
      <w:r>
        <w:t xml:space="preserve"> </w:t>
      </w:r>
      <w:r>
        <w:t xml:space="preserve">analysis also considers the level of EU intervention on the repressive aspects of anti-money</w:t>
      </w:r>
      <w:r>
        <w:t xml:space="preserve"> </w:t>
      </w:r>
      <w:r>
        <w:t xml:space="preserve">laundering as compared to the preventative dimension.</w:t>
      </w:r>
      <w:r>
        <w:t xml:space="preserve"> </w:t>
      </w:r>
      <w:r>
        <w:t xml:space="preserve">Regarding the scope of illicit activities, the ARO Council Decision and the Confiscation</w:t>
      </w:r>
      <w:r>
        <w:t xml:space="preserve"> </w:t>
      </w:r>
      <w:r>
        <w:t xml:space="preserve">Directive are not consistent: the first one refers generally to the proceeds of crime (and is</w:t>
      </w:r>
      <w:r>
        <w:t xml:space="preserve"> </w:t>
      </w:r>
      <w:r>
        <w:t xml:space="preserve">therefore applicable to any crime area), the second is limited to a narrow set of offences307</w:t>
      </w:r>
    </w:p>
    <w:p>
      <w:pPr>
        <w:pStyle w:val="BodyText"/>
      </w:pPr>
      <w:r>
        <w:t xml:space="preserve">306 Ibid.</w:t>
      </w:r>
      <w:r>
        <w:t xml:space="preserve"> </w:t>
      </w:r>
      <w:r>
        <w:t xml:space="preserve">307 Directive 2014/42/EU covers certain offences harmonised at EU level in relation to corruption, counterfeiting of</w:t>
      </w:r>
      <w:r>
        <w:t xml:space="preserve"> </w:t>
      </w:r>
      <w:r>
        <w:t xml:space="preserve">the euro, credit card fraud, money laundering, terrorism, illicit drug trafficking, organised crime, trafficking in</w:t>
      </w:r>
      <w:r>
        <w:t xml:space="preserve"> </w:t>
      </w:r>
      <w:r>
        <w:t xml:space="preserve">human beings, sexual exploitation of children, and cyberattacks. The Confiscation Directive further applies to fraud</w:t>
      </w:r>
      <w:r>
        <w:t xml:space="preserve"> </w:t>
      </w:r>
      <w:r>
        <w:t xml:space="preserve">to the Union’s financial interests. For example, the Mutual Regulation covers ‘corruption’, while the Confiscation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through cross-references to existing EU instruments. The Confiscation Directive is narrower than</w:t>
      </w:r>
      <w:r>
        <w:t xml:space="preserve"> </w:t>
      </w:r>
      <w:r>
        <w:t xml:space="preserve">the Mutual Recognition Regulation. This instrument covers a wider range of crimes in a more</w:t>
      </w:r>
      <w:r>
        <w:t xml:space="preserve"> </w:t>
      </w:r>
      <w:r>
        <w:t xml:space="preserve">general way (i.e. a list of criminal offences punishable by maximum prison sentences of three</w:t>
      </w:r>
      <w:r>
        <w:t xml:space="preserve"> </w:t>
      </w:r>
      <w:r>
        <w:t xml:space="preserve">years or more), an approach potentially broader than the one of the Confiscation Directive.</w:t>
      </w:r>
      <w:r>
        <w:br/>
      </w:r>
      <w:r>
        <w:t xml:space="preserve">The scope of the Confiscation Directive is also narrower than the one of Council Framework</w:t>
      </w:r>
      <w:r>
        <w:t xml:space="preserve"> </w:t>
      </w:r>
      <w:r>
        <w:t xml:space="preserve">Decision 2005/212/JHA. The latter covers standard confiscation and value-based confiscation for</w:t>
      </w:r>
      <w:r>
        <w:t xml:space="preserve"> </w:t>
      </w:r>
      <w:r>
        <w:t xml:space="preserve">all offences punishable by deprivation of liberty for more than one year. The Framework</w:t>
      </w:r>
      <w:r>
        <w:t xml:space="preserve"> </w:t>
      </w:r>
      <w:r>
        <w:t xml:space="preserve">Decision still applies for all Member States as regards crimes out of the scope of the</w:t>
      </w:r>
      <w:r>
        <w:t xml:space="preserve"> </w:t>
      </w:r>
      <w:r>
        <w:t xml:space="preserve">Confiscation Directive, and it is still applicable for Denmark in relation not only to standard and</w:t>
      </w:r>
      <w:r>
        <w:t xml:space="preserve"> </w:t>
      </w:r>
      <w:r>
        <w:t xml:space="preserve">value-based confiscation, but also as regards the extended confiscation provisions contained</w:t>
      </w:r>
      <w:r>
        <w:t xml:space="preserve"> </w:t>
      </w:r>
      <w:r>
        <w:t xml:space="preserve">therein.</w:t>
      </w:r>
      <w:r>
        <w:br/>
      </w:r>
      <w:r>
        <w:t xml:space="preserve">Similarly, other instruments of the EU’s anti-money laundering framework are broader in scope</w:t>
      </w:r>
      <w:r>
        <w:t xml:space="preserve"> </w:t>
      </w:r>
      <w:r>
        <w:t xml:space="preserve">than the Confiscation Directive: the Anti-Money Laundering Directive (AMLD) defines criminal</w:t>
      </w:r>
      <w:r>
        <w:t xml:space="preserve"> </w:t>
      </w:r>
      <w:r>
        <w:t xml:space="preserve">activity by referring to a set of offences but also to offences punishable by deprivation of liberty</w:t>
      </w:r>
      <w:r>
        <w:t xml:space="preserve"> </w:t>
      </w:r>
      <w:r>
        <w:t xml:space="preserve">for more than one year. The Directive on the criminalisation of Money Laundering (CMLD)308,</w:t>
      </w:r>
      <w:r>
        <w:t xml:space="preserve"> </w:t>
      </w:r>
      <w:r>
        <w:t xml:space="preserve">in addition to the offences above the one-year threshold, lists in a general manner a long list of</w:t>
      </w:r>
      <w:r>
        <w:t xml:space="preserve"> </w:t>
      </w:r>
      <w:r>
        <w:t xml:space="preserve">criminal activities to which the money laundering offence should be applicable.</w:t>
      </w:r>
      <w:r>
        <w:t xml:space="preserve"> </w:t>
      </w:r>
      <w:r>
        <w:t xml:space="preserve">In conclusion, in terms of scope there are significant discrepancies between the Confiscation</w:t>
      </w:r>
      <w:r>
        <w:t xml:space="preserve"> </w:t>
      </w:r>
      <w:r>
        <w:t xml:space="preserve">Directive and the ARO Council Decision as well as with other relevant instruments. This is</w:t>
      </w:r>
      <w:r>
        <w:t xml:space="preserve"> </w:t>
      </w:r>
      <w:r>
        <w:t xml:space="preserve">caused by the timing of adoption of different instruments, with some being adopted before the</w:t>
      </w:r>
      <w:r>
        <w:t xml:space="preserve"> </w:t>
      </w:r>
      <w:r>
        <w:t xml:space="preserve">coming into force of the Lisbon Treaty, whilst others were adopted after 2008 and under a</w:t>
      </w:r>
      <w:r>
        <w:t xml:space="preserve"> </w:t>
      </w:r>
      <w:r>
        <w:t xml:space="preserve">different legal basis limiting their scope.</w:t>
      </w:r>
      <w:r>
        <w:br/>
      </w:r>
      <w:r>
        <w:t xml:space="preserve">As regards the confiscation tools covered by the different asset recovery instruments, there is</w:t>
      </w:r>
      <w:r>
        <w:t xml:space="preserve"> </w:t>
      </w:r>
      <w:r>
        <w:t xml:space="preserve">also a significant level of inconsistency between the Confiscation Directive and the Mutual</w:t>
      </w:r>
      <w:r>
        <w:t xml:space="preserve"> </w:t>
      </w:r>
      <w:r>
        <w:t xml:space="preserve">Recognition Regulation, which “covers all types of freezing orders and confiscation orders</w:t>
      </w:r>
      <w:r>
        <w:t xml:space="preserve"> </w:t>
      </w:r>
      <w:r>
        <w:t xml:space="preserve">issued following proceedings in relation to a criminal offence, not only orders covered by the</w:t>
      </w:r>
      <w:r>
        <w:t xml:space="preserve"> </w:t>
      </w:r>
      <w:r>
        <w:t xml:space="preserve">Confiscation Directive. This includes other types of orders issued without a final conviction”</w:t>
      </w:r>
      <w:r>
        <w:t xml:space="preserve"> </w:t>
      </w:r>
      <w:r>
        <w:t xml:space="preserve">(recital 13). Therefore, the Regulation would also apply to orders issued through confiscation</w:t>
      </w:r>
      <w:r>
        <w:t xml:space="preserve"> </w:t>
      </w:r>
      <w:r>
        <w:t xml:space="preserve">models that enable confiscation in the absence of a conviction but the court is nevertheless</w:t>
      </w:r>
      <w:r>
        <w:t xml:space="preserve"> </w:t>
      </w:r>
      <w:r>
        <w:t xml:space="preserve">convinced in a criminal procedure that the assets are of criminal origin, a model which has</w:t>
      </w:r>
      <w:r>
        <w:t xml:space="preserve"> </w:t>
      </w:r>
      <w:r>
        <w:t xml:space="preserve">achieved significant results in tackling organised crime finances, but which is only available in</w:t>
      </w:r>
      <w:r>
        <w:t xml:space="preserve"> </w:t>
      </w:r>
      <w:r>
        <w:t xml:space="preserve">three Member States. This means that the Regulation enables the recognition of confiscation</w:t>
      </w:r>
      <w:r>
        <w:t xml:space="preserve"> </w:t>
      </w:r>
      <w:r>
        <w:t xml:space="preserve">decisions based on models which are however not available to the large majority of Member</w:t>
      </w:r>
      <w:r>
        <w:t xml:space="preserve"> </w:t>
      </w:r>
      <w:r>
        <w:t xml:space="preserve">States, despite their proven effectiveness. The lack of coherence, albeit not being a problem per</w:t>
      </w:r>
    </w:p>
    <w:p>
      <w:pPr>
        <w:pStyle w:val="BodyText"/>
      </w:pPr>
      <w:r>
        <w:t xml:space="preserve">Directive only applies to criminal offences covered by the Convention on the fight against corruption involving</w:t>
      </w:r>
      <w:r>
        <w:t xml:space="preserve"> </w:t>
      </w:r>
      <w:r>
        <w:t xml:space="preserve">officials.</w:t>
      </w:r>
      <w:r>
        <w:t xml:space="preserve"> </w:t>
      </w:r>
      <w:r>
        <w:t xml:space="preserve">308 Directive (EU) 2018/1673 of the European Parliament and of the Council of 23 October 2018 on combating</w:t>
      </w:r>
      <w:r>
        <w:t xml:space="preserve"> </w:t>
      </w:r>
      <w:r>
        <w:t xml:space="preserve">money laundering by criminal law.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se for the application of the Regulation, means that the benefits of this instrument cannot be</w:t>
      </w:r>
      <w:r>
        <w:t xml:space="preserve"> </w:t>
      </w:r>
      <w:r>
        <w:t xml:space="preserve">reaped to their full extent.</w:t>
      </w:r>
      <w:r>
        <w:br/>
      </w:r>
      <w:r>
        <w:t xml:space="preserve">Moreover, it is important to assess the coherence of the asset recovery regime within the broader</w:t>
      </w:r>
      <w:r>
        <w:t xml:space="preserve"> </w:t>
      </w:r>
      <w:r>
        <w:t xml:space="preserve">anti-money laundering framework. Together with instruments such as the Directive on the</w:t>
      </w:r>
      <w:r>
        <w:t xml:space="preserve"> </w:t>
      </w:r>
      <w:r>
        <w:t xml:space="preserve">criminalisation of Money Laundering, asset recovery and financial investigations are the main</w:t>
      </w:r>
      <w:r>
        <w:t xml:space="preserve"> </w:t>
      </w:r>
      <w:r>
        <w:t xml:space="preserve">building block of the repressive dimension of anti-money laundering policies. This repressive</w:t>
      </w:r>
      <w:r>
        <w:t xml:space="preserve"> </w:t>
      </w:r>
      <w:r>
        <w:t xml:space="preserve">angle complements and follows on the outcomes of the preventative side of the anti-money</w:t>
      </w:r>
      <w:r>
        <w:t xml:space="preserve"> </w:t>
      </w:r>
      <w:r>
        <w:t xml:space="preserve">laundering framework, the main instrument therein being the AMLD. Both dimensions need to</w:t>
      </w:r>
      <w:r>
        <w:t xml:space="preserve"> </w:t>
      </w:r>
      <w:r>
        <w:t xml:space="preserve">perform in a coherent manner in order for the overall anti-money laundering policy to be</w:t>
      </w:r>
      <w:r>
        <w:t xml:space="preserve"> </w:t>
      </w:r>
      <w:r>
        <w:t xml:space="preserve">effective, and therefore it is relevant to compare the level of EU intervention in both areas.</w:t>
      </w:r>
      <w:r>
        <w:br/>
      </w:r>
      <w:r>
        <w:t xml:space="preserve">On the one hand, the Anti-Money Laundering Directive has established detailed rules to ensure a</w:t>
      </w:r>
      <w:r>
        <w:t xml:space="preserve"> </w:t>
      </w:r>
      <w:r>
        <w:t xml:space="preserve">smooth flow of information and cooperation among the different actors (private entities,</w:t>
      </w:r>
      <w:r>
        <w:t xml:space="preserve"> </w:t>
      </w:r>
      <w:r>
        <w:t xml:space="preserve">Financial Intelligence Units, supervisors). On the basis of a strategic approach based on a</w:t>
      </w:r>
      <w:r>
        <w:t xml:space="preserve"> </w:t>
      </w:r>
      <w:r>
        <w:t xml:space="preserve">thorough assessment of risks, the various actors have clearly defined roles and prioritise the</w:t>
      </w:r>
      <w:r>
        <w:t xml:space="preserve"> </w:t>
      </w:r>
      <w:r>
        <w:t xml:space="preserve">identification of suspicious financial activities as part of their work. Rules are also set to</w:t>
      </w:r>
      <w:r>
        <w:t xml:space="preserve"> </w:t>
      </w:r>
      <w:r>
        <w:t xml:space="preserve">determine the cases where private entities and Financial Intelligence Units should act to identify</w:t>
      </w:r>
      <w:r>
        <w:t xml:space="preserve"> </w:t>
      </w:r>
      <w:r>
        <w:t xml:space="preserve">suspicious money flows.</w:t>
      </w:r>
      <w:r>
        <w:t xml:space="preserve"> </w:t>
      </w:r>
      <w:r>
        <w:t xml:space="preserve">This comprehensive and structured system contrasts with the situation in the repressive angle,</w:t>
      </w:r>
      <w:r>
        <w:t xml:space="preserve"> </w:t>
      </w:r>
      <w:r>
        <w:t xml:space="preserve">where a lack of strategic approach on asset recovery, insufficient cooperation among different</w:t>
      </w:r>
      <w:r>
        <w:t xml:space="preserve"> </w:t>
      </w:r>
      <w:r>
        <w:t xml:space="preserve">actors and a lack of prioritisation and resources to address the scale of the threat are present in</w:t>
      </w:r>
      <w:r>
        <w:t xml:space="preserve"> </w:t>
      </w:r>
      <w:r>
        <w:t xml:space="preserve">the majority of Member States.</w:t>
      </w:r>
      <w:r>
        <w:t xml:space="preserve"> </w:t>
      </w:r>
      <w:r>
        <w:t xml:space="preserve">An example of the divergences between the two ‘legs’ of the AML system is the level of cross-</w:t>
      </w:r>
      <w:r>
        <w:t xml:space="preserve"> </w:t>
      </w:r>
      <w:r>
        <w:t xml:space="preserve">border cooperation: the number of exchanges between Financial Intelligence Units amounted to</w:t>
      </w:r>
      <w:r>
        <w:t xml:space="preserve"> </w:t>
      </w:r>
      <w:r>
        <w:t xml:space="preserve">25,641 in 2014, a figure nine times higher than the 2,763 exchanges between Asset Recovery</w:t>
      </w:r>
      <w:r>
        <w:t xml:space="preserve"> </w:t>
      </w:r>
      <w:r>
        <w:t xml:space="preserve">Offices in the same year. This is not only due to the nature of the activities performed, but also</w:t>
      </w:r>
      <w:r>
        <w:t xml:space="preserve"> </w:t>
      </w:r>
      <w:r>
        <w:t xml:space="preserve">due to the more detailed rules on the information to be exchanged, the deadlines for replying to</w:t>
      </w:r>
      <w:r>
        <w:t xml:space="preserve"> </w:t>
      </w:r>
      <w:r>
        <w:t xml:space="preserve">requests and the databases to be accessed.</w:t>
      </w:r>
      <w:r>
        <w:t xml:space="preserve"> </w:t>
      </w:r>
      <w:r>
        <w:t xml:space="preserve">The lack of coherence among both dimensions does not allow to exploit to its full extent the</w:t>
      </w:r>
      <w:r>
        <w:t xml:space="preserve"> </w:t>
      </w:r>
      <w:r>
        <w:t xml:space="preserve">financial intelligence provided by the private sector and Financial Intelligence Units, thereby</w:t>
      </w:r>
      <w:r>
        <w:t xml:space="preserve"> </w:t>
      </w:r>
      <w:r>
        <w:t xml:space="preserve">hindering the overall effectiveness of the Anti-Money Laundering regime.</w:t>
      </w:r>
      <w:r>
        <w:br/>
      </w:r>
      <w:r>
        <w:t xml:space="preserve">Public consultation: respondents were asked to comment on the coherence of the ARO Council</w:t>
      </w:r>
      <w:r>
        <w:t xml:space="preserve"> </w:t>
      </w:r>
      <w:r>
        <w:t xml:space="preserve">Decision and of the Confiscation Directive. Whilst most respondents considered that the</w:t>
      </w:r>
      <w:r>
        <w:t xml:space="preserve"> </w:t>
      </w:r>
      <w:r>
        <w:t xml:space="preserve">provisions laid down in Council Decision 2007/845/JHA were coherent with other relevant EU</w:t>
      </w:r>
      <w:r>
        <w:t xml:space="preserve"> </w:t>
      </w:r>
      <w:r>
        <w:t xml:space="preserve">policies (56%), many respondents did not know (30%) and some did not consider the provisions</w:t>
      </w:r>
      <w:r>
        <w:t xml:space="preserve"> </w:t>
      </w:r>
      <w:r>
        <w:t xml:space="preserve">to be coherent (14%). Similarly, whilst most respondents felt the provisions laid down in</w:t>
      </w:r>
      <w:r>
        <w:t xml:space="preserve"> </w:t>
      </w:r>
      <w:r>
        <w:t xml:space="preserve">Directive 2014/42/EU were coherent with other relevant EU policies (64%), some respondents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considered that the provisions lacked coherence (22%), and others did not know (14%).</w:t>
      </w:r>
    </w:p>
    <w:p>
      <w:pPr>
        <w:pStyle w:val="BodyText"/>
      </w:pPr>
      <w:r>
        <w:t xml:space="preserve">In conclusion, both interventions were relatively successful as regards the coherence criterion.</w:t>
      </w:r>
      <w:r>
        <w:t xml:space="preserve"> </w:t>
      </w:r>
      <w:r>
        <w:t xml:space="preserve">Whilst the ARO Council Decision and the Confiscation Directive are part of a wider legislative</w:t>
      </w:r>
      <w:r>
        <w:t xml:space="preserve"> </w:t>
      </w:r>
      <w:r>
        <w:t xml:space="preserve">framework aiming at countering proceeds of crime, discrepancies persist in particular between</w:t>
      </w:r>
      <w:r>
        <w:t xml:space="preserve"> </w:t>
      </w:r>
      <w:r>
        <w:t xml:space="preserve">the Confiscation Directive and with other relevant EU legislation. The scope of criminal</w:t>
      </w:r>
      <w:r>
        <w:t xml:space="preserve"> </w:t>
      </w:r>
      <w:r>
        <w:t xml:space="preserve">activities and the scope of confiscation tools covered by the Confiscation Directive are more</w:t>
      </w:r>
      <w:r>
        <w:t xml:space="preserve"> </w:t>
      </w:r>
      <w:r>
        <w:t xml:space="preserve">limited than in other EU legislation. In addition, compared to the tools available and approach</w:t>
      </w:r>
      <w:r>
        <w:t xml:space="preserve"> </w:t>
      </w:r>
      <w:r>
        <w:t xml:space="preserve">provided for in relation to the prevention of money laundering, the asset recovery legislation is</w:t>
      </w:r>
      <w:r>
        <w:t xml:space="preserve"> </w:t>
      </w:r>
      <w:r>
        <w:t xml:space="preserve">less developed in terms of available tools and competences as well as the overall strategic</w:t>
      </w:r>
      <w:r>
        <w:t xml:space="preserve"> </w:t>
      </w:r>
      <w:r>
        <w:t xml:space="preserve">approach. These discrepancies imply that the full benefits of the various instruments and of the</w:t>
      </w:r>
      <w:r>
        <w:t xml:space="preserve"> </w:t>
      </w:r>
      <w:r>
        <w:t xml:space="preserve">EU policy in depriving criminals of their illicit assets cannot be fully reaped.</w:t>
      </w:r>
      <w:r>
        <w:br/>
      </w:r>
      <w:r>
        <w:t xml:space="preserve">4.2 How did the EU intervention make a difference?</w:t>
      </w:r>
      <w:r>
        <w:t xml:space="preserve"> </w:t>
      </w:r>
      <w:r>
        <w:t xml:space="preserve">This sections aims at establishing the EU added value of the ARO Council Decision and the</w:t>
      </w:r>
      <w:r>
        <w:t xml:space="preserve"> </w:t>
      </w:r>
      <w:r>
        <w:t xml:space="preserve">Confiscation Directive as regards the recovery of criminal assets.</w:t>
      </w:r>
      <w:r>
        <w:t xml:space="preserve"> </w:t>
      </w:r>
      <w:r>
        <w:t xml:space="preserve">Council Decision 2007/845/JHA</w:t>
      </w:r>
    </w:p>
    <w:p>
      <w:pPr>
        <w:pStyle w:val="BodyText"/>
      </w:pPr>
      <w:r>
        <w:t xml:space="preserve">Evaluation question: “Without the adoption of Council Decision 2007/845/JHA, would it</w:t>
      </w:r>
      <w:r>
        <w:t xml:space="preserve"> </w:t>
      </w:r>
      <w:r>
        <w:t xml:space="preserve">have been easier or harder for EU Member States to tackle serious and organised crime</w:t>
      </w:r>
      <w:r>
        <w:t xml:space="preserve"> </w:t>
      </w:r>
      <w:r>
        <w:t xml:space="preserve">individually?”</w:t>
      </w:r>
    </w:p>
    <w:p>
      <w:pPr>
        <w:pStyle w:val="BodyText"/>
      </w:pPr>
      <w:r>
        <w:t xml:space="preserve">At the time of the introduction of the ARO Council Decision, only eight Member States had</w:t>
      </w:r>
      <w:r>
        <w:t xml:space="preserve"> </w:t>
      </w:r>
      <w:r>
        <w:t xml:space="preserve">established Asset Recovery Offices.309 Considering this baseline situation, the creation of these</w:t>
      </w:r>
      <w:r>
        <w:t xml:space="preserve"> </w:t>
      </w:r>
      <w:r>
        <w:t xml:space="preserve">entities in the remaining Member States and the positive effects in terms of cross-border</w:t>
      </w:r>
      <w:r>
        <w:t xml:space="preserve"> </w:t>
      </w:r>
      <w:r>
        <w:t xml:space="preserve">cooperation reflect that the ARO Council Decision has a considerable added value in facilitating</w:t>
      </w:r>
      <w:r>
        <w:t xml:space="preserve"> </w:t>
      </w:r>
      <w:r>
        <w:t xml:space="preserve">the identification of criminal assets, which is a challenge of transnational character. The fight</w:t>
      </w:r>
      <w:r>
        <w:t xml:space="preserve"> </w:t>
      </w:r>
      <w:r>
        <w:t xml:space="preserve">against organised crime is cross border in nature, where criminals transfer and spread their illicit</w:t>
      </w:r>
      <w:r>
        <w:t xml:space="preserve"> </w:t>
      </w:r>
      <w:r>
        <w:t xml:space="preserve">property across multiple jurisdictions Asset tracing across jurisdictions is therefore the first key</w:t>
      </w:r>
      <w:r>
        <w:t xml:space="preserve"> </w:t>
      </w:r>
      <w:r>
        <w:t xml:space="preserve">step to follow the money trail, where the freedom of movement in the single market allow for</w:t>
      </w:r>
      <w:r>
        <w:t xml:space="preserve"> </w:t>
      </w:r>
      <w:r>
        <w:t xml:space="preserve">easier flow of people and capital. This cross-border dimension of organised crime activities and</w:t>
      </w:r>
      <w:r>
        <w:t xml:space="preserve"> </w:t>
      </w:r>
      <w:r>
        <w:t xml:space="preserve">their multi-country investments makes an EU intervention fundamental to level the playing field</w:t>
      </w:r>
      <w:r>
        <w:t xml:space="preserve"> </w:t>
      </w:r>
      <w:r>
        <w:t xml:space="preserve">in the fight against organised crime.</w:t>
      </w:r>
      <w:r>
        <w:br/>
      </w:r>
      <w:r>
        <w:t xml:space="preserve">The great majority of stakeholders consulted, mainly composed of Asset Recovery Offices,</w:t>
      </w:r>
      <w:r>
        <w:t xml:space="preserve"> </w:t>
      </w:r>
      <w:r>
        <w:t xml:space="preserve">believed that the ARO Council Decision contributed to increasing cross-border identification of</w:t>
      </w:r>
    </w:p>
    <w:p>
      <w:pPr>
        <w:pStyle w:val="BodyText"/>
      </w:pPr>
      <w:r>
        <w:t xml:space="preserve">309 European Commission, Directorate-General for Migration and Home Affairs, Study on freezing, confiscation and</w:t>
      </w:r>
      <w:r>
        <w:t xml:space="preserve"> </w:t>
      </w:r>
      <w:r>
        <w:t xml:space="preserve">asset recovery – what works, what does not work, 2021, HOME/2018/ISFP/FW/EVAL/0081.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assets and proceeds of crime (35% ‘to a great extent’, 60% ‘to a reasonable extent’). Whilst</w:t>
      </w:r>
      <w:r>
        <w:t xml:space="preserve"> </w:t>
      </w:r>
      <w:r>
        <w:t xml:space="preserve">highlighting the challenges presented in the previous sections of this Evaluation, the great</w:t>
      </w:r>
      <w:r>
        <w:t xml:space="preserve"> </w:t>
      </w:r>
      <w:r>
        <w:t xml:space="preserve">majority of Asset Recovery Offices also agreed that the EU intervention had a positive effect to</w:t>
      </w:r>
      <w:r>
        <w:t xml:space="preserve"> </w:t>
      </w:r>
      <w:r>
        <w:t xml:space="preserve">increase coordination between themselves (46% ‘to a great extent’, 46% ‘to a reasonable extent’)</w:t>
      </w:r>
      <w:r>
        <w:t xml:space="preserve"> </w:t>
      </w:r>
      <w:r>
        <w:t xml:space="preserve">and 97% believed cross-border identification of assets and coordination between the Offices</w:t>
      </w:r>
      <w:r>
        <w:t xml:space="preserve"> </w:t>
      </w:r>
      <w:r>
        <w:t xml:space="preserve">would have been more difficult without EU intervention.310</w:t>
      </w:r>
      <w:r>
        <w:t xml:space="preserve"> </w:t>
      </w:r>
      <w:r>
        <w:t xml:space="preserve">Public consultation: 97% of consulted stakeholders in the public consultation consider cross-</w:t>
      </w:r>
      <w:r>
        <w:t xml:space="preserve"> </w:t>
      </w:r>
      <w:r>
        <w:t xml:space="preserve">border cooperation essential in the identification of criminal assets and 88% believe it would be</w:t>
      </w:r>
      <w:r>
        <w:t xml:space="preserve"> </w:t>
      </w:r>
      <w:r>
        <w:t xml:space="preserve">harder to freeze and confiscate the proceeds of crime without EU intervention. Moreover, 68% of</w:t>
      </w:r>
      <w:r>
        <w:t xml:space="preserve"> </w:t>
      </w:r>
      <w:r>
        <w:t xml:space="preserve">respondents to the public consultation considered that it would have been harder for EU Member</w:t>
      </w:r>
      <w:r>
        <w:t xml:space="preserve"> </w:t>
      </w:r>
      <w:r>
        <w:t xml:space="preserve">States to tackle organised crime individually without the adoption of the Confiscation Directive,</w:t>
      </w:r>
      <w:r>
        <w:t xml:space="preserve"> </w:t>
      </w:r>
      <w:r>
        <w:t xml:space="preserve">and 46% without the introduction of Asset Recovery Offices in the Member States.</w:t>
      </w:r>
    </w:p>
    <w:p>
      <w:pPr>
        <w:pStyle w:val="BodyText"/>
      </w:pPr>
      <w:r>
        <w:t xml:space="preserve">Directive 2014/42/EU</w:t>
      </w:r>
    </w:p>
    <w:p>
      <w:pPr>
        <w:pStyle w:val="BodyText"/>
      </w:pPr>
      <w:r>
        <w:t xml:space="preserve">Evaluation question: “Without the adoption of Directive 2014/42/EU, would it have been</w:t>
      </w:r>
      <w:r>
        <w:t xml:space="preserve"> </w:t>
      </w:r>
      <w:r>
        <w:t xml:space="preserve">easier or harder for EU Member States to tackle serious and organised crime individually?”</w:t>
      </w:r>
    </w:p>
    <w:p>
      <w:pPr>
        <w:pStyle w:val="BodyText"/>
      </w:pPr>
      <w:r>
        <w:t xml:space="preserve">Similarly as for the ARO Council Decision, the challenges stemming from the fight against</w:t>
      </w:r>
      <w:r>
        <w:t xml:space="preserve"> </w:t>
      </w:r>
      <w:r>
        <w:t xml:space="preserve">organised crime’s profits can only adequately be addressed at EU level in light of the</w:t>
      </w:r>
      <w:r>
        <w:t xml:space="preserve"> </w:t>
      </w:r>
      <w:r>
        <w:t xml:space="preserve">international nature of organised criminal groups. According to Europol, 80% of organised crime</w:t>
      </w:r>
      <w:r>
        <w:t xml:space="preserve"> </w:t>
      </w:r>
      <w:r>
        <w:t xml:space="preserve">groups in the EU are highly poly-criminal and active across borders, with 7 out of 10 active in</w:t>
      </w:r>
      <w:r>
        <w:t xml:space="preserve"> </w:t>
      </w:r>
      <w:r>
        <w:t xml:space="preserve">more than 3 countries and 65% of organised crime groups being composed of multiple</w:t>
      </w:r>
      <w:r>
        <w:t xml:space="preserve"> </w:t>
      </w:r>
      <w:r>
        <w:t xml:space="preserve">nationalities.311 Individual efforts of Member States against organised crime’s activities are</w:t>
      </w:r>
      <w:r>
        <w:t xml:space="preserve"> </w:t>
      </w:r>
      <w:r>
        <w:t xml:space="preserve">insufficient as criminals take advantage of the benefits of the EU’s internal market and of the</w:t>
      </w:r>
      <w:r>
        <w:t xml:space="preserve"> </w:t>
      </w:r>
      <w:r>
        <w:t xml:space="preserve">speed of the financial system, as well as of the underground parallel financial system built by</w:t>
      </w:r>
      <w:r>
        <w:t xml:space="preserve"> </w:t>
      </w:r>
      <w:r>
        <w:t xml:space="preserve">organised crime. The EU added value is therefore clear in this area, although Member States</w:t>
      </w:r>
      <w:r>
        <w:t xml:space="preserve"> </w:t>
      </w:r>
      <w:r>
        <w:t xml:space="preserve">have sought to go beyond the EU intervention on asset recovery.</w:t>
      </w:r>
      <w:r>
        <w:t xml:space="preserve"> </w:t>
      </w:r>
      <w:r>
        <w:t xml:space="preserve">Overall, it can be considered that the Confiscation Directive has contributed to stepping up</w:t>
      </w:r>
      <w:r>
        <w:t xml:space="preserve"> </w:t>
      </w:r>
      <w:r>
        <w:t xml:space="preserve">confiscation efforts across all Member States. The overwhelming majority of stakeholders from</w:t>
      </w:r>
      <w:r>
        <w:t xml:space="preserve"> </w:t>
      </w:r>
      <w:r>
        <w:t xml:space="preserve">law enforcement, judicial and public authorities (88%) believed it would have been harder to</w:t>
      </w:r>
      <w:r>
        <w:t xml:space="preserve"> </w:t>
      </w:r>
      <w:r>
        <w:t xml:space="preserve">freeze and confiscate the proceeds of crime without EU intervention. At the same time, 85%</w:t>
      </w:r>
      <w:r>
        <w:t xml:space="preserve"> </w:t>
      </w:r>
      <w:r>
        <w:t xml:space="preserve">believe that the rates of freezing and confiscation of proceeds and instrumentalities of crime</w:t>
      </w:r>
    </w:p>
    <w:p>
      <w:pPr>
        <w:pStyle w:val="BodyText"/>
      </w:pPr>
      <w:r>
        <w:t xml:space="preserve">310 Information gathered in the ARO Platform and Confiscation Directive meetings held in June/July 2021.</w:t>
      </w:r>
      <w:r>
        <w:t xml:space="preserve"> </w:t>
      </w:r>
      <w:r>
        <w:t xml:space="preserve">311 Europol, European Union Serious and Organised Crime Threat Assessment “A Corrupting Influence: The</w:t>
      </w:r>
      <w:r>
        <w:t xml:space="preserve"> </w:t>
      </w:r>
      <w:r>
        <w:t xml:space="preserve">infiltration and undermining of Europe’s economy and society by organised crimes” (2021), p. 19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would have been lower without EU intervention.312At the same time, most Member States have</w:t>
      </w:r>
      <w:r>
        <w:t xml:space="preserve"> </w:t>
      </w:r>
      <w:r>
        <w:t xml:space="preserve">gone beyond the Confiscation Directive in several key areas such as the scope of crimes covered</w:t>
      </w:r>
      <w:r>
        <w:t xml:space="preserve"> </w:t>
      </w:r>
      <w:r>
        <w:t xml:space="preserve">by the confiscation regimes (including those covered by extended confiscation) or the objective</w:t>
      </w:r>
      <w:r>
        <w:t xml:space="preserve"> </w:t>
      </w:r>
      <w:r>
        <w:t xml:space="preserve">circumstances to which non-conviction based confiscation can be applied, and there remain</w:t>
      </w:r>
      <w:r>
        <w:t xml:space="preserve"> </w:t>
      </w:r>
      <w:r>
        <w:t xml:space="preserve">important divergences in areas such as management of assets. The developments at national</w:t>
      </w:r>
      <w:r>
        <w:t xml:space="preserve"> </w:t>
      </w:r>
      <w:r>
        <w:t xml:space="preserve">level, often in diverging ways, are thus proof that the EU added value has not been achieved to</w:t>
      </w:r>
      <w:r>
        <w:t xml:space="preserve"> </w:t>
      </w:r>
      <w:r>
        <w:t xml:space="preserve">its full potential.</w:t>
      </w:r>
      <w:r>
        <w:br/>
      </w:r>
      <w:r>
        <w:t xml:space="preserve">Public consultation: respondents were asked to comment on the relevance of the Confiscation</w:t>
      </w:r>
      <w:r>
        <w:t xml:space="preserve"> </w:t>
      </w:r>
      <w:r>
        <w:t xml:space="preserve">Directive. Most respondents considered that it would have been relatively harder for EU Member</w:t>
      </w:r>
      <w:r>
        <w:t xml:space="preserve"> </w:t>
      </w:r>
      <w:r>
        <w:t xml:space="preserve">States to tackle serious and organised crime individually without the adoption of the Directive</w:t>
      </w:r>
      <w:r>
        <w:t xml:space="preserve"> </w:t>
      </w:r>
      <w:r>
        <w:t xml:space="preserve">2014/42/EU (42% considered it would have been harder, and 26% claimed it would have been</w:t>
      </w:r>
      <w:r>
        <w:t xml:space="preserve"> </w:t>
      </w:r>
      <w:r>
        <w:t xml:space="preserve">‘to a small extent harder’). However, this view was not shared by all stakeholders as some</w:t>
      </w:r>
      <w:r>
        <w:t xml:space="preserve"> </w:t>
      </w:r>
      <w:r>
        <w:t xml:space="preserve">considered that it would have been ‘neither harder or easier’ (24%), one claimed it would have</w:t>
      </w:r>
      <w:r>
        <w:t xml:space="preserve"> </w:t>
      </w:r>
      <w:r>
        <w:t xml:space="preserve">been easier (2%) and three did not know (6%).</w:t>
      </w:r>
    </w:p>
    <w:p>
      <w:pPr>
        <w:pStyle w:val="BodyText"/>
      </w:pPr>
      <w:r>
        <w:t xml:space="preserve">The ARO Council Decision and the Confiscation Directive made a difference through providing</w:t>
      </w:r>
      <w:r>
        <w:t xml:space="preserve"> </w:t>
      </w:r>
      <w:r>
        <w:t xml:space="preserve">added value to the Member States in increasing their coordination and freezing, confiscation and</w:t>
      </w:r>
      <w:r>
        <w:t xml:space="preserve"> </w:t>
      </w:r>
      <w:r>
        <w:t xml:space="preserve">management powers in cross-border cases against a threat that is cross-border in nature. Without</w:t>
      </w:r>
      <w:r>
        <w:t xml:space="preserve"> </w:t>
      </w:r>
      <w:r>
        <w:t xml:space="preserve">EU intervention it would have been harder for Member States to combat organised crime’s</w:t>
      </w:r>
      <w:r>
        <w:t xml:space="preserve"> </w:t>
      </w:r>
      <w:r>
        <w:t xml:space="preserve">profits without the benefits provided by Asset Recovery Offices’ tracing and coordination role.</w:t>
      </w:r>
      <w:r>
        <w:t xml:space="preserve"> </w:t>
      </w:r>
      <w:r>
        <w:t xml:space="preserve">At the same time, despite these benefits, the shortcomings identified in the previous sections of</w:t>
      </w:r>
      <w:r>
        <w:t xml:space="preserve"> </w:t>
      </w:r>
      <w:r>
        <w:t xml:space="preserve">the Evaluation do not allow for the exploitation of the full the potential of the EU added value of</w:t>
      </w:r>
      <w:r>
        <w:t xml:space="preserve"> </w:t>
      </w:r>
      <w:r>
        <w:t xml:space="preserve">Asset Recovery Offices.</w:t>
      </w:r>
      <w:r>
        <w:t xml:space="preserve"> </w:t>
      </w:r>
      <w:r>
        <w:t xml:space="preserve">4.3 Is the intervention still relevant?</w:t>
      </w:r>
      <w:r>
        <w:t xml:space="preserve"> </w:t>
      </w:r>
      <w:r>
        <w:t xml:space="preserve">Council Decision 2007/845/JHA</w:t>
      </w:r>
    </w:p>
    <w:p>
      <w:pPr>
        <w:pStyle w:val="BodyText"/>
      </w:pPr>
      <w:r>
        <w:t xml:space="preserve">Evaluation question: “To what extent is the Council Decision 2007/845/JHA still relevant</w:t>
      </w:r>
      <w:r>
        <w:t xml:space="preserve"> </w:t>
      </w:r>
      <w:r>
        <w:t xml:space="preserve">in the fight against the proceeds of serious and organised crime?”</w:t>
      </w:r>
    </w:p>
    <w:p>
      <w:pPr>
        <w:pStyle w:val="BodyText"/>
      </w:pPr>
      <w:r>
        <w:t xml:space="preserve">The work of the Asset Recovery Offices has proven to be relevant for the overall objective of</w:t>
      </w:r>
      <w:r>
        <w:t xml:space="preserve"> </w:t>
      </w:r>
      <w:r>
        <w:t xml:space="preserve">the ARO Council Decision of facilitating the identification of criminal assets through the</w:t>
      </w:r>
      <w:r>
        <w:t xml:space="preserve"> </w:t>
      </w:r>
      <w:r>
        <w:t xml:space="preserve">establishment of the Asset Recovery Offices in all Member States and the streamlining of cross</w:t>
      </w:r>
      <w:r>
        <w:t xml:space="preserve"> </w:t>
      </w:r>
      <w:r>
        <w:t xml:space="preserve">border cooperation in asset tracing. This objective remains relevant in turn in the fight against</w:t>
      </w:r>
      <w:r>
        <w:t xml:space="preserve"> </w:t>
      </w:r>
      <w:r>
        <w:t xml:space="preserve">proceed of serious and organised crime in the EU, both in light of the overwhelming number of</w:t>
      </w:r>
    </w:p>
    <w:p>
      <w:pPr>
        <w:pStyle w:val="BodyText"/>
      </w:pPr>
      <w:r>
        <w:t xml:space="preserve">312 Information gathered in the ARO Platform and Confiscation Directive meetings held in June/July 2021.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criminal profits that remain in the hands of criminal, requiring therefore a continued intervention</w:t>
      </w:r>
      <w:r>
        <w:t xml:space="preserve"> </w:t>
      </w:r>
      <w:r>
        <w:t xml:space="preserve">and in light of the added value provided by Asset Recovery Offices in the fight against these</w:t>
      </w:r>
      <w:r>
        <w:t xml:space="preserve"> </w:t>
      </w:r>
      <w:r>
        <w:t xml:space="preserve">proceeds – as established in the previous sections.</w:t>
      </w:r>
      <w:r>
        <w:br/>
      </w:r>
      <w:r>
        <w:t xml:space="preserve">A large majority of stakeholders from law enforcement, judicial and public authorities consulted</w:t>
      </w:r>
      <w:r>
        <w:t xml:space="preserve"> </w:t>
      </w:r>
      <w:r>
        <w:t xml:space="preserve">considered that the ARO Council Decision has contributed to (i) taking away organised crime</w:t>
      </w:r>
      <w:r>
        <w:t xml:space="preserve"> </w:t>
      </w:r>
      <w:r>
        <w:t xml:space="preserve">profits, (ii) equipping law enforcement with the means and tools to fight organised Crime and</w:t>
      </w:r>
      <w:r>
        <w:t xml:space="preserve"> </w:t>
      </w:r>
      <w:r>
        <w:t xml:space="preserve">confiscate its proceeds, and (iii) facilitating mutual trust and cross border cooperation, in</w:t>
      </w:r>
      <w:r>
        <w:t xml:space="preserve"> </w:t>
      </w:r>
      <w:r>
        <w:t xml:space="preserve">percentages ranging from 63% to 95%. However, the overwhelming majority of stakeholders</w:t>
      </w:r>
      <w:r>
        <w:t xml:space="preserve"> </w:t>
      </w:r>
      <w:r>
        <w:t xml:space="preserve">also agreed that there is still a need to increase security, fight organised crime, illicit money and</w:t>
      </w:r>
      <w:r>
        <w:t xml:space="preserve"> </w:t>
      </w:r>
      <w:r>
        <w:t xml:space="preserve">increase asset recovery and confiscation cooperation in the EU.313</w:t>
      </w:r>
      <w:r>
        <w:t xml:space="preserve"> </w:t>
      </w:r>
      <w:r>
        <w:t xml:space="preserve">However, whilst the intervention remains relevant and necessary, the limited requirements of the</w:t>
      </w:r>
      <w:r>
        <w:t xml:space="preserve"> </w:t>
      </w:r>
      <w:r>
        <w:t xml:space="preserve">ARO Council Decision as presented in the Effectiveness and Efficiency sections reduce its</w:t>
      </w:r>
      <w:r>
        <w:t xml:space="preserve"> </w:t>
      </w:r>
      <w:r>
        <w:t xml:space="preserve">relevance insofar as Asset Recovery Offices are impaired in the achievement of the policy goals</w:t>
      </w:r>
      <w:r>
        <w:t xml:space="preserve"> </w:t>
      </w:r>
      <w:r>
        <w:t xml:space="preserve">of the ARO Council Decision. Issue relate to the lack of minimum standards in relation to issues</w:t>
      </w:r>
      <w:r>
        <w:t xml:space="preserve"> </w:t>
      </w:r>
      <w:r>
        <w:t xml:space="preserve">essential for the work of Asset Recovery Offices, such as their powers and information</w:t>
      </w:r>
      <w:r>
        <w:t xml:space="preserve"> </w:t>
      </w:r>
      <w:r>
        <w:t xml:space="preserve">sources:314 evidence of the insufficient reach of the Council Decision is the fact that in these</w:t>
      </w:r>
      <w:r>
        <w:t xml:space="preserve"> </w:t>
      </w:r>
      <w:r>
        <w:t xml:space="preserve">areas Member States have gone beyond the provisions therein, often in diverging ways, as</w:t>
      </w:r>
      <w:r>
        <w:t xml:space="preserve"> </w:t>
      </w:r>
      <w:r>
        <w:t xml:space="preserve">outlined in the state of play section and in the Commission report “Asset Recovery and</w:t>
      </w:r>
      <w:r>
        <w:t xml:space="preserve"> </w:t>
      </w:r>
      <w:r>
        <w:t xml:space="preserve">Confiscation, Ensuring that Crime does not Pay”.315 The Decision also does not tackle key</w:t>
      </w:r>
      <w:r>
        <w:t xml:space="preserve"> </w:t>
      </w:r>
      <w:r>
        <w:t xml:space="preserve">aspects of asset tracing, such as financial investigations by law enforcement authorities or the</w:t>
      </w:r>
      <w:r>
        <w:t xml:space="preserve"> </w:t>
      </w:r>
      <w:r>
        <w:t xml:space="preserve">role of Asset Recovery Offices in support of these investigations, issues which are only regulated</w:t>
      </w:r>
      <w:r>
        <w:t xml:space="preserve"> </w:t>
      </w:r>
      <w:r>
        <w:t xml:space="preserve">at national level, with approaches varying from one Member State to another. Its limitations are</w:t>
      </w:r>
      <w:r>
        <w:t xml:space="preserve"> </w:t>
      </w:r>
      <w:r>
        <w:t xml:space="preserve">particularly acute given the increasing complexity of organised crime groups and their financial</w:t>
      </w:r>
      <w:r>
        <w:t xml:space="preserve"> </w:t>
      </w:r>
      <w:r>
        <w:t xml:space="preserve">activities. At the same time, insufficient powers and limited access to information hamper cross-</w:t>
      </w:r>
      <w:r>
        <w:t xml:space="preserve"> </w:t>
      </w:r>
      <w:r>
        <w:t xml:space="preserve">border cooperation among Asset Recovery Offices. This results in a limitation of their potential</w:t>
      </w:r>
      <w:r>
        <w:t xml:space="preserve"> </w:t>
      </w:r>
      <w:r>
        <w:t xml:space="preserve">in depriving criminals of their finances, especially in a cross border context, thereby affecting</w:t>
      </w:r>
      <w:r>
        <w:t xml:space="preserve"> </w:t>
      </w:r>
      <w:r>
        <w:t xml:space="preserve">their relevance in this area.</w:t>
      </w:r>
    </w:p>
    <w:p>
      <w:pPr>
        <w:pStyle w:val="BodyText"/>
      </w:pPr>
      <w:r>
        <w:t xml:space="preserve">Public consultation: most respondents agreed that it was ‘very important’ for i) Member States</w:t>
      </w:r>
      <w:r>
        <w:t xml:space="preserve"> </w:t>
      </w:r>
      <w:r>
        <w:t xml:space="preserve">to be able to trace illicit proceeds and other property which may become liable to confiscation</w:t>
      </w:r>
      <w:r>
        <w:t xml:space="preserve"> </w:t>
      </w:r>
      <w:r>
        <w:t xml:space="preserve">(82%) and ii) Asset Recovery Offices to communicate, exchange information and cooperate with</w:t>
      </w:r>
      <w:r>
        <w:t xml:space="preserve"> </w:t>
      </w:r>
      <w:r>
        <w:t xml:space="preserve">each other (80%).</w:t>
      </w:r>
    </w:p>
    <w:p>
      <w:pPr>
        <w:pStyle w:val="BodyText"/>
      </w:pPr>
      <w:r>
        <w:t xml:space="preserve">Directive 2014/42/EU</w:t>
      </w:r>
    </w:p>
    <w:p>
      <w:pPr>
        <w:pStyle w:val="BodyText"/>
      </w:pPr>
      <w:r>
        <w:t xml:space="preserve">313 Information gathered in the ARO Platform and Confiscation Directive meetings held in June/July 2021.</w:t>
      </w:r>
      <w:r>
        <w:t xml:space="preserve"> </w:t>
      </w:r>
      <w:r>
        <w:t xml:space="preserve">314 Ibid.</w:t>
      </w:r>
      <w:r>
        <w:t xml:space="preserve"> </w:t>
      </w:r>
      <w:r>
        <w:t xml:space="preserve">315 Report from the Commission to the European Parliament and the Council, Asset recovery and confiscation:</w:t>
      </w:r>
      <w:r>
        <w:t xml:space="preserve"> </w:t>
      </w:r>
      <w:r>
        <w:t xml:space="preserve">Ensuring that crime does not pay, SWD COM/2020/217 final.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Evaluation question: “To what extent is freezing and confiscating the proceeds and</w:t>
      </w:r>
      <w:r>
        <w:t xml:space="preserve"> </w:t>
      </w:r>
      <w:r>
        <w:t xml:space="preserve">instrumentalities of crime relevant to fight serious and organised crime?”</w:t>
      </w:r>
    </w:p>
    <w:p>
      <w:pPr>
        <w:pStyle w:val="BodyText"/>
      </w:pPr>
      <w:r>
        <w:t xml:space="preserve">The identification and seizure of criminal assets have been identified as a priority of the</w:t>
      </w:r>
      <w:r>
        <w:t xml:space="preserve"> </w:t>
      </w:r>
      <w:r>
        <w:t xml:space="preserve">European Union since the 2009 Stockholm programme.316 The objectives of the Confiscation</w:t>
      </w:r>
      <w:r>
        <w:t xml:space="preserve"> </w:t>
      </w:r>
      <w:r>
        <w:t xml:space="preserve">Directive of depriving criminals from the profits of their illicit activities are thus still relevant</w:t>
      </w:r>
      <w:r>
        <w:t xml:space="preserve"> </w:t>
      </w:r>
      <w:r>
        <w:t xml:space="preserve">today: With EUR 139 billion of annual profits at their disposal, criminals groups are able to take</w:t>
      </w:r>
      <w:r>
        <w:t xml:space="preserve"> </w:t>
      </w:r>
      <w:r>
        <w:t xml:space="preserve">over vulnerable businesses to expand and cover up illegal activities.317 Criminal infiltration,</w:t>
      </w:r>
      <w:r>
        <w:t xml:space="preserve"> </w:t>
      </w:r>
      <w:r>
        <w:t xml:space="preserve">alongside organised crime’s widespread use of corruption, is a threat to the Rule of Law and to</w:t>
      </w:r>
      <w:r>
        <w:t xml:space="preserve"> </w:t>
      </w:r>
      <w:r>
        <w:t xml:space="preserve">the integrity of the economy. Furthermore, in view of the economic recovery from the Covid-19</w:t>
      </w:r>
      <w:r>
        <w:t xml:space="preserve"> </w:t>
      </w:r>
      <w:r>
        <w:t xml:space="preserve">crisis, it is more important than ever to tackle the profit-based motivation behind organised</w:t>
      </w:r>
      <w:r>
        <w:t xml:space="preserve"> </w:t>
      </w:r>
      <w:r>
        <w:t xml:space="preserve">crime, taking away money from the hands of criminals.</w:t>
      </w:r>
      <w:r>
        <w:br/>
      </w:r>
      <w:r>
        <w:t xml:space="preserve">The majority of respondents agreed the identified general objectives set out are still highly</w:t>
      </w:r>
      <w:r>
        <w:t xml:space="preserve"> </w:t>
      </w:r>
      <w:r>
        <w:t xml:space="preserve">relevant to the needs to increase security, fight organised crime, illicit money and increase asset</w:t>
      </w:r>
      <w:r>
        <w:t xml:space="preserve"> </w:t>
      </w:r>
      <w:r>
        <w:t xml:space="preserve">recovery and confiscation cooperation in the EU. The positive response rates that (i) taking away</w:t>
      </w:r>
      <w:r>
        <w:t xml:space="preserve"> </w:t>
      </w:r>
      <w:r>
        <w:t xml:space="preserve">organised crime profits, (ii) equipping law enforcement with the means and tools to fight</w:t>
      </w:r>
      <w:r>
        <w:t xml:space="preserve"> </w:t>
      </w:r>
      <w:r>
        <w:t xml:space="preserve">organised crime and confiscate its proceeds, and (iii) facilitating mutual trust and cross border</w:t>
      </w:r>
      <w:r>
        <w:t xml:space="preserve"> </w:t>
      </w:r>
      <w:r>
        <w:t xml:space="preserve">cooperation to address these needs ranged from 52% to 90%.318 During the consultation,</w:t>
      </w:r>
      <w:r>
        <w:t xml:space="preserve"> </w:t>
      </w:r>
      <w:r>
        <w:t xml:space="preserve">stakeholders (Asset Recovery Offices, law enforcement, prosecution and public authorities)</w:t>
      </w:r>
      <w:r>
        <w:t xml:space="preserve"> </w:t>
      </w:r>
      <w:r>
        <w:t xml:space="preserve">further expressed that the needs to increase cooperation and exchange of information in the</w:t>
      </w:r>
      <w:r>
        <w:t xml:space="preserve"> </w:t>
      </w:r>
      <w:r>
        <w:t xml:space="preserve">execution phase of confiscation, the need to capture proceeds from all criminal activities, the</w:t>
      </w:r>
      <w:r>
        <w:t xml:space="preserve"> </w:t>
      </w:r>
      <w:r>
        <w:t xml:space="preserve">need to increase cooperation outside the EU, and the need to strengthen operational freezing</w:t>
      </w:r>
      <w:r>
        <w:t xml:space="preserve"> </w:t>
      </w:r>
      <w:r>
        <w:t xml:space="preserve">powers of law enforcement authorities, are not sufficiently addressed by the Confiscation</w:t>
      </w:r>
      <w:r>
        <w:t xml:space="preserve"> </w:t>
      </w:r>
      <w:r>
        <w:t xml:space="preserve">Directive and of relevance today. Furthermore, an extension of the scope of confiscation to</w:t>
      </w:r>
      <w:r>
        <w:t xml:space="preserve"> </w:t>
      </w:r>
      <w:r>
        <w:t xml:space="preserve">environmental crime and the possibility to issue specific seizure measures such as for virtual</w:t>
      </w:r>
      <w:r>
        <w:t xml:space="preserve"> </w:t>
      </w:r>
      <w:r>
        <w:t xml:space="preserve">assets or value-based confiscation, civil forfeiture, and increase cooperation in out-of-court</w:t>
      </w:r>
      <w:r>
        <w:t xml:space="preserve"> </w:t>
      </w:r>
      <w:r>
        <w:t xml:space="preserve">settlements for confiscation need to be further improved. Equally, few stakeholders did not</w:t>
      </w:r>
      <w:r>
        <w:t xml:space="preserve"> </w:t>
      </w:r>
      <w:r>
        <w:t xml:space="preserve">consider that further needs not addressed by the Confiscation Directive arose from the time of its</w:t>
      </w:r>
      <w:r>
        <w:t xml:space="preserve"> </w:t>
      </w:r>
      <w:r>
        <w:t xml:space="preserve">adoption.319</w:t>
      </w:r>
    </w:p>
    <w:p>
      <w:pPr>
        <w:pStyle w:val="BodyText"/>
      </w:pPr>
      <w:r>
        <w:t xml:space="preserve">Public consultation: nearly all respondents agreed that freezing and confiscating the proceeds</w:t>
      </w:r>
    </w:p>
    <w:p>
      <w:pPr>
        <w:pStyle w:val="BodyText"/>
      </w:pPr>
      <w:r>
        <w:t xml:space="preserve">316 The Stockholm Programme — An open and secure Europe serving and protecting citizens, OJ C 115, 4.5.2010,</w:t>
      </w:r>
      <w:r>
        <w:t xml:space="preserve"> </w:t>
      </w:r>
      <w:r>
        <w:t xml:space="preserve">p. 1–38.</w:t>
      </w:r>
      <w:r>
        <w:t xml:space="preserve"> </w:t>
      </w:r>
      <w:r>
        <w:t xml:space="preserve">317 Savona Ernesto U. &amp; Riccardi Michele (Eds.). 2015. From illegal markets to legitimate businesses: the portfolio</w:t>
      </w:r>
      <w:r>
        <w:t xml:space="preserve"> </w:t>
      </w:r>
      <w:r>
        <w:t xml:space="preserve">of organised crime in Europe. Final Report of project OCP – Organised Crime Portfolio.</w:t>
      </w:r>
      <w:r>
        <w:t xml:space="preserve"> </w:t>
      </w:r>
      <w:r>
        <w:t xml:space="preserve">318 Information gathered in the ARO Platform and Confiscation Directive meetings held in June/July 2021.</w:t>
      </w:r>
      <w:r>
        <w:t xml:space="preserve"> </w:t>
      </w:r>
      <w:r>
        <w:t xml:space="preserve">319 Ibid.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and instrumentalities of crime was relevant to fight serious and organised crime (98%).</w:t>
      </w:r>
    </w:p>
    <w:p>
      <w:pPr>
        <w:pStyle w:val="BodyText"/>
      </w:pPr>
      <w:r>
        <w:t xml:space="preserve">The challenges arising from the fight against criminal proceeds are still in place at the end of the</w:t>
      </w:r>
      <w:r>
        <w:t xml:space="preserve"> </w:t>
      </w:r>
      <w:r>
        <w:t xml:space="preserve">evaluation period, highlighting the continuous relevance of the ARO Council Decision and of the</w:t>
      </w:r>
      <w:r>
        <w:t xml:space="preserve"> </w:t>
      </w:r>
      <w:r>
        <w:t xml:space="preserve">Confiscation Directive. As highlighted in previous sections, Asset Recovery Offices have</w:t>
      </w:r>
      <w:r>
        <w:t xml:space="preserve"> </w:t>
      </w:r>
      <w:r>
        <w:t xml:space="preserve">achieved substantial results and reached mixed levels of success: lack of powers and capabilities</w:t>
      </w:r>
      <w:r>
        <w:t xml:space="preserve"> </w:t>
      </w:r>
      <w:r>
        <w:t xml:space="preserve">hinder their ability to achieve the policy objectives they were set to achieve by the ARO Council</w:t>
      </w:r>
      <w:r>
        <w:t xml:space="preserve"> </w:t>
      </w:r>
      <w:r>
        <w:t xml:space="preserve">Decision. Nevertheless, the work of the Asset Recovery Offices has proven to be relevant in</w:t>
      </w:r>
      <w:r>
        <w:t xml:space="preserve"> </w:t>
      </w:r>
      <w:r>
        <w:t xml:space="preserve">the fight against proceed of serious and organised crime in the EU, both in light of the</w:t>
      </w:r>
      <w:r>
        <w:t xml:space="preserve"> </w:t>
      </w:r>
      <w:r>
        <w:t xml:space="preserve">overwhelming number of criminal profits that remain in the hands of criminal, and of the added</w:t>
      </w:r>
      <w:r>
        <w:t xml:space="preserve"> </w:t>
      </w:r>
      <w:r>
        <w:t xml:space="preserve">value provided by Asset Recovery Offices in the fight against these proceeds.</w:t>
      </w:r>
      <w:r>
        <w:br/>
      </w:r>
      <w:r>
        <w:t xml:space="preserve">Similarly to the ARO Council Decision, the Confiscation Directive achieved mixed levels of</w:t>
      </w:r>
      <w:r>
        <w:t xml:space="preserve"> </w:t>
      </w:r>
      <w:r>
        <w:t xml:space="preserve">success, with Member States going beyond its minimum obligations to capture proceeds of</w:t>
      </w:r>
      <w:r>
        <w:t xml:space="preserve"> </w:t>
      </w:r>
      <w:r>
        <w:t xml:space="preserve">crime. Nevertheless, the freezing, confiscation, management and disposal provisions of the</w:t>
      </w:r>
      <w:r>
        <w:t xml:space="preserve"> </w:t>
      </w:r>
      <w:r>
        <w:t xml:space="preserve">Confiscation Directive have proven to be relevant in the fight against proceed of serious and</w:t>
      </w:r>
      <w:r>
        <w:t xml:space="preserve"> </w:t>
      </w:r>
      <w:r>
        <w:t xml:space="preserve">organised crime in the EU, both in light of the rise of freezing and confiscation orders since the</w:t>
      </w:r>
      <w:r>
        <w:t xml:space="preserve"> </w:t>
      </w:r>
      <w:r>
        <w:t xml:space="preserve">beginning of the evaluation period, and the persisting threat of criminal infiltration of organised</w:t>
      </w:r>
      <w:r>
        <w:t xml:space="preserve"> </w:t>
      </w:r>
      <w:r>
        <w:t xml:space="preserve">crime into the legal economy.</w:t>
      </w:r>
      <w:r>
        <w:t xml:space="preserve"> </w:t>
      </w:r>
      <w:r>
        <w:t xml:space="preserve">5. WHAT ARE THE CONCLUSIONS AND LESSONS LEARNED?</w:t>
      </w:r>
      <w:r>
        <w:t xml:space="preserve"> </w:t>
      </w:r>
      <w:r>
        <w:t xml:space="preserve">The objective of this Evaluation is to draw conclusions and lessons learned from the</w:t>
      </w:r>
      <w:r>
        <w:t xml:space="preserve"> </w:t>
      </w:r>
      <w:r>
        <w:t xml:space="preserve">implementation of the current asset recovery rule and to check whether the EU Asset Recovery</w:t>
      </w:r>
      <w:r>
        <w:t xml:space="preserve"> </w:t>
      </w:r>
      <w:r>
        <w:t xml:space="preserve">system is still fit for purpose and what are the shortcomings that could hamper the fight against</w:t>
      </w:r>
      <w:r>
        <w:t xml:space="preserve"> </w:t>
      </w:r>
      <w:r>
        <w:t xml:space="preserve">organised crime. Against this background, Directive 2014/42/EU and Council Decision</w:t>
      </w:r>
      <w:r>
        <w:t xml:space="preserve"> </w:t>
      </w:r>
      <w:r>
        <w:t xml:space="preserve">2007/845/JHA have been evaluated against the five evaluation criteria: effectiveness, efficiency,</w:t>
      </w:r>
      <w:r>
        <w:t xml:space="preserve"> </w:t>
      </w:r>
      <w:r>
        <w:t xml:space="preserve">relevance, coherence and EU added value. In line with the “evaluate first” principle and in view</w:t>
      </w:r>
      <w:r>
        <w:t xml:space="preserve"> </w:t>
      </w:r>
      <w:r>
        <w:t xml:space="preserve">of the adoption of a new legal proposal to strengthen the confiscation and asset recovery system,</w:t>
      </w:r>
      <w:r>
        <w:t xml:space="preserve"> </w:t>
      </w:r>
      <w:r>
        <w:t xml:space="preserve">this Evaluation has assessed whether the expected results were achieved and identified few areas</w:t>
      </w:r>
      <w:r>
        <w:t xml:space="preserve"> </w:t>
      </w:r>
      <w:r>
        <w:t xml:space="preserve">where a further improvement or update of existing legal instrument is needed.</w:t>
      </w:r>
      <w:r>
        <w:t xml:space="preserve"> </w:t>
      </w:r>
      <w:r>
        <w:t xml:space="preserve">As highlighted in the most recent SOCTA, the threat posed by organised crime is higher than</w:t>
      </w:r>
      <w:r>
        <w:t xml:space="preserve"> </w:t>
      </w:r>
      <w:r>
        <w:t xml:space="preserve">ever and the increased level of organised crime complexity poses additional challenges to law</w:t>
      </w:r>
      <w:r>
        <w:t xml:space="preserve"> </w:t>
      </w:r>
      <w:r>
        <w:t xml:space="preserve">enforcement authorities fighting organised criminal groups. In this context, depriving organised</w:t>
      </w:r>
      <w:r>
        <w:t xml:space="preserve"> </w:t>
      </w:r>
      <w:r>
        <w:t xml:space="preserve">criminal groups of their profits is recognised as one of the most effective way.</w:t>
      </w:r>
      <w:r>
        <w:t xml:space="preserve"> </w:t>
      </w:r>
      <w:r>
        <w:t xml:space="preserve">In this context, the two evaluated legal instruments have certainly introduced several</w:t>
      </w:r>
      <w:r>
        <w:t xml:space="preserve"> </w:t>
      </w:r>
      <w:r>
        <w:t xml:space="preserve">improvements with respect to the previous legal framework. However, this Evaluation shows</w:t>
      </w:r>
      <w:r>
        <w:t xml:space="preserve"> </w:t>
      </w:r>
      <w:r>
        <w:t xml:space="preserve">that the current EU confiscation and asset recovery system has only to some extent achieved the</w:t>
      </w:r>
      <w:r>
        <w:t xml:space="preserve"> </w:t>
      </w:r>
      <w:r>
        <w:t xml:space="preserve">objectives and expected results and envisaged impacts. While approximation has led to a further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clarification of the different concepts related to asset recovery and confiscation measures and has</w:t>
      </w:r>
      <w:r>
        <w:t xml:space="preserve"> </w:t>
      </w:r>
      <w:r>
        <w:t xml:space="preserve">improved cross border cooperation and trust among in particular Asset Recovery Offices, overall</w:t>
      </w:r>
      <w:r>
        <w:t xml:space="preserve"> </w:t>
      </w:r>
      <w:r>
        <w:t xml:space="preserve">confiscation stays behind expectations which is explained by the fact that the existing rules are</w:t>
      </w:r>
      <w:r>
        <w:t xml:space="preserve"> </w:t>
      </w:r>
      <w:r>
        <w:t xml:space="preserve">not sufficient to provide an effective response to the increased threat posed by organised crime,</w:t>
      </w:r>
      <w:r>
        <w:t xml:space="preserve"> </w:t>
      </w:r>
      <w:r>
        <w:t xml:space="preserve">to reduce the attractiveness and presence of organised crime.</w:t>
      </w:r>
      <w:r>
        <w:br/>
      </w:r>
      <w:r>
        <w:t xml:space="preserve">More specifically, the Evaluation concluded that:</w:t>
      </w:r>
      <w:r>
        <w:br/>
      </w:r>
      <w:r>
        <w:t xml:space="preserve"> Despite the fact that the ARO Council Decision has resulted in increased information</w:t>
      </w:r>
      <w:r>
        <w:t xml:space="preserve"> </w:t>
      </w:r>
      <w:r>
        <w:t xml:space="preserve">exchange and overall cooperation between Asset Recovery Offices, challenges remain in</w:t>
      </w:r>
      <w:r>
        <w:t xml:space="preserve"> </w:t>
      </w:r>
      <w:r>
        <w:t xml:space="preserve">the identification of assets phase. The effectiveness of the ARO Council Decision has</w:t>
      </w:r>
      <w:r>
        <w:t xml:space="preserve"> </w:t>
      </w:r>
      <w:r>
        <w:t xml:space="preserve">been hampered due to a number of identified shortcomings. Asset Recovery Offices do</w:t>
      </w:r>
      <w:r>
        <w:t xml:space="preserve"> </w:t>
      </w:r>
      <w:r>
        <w:t xml:space="preserve">not have all the necessary powers, information and resources to identify and trace all</w:t>
      </w:r>
      <w:r>
        <w:t xml:space="preserve"> </w:t>
      </w:r>
      <w:r>
        <w:t xml:space="preserve">assets related to criminal activities: one third lacks tracing powers, the great majority</w:t>
      </w:r>
      <w:r>
        <w:t xml:space="preserve"> </w:t>
      </w:r>
      <w:r>
        <w:t xml:space="preserve">lacks the power to urgently freeze assets and only 15% has access to all databases</w:t>
      </w:r>
      <w:r>
        <w:t xml:space="preserve"> </w:t>
      </w:r>
      <w:r>
        <w:t xml:space="preserve">necessary for their tasks. Consequentially, Asset Recovery Offices are not always used to</w:t>
      </w:r>
      <w:r>
        <w:t xml:space="preserve"> </w:t>
      </w:r>
      <w:r>
        <w:t xml:space="preserve">their full potential in supporting asset tracing, with some acting as mere cross-border</w:t>
      </w:r>
      <w:r>
        <w:t xml:space="preserve"> </w:t>
      </w:r>
      <w:r>
        <w:t xml:space="preserve">contact points while others are empowered to support national investigations, provide</w:t>
      </w:r>
      <w:r>
        <w:t xml:space="preserve"> </w:t>
      </w:r>
      <w:r>
        <w:t xml:space="preserve">training, or collect statistics. The above circumstances diminish the effectiveness of asset</w:t>
      </w:r>
      <w:r>
        <w:t xml:space="preserve"> </w:t>
      </w:r>
      <w:r>
        <w:t xml:space="preserve">recovery measures and the ability to respond to cross-border requests.</w:t>
      </w:r>
    </w:p>
    <w:p>
      <w:pPr>
        <w:pStyle w:val="BodyText"/>
      </w:pPr>
      <w:r>
        <w:t xml:space="preserve"> Similarly, the Confiscation Directive has been moderately effective. Whilst on one side</w:t>
      </w:r>
      <w:r>
        <w:t xml:space="preserve"> </w:t>
      </w:r>
      <w:r>
        <w:t xml:space="preserve">it has led to some approximation of the concepts of freezing and confiscation and to an</w:t>
      </w:r>
      <w:r>
        <w:t xml:space="preserve"> </w:t>
      </w:r>
      <w:r>
        <w:t xml:space="preserve">increase in freezing and confiscation rates from the baseline, the overall results remain</w:t>
      </w:r>
      <w:r>
        <w:t xml:space="preserve"> </w:t>
      </w:r>
      <w:r>
        <w:t xml:space="preserve">too low to significantly impact organised crime’s profits, with no statistical evidence</w:t>
      </w:r>
      <w:r>
        <w:t xml:space="preserve"> </w:t>
      </w:r>
      <w:r>
        <w:t xml:space="preserve">showing that criminal proceeds are recovered to an extent that would undermine the</w:t>
      </w:r>
      <w:r>
        <w:t xml:space="preserve"> </w:t>
      </w:r>
      <w:r>
        <w:t xml:space="preserve">activities of organised crime groups. This shortcoming can be linked to a large extent to</w:t>
      </w:r>
      <w:r>
        <w:t xml:space="preserve"> </w:t>
      </w:r>
      <w:r>
        <w:t xml:space="preserve">the limited scope of confiscation measures under the Confiscation Directive, as shown by</w:t>
      </w:r>
      <w:r>
        <w:t xml:space="preserve"> </w:t>
      </w:r>
      <w:r>
        <w:t xml:space="preserve">the fact that Member States’ legislation shows significant differences in terms of scope of</w:t>
      </w:r>
      <w:r>
        <w:t xml:space="preserve"> </w:t>
      </w:r>
      <w:r>
        <w:t xml:space="preserve">the different instruments affecting the development of a more uniform understanding and</w:t>
      </w:r>
      <w:r>
        <w:t xml:space="preserve"> </w:t>
      </w:r>
      <w:r>
        <w:t xml:space="preserve">implementation throughout the EU, going beyond the minimum obligations set out in the</w:t>
      </w:r>
      <w:r>
        <w:t xml:space="preserve"> </w:t>
      </w:r>
      <w:r>
        <w:t xml:space="preserve">Confiscation Directive. Whilst asset management has been improved, the results are not</w:t>
      </w:r>
      <w:r>
        <w:t xml:space="preserve"> </w:t>
      </w:r>
      <w:r>
        <w:t xml:space="preserve">satisfactory. Even though management requires specialized expertise, the majority of</w:t>
      </w:r>
      <w:r>
        <w:t xml:space="preserve"> </w:t>
      </w:r>
      <w:r>
        <w:t xml:space="preserve">Member States has left management responsibilities to a fragmented range of authorities</w:t>
      </w:r>
      <w:r>
        <w:t xml:space="preserve"> </w:t>
      </w:r>
      <w:r>
        <w:t xml:space="preserve">(prosecution services, courts, bailiffs, law enforcement authorities, etc.) that often lack</w:t>
      </w:r>
      <w:r>
        <w:t xml:space="preserve"> </w:t>
      </w:r>
      <w:r>
        <w:t xml:space="preserve">the expertise, human, financial and technical resources for efficient management.</w:t>
      </w:r>
      <w:r>
        <w:t xml:space="preserve"> </w:t>
      </w:r>
      <w:r>
        <w:t xml:space="preserve">Furthermore, good methods such as pre-seizure planning, which entails authorities</w:t>
      </w:r>
      <w:r>
        <w:t xml:space="preserve"> </w:t>
      </w:r>
      <w:r>
        <w:t xml:space="preserve">assessing the suitability of property before confiscating it, and interlocutory sales, which</w:t>
      </w:r>
      <w:r>
        <w:t xml:space="preserve"> </w:t>
      </w:r>
      <w:r>
        <w:t xml:space="preserve">entail selling frozen property before it is confiscated, are not widely used. Finally, the</w:t>
      </w:r>
      <w:r>
        <w:t xml:space="preserve"> </w:t>
      </w:r>
      <w:r>
        <w:t xml:space="preserve">existing obligations in terms of data collection do not allow for a complete and</w:t>
      </w:r>
      <w:r>
        <w:t xml:space="preserve"> </w:t>
      </w:r>
      <w:r>
        <w:t xml:space="preserve">meaningful picture of the results of asset recovery efforts in Member States.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 The establishment of Asset Recovery Offices in all Member States as the central point for</w:t>
      </w:r>
      <w:r>
        <w:t xml:space="preserve"> </w:t>
      </w:r>
      <w:r>
        <w:t xml:space="preserve">cross-border cooperation on asset tracing has increased the efficiency in tracing assets</w:t>
      </w:r>
      <w:r>
        <w:t xml:space="preserve"> </w:t>
      </w:r>
      <w:r>
        <w:t xml:space="preserve">within the EU, with the costs of the ARO Council Decision being proportionate and</w:t>
      </w:r>
      <w:r>
        <w:t xml:space="preserve"> </w:t>
      </w:r>
      <w:r>
        <w:t xml:space="preserve">overall cost-effective when compared to the benefits. On the other hand, the benefits</w:t>
      </w:r>
      <w:r>
        <w:t xml:space="preserve"> </w:t>
      </w:r>
      <w:r>
        <w:t xml:space="preserve">achieved have been reduced by identified challenges such as insufficient human</w:t>
      </w:r>
      <w:r>
        <w:t xml:space="preserve"> </w:t>
      </w:r>
      <w:r>
        <w:t xml:space="preserve">resources available and the shortcomings identified in Asset Recovery Offices’ powers.</w:t>
      </w:r>
      <w:r>
        <w:t xml:space="preserve"> </w:t>
      </w:r>
      <w:r>
        <w:t xml:space="preserve">Challenges related to access to information have reduced the Offices’ efficiency in</w:t>
      </w:r>
      <w:r>
        <w:t xml:space="preserve"> </w:t>
      </w:r>
      <w:r>
        <w:t xml:space="preserve">tracing illicit assets and responding to requests from Asset Recovery Offices from other</w:t>
      </w:r>
      <w:r>
        <w:t xml:space="preserve"> </w:t>
      </w:r>
      <w:r>
        <w:t xml:space="preserve">Member States. Additionally, a small number of Asset Recovery Offices still do not have</w:t>
      </w:r>
      <w:r>
        <w:t xml:space="preserve"> </w:t>
      </w:r>
      <w:r>
        <w:t xml:space="preserve">access to SIENA, or only have indirect access, hampering the efficiency of cross border</w:t>
      </w:r>
      <w:r>
        <w:t xml:space="preserve"> </w:t>
      </w:r>
      <w:r>
        <w:t xml:space="preserve">information exchange.</w:t>
      </w:r>
    </w:p>
    <w:p>
      <w:pPr>
        <w:pStyle w:val="BodyText"/>
      </w:pPr>
      <w:r>
        <w:t xml:space="preserve"> This Evaluation shows that stakeholders agree that the adoption of the Confiscation</w:t>
      </w:r>
      <w:r>
        <w:t xml:space="preserve"> </w:t>
      </w:r>
      <w:r>
        <w:t xml:space="preserve">Directive has increased the system’s overall efficiency. To the extent that freezing and</w:t>
      </w:r>
      <w:r>
        <w:t xml:space="preserve"> </w:t>
      </w:r>
      <w:r>
        <w:t xml:space="preserve">confiscation rates as well as the value of frozen and confiscated assets are not as high as</w:t>
      </w:r>
      <w:r>
        <w:t xml:space="preserve"> </w:t>
      </w:r>
      <w:r>
        <w:t xml:space="preserve">would be expected from a fully effective asset recovery system, the efficiency of the</w:t>
      </w:r>
      <w:r>
        <w:t xml:space="preserve"> </w:t>
      </w:r>
      <w:r>
        <w:t xml:space="preserve">measures in place is also affected: where confiscation measures remain too limited in</w:t>
      </w:r>
      <w:r>
        <w:t xml:space="preserve"> </w:t>
      </w:r>
      <w:r>
        <w:t xml:space="preserve">scope, the resources needed to carry out investigations may be disproportionate to the</w:t>
      </w:r>
      <w:r>
        <w:t xml:space="preserve"> </w:t>
      </w:r>
      <w:r>
        <w:t xml:space="preserve">benefits in terms of recovered assets. Similarly, where management costs remain too high</w:t>
      </w:r>
      <w:r>
        <w:t xml:space="preserve"> </w:t>
      </w:r>
      <w:r>
        <w:t xml:space="preserve">while the risk of a depreciation of assets is not properly remedied, the asset recovery</w:t>
      </w:r>
      <w:r>
        <w:t xml:space="preserve"> </w:t>
      </w:r>
      <w:r>
        <w:t xml:space="preserve">process is inefficient to a point that it may affect the initiation of asset recovery</w:t>
      </w:r>
      <w:r>
        <w:t xml:space="preserve"> </w:t>
      </w:r>
      <w:r>
        <w:t xml:space="preserve">procedures. Finally, as also highlighted by some stakeholders , the collection of more</w:t>
      </w:r>
      <w:r>
        <w:t xml:space="preserve"> </w:t>
      </w:r>
      <w:r>
        <w:t xml:space="preserve">comprehensive and comparable statistics on frozen and confiscated assets could improve</w:t>
      </w:r>
      <w:r>
        <w:t xml:space="preserve"> </w:t>
      </w:r>
      <w:r>
        <w:t xml:space="preserve">the overall efficiency of the system, since it would allow to better evaluate the results and</w:t>
      </w:r>
      <w:r>
        <w:t xml:space="preserve"> </w:t>
      </w:r>
      <w:r>
        <w:t xml:space="preserve">monitor progress and the associated cost would be justified compared to the benefit they</w:t>
      </w:r>
      <w:r>
        <w:t xml:space="preserve"> </w:t>
      </w:r>
      <w:r>
        <w:t xml:space="preserve">would provide.</w:t>
      </w:r>
    </w:p>
    <w:p>
      <w:pPr>
        <w:pStyle w:val="BodyText"/>
      </w:pPr>
      <w:r>
        <w:t xml:space="preserve"> On relevance, Asset Recovery Offices have proven to be able to achieve the main</w:t>
      </w:r>
      <w:r>
        <w:t xml:space="preserve"> </w:t>
      </w:r>
      <w:r>
        <w:t xml:space="preserve">objectives of the Council Decision: facilitating cooperation and streamlining cross-border</w:t>
      </w:r>
      <w:r>
        <w:t xml:space="preserve"> </w:t>
      </w:r>
      <w:r>
        <w:t xml:space="preserve">information exchange, with these objectives remaining relevant. However, the problems</w:t>
      </w:r>
      <w:r>
        <w:t xml:space="preserve"> </w:t>
      </w:r>
      <w:r>
        <w:t xml:space="preserve">which led to the establishment of Asset Recovery Offices are still present today, and the</w:t>
      </w:r>
      <w:r>
        <w:t xml:space="preserve"> </w:t>
      </w:r>
      <w:r>
        <w:t xml:space="preserve">limited role and competences of Asset Recovery Offices, as laid down in the Council</w:t>
      </w:r>
      <w:r>
        <w:t xml:space="preserve"> </w:t>
      </w:r>
      <w:r>
        <w:t xml:space="preserve">Decision, do not match the need for enhanced asset tracing capabilities, thereby</w:t>
      </w:r>
      <w:r>
        <w:t xml:space="preserve"> </w:t>
      </w:r>
      <w:r>
        <w:t xml:space="preserve">diminishing the potential for Asset Recovery Offices to become even more relevant</w:t>
      </w:r>
      <w:r>
        <w:t xml:space="preserve"> </w:t>
      </w:r>
      <w:r>
        <w:t xml:space="preserve">actors in the asset recovery process. As the first step in the asset recovery process, tracing</w:t>
      </w:r>
      <w:r>
        <w:t xml:space="preserve"> </w:t>
      </w:r>
      <w:r>
        <w:t xml:space="preserve">remains fundamental towards the recovery of criminal assets, and Asset Recovery Offices</w:t>
      </w:r>
      <w:r>
        <w:t xml:space="preserve"> </w:t>
      </w:r>
      <w:r>
        <w:t xml:space="preserve">alongside it.</w:t>
      </w:r>
    </w:p>
    <w:p>
      <w:pPr>
        <w:pStyle w:val="BodyText"/>
      </w:pPr>
      <w:r>
        <w:t xml:space="preserve"> Similarly, the objectives set out in the Confiscation Directive are still relevant today,</w:t>
      </w:r>
      <w:r>
        <w:t xml:space="preserve"> </w:t>
      </w:r>
      <w:r>
        <w:t xml:space="preserve">particularly in the context of the COVID-19 pandemic. In this context, the need to protect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the legal economy and to guarantee that illicit profits are recovered remains of the</w:t>
      </w:r>
      <w:r>
        <w:t xml:space="preserve"> </w:t>
      </w:r>
      <w:r>
        <w:t xml:space="preserve">outmost importance. The need for a more uniform understanding of asset freezing and</w:t>
      </w:r>
      <w:r>
        <w:t xml:space="preserve"> </w:t>
      </w:r>
      <w:r>
        <w:t xml:space="preserve">confiscation measures remains therefore valid today. This objective gains in importance</w:t>
      </w:r>
      <w:r>
        <w:t xml:space="preserve"> </w:t>
      </w:r>
      <w:r>
        <w:t xml:space="preserve">given the need to be able to better capture illicit proceeds from organised crime activities</w:t>
      </w:r>
      <w:r>
        <w:t xml:space="preserve"> </w:t>
      </w:r>
      <w:r>
        <w:t xml:space="preserve">together with the objective to increase freezing and confiscation rates in relation to</w:t>
      </w:r>
      <w:r>
        <w:t xml:space="preserve"> </w:t>
      </w:r>
      <w:r>
        <w:t xml:space="preserve">criminal activities. Improved and efficient management remains relevant and increasingly</w:t>
      </w:r>
      <w:r>
        <w:t xml:space="preserve"> </w:t>
      </w:r>
      <w:r>
        <w:t xml:space="preserve">so given the importance of an efficient management of assets for ensuring full</w:t>
      </w:r>
      <w:r>
        <w:t xml:space="preserve"> </w:t>
      </w:r>
      <w:r>
        <w:t xml:space="preserve">effectiveness of the entire asset recovery process.</w:t>
      </w:r>
    </w:p>
    <w:p>
      <w:pPr>
        <w:pStyle w:val="BodyText"/>
      </w:pPr>
      <w:r>
        <w:t xml:space="preserve"> As for coherence, this Evaluation shows that discrepancies persist in particular between</w:t>
      </w:r>
      <w:r>
        <w:t xml:space="preserve"> </w:t>
      </w:r>
      <w:r>
        <w:t xml:space="preserve">the Confiscation Directive and with other relevant EU legislation. Compared to other</w:t>
      </w:r>
      <w:r>
        <w:t xml:space="preserve"> </w:t>
      </w:r>
      <w:r>
        <w:t xml:space="preserve">relevant EU legislation the scope of criminal activities and the scope of confiscation tools</w:t>
      </w:r>
      <w:r>
        <w:t xml:space="preserve"> </w:t>
      </w:r>
      <w:r>
        <w:t xml:space="preserve">covered are more limited than in the Confiscation Directive. In addition, compared to the</w:t>
      </w:r>
      <w:r>
        <w:t xml:space="preserve"> </w:t>
      </w:r>
      <w:r>
        <w:t xml:space="preserve">tools available and approach provided for in relation to the prevention of money</w:t>
      </w:r>
      <w:r>
        <w:t xml:space="preserve"> </w:t>
      </w:r>
      <w:r>
        <w:t xml:space="preserve">laundering, the asset recovery legislation is less developed in terms of available tools and</w:t>
      </w:r>
      <w:r>
        <w:t xml:space="preserve"> </w:t>
      </w:r>
      <w:r>
        <w:t xml:space="preserve">competences as well as the overall strategic approach. These discrepancies imply that the</w:t>
      </w:r>
      <w:r>
        <w:t xml:space="preserve"> </w:t>
      </w:r>
      <w:r>
        <w:t xml:space="preserve">full benefits of the various instruments and of the EU policy in depriving criminals of</w:t>
      </w:r>
      <w:r>
        <w:t xml:space="preserve"> </w:t>
      </w:r>
      <w:r>
        <w:t xml:space="preserve">their illicit assets cannot be fully reaped.</w:t>
      </w:r>
    </w:p>
    <w:p>
      <w:pPr>
        <w:pStyle w:val="BodyText"/>
      </w:pPr>
      <w:r>
        <w:t xml:space="preserve"> Finally, the EU added value was proven by the achievements attained so far.</w:t>
      </w:r>
      <w:r>
        <w:t xml:space="preserve"> </w:t>
      </w:r>
      <w:r>
        <w:t xml:space="preserve">Stakeholders agree that the adoption at EU level of the Confiscation Directive and of the</w:t>
      </w:r>
      <w:r>
        <w:t xml:space="preserve"> </w:t>
      </w:r>
      <w:r>
        <w:t xml:space="preserve">ARO Council Decision has improved the Member States capacity to trace and confiscate</w:t>
      </w:r>
      <w:r>
        <w:t xml:space="preserve"> </w:t>
      </w:r>
      <w:r>
        <w:t xml:space="preserve">illicit assets. At the same time, the nature of the identified shortcomings equally</w:t>
      </w:r>
      <w:r>
        <w:t xml:space="preserve"> </w:t>
      </w:r>
      <w:r>
        <w:t xml:space="preserve">highlights the added value of interventions at EU Level ensuring that Member States can</w:t>
      </w:r>
      <w:r>
        <w:t xml:space="preserve"> </w:t>
      </w:r>
      <w:r>
        <w:t xml:space="preserve">count on similarly effective asset tracing and confiscation capabilities throughout the EU.</w:t>
      </w:r>
    </w:p>
    <w:p>
      <w:pPr>
        <w:pStyle w:val="BodyText"/>
      </w:pPr>
      <w:r>
        <w:t xml:space="preserve">In conclusion, this Evaluation shows that despite the improvement of various aspects of the asset</w:t>
      </w:r>
      <w:r>
        <w:t xml:space="preserve"> </w:t>
      </w:r>
      <w:r>
        <w:t xml:space="preserve">recovery system after the adoption of the ARO Council Decision and of the Confiscation</w:t>
      </w:r>
      <w:r>
        <w:t xml:space="preserve"> </w:t>
      </w:r>
      <w:r>
        <w:t xml:space="preserve">Directive, the problems identified prior to the adoption of the relevant acts (and in particular the</w:t>
      </w:r>
      <w:r>
        <w:t xml:space="preserve"> </w:t>
      </w:r>
      <w:r>
        <w:t xml:space="preserve">Confiscation Directive) still persist to a large extent and there are a number of shortcomings</w:t>
      </w:r>
      <w:r>
        <w:t xml:space="preserve"> </w:t>
      </w:r>
      <w:r>
        <w:t xml:space="preserve">affecting the Member State’s capacity to trace, freeze, confiscate and manage illicit assets in an</w:t>
      </w:r>
      <w:r>
        <w:t xml:space="preserve"> </w:t>
      </w:r>
      <w:r>
        <w:t xml:space="preserve">effective and efficient manner.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ANNEX 8. EVALUATION MATRIX</w:t>
      </w:r>
      <w:r>
        <w:t xml:space="preserve"> </w:t>
      </w:r>
      <w:r>
        <w:t xml:space="preserve">Table 1. Evaluation matrix Directive 2014/42/EU</w:t>
      </w:r>
      <w:r>
        <w:t xml:space="preserve"> </w:t>
      </w:r>
      <w:r>
        <w:t xml:space="preserve">Question</w:t>
      </w:r>
      <w:r>
        <w:t xml:space="preserve"> </w:t>
      </w:r>
      <w:r>
        <w:t xml:space="preserve">Judgment criteria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Primary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Data</w:t>
      </w:r>
      <w:r>
        <w:t xml:space="preserve"> </w:t>
      </w:r>
      <w:r>
        <w:t xml:space="preserve">Sources</w:t>
      </w:r>
      <w:r>
        <w:t xml:space="preserve"> </w:t>
      </w:r>
      <w:r>
        <w:t xml:space="preserve">1. To what extent</w:t>
      </w:r>
      <w:r>
        <w:t xml:space="preserve"> </w:t>
      </w:r>
      <w:r>
        <w:t xml:space="preserve">is</w:t>
      </w:r>
      <w:r>
        <w:t xml:space="preserve"> </w:t>
      </w:r>
      <w:r>
        <w:t xml:space="preserve">freezing</w:t>
      </w:r>
      <w:r>
        <w:t xml:space="preserve"> </w:t>
      </w:r>
      <w:r>
        <w:t xml:space="preserve">and</w:t>
      </w:r>
      <w:r>
        <w:t xml:space="preserve"> </w:t>
      </w:r>
      <w:r>
        <w:t xml:space="preserve">confiscating</w:t>
      </w:r>
      <w:r>
        <w:t xml:space="preserve"> </w:t>
      </w:r>
      <w:r>
        <w:t xml:space="preserve">the</w:t>
      </w:r>
      <w:r>
        <w:t xml:space="preserve"> </w:t>
      </w:r>
      <w:r>
        <w:t xml:space="preserve">proceeds</w:t>
      </w:r>
      <w:r>
        <w:t xml:space="preserve"> </w:t>
      </w:r>
      <w:r>
        <w:t xml:space="preserve">and</w:t>
      </w:r>
      <w:r>
        <w:t xml:space="preserve"> </w:t>
      </w:r>
      <w:r>
        <w:t xml:space="preserve">instrumentalities</w:t>
      </w:r>
      <w:r>
        <w:t xml:space="preserve"> </w:t>
      </w:r>
      <w:r>
        <w:t xml:space="preserve">of crime relevant</w:t>
      </w:r>
      <w:r>
        <w:t xml:space="preserve"> </w:t>
      </w:r>
      <w:r>
        <w:t xml:space="preserve">to fight serious</w:t>
      </w:r>
      <w:r>
        <w:t xml:space="preserve"> </w:t>
      </w:r>
      <w:r>
        <w:t xml:space="preserve">and</w:t>
      </w:r>
      <w:r>
        <w:t xml:space="preserve"> </w:t>
      </w:r>
      <w:r>
        <w:t xml:space="preserve">organised</w:t>
      </w:r>
      <w:r>
        <w:t xml:space="preserve"> </w:t>
      </w:r>
      <w:r>
        <w:t xml:space="preserve">crime?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Confiscation Directive address</w:t>
      </w:r>
      <w:r>
        <w:t xml:space="preserve"> </w:t>
      </w:r>
      <w:r>
        <w:t xml:space="preserve">the needs existing in relation</w:t>
      </w:r>
      <w:r>
        <w:t xml:space="preserve"> </w:t>
      </w:r>
      <w:r>
        <w:t xml:space="preserve">to reducing organised crimes’</w:t>
      </w:r>
      <w:r>
        <w:t xml:space="preserve"> </w:t>
      </w:r>
      <w:r>
        <w:t xml:space="preserve">attractiveness</w:t>
      </w:r>
      <w:r>
        <w:t xml:space="preserve"> </w:t>
      </w:r>
      <w:r>
        <w:t xml:space="preserve">through</w:t>
      </w:r>
      <w:r>
        <w:t xml:space="preserve"> </w:t>
      </w:r>
      <w:r>
        <w:t xml:space="preserve">confiscation of profits</w:t>
      </w:r>
    </w:p>
    <w:p>
      <w:pPr>
        <w:pStyle w:val="BodyText"/>
      </w:pP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</w:p>
    <w:p>
      <w:pPr>
        <w:pStyle w:val="BodyText"/>
      </w:pP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perceptions provided by the public and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Concerning the quantitative indicators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br/>
      </w:r>
      <w:r>
        <w:t xml:space="preserve"></w:t>
      </w:r>
      <w:r>
        <w:t xml:space="preserve"> </w:t>
      </w:r>
      <w:r>
        <w:t xml:space="preserve">2012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Confiscation Directive</w:t>
      </w:r>
      <w:r>
        <w:t xml:space="preserve"> </w:t>
      </w:r>
      <w:r>
        <w:t xml:space="preserve"></w:t>
      </w:r>
      <w:r>
        <w:t xml:space="preserve"> </w:t>
      </w:r>
      <w:r>
        <w:t xml:space="preserve">Europol SOCTA Reports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Confiscation Directive have</w:t>
      </w:r>
      <w:r>
        <w:t xml:space="preserve"> </w:t>
      </w:r>
      <w:r>
        <w:t xml:space="preserve">addressed</w:t>
      </w:r>
      <w:r>
        <w:t xml:space="preserve"> </w:t>
      </w:r>
      <w:r>
        <w:t xml:space="preserve">the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authorities’ needs for the fight</w:t>
      </w:r>
      <w:r>
        <w:t xml:space="preserve"> </w:t>
      </w:r>
      <w:r>
        <w:t xml:space="preserve">against organised crime and</w:t>
      </w:r>
      <w:r>
        <w:t xml:space="preserve"> </w:t>
      </w:r>
      <w:r>
        <w:t xml:space="preserve">facilitation of mutual trust and</w:t>
      </w:r>
      <w:r>
        <w:t xml:space="preserve"> </w:t>
      </w:r>
      <w:r>
        <w:t xml:space="preserve">cooperation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br/>
      </w:r>
      <w:r>
        <w:t xml:space="preserve"></w:t>
      </w:r>
      <w:r>
        <w:t xml:space="preserve"> </w:t>
      </w:r>
      <w:r>
        <w:t xml:space="preserve">Impact Assessment Confiscation</w:t>
      </w:r>
      <w:r>
        <w:t xml:space="preserve"> </w:t>
      </w:r>
      <w:r>
        <w:t xml:space="preserve">Directive</w:t>
      </w:r>
      <w:r>
        <w:t xml:space="preserve"> </w:t>
      </w:r>
      <w:r>
        <w:t xml:space="preserve"></w:t>
      </w:r>
      <w:r>
        <w:t xml:space="preserve"> </w:t>
      </w:r>
      <w:r>
        <w:t xml:space="preserve">Europol SOCTA Reports</w:t>
      </w:r>
    </w:p>
    <w:p>
      <w:pPr>
        <w:pStyle w:val="BodyText"/>
      </w:pP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Confiscation Directive have</w:t>
      </w:r>
      <w:r>
        <w:t xml:space="preserve"> </w:t>
      </w:r>
      <w:r>
        <w:t xml:space="preserve">addressed</w:t>
      </w:r>
      <w:r>
        <w:t xml:space="preserve"> </w:t>
      </w:r>
      <w:r>
        <w:t xml:space="preserve">the</w:t>
      </w:r>
      <w:r>
        <w:t xml:space="preserve"> </w:t>
      </w:r>
      <w:r>
        <w:t xml:space="preserve">competent</w:t>
      </w:r>
      <w:r>
        <w:t xml:space="preserve"> </w:t>
      </w:r>
      <w:r>
        <w:t xml:space="preserve">authorities’</w:t>
      </w:r>
      <w:r>
        <w:t xml:space="preserve"> </w:t>
      </w:r>
      <w:r>
        <w:t xml:space="preserve">needs</w:t>
      </w:r>
      <w:r>
        <w:t xml:space="preserve"> </w:t>
      </w:r>
      <w:r>
        <w:t xml:space="preserve">for</w:t>
      </w:r>
      <w:r>
        <w:t xml:space="preserve"> </w:t>
      </w:r>
      <w:r>
        <w:t xml:space="preserve">facilitation of mutual trust and</w:t>
      </w:r>
      <w:r>
        <w:t xml:space="preserve"> </w:t>
      </w:r>
      <w:r>
        <w:t xml:space="preserve">cooperation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br/>
      </w:r>
      <w:r>
        <w:t xml:space="preserve"></w:t>
      </w:r>
      <w:r>
        <w:t xml:space="preserve"> </w:t>
      </w:r>
      <w:r>
        <w:t xml:space="preserve">2012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Confiscation Directive</w:t>
      </w:r>
      <w:r>
        <w:br/>
      </w:r>
      <w:r>
        <w:t xml:space="preserve"></w:t>
      </w:r>
      <w:r>
        <w:t xml:space="preserve"> </w:t>
      </w:r>
      <w:r>
        <w:t xml:space="preserve">Europol SOCTA Reports</w:t>
      </w:r>
    </w:p>
    <w:p>
      <w:pPr>
        <w:pStyle w:val="Compact"/>
        <w:numPr>
          <w:ilvl w:val="0"/>
          <w:numId w:val="1009"/>
        </w:numPr>
      </w:pPr>
      <w:r>
        <w:t xml:space="preserve">What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the</w:t>
      </w:r>
      <w:r>
        <w:t xml:space="preserve"> </w:t>
      </w:r>
      <w:r>
        <w:t xml:space="preserve">(quantitative and</w:t>
      </w:r>
      <w:r>
        <w:t xml:space="preserve"> </w:t>
      </w:r>
      <w:r>
        <w:t xml:space="preserve">qualitative) effects</w:t>
      </w:r>
      <w:r>
        <w:t xml:space="preserve"> </w:t>
      </w:r>
      <w:r>
        <w:t xml:space="preserve">of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2014/42/EU?</w:t>
      </w:r>
      <w:r>
        <w:t xml:space="preserve"> </w:t>
      </w:r>
      <w:r>
        <w:t xml:space="preserve">The Confiscation Directive</w:t>
      </w:r>
      <w:r>
        <w:t xml:space="preserve"> </w:t>
      </w:r>
      <w:r>
        <w:t xml:space="preserve">has contributed to fighting</w:t>
      </w:r>
      <w:r>
        <w:t xml:space="preserve"> </w:t>
      </w:r>
      <w:r>
        <w:t xml:space="preserve">serious and organised crime in</w:t>
      </w:r>
      <w:r>
        <w:t xml:space="preserve"> </w:t>
      </w:r>
      <w:r>
        <w:t xml:space="preserve">the EU</w:t>
      </w:r>
      <w:r>
        <w:br/>
      </w: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</w:p>
    <w:p>
      <w:pPr>
        <w:pStyle w:val="FirstParagraph"/>
      </w:pP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</w:t>
      </w:r>
      <w:r>
        <w:t xml:space="preserve"> </w:t>
      </w:r>
      <w:r>
        <w:t xml:space="preserve">Europol SOCTA Reports</w:t>
      </w:r>
      <w:r>
        <w:t xml:space="preserve"> </w:t>
      </w:r>
      <w:r>
        <w:t xml:space="preserve"></w:t>
      </w:r>
      <w:r>
        <w:t xml:space="preserve"> </w:t>
      </w:r>
      <w:r>
        <w:t xml:space="preserve">Commission report “Asset</w:t>
      </w:r>
      <w:r>
        <w:t xml:space="preserve"> </w:t>
      </w:r>
      <w:r>
        <w:t xml:space="preserve">Recovery and confiscation,</w:t>
      </w:r>
      <w:r>
        <w:t xml:space="preserve"> </w:t>
      </w:r>
      <w:r>
        <w:t xml:space="preserve">ensuring that crime does not pay”</w:t>
      </w:r>
      <w:r>
        <w:br/>
      </w:r>
      <w:r>
        <w:t xml:space="preserve"></w:t>
      </w:r>
      <w:r>
        <w:t xml:space="preserve"> </w:t>
      </w:r>
      <w:r>
        <w:t xml:space="preserve">Study “Asset recovery and</w:t>
      </w:r>
      <w:r>
        <w:t xml:space="preserve"> </w:t>
      </w:r>
      <w:r>
        <w:t xml:space="preserve">confiscation: what works and what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Question</w:t>
      </w:r>
      <w:r>
        <w:t xml:space="preserve"> </w:t>
      </w:r>
      <w:r>
        <w:t xml:space="preserve">Judgment criteria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Primary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Data</w:t>
      </w:r>
      <w:r>
        <w:t xml:space="preserve"> </w:t>
      </w:r>
      <w:r>
        <w:t xml:space="preserve">Sources</w:t>
      </w:r>
    </w:p>
    <w:p>
      <w:pPr>
        <w:pStyle w:val="BodyText"/>
      </w:pPr>
      <w:r>
        <w:t xml:space="preserve">perceptions provided by the public and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Concerning the quantitative indicators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</w:p>
    <w:p>
      <w:pPr>
        <w:pStyle w:val="BodyText"/>
      </w:pP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“Study to support the preparation of</w:t>
      </w:r>
      <w:r>
        <w:t xml:space="preserve"> </w:t>
      </w:r>
      <w:r>
        <w:t xml:space="preserve">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The Confiscation Directive</w:t>
      </w:r>
      <w:r>
        <w:t xml:space="preserve"> </w:t>
      </w:r>
      <w:r>
        <w:t xml:space="preserve">has contributed to the reduced</w:t>
      </w:r>
      <w:r>
        <w:t xml:space="preserve"> </w:t>
      </w:r>
      <w:r>
        <w:t xml:space="preserve">attractiveness</w:t>
      </w:r>
      <w:r>
        <w:t xml:space="preserve"> </w:t>
      </w:r>
      <w:r>
        <w:t xml:space="preserve">of</w:t>
      </w:r>
      <w:r>
        <w:t xml:space="preserve"> </w:t>
      </w:r>
      <w:r>
        <w:t xml:space="preserve">organised</w:t>
      </w:r>
      <w:r>
        <w:t xml:space="preserve"> </w:t>
      </w:r>
      <w:r>
        <w:t xml:space="preserve">crime in the European Union</w:t>
      </w:r>
      <w:r>
        <w:br/>
      </w:r>
      <w:r>
        <w:t xml:space="preserve"></w:t>
      </w:r>
      <w:r>
        <w:t xml:space="preserve"> </w:t>
      </w:r>
      <w:r>
        <w:t xml:space="preserve">Europol SOCTA Reports</w:t>
      </w:r>
      <w:r>
        <w:t xml:space="preserve"> </w:t>
      </w:r>
      <w:r>
        <w:t xml:space="preserve"></w:t>
      </w:r>
      <w:r>
        <w:t xml:space="preserve"> </w:t>
      </w:r>
      <w:r>
        <w:t xml:space="preserve">Commission report “Asset</w:t>
      </w:r>
      <w:r>
        <w:t xml:space="preserve"> </w:t>
      </w:r>
      <w:r>
        <w:t xml:space="preserve">Recovery and confiscation,</w:t>
      </w:r>
      <w:r>
        <w:t xml:space="preserve"> </w:t>
      </w:r>
      <w:r>
        <w:t xml:space="preserve">ensuring that crime does not pay”</w:t>
      </w:r>
      <w:r>
        <w:br/>
      </w:r>
      <w:r>
        <w:t xml:space="preserve"></w:t>
      </w:r>
      <w:r>
        <w:t xml:space="preserve"> </w:t>
      </w:r>
      <w:r>
        <w:t xml:space="preserve">Study “Asset recovery 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“Study to support the preparation of</w:t>
      </w:r>
      <w:r>
        <w:t xml:space="preserve"> </w:t>
      </w:r>
      <w:r>
        <w:t xml:space="preserve">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t xml:space="preserve"> </w:t>
      </w:r>
      <w:r>
        <w:t xml:space="preserve"></w:t>
      </w:r>
      <w:r>
        <w:t xml:space="preserve"> </w:t>
      </w:r>
      <w:r>
        <w:t xml:space="preserve">From illegal markets to legitimate</w:t>
      </w:r>
      <w:r>
        <w:t xml:space="preserve"> </w:t>
      </w:r>
      <w:r>
        <w:t xml:space="preserve">businesses (2015)</w:t>
      </w:r>
      <w:r>
        <w:t xml:space="preserve"> </w:t>
      </w:r>
      <w:r>
        <w:t xml:space="preserve"></w:t>
      </w:r>
      <w:r>
        <w:t xml:space="preserve"> </w:t>
      </w:r>
      <w:r>
        <w:t xml:space="preserve">Mapping the risk of SOC in Europe</w:t>
      </w:r>
      <w:r>
        <w:t xml:space="preserve"> </w:t>
      </w:r>
      <w:r>
        <w:t xml:space="preserve">(2018)</w:t>
      </w:r>
      <w:r>
        <w:t xml:space="preserve"> </w:t>
      </w:r>
      <w:r>
        <w:t xml:space="preserve"></w:t>
      </w:r>
      <w:r>
        <w:t xml:space="preserve"> </w:t>
      </w:r>
      <w:r>
        <w:t xml:space="preserve">Mapping the risk of SOC in Europe</w:t>
      </w:r>
      <w:r>
        <w:t xml:space="preserve"> </w:t>
      </w:r>
      <w:r>
        <w:t xml:space="preserve">(2021)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</w:p>
    <w:p>
      <w:pPr>
        <w:pStyle w:val="BodyText"/>
      </w:pPr>
      <w:r>
        <w:t xml:space="preserve">The Confiscation Directive</w:t>
      </w:r>
      <w:r>
        <w:t xml:space="preserve"> </w:t>
      </w:r>
      <w:r>
        <w:t xml:space="preserve">has increased cooperation on</w:t>
      </w:r>
      <w:r>
        <w:t xml:space="preserve"> </w:t>
      </w:r>
      <w:r>
        <w:t xml:space="preserve">asset recovery at EU and</w:t>
      </w:r>
      <w:r>
        <w:t xml:space="preserve"> </w:t>
      </w:r>
      <w:r>
        <w:t xml:space="preserve">international level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br/>
      </w:r>
      <w:r>
        <w:t xml:space="preserve"></w:t>
      </w:r>
      <w:r>
        <w:t xml:space="preserve"> </w:t>
      </w:r>
      <w:r>
        <w:t xml:space="preserve">Commission</w:t>
      </w:r>
      <w:r>
        <w:t xml:space="preserve"> </w:t>
      </w:r>
      <w:r>
        <w:t xml:space="preserve">report</w:t>
      </w:r>
      <w:r>
        <w:t xml:space="preserve"> </w:t>
      </w:r>
      <w:r>
        <w:t xml:space="preserve">“Asset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ensuring that crime does not pay”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Question</w:t>
      </w:r>
      <w:r>
        <w:t xml:space="preserve"> </w:t>
      </w:r>
      <w:r>
        <w:t xml:space="preserve">Judgment criteria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Primary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Data</w:t>
      </w:r>
      <w:r>
        <w:t xml:space="preserve"> </w:t>
      </w:r>
      <w:r>
        <w:t xml:space="preserve">Sources</w:t>
      </w:r>
      <w:r>
        <w:t xml:space="preserve"> </w:t>
      </w:r>
      <w:r>
        <w:t xml:space="preserve"></w:t>
      </w:r>
      <w:r>
        <w:t xml:space="preserve"> </w:t>
      </w:r>
      <w:r>
        <w:t xml:space="preserve">Study</w:t>
      </w:r>
      <w:r>
        <w:t xml:space="preserve"> </w:t>
      </w:r>
      <w:r>
        <w:t xml:space="preserve">“Asset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“Study to support the preparation of</w:t>
      </w:r>
      <w:r>
        <w:t xml:space="preserve"> </w:t>
      </w:r>
      <w:r>
        <w:t xml:space="preserve">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t xml:space="preserve"> </w:t>
      </w:r>
      <w:r>
        <w:t xml:space="preserve">The Confiscation Directive</w:t>
      </w:r>
      <w:r>
        <w:t xml:space="preserve"> </w:t>
      </w:r>
      <w:r>
        <w:t xml:space="preserve">has</w:t>
      </w:r>
      <w:r>
        <w:t xml:space="preserve"> </w:t>
      </w:r>
      <w:r>
        <w:t xml:space="preserve">enabled</w:t>
      </w:r>
      <w:r>
        <w:t xml:space="preserve"> </w:t>
      </w:r>
      <w:r>
        <w:t xml:space="preserve">similar</w:t>
      </w:r>
      <w:r>
        <w:t xml:space="preserve"> </w:t>
      </w:r>
      <w:r>
        <w:t xml:space="preserve">or</w:t>
      </w:r>
      <w:r>
        <w:t xml:space="preserve"> </w:t>
      </w:r>
      <w:r>
        <w:t xml:space="preserve">common provisions at national</w:t>
      </w:r>
      <w:r>
        <w:t xml:space="preserve"> </w:t>
      </w:r>
      <w:r>
        <w:t xml:space="preserve">level in relation to freezing</w:t>
      </w:r>
      <w:r>
        <w:t xml:space="preserve"> </w:t>
      </w:r>
      <w:r>
        <w:t xml:space="preserve">and confiscation and clarified</w:t>
      </w:r>
      <w:r>
        <w:t xml:space="preserve"> </w:t>
      </w:r>
      <w:r>
        <w:t xml:space="preserve">common</w:t>
      </w:r>
      <w:r>
        <w:t xml:space="preserve"> </w:t>
      </w:r>
      <w:r>
        <w:t xml:space="preserve">definitions</w:t>
      </w:r>
      <w:r>
        <w:t xml:space="preserve"> </w:t>
      </w:r>
      <w:r>
        <w:t xml:space="preserve">and</w:t>
      </w:r>
      <w:r>
        <w:t xml:space="preserve"> </w:t>
      </w:r>
      <w:r>
        <w:t xml:space="preserve">existing concepts</w:t>
      </w:r>
      <w:r>
        <w:t xml:space="preserve"> </w:t>
      </w:r>
      <w:r>
        <w:t xml:space="preserve"></w:t>
      </w:r>
      <w:r>
        <w:t xml:space="preserve"> </w:t>
      </w:r>
      <w:r>
        <w:t xml:space="preserve">Study on the transposition of</w:t>
      </w:r>
      <w:r>
        <w:t xml:space="preserve"> </w:t>
      </w:r>
      <w:r>
        <w:t xml:space="preserve">Directive 2014/42/EU</w:t>
      </w:r>
      <w:r>
        <w:t xml:space="preserve"> </w:t>
      </w:r>
      <w:r>
        <w:t xml:space="preserve"></w:t>
      </w:r>
      <w:r>
        <w:t xml:space="preserve"> </w:t>
      </w:r>
      <w:r>
        <w:t xml:space="preserve">Commission</w:t>
      </w:r>
      <w:r>
        <w:t xml:space="preserve"> </w:t>
      </w:r>
      <w:r>
        <w:t xml:space="preserve">report</w:t>
      </w:r>
      <w:r>
        <w:t xml:space="preserve"> </w:t>
      </w:r>
      <w:r>
        <w:t xml:space="preserve">“Asset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confiscation,</w:t>
      </w:r>
      <w:r>
        <w:t xml:space="preserve"> </w:t>
      </w:r>
      <w:r>
        <w:t xml:space="preserve">ensuring that crime does not pay”</w:t>
      </w:r>
      <w:r>
        <w:br/>
      </w:r>
      <w:r>
        <w:t xml:space="preserve"></w:t>
      </w:r>
      <w:r>
        <w:t xml:space="preserve"> </w:t>
      </w:r>
      <w:r>
        <w:t xml:space="preserve">Study</w:t>
      </w:r>
      <w:r>
        <w:t xml:space="preserve"> </w:t>
      </w:r>
      <w:r>
        <w:t xml:space="preserve">“Asset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Stakeholders’ consultation</w:t>
      </w:r>
    </w:p>
    <w:p>
      <w:pPr>
        <w:pStyle w:val="BodyText"/>
      </w:pPr>
      <w:r>
        <w:t xml:space="preserve">The Confiscation Directive</w:t>
      </w:r>
      <w:r>
        <w:t xml:space="preserve"> </w:t>
      </w:r>
      <w:r>
        <w:t xml:space="preserve">has increased the freezing and</w:t>
      </w:r>
      <w:r>
        <w:t xml:space="preserve"> </w:t>
      </w:r>
      <w:r>
        <w:t xml:space="preserve">confiscation</w:t>
      </w:r>
      <w:r>
        <w:t xml:space="preserve"> </w:t>
      </w:r>
      <w:r>
        <w:t xml:space="preserve">rates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proceeds and instrumentalities</w:t>
      </w:r>
      <w:r>
        <w:t xml:space="preserve"> </w:t>
      </w:r>
      <w:r>
        <w:t xml:space="preserve">of crime</w:t>
      </w:r>
      <w:r>
        <w:t xml:space="preserve"> </w:t>
      </w:r>
      <w:r>
        <w:t xml:space="preserve"></w:t>
      </w:r>
      <w:r>
        <w:t xml:space="preserve"> </w:t>
      </w:r>
      <w:r>
        <w:t xml:space="preserve">Study</w:t>
      </w:r>
      <w:r>
        <w:t xml:space="preserve"> </w:t>
      </w:r>
      <w:r>
        <w:t xml:space="preserve">“Asset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Statistics provided by Member</w:t>
      </w:r>
      <w:r>
        <w:t xml:space="preserve"> </w:t>
      </w:r>
      <w:r>
        <w:t xml:space="preserve">States in accordance with Article</w:t>
      </w:r>
      <w:r>
        <w:t xml:space="preserve"> </w:t>
      </w:r>
      <w:r>
        <w:t xml:space="preserve">11 of Directive 2014/42/EU</w:t>
      </w:r>
      <w:r>
        <w:br/>
      </w:r>
      <w:r>
        <w:t xml:space="preserve"></w:t>
      </w:r>
      <w:r>
        <w:t xml:space="preserve"> </w:t>
      </w:r>
      <w:r>
        <w:t xml:space="preserve">“Study to support the preparation of</w:t>
      </w:r>
      <w:r>
        <w:t xml:space="preserve"> </w:t>
      </w:r>
      <w:r>
        <w:t xml:space="preserve">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The Confiscation Directive</w:t>
      </w:r>
      <w:r>
        <w:t xml:space="preserve"> </w:t>
      </w:r>
      <w:r>
        <w:t xml:space="preserve">has improved the management</w:t>
      </w:r>
      <w:r>
        <w:t xml:space="preserve"> </w:t>
      </w:r>
      <w:r>
        <w:t xml:space="preserve">and disposal of frozen and</w:t>
      </w:r>
      <w:r>
        <w:t xml:space="preserve"> </w:t>
      </w:r>
      <w:r>
        <w:t xml:space="preserve">confiscated assets</w:t>
      </w:r>
      <w:r>
        <w:t xml:space="preserve"> </w:t>
      </w:r>
      <w:r>
        <w:t xml:space="preserve"></w:t>
      </w:r>
      <w:r>
        <w:t xml:space="preserve"> </w:t>
      </w:r>
      <w:r>
        <w:t xml:space="preserve">Study</w:t>
      </w:r>
      <w:r>
        <w:t xml:space="preserve"> </w:t>
      </w:r>
      <w:r>
        <w:t xml:space="preserve">“Asset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Europol’s casework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Question</w:t>
      </w:r>
      <w:r>
        <w:t xml:space="preserve"> </w:t>
      </w:r>
      <w:r>
        <w:t xml:space="preserve">Judgment criteria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Primary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Data</w:t>
      </w:r>
      <w:r>
        <w:t xml:space="preserve"> </w:t>
      </w:r>
      <w:r>
        <w:t xml:space="preserve">Sources</w:t>
      </w:r>
      <w:r>
        <w:t xml:space="preserve"> </w:t>
      </w:r>
      <w:r>
        <w:t xml:space="preserve"></w:t>
      </w:r>
      <w:r>
        <w:t xml:space="preserve"> </w:t>
      </w:r>
      <w:r>
        <w:t xml:space="preserve">Number of SIENA exchanges</w:t>
      </w:r>
      <w:r>
        <w:br/>
      </w:r>
      <w:r>
        <w:t xml:space="preserve"></w:t>
      </w:r>
      <w:r>
        <w:t xml:space="preserve"> </w:t>
      </w:r>
      <w:r>
        <w:t xml:space="preserve">“Study to support the preparation</w:t>
      </w:r>
      <w:r>
        <w:t xml:space="preserve"> </w:t>
      </w:r>
      <w:r>
        <w:t xml:space="preserve">of 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The Confiscation Directive</w:t>
      </w:r>
      <w:r>
        <w:t xml:space="preserve"> </w:t>
      </w:r>
      <w:r>
        <w:t xml:space="preserve">has</w:t>
      </w:r>
      <w:r>
        <w:t xml:space="preserve"> </w:t>
      </w:r>
      <w:r>
        <w:t xml:space="preserve">ensured</w:t>
      </w:r>
      <w:r>
        <w:t xml:space="preserve"> </w:t>
      </w:r>
      <w:r>
        <w:t xml:space="preserve">minimum</w:t>
      </w:r>
      <w:r>
        <w:t xml:space="preserve"> </w:t>
      </w:r>
      <w:r>
        <w:t xml:space="preserve">statistics</w:t>
      </w:r>
      <w:r>
        <w:t xml:space="preserve"> </w:t>
      </w:r>
      <w:r>
        <w:t xml:space="preserve">are</w:t>
      </w:r>
      <w:r>
        <w:t xml:space="preserve"> </w:t>
      </w:r>
      <w:r>
        <w:t xml:space="preserve">gathered</w:t>
      </w:r>
      <w:r>
        <w:t xml:space="preserve"> </w:t>
      </w:r>
      <w:r>
        <w:t xml:space="preserve">on</w:t>
      </w:r>
      <w:r>
        <w:t xml:space="preserve"> </w:t>
      </w:r>
      <w:r>
        <w:t xml:space="preserve">freezing, confiscation, value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frozen</w:t>
      </w:r>
      <w:r>
        <w:t xml:space="preserve"> </w:t>
      </w:r>
      <w:r>
        <w:t xml:space="preserve">or</w:t>
      </w:r>
      <w:r>
        <w:t xml:space="preserve"> </w:t>
      </w:r>
      <w:r>
        <w:t xml:space="preserve">recovered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Study on the transposition of</w:t>
      </w:r>
      <w:r>
        <w:t xml:space="preserve"> </w:t>
      </w:r>
      <w:r>
        <w:t xml:space="preserve">Directive 2014/42/EU</w:t>
      </w:r>
      <w:r>
        <w:t xml:space="preserve"> </w:t>
      </w:r>
      <w:r>
        <w:t xml:space="preserve"></w:t>
      </w:r>
      <w:r>
        <w:t xml:space="preserve"> </w:t>
      </w:r>
      <w:r>
        <w:t xml:space="preserve">Statistics provided by Member</w:t>
      </w:r>
      <w:r>
        <w:t xml:space="preserve"> </w:t>
      </w:r>
      <w:r>
        <w:t xml:space="preserve">States in accordance with Article</w:t>
      </w:r>
      <w:r>
        <w:t xml:space="preserve"> </w:t>
      </w:r>
      <w:r>
        <w:t xml:space="preserve">11 of Directive 2014/42/EU</w:t>
      </w:r>
      <w:r>
        <w:br/>
      </w:r>
      <w:r>
        <w:t xml:space="preserve"></w:t>
      </w:r>
      <w:r>
        <w:t xml:space="preserve"> </w:t>
      </w:r>
      <w:r>
        <w:t xml:space="preserve">Commission report “Asset</w:t>
      </w:r>
      <w:r>
        <w:t xml:space="preserve"> </w:t>
      </w:r>
      <w:r>
        <w:t xml:space="preserve">Recovery and confiscation,</w:t>
      </w:r>
      <w:r>
        <w:t xml:space="preserve"> </w:t>
      </w:r>
      <w:r>
        <w:t xml:space="preserve">ensuring that crime does not pay”</w:t>
      </w:r>
      <w:r>
        <w:br/>
      </w:r>
      <w:r>
        <w:t xml:space="preserve"></w:t>
      </w:r>
      <w:r>
        <w:t xml:space="preserve"> </w:t>
      </w:r>
      <w:r>
        <w:t xml:space="preserve">Study “Asset recovery 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Stakeholders’ consultation</w:t>
      </w:r>
    </w:p>
    <w:p>
      <w:pPr>
        <w:pStyle w:val="Compact"/>
        <w:numPr>
          <w:ilvl w:val="0"/>
          <w:numId w:val="1010"/>
        </w:numPr>
      </w:pPr>
      <w:r>
        <w:t xml:space="preserve">To what extent</w:t>
      </w:r>
      <w:r>
        <w:t xml:space="preserve"> </w:t>
      </w:r>
      <w:r>
        <w:t xml:space="preserve">were the effects of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2014/42/EU</w:t>
      </w:r>
      <w:r>
        <w:t xml:space="preserve"> </w:t>
      </w:r>
      <w:r>
        <w:t xml:space="preserve">achieved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reasonable cost?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establishing and strengthening</w:t>
      </w:r>
      <w:r>
        <w:t xml:space="preserve"> </w:t>
      </w:r>
      <w:r>
        <w:t xml:space="preserve">common rules on freezing and</w:t>
      </w:r>
      <w:r>
        <w:t xml:space="preserve"> </w:t>
      </w:r>
      <w:r>
        <w:t xml:space="preserve">confiscation were justified in</w:t>
      </w:r>
      <w:r>
        <w:t xml:space="preserve"> </w:t>
      </w:r>
      <w:r>
        <w:t xml:space="preserve">light of the benefits produced</w:t>
      </w:r>
      <w:r>
        <w:t xml:space="preserve"> </w:t>
      </w:r>
      <w:r>
        <w:t xml:space="preserve">by the Confiscation Directive</w:t>
      </w:r>
      <w:r>
        <w:t xml:space="preserve"> </w:t>
      </w: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</w:p>
    <w:p>
      <w:pPr>
        <w:pStyle w:val="BodyText"/>
      </w:pP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perceptions provided by the public and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  <w:r>
        <w:br/>
      </w:r>
      <w:r>
        <w:t xml:space="preserve"></w:t>
      </w:r>
      <w:r>
        <w:t xml:space="preserve"> </w:t>
      </w:r>
      <w:r>
        <w:t xml:space="preserve">Study “Asset recovery 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“Study to support the preparation of</w:t>
      </w:r>
      <w:r>
        <w:t xml:space="preserve"> </w:t>
      </w:r>
      <w:r>
        <w:t xml:space="preserve">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Question</w:t>
      </w:r>
      <w:r>
        <w:t xml:space="preserve"> </w:t>
      </w:r>
      <w:r>
        <w:t xml:space="preserve">Judgment criteria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Primary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Data</w:t>
      </w:r>
      <w:r>
        <w:t xml:space="preserve"> </w:t>
      </w:r>
      <w:r>
        <w:t xml:space="preserve">Sources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establishing and strengthening</w:t>
      </w:r>
      <w:r>
        <w:t xml:space="preserve"> </w:t>
      </w:r>
      <w:r>
        <w:t xml:space="preserve">common rules on management</w:t>
      </w:r>
      <w:r>
        <w:t xml:space="preserve"> </w:t>
      </w:r>
      <w:r>
        <w:t xml:space="preserve">of assets were justified in light</w:t>
      </w:r>
      <w:r>
        <w:t xml:space="preserve"> </w:t>
      </w:r>
      <w:r>
        <w:t xml:space="preserve">of the benefits produced by</w:t>
      </w:r>
      <w:r>
        <w:t xml:space="preserve"> </w:t>
      </w:r>
      <w:r>
        <w:t xml:space="preserve">the Confiscation Directive</w:t>
      </w:r>
    </w:p>
    <w:p>
      <w:pPr>
        <w:pStyle w:val="BodyText"/>
      </w:pPr>
      <w:r>
        <w:t xml:space="preserve">Concerning the quantitative indicators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  <w:r>
        <w:t xml:space="preserve"> </w:t>
      </w:r>
      <w:r>
        <w:t xml:space="preserve"></w:t>
      </w:r>
      <w:r>
        <w:t xml:space="preserve"> </w:t>
      </w:r>
      <w:r>
        <w:t xml:space="preserve">Study “Asset recovery 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“Study to support the preparation of</w:t>
      </w:r>
      <w:r>
        <w:t xml:space="preserve"> </w:t>
      </w:r>
      <w:r>
        <w:t xml:space="preserve">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</w:p>
    <w:p>
      <w:pPr>
        <w:pStyle w:val="BodyText"/>
      </w:pPr>
      <w:r>
        <w:t xml:space="preserve">The costs related to gathering</w:t>
      </w:r>
      <w:r>
        <w:t xml:space="preserve"> </w:t>
      </w:r>
      <w:r>
        <w:t xml:space="preserve">statistics are proportionate to</w:t>
      </w:r>
      <w:r>
        <w:t xml:space="preserve"> </w:t>
      </w:r>
      <w:r>
        <w:t xml:space="preserve">the benefits in terms of having</w:t>
      </w:r>
      <w:r>
        <w:t xml:space="preserve"> </w:t>
      </w:r>
      <w:r>
        <w:t xml:space="preserve">a better picture of the results</w:t>
      </w:r>
      <w:r>
        <w:t xml:space="preserve"> </w:t>
      </w:r>
      <w:r>
        <w:t xml:space="preserve">of asset recovery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Study “Asset recovery 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Statistics provided by Member</w:t>
      </w:r>
      <w:r>
        <w:t xml:space="preserve"> </w:t>
      </w:r>
      <w:r>
        <w:t xml:space="preserve">States in accordance with Article</w:t>
      </w:r>
      <w:r>
        <w:t xml:space="preserve"> </w:t>
      </w:r>
      <w:r>
        <w:t xml:space="preserve">11 of Directive 2014/42/EU</w:t>
      </w:r>
      <w:r>
        <w:t xml:space="preserve"> </w:t>
      </w:r>
      <w:r>
        <w:t xml:space="preserve"></w:t>
      </w:r>
      <w:r>
        <w:t xml:space="preserve"> </w:t>
      </w:r>
      <w:r>
        <w:t xml:space="preserve">“Study to support the preparation</w:t>
      </w:r>
      <w:r>
        <w:t xml:space="preserve"> </w:t>
      </w:r>
      <w:r>
        <w:t xml:space="preserve">of 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</w:p>
    <w:p>
      <w:pPr>
        <w:pStyle w:val="Compact"/>
        <w:numPr>
          <w:ilvl w:val="0"/>
          <w:numId w:val="1011"/>
        </w:numPr>
      </w:pPr>
      <w:r>
        <w:t xml:space="preserve">To what extent</w:t>
      </w:r>
      <w:r>
        <w:t xml:space="preserve"> </w:t>
      </w:r>
      <w:r>
        <w:t xml:space="preserve">were</w:t>
      </w:r>
      <w:r>
        <w:t xml:space="preserve"> </w:t>
      </w: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laid</w:t>
      </w:r>
      <w:r>
        <w:t xml:space="preserve"> </w:t>
      </w:r>
      <w:r>
        <w:t xml:space="preserve">down in Directive</w:t>
      </w:r>
      <w:r>
        <w:t xml:space="preserve"> </w:t>
      </w:r>
      <w:r>
        <w:t xml:space="preserve">2014/42/EU</w:t>
      </w:r>
      <w:r>
        <w:t xml:space="preserve"> </w:t>
      </w:r>
      <w:r>
        <w:t xml:space="preserve">coherent</w:t>
      </w:r>
      <w:r>
        <w:t xml:space="preserve"> </w:t>
      </w:r>
      <w:r>
        <w:t xml:space="preserve">with</w:t>
      </w:r>
      <w:r>
        <w:t xml:space="preserve"> </w:t>
      </w:r>
      <w:r>
        <w:t xml:space="preserve">other relevant EU</w:t>
      </w:r>
      <w:r>
        <w:t xml:space="preserve"> </w:t>
      </w:r>
      <w:r>
        <w:t xml:space="preserve">policies?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provisions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Confiscation</w:t>
      </w:r>
      <w:r>
        <w:t xml:space="preserve"> </w:t>
      </w:r>
      <w:r>
        <w:t xml:space="preserve">Directive</w:t>
      </w:r>
      <w:r>
        <w:t xml:space="preserve"> </w:t>
      </w:r>
      <w:r>
        <w:t xml:space="preserve">are</w:t>
      </w:r>
      <w:r>
        <w:t xml:space="preserve"> </w:t>
      </w:r>
      <w:r>
        <w:t xml:space="preserve">aligned with other relevant</w:t>
      </w:r>
      <w:r>
        <w:t xml:space="preserve"> </w:t>
      </w:r>
      <w:r>
        <w:t xml:space="preserve">legislation adopted at EU level</w:t>
      </w:r>
      <w:r>
        <w:br/>
      </w: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</w:p>
    <w:p>
      <w:pPr>
        <w:pStyle w:val="BodyText"/>
      </w:pP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perceptions provided by the public and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  <w:r>
        <w:br/>
      </w:r>
      <w:r>
        <w:t xml:space="preserve"></w:t>
      </w:r>
      <w:r>
        <w:t xml:space="preserve"> </w:t>
      </w:r>
      <w:r>
        <w:t xml:space="preserve">Study “Asset recovery 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“Study to support the preparation</w:t>
      </w:r>
      <w:r>
        <w:t xml:space="preserve"> </w:t>
      </w:r>
      <w:r>
        <w:t xml:space="preserve">of 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br/>
      </w:r>
      <w:r>
        <w:t xml:space="preserve">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Question</w:t>
      </w:r>
      <w:r>
        <w:t xml:space="preserve"> </w:t>
      </w:r>
      <w:r>
        <w:t xml:space="preserve">Judgment criteria</w:t>
      </w:r>
    </w:p>
    <w:p>
      <w:pPr>
        <w:pStyle w:val="BodyText"/>
      </w:pPr>
      <w:r>
        <w:t xml:space="preserve">Indicator</w:t>
      </w:r>
      <w:r>
        <w:t xml:space="preserve"> </w:t>
      </w:r>
      <w:r>
        <w:t xml:space="preserve">Primary</w:t>
      </w:r>
      <w:r>
        <w:t xml:space="preserve"> </w:t>
      </w:r>
      <w:r>
        <w:t xml:space="preserve">and</w:t>
      </w:r>
      <w:r>
        <w:t xml:space="preserve"> </w:t>
      </w:r>
      <w:r>
        <w:t xml:space="preserve">Secondary</w:t>
      </w:r>
      <w:r>
        <w:t xml:space="preserve"> </w:t>
      </w:r>
      <w:r>
        <w:t xml:space="preserve">Data</w:t>
      </w:r>
      <w:r>
        <w:t xml:space="preserve"> </w:t>
      </w:r>
      <w:r>
        <w:t xml:space="preserve">Sources</w:t>
      </w:r>
    </w:p>
    <w:p>
      <w:pPr>
        <w:pStyle w:val="BodyText"/>
      </w:pPr>
      <w:r>
        <w:t xml:space="preserve">Concerning the quantitative indicators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</w:p>
    <w:p>
      <w:pPr>
        <w:pStyle w:val="Compact"/>
        <w:numPr>
          <w:ilvl w:val="0"/>
          <w:numId w:val="1012"/>
        </w:numPr>
      </w:pP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adoption</w:t>
      </w:r>
      <w:r>
        <w:t xml:space="preserve"> </w:t>
      </w:r>
      <w:r>
        <w:t xml:space="preserve">of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2014/42/EU,</w:t>
      </w:r>
      <w:r>
        <w:t xml:space="preserve"> </w:t>
      </w:r>
      <w:r>
        <w:t xml:space="preserve">would</w:t>
      </w:r>
      <w:r>
        <w:t xml:space="preserve"> </w:t>
      </w:r>
      <w:r>
        <w:t xml:space="preserve">it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easier</w:t>
      </w:r>
      <w:r>
        <w:t xml:space="preserve"> </w:t>
      </w:r>
      <w:r>
        <w:t xml:space="preserve">or</w:t>
      </w:r>
      <w:r>
        <w:t xml:space="preserve"> </w:t>
      </w:r>
      <w:r>
        <w:t xml:space="preserve">harder</w:t>
      </w:r>
      <w:r>
        <w:t xml:space="preserve"> </w:t>
      </w:r>
      <w:r>
        <w:t xml:space="preserve">for</w:t>
      </w:r>
      <w:r>
        <w:t xml:space="preserve"> </w:t>
      </w:r>
      <w:r>
        <w:t xml:space="preserve">EU</w:t>
      </w:r>
      <w:r>
        <w:t xml:space="preserve"> </w:t>
      </w:r>
      <w:r>
        <w:t xml:space="preserve">Member States to</w:t>
      </w:r>
      <w:r>
        <w:t xml:space="preserve"> </w:t>
      </w:r>
      <w:r>
        <w:t xml:space="preserve">tackle serious and</w:t>
      </w:r>
      <w:r>
        <w:t xml:space="preserve"> </w:t>
      </w:r>
      <w:r>
        <w:t xml:space="preserve">organised</w:t>
      </w:r>
      <w:r>
        <w:t xml:space="preserve"> </w:t>
      </w:r>
      <w:r>
        <w:t xml:space="preserve">crime</w:t>
      </w:r>
      <w:r>
        <w:t xml:space="preserve"> </w:t>
      </w:r>
      <w:r>
        <w:t xml:space="preserve">individually?</w:t>
      </w:r>
      <w:r>
        <w:t xml:space="preserve"> </w:t>
      </w:r>
      <w:r>
        <w:t xml:space="preserve">The Confiscation Directive</w:t>
      </w:r>
      <w:r>
        <w:t xml:space="preserve"> </w:t>
      </w:r>
      <w:r>
        <w:t xml:space="preserve">provided</w:t>
      </w:r>
      <w:r>
        <w:t xml:space="preserve"> </w:t>
      </w:r>
      <w:r>
        <w:t xml:space="preserve">added</w:t>
      </w:r>
      <w:r>
        <w:t xml:space="preserve"> </w:t>
      </w:r>
      <w:r>
        <w:t xml:space="preserve">value</w:t>
      </w:r>
      <w:r>
        <w:t xml:space="preserve"> </w:t>
      </w:r>
      <w:r>
        <w:t xml:space="preserve">to</w:t>
      </w:r>
      <w:r>
        <w:t xml:space="preserve"> </w:t>
      </w:r>
      <w:r>
        <w:t xml:space="preserve">Member States in the fight</w:t>
      </w:r>
      <w:r>
        <w:t xml:space="preserve"> </w:t>
      </w:r>
      <w:r>
        <w:t xml:space="preserve">against serious and organised</w:t>
      </w:r>
      <w:r>
        <w:t xml:space="preserve"> </w:t>
      </w:r>
      <w:r>
        <w:t xml:space="preserve">crime</w:t>
      </w:r>
      <w:r>
        <w:t xml:space="preserve"> </w:t>
      </w: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</w:p>
    <w:p>
      <w:pPr>
        <w:pStyle w:val="FirstParagraph"/>
      </w:pP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perceptions provided by the public and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Concerning the quantitative indicators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Study “Asset recovery and</w:t>
      </w:r>
      <w:r>
        <w:t xml:space="preserve"> </w:t>
      </w:r>
      <w:r>
        <w:t xml:space="preserve">confiscation: what works and what</w:t>
      </w:r>
      <w:r>
        <w:t xml:space="preserve"> </w:t>
      </w:r>
      <w:r>
        <w:t xml:space="preserve">doesn’t work”.</w:t>
      </w:r>
      <w:r>
        <w:br/>
      </w:r>
      <w:r>
        <w:t xml:space="preserve"></w:t>
      </w:r>
      <w:r>
        <w:t xml:space="preserve"> </w:t>
      </w:r>
      <w:r>
        <w:t xml:space="preserve">“Study to support the preparation of</w:t>
      </w:r>
      <w:r>
        <w:t xml:space="preserve"> </w:t>
      </w:r>
      <w:r>
        <w:t xml:space="preserve">an Impact Assessment on EU</w:t>
      </w:r>
      <w:r>
        <w:t xml:space="preserve"> </w:t>
      </w:r>
      <w:r>
        <w:t xml:space="preserve">policy initiatives on asset recovery</w:t>
      </w:r>
      <w:r>
        <w:t xml:space="preserve"> </w:t>
      </w:r>
      <w:r>
        <w:t xml:space="preserve">and confiscation’”</w:t>
      </w:r>
      <w:r>
        <w:br/>
      </w:r>
      <w:r>
        <w:t xml:space="preserve">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Table 2. Evaluation matrix Council Decision 2007/845/JHA</w:t>
      </w:r>
    </w:p>
    <w:p>
      <w:pPr>
        <w:pStyle w:val="BodyText"/>
      </w:pPr>
      <w:r>
        <w:t xml:space="preserve">Question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Primary and Secondary</w:t>
      </w:r>
      <w:r>
        <w:t xml:space="preserve"> </w:t>
      </w:r>
      <w:r>
        <w:t xml:space="preserve">Data Sources</w:t>
      </w:r>
      <w:r>
        <w:t xml:space="preserve"> </w:t>
      </w:r>
      <w:r>
        <w:t xml:space="preserve">1. To what extent is</w:t>
      </w:r>
      <w:r>
        <w:t xml:space="preserve"> </w:t>
      </w:r>
      <w:r>
        <w:t xml:space="preserve">the Council Decision</w:t>
      </w:r>
      <w:r>
        <w:t xml:space="preserve"> </w:t>
      </w:r>
      <w:r>
        <w:t xml:space="preserve">2007/845/JHA</w:t>
      </w:r>
      <w:r>
        <w:t xml:space="preserve"> </w:t>
      </w:r>
      <w:r>
        <w:t xml:space="preserve">still</w:t>
      </w:r>
      <w:r>
        <w:t xml:space="preserve"> </w:t>
      </w:r>
      <w:r>
        <w:t xml:space="preserve">relevant in the fight</w:t>
      </w:r>
      <w:r>
        <w:t xml:space="preserve"> </w:t>
      </w:r>
      <w:r>
        <w:t xml:space="preserve">against the proceeds</w:t>
      </w:r>
      <w:r>
        <w:t xml:space="preserve"> </w:t>
      </w:r>
      <w:r>
        <w:t xml:space="preserve">of</w:t>
      </w:r>
      <w:r>
        <w:t xml:space="preserve"> </w:t>
      </w:r>
      <w:r>
        <w:t xml:space="preserve">serious</w:t>
      </w:r>
      <w:r>
        <w:t xml:space="preserve"> </w:t>
      </w:r>
      <w:r>
        <w:t xml:space="preserve">and</w:t>
      </w:r>
      <w:r>
        <w:t xml:space="preserve"> </w:t>
      </w:r>
      <w:r>
        <w:t xml:space="preserve">organised crime?</w:t>
      </w:r>
      <w:r>
        <w:t xml:space="preserve"> </w:t>
      </w:r>
      <w:r>
        <w:t xml:space="preserve">The provisions of the ARO Council</w:t>
      </w:r>
      <w:r>
        <w:t xml:space="preserve"> </w:t>
      </w:r>
      <w:r>
        <w:t xml:space="preserve">Decision address the needs existing</w:t>
      </w:r>
      <w:r>
        <w:t xml:space="preserve"> </w:t>
      </w:r>
      <w:r>
        <w:t xml:space="preserve">in relation to reducing organised</w:t>
      </w:r>
      <w:r>
        <w:t xml:space="preserve"> </w:t>
      </w:r>
      <w:r>
        <w:t xml:space="preserve">crimes’</w:t>
      </w:r>
      <w:r>
        <w:t xml:space="preserve"> </w:t>
      </w:r>
      <w:r>
        <w:t xml:space="preserve">attractiveness</w:t>
      </w:r>
      <w:r>
        <w:t xml:space="preserve"> </w:t>
      </w:r>
      <w:r>
        <w:t xml:space="preserve">through</w:t>
      </w:r>
      <w:r>
        <w:t xml:space="preserve"> </w:t>
      </w:r>
      <w:r>
        <w:t xml:space="preserve">confiscation of profits</w:t>
      </w:r>
      <w:r>
        <w:t xml:space="preserve"> </w:t>
      </w: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</w:p>
    <w:p>
      <w:pPr>
        <w:pStyle w:val="BodyText"/>
      </w:pP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perceptions provided by the public and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Concerning the quantitative indicators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Europol’s number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info</w:t>
      </w:r>
      <w:r>
        <w:t xml:space="preserve"> </w:t>
      </w:r>
      <w:r>
        <w:t xml:space="preserve">exchanges</w:t>
      </w:r>
      <w:r>
        <w:br/>
      </w:r>
      <w:r>
        <w:t xml:space="preserve"></w:t>
      </w:r>
      <w:r>
        <w:t xml:space="preserve"> </w:t>
      </w:r>
      <w:r>
        <w:t xml:space="preserve">Europol SOCTA reports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Europol’s number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info</w:t>
      </w:r>
      <w:r>
        <w:t xml:space="preserve"> </w:t>
      </w:r>
      <w:r>
        <w:t xml:space="preserve">exchanges</w:t>
      </w:r>
      <w:r>
        <w:t xml:space="preserve"> </w:t>
      </w:r>
      <w:r>
        <w:t xml:space="preserve"></w:t>
      </w:r>
      <w:r>
        <w:t xml:space="preserve"> </w:t>
      </w:r>
      <w:r>
        <w:t xml:space="preserve">Europol SOCTA reports</w:t>
      </w:r>
    </w:p>
    <w:p>
      <w:pPr>
        <w:pStyle w:val="BodyText"/>
      </w:pPr>
      <w:r>
        <w:t xml:space="preserve">The pro provisions of the ARO</w:t>
      </w:r>
      <w:r>
        <w:t xml:space="preserve"> </w:t>
      </w:r>
      <w:r>
        <w:t xml:space="preserve">Council Decision visions address</w:t>
      </w:r>
      <w:r>
        <w:t xml:space="preserve"> </w:t>
      </w:r>
      <w:r>
        <w:t xml:space="preserve">the</w:t>
      </w:r>
      <w:r>
        <w:t xml:space="preserve"> </w:t>
      </w:r>
      <w:r>
        <w:t xml:space="preserve">needs</w:t>
      </w:r>
      <w:r>
        <w:t xml:space="preserve"> </w:t>
      </w:r>
      <w:r>
        <w:t xml:space="preserve">existing</w:t>
      </w:r>
      <w:r>
        <w:t xml:space="preserve"> </w:t>
      </w:r>
      <w:r>
        <w:t xml:space="preserve">to</w:t>
      </w:r>
      <w:r>
        <w:t xml:space="preserve"> </w:t>
      </w:r>
      <w:r>
        <w:t xml:space="preserve">equip</w:t>
      </w:r>
      <w:r>
        <w:t xml:space="preserve"> </w:t>
      </w:r>
      <w:r>
        <w:t xml:space="preserve">competent authorities with tools to</w:t>
      </w:r>
      <w:r>
        <w:t xml:space="preserve"> </w:t>
      </w:r>
      <w:r>
        <w:t xml:space="preserve">identify illicit assets and fight</w:t>
      </w:r>
      <w:r>
        <w:t xml:space="preserve"> </w:t>
      </w:r>
      <w:r>
        <w:t xml:space="preserve">organised crime</w:t>
      </w:r>
      <w:r>
        <w:br/>
      </w:r>
      <w:r>
        <w:t xml:space="preserve">The provisions of the ARO Council</w:t>
      </w:r>
      <w:r>
        <w:t xml:space="preserve"> </w:t>
      </w:r>
      <w:r>
        <w:t xml:space="preserve">Decision address the needs existing</w:t>
      </w:r>
      <w:r>
        <w:t xml:space="preserve"> </w:t>
      </w:r>
      <w:r>
        <w:t xml:space="preserve">in relation to the facilitation of</w:t>
      </w:r>
      <w:r>
        <w:t xml:space="preserve"> </w:t>
      </w:r>
      <w:r>
        <w:t xml:space="preserve">mutual</w:t>
      </w:r>
      <w:r>
        <w:t xml:space="preserve"> </w:t>
      </w:r>
      <w:r>
        <w:t xml:space="preserve">trust,</w:t>
      </w:r>
      <w:r>
        <w:t xml:space="preserve"> </w:t>
      </w:r>
      <w:r>
        <w:t xml:space="preserve">exchange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cross-border</w:t>
      </w:r>
      <w:r>
        <w:t xml:space="preserve"> </w:t>
      </w:r>
      <w:r>
        <w:t xml:space="preserve">cooperation</w:t>
      </w:r>
      <w:r>
        <w:br/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Europol’s number of</w:t>
      </w:r>
      <w:r>
        <w:t xml:space="preserve"> </w:t>
      </w:r>
      <w:r>
        <w:t xml:space="preserve">cross-border</w:t>
      </w:r>
      <w:r>
        <w:t xml:space="preserve"> </w:t>
      </w:r>
      <w:r>
        <w:t xml:space="preserve">info</w:t>
      </w:r>
      <w:r>
        <w:t xml:space="preserve"> </w:t>
      </w:r>
      <w:r>
        <w:t xml:space="preserve">exchanges</w:t>
      </w:r>
      <w:r>
        <w:t xml:space="preserve"> </w:t>
      </w:r>
      <w:r>
        <w:t xml:space="preserve"></w:t>
      </w:r>
      <w:r>
        <w:t xml:space="preserve"> </w:t>
      </w:r>
      <w:r>
        <w:t xml:space="preserve">Europol SOCTA reports</w:t>
      </w:r>
      <w:r>
        <w:t xml:space="preserve"> </w:t>
      </w:r>
      <w:r>
        <w:t xml:space="preserve">2. What have been</w:t>
      </w:r>
      <w:r>
        <w:t xml:space="preserve"> </w:t>
      </w:r>
      <w:r>
        <w:t xml:space="preserve">the (quantitative and</w:t>
      </w:r>
      <w:r>
        <w:t xml:space="preserve"> </w:t>
      </w:r>
      <w:r>
        <w:t xml:space="preserve">qualitative) effects of</w:t>
      </w:r>
      <w:r>
        <w:t xml:space="preserve"> </w:t>
      </w:r>
      <w:r>
        <w:t xml:space="preserve">Council</w:t>
      </w:r>
      <w:r>
        <w:t xml:space="preserve"> </w:t>
      </w:r>
      <w:r>
        <w:t xml:space="preserve">Decision</w:t>
      </w:r>
      <w:r>
        <w:t xml:space="preserve"> </w:t>
      </w:r>
      <w:r>
        <w:t xml:space="preserve">2007/845/JHA?</w:t>
      </w:r>
    </w:p>
    <w:p>
      <w:pPr>
        <w:pStyle w:val="BodyText"/>
      </w:pPr>
      <w:r>
        <w:t xml:space="preserve">The creation of Asset Recovery</w:t>
      </w:r>
      <w:r>
        <w:t xml:space="preserve"> </w:t>
      </w:r>
      <w:r>
        <w:t xml:space="preserve">Offices in all Member States</w:t>
      </w:r>
      <w:r>
        <w:t xml:space="preserve"> </w:t>
      </w:r>
      <w:r>
        <w:t xml:space="preserve">through the ARO Council Decision</w:t>
      </w:r>
      <w:r>
        <w:t xml:space="preserve"> </w:t>
      </w:r>
      <w:r>
        <w:t xml:space="preserve">has increased the number of cross-</w:t>
      </w:r>
      <w:r>
        <w:t xml:space="preserve"> </w:t>
      </w:r>
      <w:r>
        <w:t xml:space="preserve">border cases traced and identified</w:t>
      </w:r>
      <w:r>
        <w:br/>
      </w: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</w:p>
    <w:p>
      <w:pPr>
        <w:pStyle w:val="BodyText"/>
      </w:pP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perceptions provided by the public and</w:t>
      </w:r>
      <w:r>
        <w:t xml:space="preserve"> </w:t>
      </w:r>
      <w:r>
        <w:t xml:space="preserve"></w:t>
      </w:r>
      <w:r>
        <w:t xml:space="preserve"> </w:t>
      </w:r>
      <w:r>
        <w:t xml:space="preserve">Study “Asset recovery</w:t>
      </w:r>
      <w:r>
        <w:t xml:space="preserve"> </w:t>
      </w:r>
      <w:r>
        <w:t xml:space="preserve">and confiscation: what</w:t>
      </w:r>
      <w:r>
        <w:t xml:space="preserve"> </w:t>
      </w:r>
      <w:r>
        <w:t xml:space="preserve">works and what doesn’t</w:t>
      </w:r>
      <w:r>
        <w:t xml:space="preserve"> </w:t>
      </w:r>
      <w:r>
        <w:t xml:space="preserve">work”.</w:t>
      </w:r>
      <w:r>
        <w:br/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SIENA</w:t>
      </w:r>
      <w:r>
        <w:t xml:space="preserve"> </w:t>
      </w:r>
      <w:r>
        <w:t xml:space="preserve">exchanges</w:t>
      </w:r>
      <w:r>
        <w:t xml:space="preserve"> </w:t>
      </w:r>
      <w:r>
        <w:t xml:space="preserve"></w:t>
      </w:r>
      <w:r>
        <w:t xml:space="preserve"> </w:t>
      </w:r>
      <w:r>
        <w:t xml:space="preserve">Europol’s data on Asset</w:t>
      </w:r>
    </w:p>
    <w:p>
      <w:pPr>
        <w:pStyle w:val="BodyText"/>
      </w:pPr>
      <w:r>
        <w:t xml:space="preserve">162</w:t>
      </w:r>
    </w:p>
    <w:p>
      <w:pPr>
        <w:pStyle w:val="BodyText"/>
      </w:pPr>
      <w:r>
        <w:t xml:space="preserve">Question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Primary and Secondary</w:t>
      </w:r>
      <w:r>
        <w:t xml:space="preserve"> </w:t>
      </w:r>
      <w:r>
        <w:t xml:space="preserve">Data Sources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Concerning the quantitative indicators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</w:p>
    <w:p>
      <w:pPr>
        <w:pStyle w:val="BodyText"/>
      </w:pPr>
      <w:r>
        <w:t xml:space="preserve">Recovery Offices</w:t>
      </w:r>
      <w:r>
        <w:br/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consultation</w:t>
      </w:r>
      <w:r>
        <w:t xml:space="preserve"> </w:t>
      </w:r>
      <w:r>
        <w:t xml:space="preserve">The creation of Asset Recovery</w:t>
      </w:r>
      <w:r>
        <w:t xml:space="preserve"> </w:t>
      </w:r>
      <w:r>
        <w:t xml:space="preserve">Offices in all Member States</w:t>
      </w:r>
      <w:r>
        <w:t xml:space="preserve"> </w:t>
      </w:r>
      <w:r>
        <w:t xml:space="preserve">through the ARO Council Decision</w:t>
      </w:r>
      <w:r>
        <w:t xml:space="preserve"> </w:t>
      </w:r>
      <w:r>
        <w:t xml:space="preserve">has</w:t>
      </w:r>
      <w:r>
        <w:t xml:space="preserve"> </w:t>
      </w:r>
      <w:r>
        <w:t xml:space="preserve">facilitated</w:t>
      </w:r>
      <w:r>
        <w:t xml:space="preserve"> </w:t>
      </w:r>
      <w:r>
        <w:t xml:space="preserve">communication</w:t>
      </w:r>
      <w:r>
        <w:t xml:space="preserve"> </w:t>
      </w:r>
      <w:r>
        <w:t xml:space="preserve">between Asset Recovery Offices</w:t>
      </w:r>
      <w:r>
        <w:t xml:space="preserve"> </w:t>
      </w:r>
      <w:r>
        <w:t xml:space="preserve">through</w:t>
      </w:r>
      <w:r>
        <w:t xml:space="preserve"> </w:t>
      </w:r>
      <w:r>
        <w:t xml:space="preserve">the</w:t>
      </w:r>
      <w:r>
        <w:t xml:space="preserve"> </w:t>
      </w:r>
      <w:r>
        <w:t xml:space="preserve">exchange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 and best practices</w:t>
      </w:r>
      <w:r>
        <w:br/>
      </w:r>
      <w:r>
        <w:t xml:space="preserve"></w:t>
      </w:r>
      <w:r>
        <w:t xml:space="preserve"> </w:t>
      </w:r>
      <w:r>
        <w:t xml:space="preserve">Study “Asset recovery</w:t>
      </w:r>
      <w:r>
        <w:t xml:space="preserve"> </w:t>
      </w:r>
      <w:r>
        <w:t xml:space="preserve">and confiscation: what</w:t>
      </w:r>
      <w:r>
        <w:t xml:space="preserve"> </w:t>
      </w:r>
      <w:r>
        <w:t xml:space="preserve">works and what doesn’t</w:t>
      </w:r>
      <w:r>
        <w:t xml:space="preserve"> </w:t>
      </w:r>
      <w:r>
        <w:t xml:space="preserve">work”.</w:t>
      </w:r>
      <w:r>
        <w:br/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SIENA</w:t>
      </w:r>
      <w:r>
        <w:t xml:space="preserve"> </w:t>
      </w:r>
      <w:r>
        <w:t xml:space="preserve">exchanges</w:t>
      </w:r>
      <w:r>
        <w:t xml:space="preserve"> </w:t>
      </w:r>
      <w:r>
        <w:t xml:space="preserve"></w:t>
      </w:r>
      <w:r>
        <w:t xml:space="preserve"> </w:t>
      </w:r>
      <w:r>
        <w:t xml:space="preserve">Europol’s data on Asset</w:t>
      </w:r>
      <w:r>
        <w:t xml:space="preserve"> </w:t>
      </w:r>
      <w:r>
        <w:t xml:space="preserve">Recovery Offices</w:t>
      </w:r>
      <w:r>
        <w:br/>
      </w:r>
      <w:r>
        <w:t xml:space="preserve">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consultation</w:t>
      </w:r>
      <w:r>
        <w:t xml:space="preserve"> </w:t>
      </w:r>
      <w:r>
        <w:t xml:space="preserve">3. To what extent</w:t>
      </w:r>
      <w:r>
        <w:t xml:space="preserve"> </w:t>
      </w:r>
      <w:r>
        <w:t xml:space="preserve">were the effects of</w:t>
      </w:r>
      <w:r>
        <w:t xml:space="preserve"> </w:t>
      </w:r>
      <w:r>
        <w:t xml:space="preserve">Council</w:t>
      </w:r>
      <w:r>
        <w:t xml:space="preserve"> </w:t>
      </w:r>
      <w:r>
        <w:t xml:space="preserve">Decision</w:t>
      </w:r>
      <w:r>
        <w:t xml:space="preserve"> </w:t>
      </w:r>
      <w:r>
        <w:t xml:space="preserve">2007/845/JHA</w:t>
      </w:r>
      <w:r>
        <w:t xml:space="preserve"> </w:t>
      </w:r>
      <w:r>
        <w:t xml:space="preserve">achieved</w:t>
      </w:r>
      <w:r>
        <w:t xml:space="preserve"> </w:t>
      </w:r>
      <w:r>
        <w:t xml:space="preserve">at</w:t>
      </w:r>
      <w:r>
        <w:t xml:space="preserve"> </w:t>
      </w:r>
      <w:r>
        <w:t xml:space="preserve">a</w:t>
      </w:r>
      <w:r>
        <w:t xml:space="preserve"> </w:t>
      </w:r>
      <w:r>
        <w:t xml:space="preserve">reasonable cost?</w:t>
      </w:r>
      <w:r>
        <w:t xml:space="preserve"> </w:t>
      </w:r>
      <w:r>
        <w:t xml:space="preserve">The costs associated with setting</w:t>
      </w:r>
      <w:r>
        <w:t xml:space="preserve"> </w:t>
      </w:r>
      <w:r>
        <w:t xml:space="preserve">up Asset Recovery Offices and</w:t>
      </w:r>
      <w:r>
        <w:t xml:space="preserve"> </w:t>
      </w:r>
      <w:r>
        <w:t xml:space="preserve">ensuring their cooperation and</w:t>
      </w:r>
      <w:r>
        <w:t xml:space="preserve"> </w:t>
      </w:r>
      <w:r>
        <w:t xml:space="preserve">exchange</w:t>
      </w:r>
      <w:r>
        <w:t xml:space="preserve"> </w:t>
      </w:r>
      <w:r>
        <w:t xml:space="preserve">of</w:t>
      </w:r>
      <w:r>
        <w:t xml:space="preserve"> </w:t>
      </w:r>
      <w:r>
        <w:t xml:space="preserve">information</w:t>
      </w:r>
      <w:r>
        <w:t xml:space="preserve"> </w:t>
      </w:r>
      <w:r>
        <w:t xml:space="preserve">are</w:t>
      </w:r>
      <w:r>
        <w:t xml:space="preserve"> </w:t>
      </w:r>
      <w:r>
        <w:t xml:space="preserve">proportionate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results</w:t>
      </w:r>
      <w:r>
        <w:t xml:space="preserve"> </w:t>
      </w:r>
      <w:r>
        <w:t xml:space="preserve">achieved in terms of asset tracing</w:t>
      </w:r>
      <w:r>
        <w:t xml:space="preserve"> </w:t>
      </w: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  <w:r>
        <w:br/>
      </w: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perceptions provided by the public and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  <w:r>
        <w:br/>
      </w:r>
      <w:r>
        <w:t xml:space="preserve">Concerning the quantitative indicators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  <w:r>
        <w:t xml:space="preserve"> </w:t>
      </w:r>
      <w:r>
        <w:t xml:space="preserve"></w:t>
      </w:r>
      <w:r>
        <w:t xml:space="preserve"> </w:t>
      </w:r>
      <w:r>
        <w:t xml:space="preserve">Study “Asset recovery</w:t>
      </w:r>
      <w:r>
        <w:t xml:space="preserve"> </w:t>
      </w:r>
      <w:r>
        <w:t xml:space="preserve">and confiscation: what</w:t>
      </w:r>
      <w:r>
        <w:t xml:space="preserve"> </w:t>
      </w:r>
      <w:r>
        <w:t xml:space="preserve">works and what doesn’t</w:t>
      </w:r>
      <w:r>
        <w:t xml:space="preserve"> </w:t>
      </w:r>
      <w:r>
        <w:t xml:space="preserve">work”.</w:t>
      </w:r>
      <w:r>
        <w:br/>
      </w:r>
      <w:r>
        <w:t xml:space="preserve"></w:t>
      </w:r>
      <w:r>
        <w:t xml:space="preserve"> </w:t>
      </w:r>
      <w:r>
        <w:t xml:space="preserve">Number</w:t>
      </w:r>
      <w:r>
        <w:t xml:space="preserve"> </w:t>
      </w:r>
      <w:r>
        <w:t xml:space="preserve">SIENA</w:t>
      </w:r>
      <w:r>
        <w:t xml:space="preserve"> </w:t>
      </w:r>
      <w:r>
        <w:t xml:space="preserve">exchanges</w:t>
      </w:r>
      <w:r>
        <w:t xml:space="preserve"> </w:t>
      </w:r>
      <w:r>
        <w:t xml:space="preserve"></w:t>
      </w:r>
      <w:r>
        <w:t xml:space="preserve"> </w:t>
      </w:r>
      <w:r>
        <w:t xml:space="preserve">Europol’s data on Asset</w:t>
      </w:r>
      <w:r>
        <w:t xml:space="preserve"> </w:t>
      </w:r>
      <w:r>
        <w:t xml:space="preserve">Recovery Offices</w:t>
      </w:r>
      <w:r>
        <w:br/>
      </w:r>
      <w:r>
        <w:t xml:space="preserve"></w:t>
      </w:r>
      <w:r>
        <w:t xml:space="preserve"> </w:t>
      </w:r>
      <w:r>
        <w:t xml:space="preserve">“Study to support the</w:t>
      </w:r>
      <w:r>
        <w:t xml:space="preserve"> </w:t>
      </w:r>
      <w:r>
        <w:t xml:space="preserve">preparation of an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on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initiatives</w:t>
      </w:r>
      <w:r>
        <w:t xml:space="preserve"> </w:t>
      </w:r>
      <w:r>
        <w:t xml:space="preserve">on</w:t>
      </w:r>
      <w:r>
        <w:t xml:space="preserve"> </w:t>
      </w:r>
      <w:r>
        <w:t xml:space="preserve">asset</w:t>
      </w:r>
      <w:r>
        <w:t xml:space="preserve"> </w:t>
      </w:r>
      <w:r>
        <w:t xml:space="preserve">recovery</w:t>
      </w:r>
      <w:r>
        <w:t xml:space="preserve"> </w:t>
      </w:r>
      <w:r>
        <w:t xml:space="preserve">and</w:t>
      </w:r>
      <w:r>
        <w:t xml:space="preserve"> </w:t>
      </w:r>
      <w:r>
        <w:t xml:space="preserve">confiscation’”</w:t>
      </w:r>
      <w:r>
        <w:br/>
      </w:r>
      <w:r>
        <w:t xml:space="preserve">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Question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Primary and Secondary</w:t>
      </w:r>
      <w:r>
        <w:t xml:space="preserve"> </w:t>
      </w:r>
      <w:r>
        <w:t xml:space="preserve">Data Sources</w:t>
      </w:r>
      <w:r>
        <w:t xml:space="preserve"> </w:t>
      </w:r>
      <w:r>
        <w:t xml:space="preserve">Additional resources were required</w:t>
      </w:r>
      <w:r>
        <w:t xml:space="preserve"> </w:t>
      </w:r>
      <w:r>
        <w:t xml:space="preserve">to put in place Asset Recovery</w:t>
      </w:r>
      <w:r>
        <w:t xml:space="preserve"> </w:t>
      </w:r>
      <w:r>
        <w:t xml:space="preserve">Offices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Study “Asset recovery</w:t>
      </w:r>
      <w:r>
        <w:t xml:space="preserve"> </w:t>
      </w:r>
      <w:r>
        <w:t xml:space="preserve">and confiscation: what</w:t>
      </w:r>
      <w:r>
        <w:t xml:space="preserve"> </w:t>
      </w:r>
      <w:r>
        <w:t xml:space="preserve">works and what doesn’t</w:t>
      </w:r>
      <w:r>
        <w:t xml:space="preserve"> </w:t>
      </w:r>
      <w:r>
        <w:t xml:space="preserve">work”.</w:t>
      </w:r>
      <w:r>
        <w:br/>
      </w:r>
      <w:r>
        <w:t xml:space="preserve">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</w:p>
    <w:p>
      <w:pPr>
        <w:pStyle w:val="Compact"/>
        <w:numPr>
          <w:ilvl w:val="0"/>
          <w:numId w:val="1013"/>
        </w:numPr>
      </w:pPr>
      <w:r>
        <w:t xml:space="preserve">Were</w:t>
      </w:r>
      <w:r>
        <w:t xml:space="preserve"> </w:t>
      </w:r>
      <w:r>
        <w:t xml:space="preserve">the</w:t>
      </w:r>
      <w:r>
        <w:t xml:space="preserve"> </w:t>
      </w:r>
      <w:r>
        <w:t xml:space="preserve">provisions laid down</w:t>
      </w:r>
      <w:r>
        <w:t xml:space="preserve"> </w:t>
      </w:r>
      <w:r>
        <w:t xml:space="preserve">in Council Decision</w:t>
      </w:r>
      <w:r>
        <w:t xml:space="preserve"> </w:t>
      </w:r>
      <w:r>
        <w:t xml:space="preserve">2007/845/JHA</w:t>
      </w:r>
      <w:r>
        <w:t xml:space="preserve"> </w:t>
      </w:r>
      <w:r>
        <w:t xml:space="preserve">coherent with other</w:t>
      </w:r>
      <w:r>
        <w:t xml:space="preserve"> </w:t>
      </w:r>
      <w:r>
        <w:t xml:space="preserve">relevant EU policies?</w:t>
      </w:r>
    </w:p>
    <w:p>
      <w:pPr>
        <w:pStyle w:val="FirstParagraph"/>
      </w:pPr>
      <w:r>
        <w:t xml:space="preserve">The provisions of the ARO Council</w:t>
      </w:r>
      <w:r>
        <w:t xml:space="preserve"> </w:t>
      </w:r>
      <w:r>
        <w:t xml:space="preserve">Decision</w:t>
      </w:r>
      <w:r>
        <w:t xml:space="preserve"> </w:t>
      </w:r>
      <w:r>
        <w:t xml:space="preserve">are</w:t>
      </w:r>
      <w:r>
        <w:t xml:space="preserve"> </w:t>
      </w:r>
      <w:r>
        <w:t xml:space="preserve">aligned</w:t>
      </w:r>
      <w:r>
        <w:t xml:space="preserve"> </w:t>
      </w:r>
      <w:r>
        <w:t xml:space="preserve">with</w:t>
      </w:r>
      <w:r>
        <w:t xml:space="preserve"> </w:t>
      </w:r>
      <w:r>
        <w:t xml:space="preserve">legislation adopted at EU level</w:t>
      </w:r>
    </w:p>
    <w:p>
      <w:pPr>
        <w:pStyle w:val="BodyText"/>
      </w:pP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</w:p>
    <w:p>
      <w:pPr>
        <w:pStyle w:val="BodyText"/>
      </w:pP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perceptions provided by the public and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Concerning the quantitative indicators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  <w:r>
        <w:t xml:space="preserve"> </w:t>
      </w:r>
      <w:r>
        <w:t xml:space="preserve">•</w:t>
      </w:r>
      <w:r>
        <w:t xml:space="preserve"> </w:t>
      </w:r>
      <w:r>
        <w:t xml:space="preserve">Study “Asset recovery and</w:t>
      </w:r>
      <w:r>
        <w:t xml:space="preserve"> </w:t>
      </w:r>
      <w:r>
        <w:t xml:space="preserve">confiscation: what works</w:t>
      </w:r>
      <w:r>
        <w:t xml:space="preserve"> </w:t>
      </w:r>
      <w:r>
        <w:t xml:space="preserve">and what doesn’t work”.</w:t>
      </w:r>
      <w:r>
        <w:br/>
      </w:r>
      <w:r>
        <w:t xml:space="preserve">•</w:t>
      </w:r>
      <w:r>
        <w:t xml:space="preserve"> </w:t>
      </w:r>
      <w:r>
        <w:t xml:space="preserve">“Study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the</w:t>
      </w:r>
      <w:r>
        <w:t xml:space="preserve"> </w:t>
      </w:r>
      <w:r>
        <w:t xml:space="preserve">preparation of an Impact</w:t>
      </w:r>
      <w:r>
        <w:t xml:space="preserve"> </w:t>
      </w:r>
      <w:r>
        <w:t xml:space="preserve">Assessment on EU policy</w:t>
      </w:r>
      <w:r>
        <w:t xml:space="preserve"> </w:t>
      </w:r>
      <w:r>
        <w:t xml:space="preserve">initiatives on asset recovery</w:t>
      </w:r>
      <w:r>
        <w:t xml:space="preserve"> </w:t>
      </w:r>
      <w:r>
        <w:t xml:space="preserve">and confiscation’”</w:t>
      </w:r>
      <w:r>
        <w:br/>
      </w:r>
      <w:r>
        <w:t xml:space="preserve">•</w:t>
      </w:r>
      <w:r>
        <w:t xml:space="preserve"> </w:t>
      </w:r>
      <w:r>
        <w:t xml:space="preserve">Stakeholders’ consultation</w:t>
      </w:r>
      <w:r>
        <w:t xml:space="preserve"> </w:t>
      </w:r>
      <w:r>
        <w:t xml:space="preserve">•</w:t>
      </w:r>
      <w:r>
        <w:t xml:space="preserve"> </w:t>
      </w:r>
      <w:r>
        <w:t xml:space="preserve">Public consultation</w:t>
      </w:r>
    </w:p>
    <w:p>
      <w:pPr>
        <w:pStyle w:val="Compact"/>
        <w:numPr>
          <w:ilvl w:val="0"/>
          <w:numId w:val="1014"/>
        </w:numPr>
      </w:pP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adoption of Council</w:t>
      </w:r>
      <w:r>
        <w:t xml:space="preserve"> </w:t>
      </w:r>
      <w:r>
        <w:t xml:space="preserve">Decision</w:t>
      </w:r>
      <w:r>
        <w:t xml:space="preserve"> </w:t>
      </w:r>
      <w:r>
        <w:t xml:space="preserve">2007/845/JHA,</w:t>
      </w:r>
      <w:r>
        <w:t xml:space="preserve"> </w:t>
      </w:r>
      <w:r>
        <w:t xml:space="preserve">would it have been</w:t>
      </w:r>
      <w:r>
        <w:t xml:space="preserve"> </w:t>
      </w:r>
      <w:r>
        <w:t xml:space="preserve">easier or harder for</w:t>
      </w:r>
      <w:r>
        <w:t xml:space="preserve"> </w:t>
      </w:r>
      <w:r>
        <w:t xml:space="preserve">EU Member States</w:t>
      </w:r>
      <w:r>
        <w:t xml:space="preserve"> </w:t>
      </w:r>
      <w:r>
        <w:t xml:space="preserve">to tackle serious and</w:t>
      </w:r>
      <w:r>
        <w:t xml:space="preserve"> </w:t>
      </w:r>
      <w:r>
        <w:t xml:space="preserve">organised</w:t>
      </w:r>
      <w:r>
        <w:t xml:space="preserve"> </w:t>
      </w:r>
      <w:r>
        <w:t xml:space="preserve">crime</w:t>
      </w:r>
      <w:r>
        <w:t xml:space="preserve"> </w:t>
      </w:r>
      <w:r>
        <w:t xml:space="preserve">individually?</w:t>
      </w:r>
      <w:r>
        <w:t xml:space="preserve"> </w:t>
      </w:r>
      <w:r>
        <w:t xml:space="preserve">The</w:t>
      </w:r>
      <w:r>
        <w:t xml:space="preserve"> </w:t>
      </w:r>
      <w:r>
        <w:t xml:space="preserve">ARO</w:t>
      </w:r>
      <w:r>
        <w:t xml:space="preserve"> </w:t>
      </w:r>
      <w:r>
        <w:t xml:space="preserve">Council</w:t>
      </w:r>
      <w:r>
        <w:t xml:space="preserve"> </w:t>
      </w:r>
      <w:r>
        <w:t xml:space="preserve">Decision</w:t>
      </w:r>
      <w:r>
        <w:t xml:space="preserve"> </w:t>
      </w:r>
      <w:r>
        <w:t xml:space="preserve">provided added value to Member</w:t>
      </w:r>
      <w:r>
        <w:t xml:space="preserve"> </w:t>
      </w:r>
      <w:r>
        <w:t xml:space="preserve">States in the fight against serious</w:t>
      </w:r>
      <w:r>
        <w:t xml:space="preserve"> </w:t>
      </w:r>
      <w:r>
        <w:t xml:space="preserve">and organised crime</w:t>
      </w:r>
      <w:r>
        <w:t xml:space="preserve"> </w:t>
      </w:r>
      <w:r>
        <w:t xml:space="preserve">For replying the evaluation questions a</w:t>
      </w:r>
      <w:r>
        <w:t xml:space="preserve"> </w:t>
      </w:r>
      <w:r>
        <w:t xml:space="preserve">number of qualitative and quantitative</w:t>
      </w:r>
      <w:r>
        <w:t xml:space="preserve"> </w:t>
      </w:r>
      <w:r>
        <w:t xml:space="preserve">indicators was used.</w:t>
      </w:r>
    </w:p>
    <w:p>
      <w:pPr>
        <w:pStyle w:val="FirstParagraph"/>
      </w:pPr>
      <w:r>
        <w:t xml:space="preserve">Concerning the qualitative indicators, the</w:t>
      </w:r>
      <w:r>
        <w:t xml:space="preserve"> </w:t>
      </w:r>
      <w:r>
        <w:t xml:space="preserve">main one used was the needs and</w:t>
      </w:r>
      <w:r>
        <w:t xml:space="preserve"> </w:t>
      </w:r>
      <w:r>
        <w:t xml:space="preserve">perceptions provided by the public and</w:t>
      </w:r>
      <w:r>
        <w:t xml:space="preserve"> </w:t>
      </w:r>
      <w:r>
        <w:t xml:space="preserve">mostly of the relevant stakeholders in the</w:t>
      </w:r>
      <w:r>
        <w:t xml:space="preserve"> </w:t>
      </w:r>
      <w:r>
        <w:t xml:space="preserve">consultations that took place during the</w:t>
      </w:r>
      <w:r>
        <w:t xml:space="preserve"> </w:t>
      </w:r>
      <w:r>
        <w:t xml:space="preserve">Evaluation.</w:t>
      </w:r>
    </w:p>
    <w:p>
      <w:pPr>
        <w:pStyle w:val="BodyText"/>
      </w:pPr>
      <w:r>
        <w:t xml:space="preserve">Concerning the quantitative indicators</w:t>
      </w:r>
      <w:r>
        <w:t xml:space="preserve"> </w:t>
      </w:r>
      <w:r>
        <w:t xml:space="preserve"></w:t>
      </w:r>
      <w:r>
        <w:t xml:space="preserve"> </w:t>
      </w:r>
      <w:r>
        <w:t xml:space="preserve">Study “Asset recovery</w:t>
      </w:r>
      <w:r>
        <w:t xml:space="preserve"> </w:t>
      </w:r>
      <w:r>
        <w:t xml:space="preserve">and confiscation: what</w:t>
      </w:r>
      <w:r>
        <w:t xml:space="preserve"> </w:t>
      </w:r>
      <w:r>
        <w:t xml:space="preserve">works and what doesn’t</w:t>
      </w:r>
      <w:r>
        <w:t xml:space="preserve"> </w:t>
      </w:r>
      <w:r>
        <w:t xml:space="preserve">work”.</w:t>
      </w:r>
      <w:r>
        <w:br/>
      </w:r>
      <w:r>
        <w:t xml:space="preserve"></w:t>
      </w:r>
      <w:r>
        <w:t xml:space="preserve"> </w:t>
      </w:r>
      <w:r>
        <w:t xml:space="preserve">Stakeholders’</w:t>
      </w:r>
      <w:r>
        <w:t xml:space="preserve"> </w:t>
      </w:r>
      <w:r>
        <w:t xml:space="preserve">consultation</w:t>
      </w:r>
      <w:r>
        <w:t xml:space="preserve"> </w:t>
      </w:r>
      <w:r>
        <w:t xml:space="preserve"></w:t>
      </w:r>
      <w:r>
        <w:t xml:space="preserve"> </w:t>
      </w:r>
      <w:r>
        <w:t xml:space="preserve">Public consultation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Question</w:t>
      </w:r>
      <w:r>
        <w:t xml:space="preserve"> </w:t>
      </w:r>
      <w:r>
        <w:t xml:space="preserve">Judgment criteria</w:t>
      </w:r>
      <w:r>
        <w:t xml:space="preserve"> </w:t>
      </w:r>
      <w:r>
        <w:t xml:space="preserve">Indicators</w:t>
      </w:r>
      <w:r>
        <w:t xml:space="preserve"> </w:t>
      </w:r>
      <w:r>
        <w:t xml:space="preserve">Primary and Secondary</w:t>
      </w:r>
      <w:r>
        <w:t xml:space="preserve"> </w:t>
      </w:r>
      <w:r>
        <w:t xml:space="preserve">Data Sources</w:t>
      </w:r>
      <w:r>
        <w:t xml:space="preserve"> </w:t>
      </w:r>
      <w:r>
        <w:t xml:space="preserve">the main ones used was statistical data</w:t>
      </w:r>
      <w:r>
        <w:t xml:space="preserve"> </w:t>
      </w:r>
      <w:r>
        <w:t xml:space="preserve">from various sources and studies.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2026-07-31T16:47:20Z</dcterms:created>
  <dcterms:modified xsi:type="dcterms:W3CDTF">2026-07-31T16:47:20Z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