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27.10.2022</w:t>
      </w:r>
      <w:r>
        <w:br/>
      </w:r>
      <w:r>
        <w:t xml:space="preserve">SWD(2022) 298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the Council</w:t>
      </w:r>
      <w:r>
        <w:t xml:space="preserve"> </w:t>
      </w:r>
      <w:r>
        <w:t xml:space="preserve">on import, export and transit measures for firearms, their essential components and</w:t>
      </w:r>
      <w:r>
        <w:t xml:space="preserve"> </w:t>
      </w:r>
      <w:r>
        <w:t xml:space="preserve">ammunition, implementing Article 10 of the United Nations’ Protocol against the illicit</w:t>
      </w:r>
      <w:r>
        <w:t xml:space="preserve"> </w:t>
      </w:r>
      <w:r>
        <w:t xml:space="preserve">manufacturing of and trafficking in firearms, their parts and components and</w:t>
      </w:r>
      <w:r>
        <w:t xml:space="preserve"> </w:t>
      </w:r>
      <w:r>
        <w:t xml:space="preserve">ammunition, supplementing the United Nations Convention against Transnational</w:t>
      </w:r>
      <w:r>
        <w:t xml:space="preserve"> </w:t>
      </w:r>
      <w:r>
        <w:t xml:space="preserve">Organised Crime (UN Firearms Protocol) (recast)</w:t>
      </w:r>
      <w:r>
        <w:t xml:space="preserve"> </w:t>
      </w:r>
      <w:r>
        <w:t xml:space="preserve">{COM(2022) 480 final} - {SEC(2022) 330 final} - {SWD(2022) 299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6</w:t>
      </w:r>
      <w:r>
        <w:t xml:space="preserve"> </w:t>
      </w:r>
      <w:r>
        <w:t xml:space="preserve">2.1 Problem I: Lack of data …………………………………………………………………………………………………………. 8</w:t>
      </w:r>
      <w:r>
        <w:t xml:space="preserve"> </w:t>
      </w:r>
      <w:r>
        <w:t xml:space="preserve">2.2 Problem II: firearms trafficking into and from the EU ……………………………………………………………….. 9</w:t>
      </w:r>
      <w:r>
        <w:t xml:space="preserve"> </w:t>
      </w:r>
      <w:r>
        <w:t xml:space="preserve">2.3 Problem III: administrative burden for the legal movement of civilian firearms …………………………… 19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22</w:t>
      </w:r>
      <w:r>
        <w:t xml:space="preserve"> </w:t>
      </w:r>
      <w:r>
        <w:t xml:space="preserve">3.1 Legal basis ………………………………………………………………………………………………………………………… 22</w:t>
      </w:r>
      <w:r>
        <w:t xml:space="preserve"> </w:t>
      </w:r>
      <w:r>
        <w:t xml:space="preserve">3.2 Subsidiarity: Necessity and added value of EU action …………………………………………………………….. 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23</w:t>
      </w:r>
      <w:r>
        <w:t xml:space="preserve"> </w:t>
      </w:r>
      <w:r>
        <w:t xml:space="preserve">4.1 General objectives …………………………………………………………………………………………………………….. 23</w:t>
      </w:r>
      <w:r>
        <w:t xml:space="preserve"> </w:t>
      </w:r>
      <w:r>
        <w:t xml:space="preserve">4.2 Specific objectives …………………………………………………………………………………………………………….. 24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27</w:t>
      </w:r>
      <w:r>
        <w:t xml:space="preserve"> </w:t>
      </w:r>
      <w:r>
        <w:t xml:space="preserve">5.1. WHAT IS THE BASELINE FROM WHICH OPTIONS ARE ASSESSED? ……………………………… 27</w:t>
      </w:r>
      <w:r>
        <w:t xml:space="preserve"> </w:t>
      </w:r>
      <w:r>
        <w:t xml:space="preserve">5.2. DESCRIPTION OF THE POLICY OPTIONS ……………………………………………………………………….. 29</w:t>
      </w:r>
      <w:r>
        <w:t xml:space="preserve"> </w:t>
      </w:r>
      <w:r>
        <w:t xml:space="preserve">5.2.1. OPTION 1: SOFT-LAW APPROACH ………………………………………………………………………………….. 29</w:t>
      </w:r>
      <w:r>
        <w:t xml:space="preserve"> </w:t>
      </w:r>
      <w:r>
        <w:t xml:space="preserve">5.2.2. OPTION 2: CLARIFICATION OF THE EXISTING LEGAL FRAMEWORK ………………………….. 31</w:t>
      </w:r>
      <w:r>
        <w:t xml:space="preserve"> </w:t>
      </w:r>
      <w:r>
        <w:t xml:space="preserve">5.2.3. OPTION 3: NEW LEGISLATIVE PROVISIONS ………………………………………………………………….. 33</w:t>
      </w:r>
      <w:r>
        <w:t xml:space="preserve"> </w:t>
      </w:r>
      <w:r>
        <w:t xml:space="preserve">5.2.4. OPTION 3 BIS: NEW PROVISIONS WITHOUT CHANGE TO THE INTERPLAY WITH</w:t>
      </w:r>
      <w:r>
        <w:t xml:space="preserve"> </w:t>
      </w:r>
      <w:r>
        <w:t xml:space="preserve">THE COMMON POSITION ……………………………………………………………………………………………….. 37</w:t>
      </w:r>
      <w:r>
        <w:t xml:space="preserve"> </w:t>
      </w:r>
      <w:r>
        <w:t xml:space="preserve">5.3. ELEMENTS DISCARDED AT AN EARLY STAGE …………………………………………………………….. 37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38</w:t>
      </w:r>
      <w:r>
        <w:t xml:space="preserve"> </w:t>
      </w:r>
      <w:r>
        <w:t xml:space="preserve">6.1. METHODOLOGY ……………………………………………………………………………………………………………… 38</w:t>
      </w:r>
      <w:r>
        <w:t xml:space="preserve"> </w:t>
      </w:r>
      <w:r>
        <w:t xml:space="preserve">6.2. SOCIAL IMPACTS ……………………………………………………………………………………………………………. 39</w:t>
      </w:r>
      <w:r>
        <w:t xml:space="preserve"> </w:t>
      </w:r>
      <w:r>
        <w:t xml:space="preserve">6.2.1. IMPACTS ON CITIZENS …………………………………………………………………………………………………… 39</w:t>
      </w:r>
      <w:r>
        <w:t xml:space="preserve"> </w:t>
      </w:r>
      <w:r>
        <w:t xml:space="preserve">6.2.2. SECURITY IMPACTS ……………………………………………………………………………………………………….. 39</w:t>
      </w:r>
      <w:r>
        <w:t xml:space="preserve"> </w:t>
      </w:r>
      <w:r>
        <w:t xml:space="preserve">6.3. IMPACT ON DIGITALISATION ………………………………………………………………………………………… 40</w:t>
      </w:r>
      <w:r>
        <w:t xml:space="preserve"> </w:t>
      </w:r>
      <w:r>
        <w:t xml:space="preserve">6.4. ECONOMIC IMPACT ……………………………………………………………………………………………………….. 41</w:t>
      </w:r>
      <w:r>
        <w:t xml:space="preserve"> </w:t>
      </w:r>
      <w:r>
        <w:t xml:space="preserve">6.4.1. IMPACTS ON THE OVERALL ECONOMIC ACTIVITY …………………………………………………….. 41</w:t>
      </w:r>
      <w:r>
        <w:t xml:space="preserve"> </w:t>
      </w:r>
      <w:r>
        <w:t xml:space="preserve">6.4.2. IMPACT ON SMES AND COMPETITIVENESS ………………………………………………………………….. 41</w:t>
      </w:r>
      <w:r>
        <w:t xml:space="preserve"> </w:t>
      </w:r>
      <w:r>
        <w:t xml:space="preserve">6.4.3. IMPACTS ON NATIONAL AND EU ADMINISTRATIONS …………………………………………………. 42</w:t>
      </w:r>
      <w:r>
        <w:t xml:space="preserve"> </w:t>
      </w:r>
      <w:r>
        <w:t xml:space="preserve">6.5. IMPACT ON THE ENVIRONMENT …………………………………………………………………………………… 42</w:t>
      </w:r>
      <w:r>
        <w:t xml:space="preserve"> </w:t>
      </w:r>
      <w:r>
        <w:t xml:space="preserve">6.6. IMPACT ON FUNDAMENTAL RIGHTS ……………………………………………………………………………. 43</w:t>
      </w:r>
      <w:r>
        <w:t xml:space="preserve"> </w:t>
      </w:r>
      <w:r>
        <w:t xml:space="preserve">7.</w:t>
      </w:r>
      <w:r>
        <w:t xml:space="preserve"> </w:t>
      </w:r>
      <w:r>
        <w:t xml:space="preserve">HOW DO OPTIONS COMPARE? ……………………………………………………………………………………….. 44</w:t>
      </w:r>
      <w:r>
        <w:t xml:space="preserve"> </w:t>
      </w:r>
      <w:r>
        <w:t xml:space="preserve">7.1. NECESSITY / ADDED VALUE ………………………………………………………………………………………….. 53</w:t>
      </w:r>
      <w:r>
        <w:t xml:space="preserve"> </w:t>
      </w:r>
      <w:r>
        <w:t xml:space="preserve">7.2. EFFECTIVENESS ……………………………………………………………………………………………………………… 54</w:t>
      </w:r>
      <w:r>
        <w:t xml:space="preserve"> </w:t>
      </w:r>
      <w:r>
        <w:t xml:space="preserve">7.3. PROPORTIONALITY / EFFICIENCY …………………………………………………………………………………. 56</w:t>
      </w:r>
      <w:r>
        <w:t xml:space="preserve"> </w:t>
      </w:r>
      <w:r>
        <w:t xml:space="preserve">7.4. COHERENCE ……………………………………………………………………………………………………………………. 59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7.5. FEASABILITY ………………………………………………………………………………………………………………….. 60</w:t>
      </w:r>
      <w:r>
        <w:t xml:space="preserve"> </w:t>
      </w:r>
      <w:r>
        <w:t xml:space="preserve">7.6. ECONOMIC IMPACT ……………………………………………………………………………………………………….. 62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63</w:t>
      </w:r>
      <w:r>
        <w:t xml:space="preserve"> </w:t>
      </w:r>
      <w:r>
        <w:t xml:space="preserve">8.1. OPTION 3: NEW LEGISLATIVE PROVISIONS ………………………………………………………………….. 63</w:t>
      </w:r>
      <w:r>
        <w:t xml:space="preserve"> </w:t>
      </w:r>
      <w:r>
        <w:t xml:space="preserve">8.2. REFIT (SIMPLIFICATION AND IMPROVED EFFICIENCY) ………………………………………………. 64</w:t>
      </w:r>
      <w:r>
        <w:t xml:space="preserve"> </w:t>
      </w:r>
      <w:r>
        <w:t xml:space="preserve">8.3. APPLICATION OF THE ‘ONE IN, ONE OUT’ APPROACH ………………………………………………… 65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66</w:t>
      </w:r>
      <w:r>
        <w:t xml:space="preserve"> </w:t>
      </w:r>
      <w:r>
        <w:t xml:space="preserve">ANNEX 1: PROCEDURAL INFORMATION ……………………………………………………………………………….. 69</w:t>
      </w:r>
      <w:r>
        <w:t xml:space="preserve"> </w:t>
      </w:r>
      <w:r>
        <w:t xml:space="preserve">1</w:t>
      </w:r>
      <w:r>
        <w:t xml:space="preserve"> </w:t>
      </w:r>
      <w:r>
        <w:t xml:space="preserve">LEAD DG, DECIDE PLANNING/CWP REFERENCES ………………………………………………………… 69</w:t>
      </w:r>
      <w:r>
        <w:t xml:space="preserve"> </w:t>
      </w:r>
      <w:r>
        <w:t xml:space="preserve">2</w:t>
      </w:r>
      <w:r>
        <w:t xml:space="preserve"> </w:t>
      </w:r>
      <w:r>
        <w:t xml:space="preserve">ORGANISATION AND TIMING ………………………………………………………………………………………… 69</w:t>
      </w:r>
      <w:r>
        <w:t xml:space="preserve"> </w:t>
      </w:r>
      <w:r>
        <w:t xml:space="preserve">3</w:t>
      </w:r>
      <w:r>
        <w:t xml:space="preserve"> </w:t>
      </w:r>
      <w:r>
        <w:t xml:space="preserve">CONSULTATION OF THE RSB…………………………………………………………………………………………. 69</w:t>
      </w:r>
      <w:r>
        <w:t xml:space="preserve"> </w:t>
      </w:r>
      <w:r>
        <w:t xml:space="preserve">4</w:t>
      </w:r>
      <w:r>
        <w:t xml:space="preserve"> </w:t>
      </w:r>
      <w:r>
        <w:t xml:space="preserve">EVIDENCE, SOURCES AND QUALITY …………………………………………………………………………….. 69</w:t>
      </w:r>
      <w:r>
        <w:t xml:space="preserve"> </w:t>
      </w:r>
      <w:r>
        <w:t xml:space="preserve">ANNEX 2: STAKEHOLDER CONSULTATION (SYNOPSIS REPORT) ………………………………………… 71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………………………………………………………………………………………….. 71</w:t>
      </w:r>
      <w:r>
        <w:t xml:space="preserve"> </w:t>
      </w:r>
      <w:r>
        <w:t xml:space="preserve">1.1.</w:t>
      </w:r>
      <w:r>
        <w:t xml:space="preserve"> </w:t>
      </w:r>
      <w:r>
        <w:t xml:space="preserve">Mapping of stakeholders …………………………………………………………………………………………… 71</w:t>
      </w:r>
      <w:r>
        <w:t xml:space="preserve"> </w:t>
      </w:r>
      <w:r>
        <w:t xml:space="preserve">1.2.</w:t>
      </w:r>
      <w:r>
        <w:t xml:space="preserve"> </w:t>
      </w:r>
      <w:r>
        <w:t xml:space="preserve">Methods and forms of consultation …………………………………………………………………………….. 71</w:t>
      </w:r>
      <w:r>
        <w:t xml:space="preserve"> </w:t>
      </w:r>
      <w:r>
        <w:t xml:space="preserve">2.</w:t>
      </w:r>
      <w:r>
        <w:t xml:space="preserve"> </w:t>
      </w:r>
      <w:r>
        <w:t xml:space="preserve">CONSULTATION ACTIVITIES …………………………………………………………………………………………. 72</w:t>
      </w:r>
      <w:r>
        <w:t xml:space="preserve"> </w:t>
      </w:r>
      <w:r>
        <w:t xml:space="preserve">2.1.</w:t>
      </w:r>
      <w:r>
        <w:t xml:space="preserve"> </w:t>
      </w:r>
      <w:r>
        <w:t xml:space="preserve">The Inception Impact Assessment ………………………………………………………………………………. 72</w:t>
      </w:r>
      <w:r>
        <w:t xml:space="preserve"> </w:t>
      </w:r>
      <w:r>
        <w:t xml:space="preserve">2.2.</w:t>
      </w:r>
      <w:r>
        <w:t xml:space="preserve"> </w:t>
      </w:r>
      <w:r>
        <w:t xml:space="preserve">The public consultation …………………………………………………………………………………………….. 74</w:t>
      </w:r>
      <w:r>
        <w:t xml:space="preserve"> </w:t>
      </w:r>
      <w:r>
        <w:t xml:space="preserve">2.3.</w:t>
      </w:r>
      <w:r>
        <w:t xml:space="preserve"> </w:t>
      </w:r>
      <w:r>
        <w:t xml:space="preserve">Data collection…………………………………………………………………………………………………………. 76</w:t>
      </w:r>
      <w:r>
        <w:t xml:space="preserve"> </w:t>
      </w:r>
      <w:r>
        <w:t xml:space="preserve">2.4.</w:t>
      </w:r>
      <w:r>
        <w:t xml:space="preserve"> </w:t>
      </w:r>
      <w:r>
        <w:t xml:space="preserve">Confidential survey ………………………………………………………………………………………………….. 76</w:t>
      </w:r>
      <w:r>
        <w:t xml:space="preserve"> </w:t>
      </w:r>
      <w:r>
        <w:t xml:space="preserve">2.5.</w:t>
      </w:r>
      <w:r>
        <w:t xml:space="preserve"> </w:t>
      </w:r>
      <w:r>
        <w:t xml:space="preserve">Meetings …………………………………………………………………………………………………………………. 78</w:t>
      </w:r>
      <w:r>
        <w:t xml:space="preserve"> </w:t>
      </w:r>
      <w:r>
        <w:t xml:space="preserve">ANNEX 3: WHO IS AFFECTED AND HOW? ……………………………………………………………………………… 84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84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98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……………………………………………………. 101</w:t>
      </w:r>
      <w:r>
        <w:t xml:space="preserve"> </w:t>
      </w:r>
      <w:r>
        <w:t xml:space="preserve">ANNEX 4: ANALYTICAL METHODS ……………………………………………………………………………………… 102</w:t>
      </w:r>
      <w:r>
        <w:t xml:space="preserve"> </w:t>
      </w:r>
      <w:r>
        <w:t xml:space="preserve">ANNEX 5: CASE STUDIES ………………………………………………………………………………………………………. 121</w:t>
      </w:r>
      <w:r>
        <w:t xml:space="preserve"> </w:t>
      </w:r>
      <w:r>
        <w:t xml:space="preserve">ANNEX 6: TRACEABILITY CHECK-LIST ……………………………………………………………………………….. 129</w:t>
      </w:r>
      <w:r>
        <w:t xml:space="preserve"> </w:t>
      </w:r>
      <w:r>
        <w:t xml:space="preserve">ANNEX 7: PUBLIC CONSULTATION AND CONFIDENTIAL CONSULTATION ………………………. 133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AEO</w:t>
      </w:r>
      <w:r>
        <w:t xml:space="preserve"> </w:t>
      </w:r>
      <w:r>
        <w:t xml:space="preserve">Authorised Economic Operator</w:t>
      </w:r>
      <w:r>
        <w:t xml:space="preserve"> </w:t>
      </w:r>
      <w:r>
        <w:t xml:space="preserve">CN</w:t>
      </w:r>
      <w:r>
        <w:t xml:space="preserve"> </w:t>
      </w:r>
      <w:r>
        <w:t xml:space="preserve">Combined Nomenclature: EU customs classification of</w:t>
      </w:r>
      <w:r>
        <w:t xml:space="preserve"> </w:t>
      </w:r>
      <w:r>
        <w:t xml:space="preserve">goods</w:t>
      </w:r>
      <w:r>
        <w:t xml:space="preserve"> </w:t>
      </w:r>
      <w:r>
        <w:t xml:space="preserve">COARM</w:t>
      </w:r>
      <w:r>
        <w:t xml:space="preserve"> </w:t>
      </w:r>
      <w:r>
        <w:t xml:space="preserve">Council Working Group on Conventional Arms Exports</w:t>
      </w:r>
      <w:r>
        <w:t xml:space="preserve"> </w:t>
      </w:r>
      <w:r>
        <w:t xml:space="preserve">/ Conventional arms export control information system</w:t>
      </w:r>
      <w:r>
        <w:t xml:space="preserve"> </w:t>
      </w:r>
      <w:r>
        <w:t xml:space="preserve">CRMS</w:t>
      </w:r>
      <w:r>
        <w:t xml:space="preserve"> </w:t>
      </w:r>
      <w:r>
        <w:t xml:space="preserve">EU Common Risk Management System</w:t>
      </w:r>
      <w:r>
        <w:t xml:space="preserve"> </w:t>
      </w:r>
      <w:r>
        <w:t xml:space="preserve">DUeS</w:t>
      </w:r>
      <w:r>
        <w:t xml:space="preserve"> </w:t>
      </w:r>
      <w:r>
        <w:t xml:space="preserve">Dual-Use electronic System: the EU electronic system to</w:t>
      </w:r>
      <w:r>
        <w:t xml:space="preserve"> </w:t>
      </w:r>
      <w:r>
        <w:t xml:space="preserve">exchange information on refusals to grant export</w:t>
      </w:r>
      <w:r>
        <w:t xml:space="preserve"> </w:t>
      </w:r>
      <w:r>
        <w:t xml:space="preserve">authorisations for dual-use goods</w:t>
      </w:r>
      <w:r>
        <w:t xml:space="preserve"> </w:t>
      </w:r>
      <w:r>
        <w:t xml:space="preserve">ECRIS</w:t>
      </w:r>
      <w:r>
        <w:t xml:space="preserve"> </w:t>
      </w:r>
      <w:r>
        <w:t xml:space="preserve">European Criminal Record Information exchange</w:t>
      </w:r>
      <w:r>
        <w:t xml:space="preserve"> </w:t>
      </w:r>
      <w:r>
        <w:t xml:space="preserve">System</w:t>
      </w:r>
      <w:r>
        <w:t xml:space="preserve"> </w:t>
      </w:r>
      <w:r>
        <w:t xml:space="preserve">EU CSW-CERTEX</w:t>
      </w:r>
      <w:r>
        <w:t xml:space="preserve"> </w:t>
      </w:r>
      <w:r>
        <w:t xml:space="preserve">EU Customs Single Window Certificates Exchange</w:t>
      </w:r>
      <w:r>
        <w:t xml:space="preserve"> </w:t>
      </w:r>
      <w:r>
        <w:t xml:space="preserve">System</w:t>
      </w:r>
      <w:r>
        <w:t xml:space="preserve"> </w:t>
      </w:r>
      <w:r>
        <w:t xml:space="preserve">HS</w:t>
      </w:r>
      <w:r>
        <w:t xml:space="preserve"> </w:t>
      </w:r>
      <w:r>
        <w:t xml:space="preserve">Harmonised System: customs classification of goods of</w:t>
      </w:r>
      <w:r>
        <w:t xml:space="preserve"> </w:t>
      </w:r>
      <w:r>
        <w:t xml:space="preserve">the World Customs Organisation</w:t>
      </w:r>
      <w:r>
        <w:t xml:space="preserve"> </w:t>
      </w:r>
      <w:r>
        <w:t xml:space="preserve">ICS</w:t>
      </w:r>
      <w:r>
        <w:t xml:space="preserve"> </w:t>
      </w:r>
      <w:r>
        <w:t xml:space="preserve">Import Control System</w:t>
      </w:r>
      <w:r>
        <w:t xml:space="preserve"> </w:t>
      </w:r>
      <w:r>
        <w:t xml:space="preserve">SIENA</w:t>
      </w:r>
      <w:r>
        <w:t xml:space="preserve"> </w:t>
      </w:r>
      <w:r>
        <w:t xml:space="preserve">Secure Information Exchange Network Application</w:t>
      </w:r>
      <w:r>
        <w:t xml:space="preserve"> </w:t>
      </w:r>
      <w:r>
        <w:t xml:space="preserve">SIS</w:t>
      </w:r>
      <w:r>
        <w:t xml:space="preserve"> </w:t>
      </w:r>
      <w:r>
        <w:t xml:space="preserve">Schengen Information System</w:t>
      </w:r>
      <w:r>
        <w:t xml:space="preserve"> </w:t>
      </w:r>
      <w:r>
        <w:t xml:space="preserve">Surveillance</w:t>
      </w:r>
    </w:p>
    <w:p>
      <w:pPr>
        <w:pStyle w:val="BodyText"/>
      </w:pPr>
      <w:r>
        <w:t xml:space="preserve">TARIC</w:t>
      </w:r>
      <w:r>
        <w:t xml:space="preserve"> </w:t>
      </w:r>
      <w:r>
        <w:t xml:space="preserve">TARif Intégré Communautaire: the EU Customs Tariff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UNODC</w:t>
      </w:r>
      <w:r>
        <w:t xml:space="preserve"> </w:t>
      </w:r>
      <w:r>
        <w:t xml:space="preserve">United Nations Office on Drugs and Crime</w:t>
      </w:r>
      <w:r>
        <w:t xml:space="preserve"> </w:t>
      </w:r>
      <w:r>
        <w:t xml:space="preserve">WCO</w:t>
      </w:r>
      <w:r>
        <w:t xml:space="preserve"> </w:t>
      </w:r>
      <w:r>
        <w:t xml:space="preserve">World Customs Organisation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</w:p>
    <w:p>
      <w:pPr>
        <w:pStyle w:val="FirstParagraph"/>
      </w:pPr>
      <w:r>
        <w:t xml:space="preserve">Regulation (EU) No 258/2012 establishing export authorisation, and import and transit</w:t>
      </w:r>
      <w:r>
        <w:t xml:space="preserve"> </w:t>
      </w:r>
      <w:r>
        <w:t xml:space="preserve">measures for firearms, their parts and components and ammunition was adopted to enable</w:t>
      </w:r>
      <w:r>
        <w:t xml:space="preserve"> </w:t>
      </w:r>
      <w:r>
        <w:t xml:space="preserve">the ratification by the EU of the United Nations Protocol on the illicit manufacturing of</w:t>
      </w:r>
      <w:r>
        <w:t xml:space="preserve"> </w:t>
      </w:r>
      <w:r>
        <w:t xml:space="preserve">and trafficking in firearms, their parts, components and ammunition.1 It is part of the EU</w:t>
      </w:r>
      <w:r>
        <w:t xml:space="preserve"> </w:t>
      </w:r>
      <w:r>
        <w:t xml:space="preserve">international responsibility to properly regulate the trade of firearms in order to prevent</w:t>
      </w:r>
      <w:r>
        <w:t xml:space="preserve"> </w:t>
      </w:r>
      <w:r>
        <w:t xml:space="preserve">trafficking of firearms.</w:t>
      </w:r>
      <w:r>
        <w:t xml:space="preserve"> </w:t>
      </w:r>
      <w:r>
        <w:t xml:space="preserve">Regulation (EU) No 258/2012 implements article 10 of the United Nations Protocol</w:t>
      </w:r>
      <w:r>
        <w:t xml:space="preserve"> </w:t>
      </w:r>
      <w:r>
        <w:t xml:space="preserve">which provides for general requirements for export, import and transit licensing or</w:t>
      </w:r>
      <w:r>
        <w:t xml:space="preserve"> </w:t>
      </w:r>
      <w:r>
        <w:t xml:space="preserve">authorisation systems. The Regulation makes it compulsory to grant export</w:t>
      </w:r>
      <w:r>
        <w:t xml:space="preserve"> </w:t>
      </w:r>
      <w:r>
        <w:t xml:space="preserve">authorisations only if the countries of transit or destination authorized the import. It lists</w:t>
      </w:r>
      <w:r>
        <w:t xml:space="preserve"> </w:t>
      </w:r>
      <w:r>
        <w:t xml:space="preserve">out the information required for the tracing of firearms, establishing simplified export</w:t>
      </w:r>
      <w:r>
        <w:t xml:space="preserve"> </w:t>
      </w:r>
      <w:r>
        <w:t xml:space="preserve">procedures (notably with no prior authorisation for hunters or sport shooters with a</w:t>
      </w:r>
      <w:r>
        <w:t xml:space="preserve"> </w:t>
      </w:r>
      <w:r>
        <w:t xml:space="preserve">European Firearms Pass and the possibility for Member States to establish additional</w:t>
      </w:r>
      <w:r>
        <w:t xml:space="preserve"> </w:t>
      </w:r>
      <w:r>
        <w:t xml:space="preserve">simplifications). The Regulation also provides that authorisations should not be granted</w:t>
      </w:r>
      <w:r>
        <w:t xml:space="preserve"> </w:t>
      </w:r>
      <w:r>
        <w:t xml:space="preserve">to those who have a criminal record and provides for compulsory mutual exchanges of</w:t>
      </w:r>
      <w:r>
        <w:t xml:space="preserve"> </w:t>
      </w:r>
      <w:r>
        <w:t xml:space="preserve">information between national authorities about exporters whose application for an</w:t>
      </w:r>
      <w:r>
        <w:t xml:space="preserve"> </w:t>
      </w:r>
      <w:r>
        <w:t xml:space="preserve">authorisation is refused.</w:t>
      </w:r>
      <w:r>
        <w:br/>
      </w:r>
      <w:r>
        <w:t xml:space="preserve">The Regulation does not apply to military firearms (such as assault rifles), to weapons</w:t>
      </w:r>
      <w:r>
        <w:t xml:space="preserve"> </w:t>
      </w:r>
      <w:r>
        <w:t xml:space="preserve">which were prohibited inside the EU when the Regulation was adopted, or to deactivated</w:t>
      </w:r>
      <w:r>
        <w:t xml:space="preserve"> </w:t>
      </w:r>
      <w:r>
        <w:t xml:space="preserve">firearms. With respect to firearms which are “specially designed for military use”, export</w:t>
      </w:r>
      <w:r>
        <w:t xml:space="preserve"> </w:t>
      </w:r>
      <w:r>
        <w:t xml:space="preserve">controls are subject to the 2008 Council Common Position on exports of military</w:t>
      </w:r>
      <w:r>
        <w:t xml:space="preserve"> </w:t>
      </w:r>
      <w:r>
        <w:t xml:space="preserve">technology and equipment.2 This Decision applies to items mentioned in the EU</w:t>
      </w:r>
      <w:r>
        <w:t xml:space="preserve"> </w:t>
      </w:r>
      <w:r>
        <w:t xml:space="preserve">Common Military List.3</w:t>
      </w:r>
      <w:r>
        <w:t xml:space="preserve"> </w:t>
      </w:r>
      <w:r>
        <w:t xml:space="preserve">The Regulation complements for imports and exports the intra-EU rules of the Firearms</w:t>
      </w:r>
      <w:r>
        <w:t xml:space="preserve"> </w:t>
      </w:r>
      <w:r>
        <w:t xml:space="preserve">Directive.4 While the Directive was revised in 2017 (and consolidated in a new legal</w:t>
      </w:r>
      <w:r>
        <w:t xml:space="preserve"> </w:t>
      </w:r>
      <w:r>
        <w:t xml:space="preserve">instrument in 2021),5 the revision of the Regulation was announced in the EU Action</w:t>
      </w:r>
    </w:p>
    <w:p>
      <w:pPr>
        <w:pStyle w:val="BodyText"/>
      </w:pPr>
      <w:r>
        <w:t xml:space="preserve">1</w:t>
      </w:r>
      <w:r>
        <w:br/>
      </w:r>
      <w:r>
        <w:t xml:space="preserve">by Council Decision 2014/164/EU of 11 February 2014 on the conclusion, on behalf of the</w:t>
      </w:r>
      <w:r>
        <w:t xml:space="preserve"> </w:t>
      </w:r>
      <w:r>
        <w:t xml:space="preserve">European Union, of the Protocol against the Illicit Manufacturing of and Trafficking in Firearms,</w:t>
      </w:r>
      <w:r>
        <w:t xml:space="preserve"> </w:t>
      </w:r>
      <w:r>
        <w:t xml:space="preserve">Their Parts and Components and Ammunition, supplementing the United Nations Convention</w:t>
      </w:r>
      <w:r>
        <w:t xml:space="preserve"> </w:t>
      </w:r>
      <w:r>
        <w:t xml:space="preserve">against Transnational Organized Crime (OJ L 89, 25.3.2014, p. 7). The Protocol against the Illicit</w:t>
      </w:r>
      <w:r>
        <w:t xml:space="preserve"> </w:t>
      </w:r>
      <w:r>
        <w:t xml:space="preserve">Manufacturing of and Trafficking in Firearms, their Parts and Components and Ammunition was</w:t>
      </w:r>
      <w:r>
        <w:t xml:space="preserve"> </w:t>
      </w:r>
      <w:r>
        <w:t xml:space="preserve">adopted by resolution 55/255 of 31 May 2001 at the fifty-fifth session of the General Assembly of</w:t>
      </w:r>
      <w:r>
        <w:t xml:space="preserve"> </w:t>
      </w:r>
      <w:r>
        <w:t xml:space="preserve">the United Nations and it entered into force on 3 July 2005.</w:t>
      </w:r>
      <w:r>
        <w:t xml:space="preserve"> </w:t>
      </w:r>
      <w:r>
        <w:t xml:space="preserve">2</w:t>
      </w:r>
      <w:r>
        <w:br/>
      </w:r>
      <w:r>
        <w:t xml:space="preserve">Council Common Position 2008/944/CFSP of 8 December 2008 defining common rules governing</w:t>
      </w:r>
      <w:r>
        <w:t xml:space="preserve"> </w:t>
      </w:r>
      <w:r>
        <w:t xml:space="preserve">control of exports of military technology and equipment</w:t>
      </w:r>
      <w:r>
        <w:t xml:space="preserve"> </w:t>
      </w:r>
      <w:r>
        <w:t xml:space="preserve">3</w:t>
      </w:r>
      <w:r>
        <w:br/>
      </w:r>
      <w:r>
        <w:t xml:space="preserve">Common Military List of the European Union; ST/5802/2019/INIT; OJ C 95, 12.3.2019</w:t>
      </w:r>
      <w:r>
        <w:t xml:space="preserve"> </w:t>
      </w:r>
      <w:r>
        <w:t xml:space="preserve">4</w:t>
      </w:r>
      <w:r>
        <w:br/>
      </w:r>
      <w:r>
        <w:t xml:space="preserve">Directive 2008/51/EC of the European Parliament and of the Council of 21 May 2008 amending</w:t>
      </w:r>
      <w:r>
        <w:t xml:space="preserve"> </w:t>
      </w:r>
      <w:r>
        <w:t xml:space="preserve">Council Directive 91/477/EEC on control of the acquisition and possession of weapons, OJ L 179,</w:t>
      </w:r>
      <w:r>
        <w:t xml:space="preserve"> </w:t>
      </w:r>
      <w:r>
        <w:t xml:space="preserve">8.7.2008.</w:t>
      </w:r>
      <w:r>
        <w:t xml:space="preserve"> </w:t>
      </w:r>
      <w:r>
        <w:t xml:space="preserve">5</w:t>
      </w:r>
      <w:r>
        <w:br/>
      </w:r>
      <w:r>
        <w:t xml:space="preserve">Directive (EU) 2021/555 of the European Parliament and of the Council of 24 March 2021 on</w:t>
      </w:r>
      <w:r>
        <w:t xml:space="preserve"> </w:t>
      </w:r>
      <w:r>
        <w:t xml:space="preserve">control of the acquisition and possession of weapons, OJ L 115, 6.4.2021.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Plan against firearms trafficking 2020-2025.6 This revision was included in the</w:t>
      </w:r>
      <w:r>
        <w:t xml:space="preserve"> </w:t>
      </w:r>
      <w:r>
        <w:t xml:space="preserve">Commission Work Programme 2021 annex II.</w:t>
      </w:r>
      <w:r>
        <w:t xml:space="preserve"> </w:t>
      </w:r>
      <w:r>
        <w:t xml:space="preserve">The evaluation report of the application of Regulation (EU) No 258/20127 identified</w:t>
      </w:r>
      <w:r>
        <w:t xml:space="preserve"> </w:t>
      </w:r>
      <w:r>
        <w:t xml:space="preserve">loopholes due to a lack of homogeneous implementation. In particular, the evaluation</w:t>
      </w:r>
      <w:r>
        <w:t xml:space="preserve"> </w:t>
      </w:r>
      <w:r>
        <w:t xml:space="preserve">stressed that the Regulation’s added value was limited by the absence of a genuine</w:t>
      </w:r>
      <w:r>
        <w:t xml:space="preserve"> </w:t>
      </w:r>
      <w:r>
        <w:t xml:space="preserve">harmonisation of national rules and processes. The Regulation was ineffective in</w:t>
      </w:r>
      <w:r>
        <w:t xml:space="preserve"> </w:t>
      </w:r>
      <w:r>
        <w:t xml:space="preserve">distinguishing between military and civilian firearms, in ensuring the full traceability of</w:t>
      </w:r>
      <w:r>
        <w:t xml:space="preserve"> </w:t>
      </w:r>
      <w:r>
        <w:t xml:space="preserve">weapons, and in ensuring proper exchanges of information (notably of refusals to grant</w:t>
      </w:r>
      <w:r>
        <w:t xml:space="preserve"> </w:t>
      </w:r>
      <w:r>
        <w:t xml:space="preserve">export authorisations). The Regulation was also inefficient in terms of reduction of</w:t>
      </w:r>
      <w:r>
        <w:t xml:space="preserve"> </w:t>
      </w:r>
      <w:r>
        <w:t xml:space="preserve">administrative costs for companies. The Regulation was considered to lack consistency</w:t>
      </w:r>
      <w:r>
        <w:t xml:space="preserve"> </w:t>
      </w:r>
      <w:r>
        <w:t xml:space="preserve">with other legislation, notably the revised Firearms Directive and the EU Common</w:t>
      </w:r>
      <w:r>
        <w:t xml:space="preserve"> </w:t>
      </w:r>
      <w:r>
        <w:t xml:space="preserve">Position on the export of military technologies.</w:t>
      </w:r>
      <w:r>
        <w:t xml:space="preserve"> </w:t>
      </w:r>
      <w:r>
        <w:t xml:space="preserve">The evaluation was followed in April 2018 by a Recommendation calling for</w:t>
      </w:r>
      <w:r>
        <w:t xml:space="preserve"> </w:t>
      </w:r>
      <w:r>
        <w:t xml:space="preserve">strengthening the implementation of EU rules to improve traceability and the security of</w:t>
      </w:r>
      <w:r>
        <w:t xml:space="preserve"> </w:t>
      </w:r>
      <w:r>
        <w:t xml:space="preserve">export and import control procedures of firearms and the cooperation between authorities</w:t>
      </w:r>
      <w:r>
        <w:t xml:space="preserve"> </w:t>
      </w:r>
      <w:r>
        <w:t xml:space="preserve">in the fight against firearms trafficking.8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As a general principle, the Regulation seeks to balance the security risk associated with</w:t>
      </w:r>
      <w:r>
        <w:t xml:space="preserve"> </w:t>
      </w:r>
      <w:r>
        <w:t xml:space="preserve">the circumvention of export and import rules of firearms, their components and</w:t>
      </w:r>
      <w:r>
        <w:t xml:space="preserve"> </w:t>
      </w:r>
      <w:r>
        <w:t xml:space="preserve">ammunition with the need to protect both the commercial interests of legitimate</w:t>
      </w:r>
      <w:r>
        <w:t xml:space="preserve"> </w:t>
      </w:r>
      <w:r>
        <w:t xml:space="preserve">producers and traders and the rights of users who legally acquire firearms for legitimate</w:t>
      </w:r>
      <w:r>
        <w:t xml:space="preserve"> </w:t>
      </w:r>
      <w:r>
        <w:t xml:space="preserve">purposes such as hunting or sport shooting.</w:t>
      </w:r>
      <w:r>
        <w:br/>
      </w:r>
      <w:r>
        <w:t xml:space="preserve">This initiative focuses on the risks of diversion or smuggling and difficulties linked to</w:t>
      </w:r>
      <w:r>
        <w:t xml:space="preserve"> </w:t>
      </w:r>
      <w:r>
        <w:t xml:space="preserve">non-commercial movements and transactions between civilians. Risks and difficulties</w:t>
      </w:r>
      <w:r>
        <w:t xml:space="preserve"> </w:t>
      </w:r>
      <w:r>
        <w:t xml:space="preserve">linked to sales to the armed forces or public authorities, or government-to-government</w:t>
      </w:r>
      <w:r>
        <w:t xml:space="preserve"> </w:t>
      </w:r>
      <w:r>
        <w:t xml:space="preserve">transactions, are not addressed by this initiative due to their geopolitical specificities and</w:t>
      </w:r>
      <w:r>
        <w:t xml:space="preserve"> </w:t>
      </w:r>
      <w:r>
        <w:t xml:space="preserve">relations to the common foreign and security policy.</w:t>
      </w:r>
      <w:r>
        <w:t xml:space="preserve"> </w:t>
      </w:r>
      <w:r>
        <w:t xml:space="preserve">Problems</w:t>
      </w:r>
      <w:r>
        <w:t xml:space="preserve"> </w:t>
      </w:r>
      <w:r>
        <w:t xml:space="preserve">Specific drivers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Problem I:</w:t>
      </w:r>
      <w:r>
        <w:br/>
      </w:r>
      <w:r>
        <w:t xml:space="preserve">Lack of data</w:t>
      </w:r>
      <w:r>
        <w:t xml:space="preserve"> </w:t>
      </w:r>
      <w:r>
        <w:t xml:space="preserve">-</w:t>
      </w:r>
      <w:r>
        <w:t xml:space="preserve"> </w:t>
      </w:r>
      <w:r>
        <w:t xml:space="preserve">Sensitivity of data</w:t>
      </w:r>
      <w:r>
        <w:t xml:space="preserve"> </w:t>
      </w:r>
      <w:r>
        <w:t xml:space="preserve">-</w:t>
      </w:r>
      <w:r>
        <w:t xml:space="preserve"> </w:t>
      </w:r>
      <w:r>
        <w:t xml:space="preserve">Absence centralised data</w:t>
      </w:r>
      <w:r>
        <w:t xml:space="preserve"> </w:t>
      </w:r>
      <w:r>
        <w:t xml:space="preserve">collection at national level</w:t>
      </w:r>
      <w:r>
        <w:t xml:space="preserve"> </w:t>
      </w:r>
      <w:r>
        <w:t xml:space="preserve">Objective I</w:t>
      </w:r>
      <w:r>
        <w:t xml:space="preserve"> </w:t>
      </w:r>
      <w:r>
        <w:t xml:space="preserve">Systematise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about</w:t>
      </w:r>
      <w:r>
        <w:t xml:space="preserve"> </w:t>
      </w:r>
      <w:r>
        <w:t xml:space="preserve">international movements</w:t>
      </w:r>
      <w:r>
        <w:t xml:space="preserve"> </w:t>
      </w:r>
      <w:r>
        <w:t xml:space="preserve">of firearms for civilian</w:t>
      </w:r>
      <w:r>
        <w:t xml:space="preserve"> </w:t>
      </w:r>
      <w:r>
        <w:t xml:space="preserve">use, as well as seizure</w:t>
      </w:r>
    </w:p>
    <w:p>
      <w:pPr>
        <w:pStyle w:val="BodyText"/>
      </w:pPr>
      <w:r>
        <w:t xml:space="preserve">6</w:t>
      </w:r>
      <w:r>
        <w:br/>
      </w:r>
      <w:r>
        <w:t xml:space="preserve">COM(2020)608 final, 24.7.2020.</w:t>
      </w:r>
      <w:r>
        <w:t xml:space="preserve"> </w:t>
      </w:r>
      <w:r>
        <w:t xml:space="preserve">7</w:t>
      </w:r>
      <w:r>
        <w:br/>
      </w:r>
      <w:r>
        <w:t xml:space="preserve">COM(2017) 737 final, 12.12.2017.</w:t>
      </w:r>
      <w:r>
        <w:t xml:space="preserve"> </w:t>
      </w:r>
      <w:r>
        <w:t xml:space="preserve">8</w:t>
      </w:r>
      <w:r>
        <w:br/>
      </w:r>
      <w:r>
        <w:t xml:space="preserve">C(2018) 2197 final, 17.4.2018.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data</w:t>
      </w:r>
      <w:r>
        <w:t xml:space="preserve"> </w:t>
      </w:r>
      <w:r>
        <w:t xml:space="preserve">Problem II (security):</w:t>
      </w:r>
      <w:r>
        <w:br/>
      </w:r>
      <w:r>
        <w:t xml:space="preserve">Existing rules on firearms</w:t>
      </w:r>
      <w:r>
        <w:t xml:space="preserve"> </w:t>
      </w:r>
      <w:r>
        <w:t xml:space="preserve">are</w:t>
      </w:r>
      <w:r>
        <w:t xml:space="preserve"> </w:t>
      </w:r>
      <w:r>
        <w:t xml:space="preserve">circumvented</w:t>
      </w:r>
      <w:r>
        <w:t xml:space="preserve"> </w:t>
      </w:r>
      <w:r>
        <w:t xml:space="preserve">which</w:t>
      </w:r>
      <w:r>
        <w:t xml:space="preserve"> </w:t>
      </w:r>
      <w:r>
        <w:t xml:space="preserve">leads to firearms being</w:t>
      </w:r>
      <w:r>
        <w:t xml:space="preserve"> </w:t>
      </w:r>
      <w:r>
        <w:t xml:space="preserve">smuggled</w:t>
      </w:r>
      <w:r>
        <w:t xml:space="preserve"> </w:t>
      </w:r>
      <w:r>
        <w:t xml:space="preserve">and diverted</w:t>
      </w:r>
      <w:r>
        <w:t xml:space="preserve"> </w:t>
      </w:r>
      <w:r>
        <w:t xml:space="preserve">into the EU. These illicit</w:t>
      </w:r>
      <w:r>
        <w:t xml:space="preserve"> </w:t>
      </w:r>
      <w:r>
        <w:t xml:space="preserve">firearms are a means to</w:t>
      </w:r>
      <w:r>
        <w:t xml:space="preserve"> </w:t>
      </w:r>
      <w:r>
        <w:t xml:space="preserve">conduct criminal offences</w:t>
      </w:r>
      <w:r>
        <w:t xml:space="preserve"> </w:t>
      </w:r>
      <w:r>
        <w:t xml:space="preserve">including</w:t>
      </w:r>
      <w:r>
        <w:t xml:space="preserve"> </w:t>
      </w:r>
      <w:r>
        <w:t xml:space="preserve">terrorism.</w:t>
      </w:r>
      <w:r>
        <w:t xml:space="preserve"> </w:t>
      </w:r>
      <w:r>
        <w:t xml:space="preserve">At</w:t>
      </w:r>
      <w:r>
        <w:t xml:space="preserve"> </w:t>
      </w:r>
      <w:r>
        <w:t xml:space="preserve">export, there is a risk of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firearms,</w:t>
      </w:r>
      <w:r>
        <w:t xml:space="preserve"> </w:t>
      </w:r>
      <w:r>
        <w:t xml:space="preserve">which fuels global illicit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</w:t>
      </w:r>
      <w:r>
        <w:t xml:space="preserve"> </w:t>
      </w:r>
      <w:r>
        <w:t xml:space="preserve">and</w:t>
      </w:r>
      <w:r>
        <w:t xml:space="preserve"> </w:t>
      </w:r>
      <w:r>
        <w:t xml:space="preserve">contributes</w:t>
      </w:r>
      <w:r>
        <w:t xml:space="preserve"> </w:t>
      </w:r>
      <w:r>
        <w:t xml:space="preserve">to</w:t>
      </w:r>
      <w:r>
        <w:t xml:space="preserve"> </w:t>
      </w:r>
      <w:r>
        <w:t xml:space="preserve">instability</w:t>
      </w:r>
      <w:r>
        <w:t xml:space="preserve"> </w:t>
      </w:r>
      <w:r>
        <w:t xml:space="preserve">and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</w:t>
      </w:r>
      <w:r>
        <w:t xml:space="preserve"> </w:t>
      </w:r>
      <w:r>
        <w:t xml:space="preserve">worldwide.</w:t>
      </w:r>
      <w:r>
        <w:t xml:space="preserve"> </w:t>
      </w:r>
      <w:r>
        <w:t xml:space="preserve">-</w:t>
      </w:r>
      <w:r>
        <w:t xml:space="preserve"> </w:t>
      </w:r>
      <w:r>
        <w:t xml:space="preserve">lack of exchange of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intelligence, seizures,</w:t>
      </w:r>
      <w:r>
        <w:t xml:space="preserve"> </w:t>
      </w:r>
      <w:r>
        <w:t xml:space="preserve">transit of firearms, refusals</w:t>
      </w:r>
      <w:r>
        <w:t xml:space="preserve"> </w:t>
      </w:r>
      <w:r>
        <w:t xml:space="preserve">to grant export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lack of control and risk</w:t>
      </w:r>
      <w:r>
        <w:t xml:space="preserve"> </w:t>
      </w:r>
      <w:r>
        <w:t xml:space="preserve">assessment to discover</w:t>
      </w:r>
      <w:r>
        <w:t xml:space="preserve"> </w:t>
      </w:r>
      <w:r>
        <w:t xml:space="preserve">security problems and</w:t>
      </w:r>
      <w:r>
        <w:t xml:space="preserve"> </w:t>
      </w:r>
      <w:r>
        <w:t xml:space="preserve">trends, and to ascertain the</w:t>
      </w:r>
      <w:r>
        <w:t xml:space="preserve"> </w:t>
      </w:r>
      <w:r>
        <w:t xml:space="preserve">proper end-use of exported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cooperation</w:t>
      </w:r>
      <w:r>
        <w:t xml:space="preserve"> </w:t>
      </w:r>
      <w:r>
        <w:t xml:space="preserve">between customs and</w:t>
      </w:r>
      <w:r>
        <w:t xml:space="preserve"> </w:t>
      </w:r>
      <w:r>
        <w:t xml:space="preserve">licensing authorities to</w:t>
      </w:r>
      <w:r>
        <w:t xml:space="preserve"> </w:t>
      </w:r>
      <w:r>
        <w:t xml:space="preserve">check convertible or</w:t>
      </w:r>
      <w:r>
        <w:t xml:space="preserve"> </w:t>
      </w:r>
      <w:r>
        <w:t xml:space="preserve">deactivated weapons, to</w:t>
      </w:r>
      <w:r>
        <w:t xml:space="preserve"> </w:t>
      </w:r>
      <w:r>
        <w:t xml:space="preserve">prevent diversion and</w:t>
      </w:r>
      <w:r>
        <w:t xml:space="preserve"> </w:t>
      </w:r>
      <w:r>
        <w:t xml:space="preserve">check the validity of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unclear legal framework</w:t>
      </w:r>
      <w:r>
        <w:t xml:space="preserve"> </w:t>
      </w:r>
      <w:r>
        <w:t xml:space="preserve">creating inconsistencies,</w:t>
      </w:r>
      <w:r>
        <w:t xml:space="preserve"> </w:t>
      </w:r>
      <w:r>
        <w:t xml:space="preserve">differences of interpretation</w:t>
      </w:r>
      <w:r>
        <w:t xml:space="preserve"> </w:t>
      </w:r>
      <w:r>
        <w:t xml:space="preserve">by competent authorities</w:t>
      </w:r>
      <w:r>
        <w:t xml:space="preserve"> </w:t>
      </w:r>
      <w:r>
        <w:t xml:space="preserve">Objective II</w:t>
      </w:r>
      <w:r>
        <w:t xml:space="preserve"> </w:t>
      </w:r>
      <w:r>
        <w:t xml:space="preserve">Improve controls, risk</w:t>
      </w:r>
      <w:r>
        <w:t xml:space="preserve"> </w:t>
      </w:r>
      <w:r>
        <w:t xml:space="preserve">assessments</w:t>
      </w:r>
      <w:r>
        <w:t xml:space="preserve"> </w:t>
      </w:r>
      <w:r>
        <w:t xml:space="preserve">and</w:t>
      </w:r>
      <w:r>
        <w:t xml:space="preserve"> </w:t>
      </w:r>
      <w:r>
        <w:t xml:space="preserve">traceability measures to</w:t>
      </w:r>
      <w:r>
        <w:t xml:space="preserve"> </w:t>
      </w:r>
      <w:r>
        <w:t xml:space="preserve">prevent smuggling and</w:t>
      </w:r>
      <w:r>
        <w:t xml:space="preserve"> </w:t>
      </w:r>
      <w:r>
        <w:t xml:space="preserve">diversion</w:t>
      </w:r>
      <w:r>
        <w:t xml:space="preserve"> </w:t>
      </w:r>
      <w:r>
        <w:t xml:space="preserve">of</w:t>
      </w:r>
      <w:r>
        <w:t xml:space="preserve"> </w:t>
      </w:r>
      <w:r>
        <w:t xml:space="preserve">firearms</w:t>
      </w:r>
      <w:r>
        <w:t xml:space="preserve"> </w:t>
      </w:r>
      <w:r>
        <w:t xml:space="preserve">into and from the EU</w:t>
      </w:r>
      <w:r>
        <w:t xml:space="preserve"> </w:t>
      </w:r>
      <w:r>
        <w:t xml:space="preserve">Problem</w:t>
      </w:r>
      <w:r>
        <w:t xml:space="preserve"> </w:t>
      </w:r>
      <w:r>
        <w:t xml:space="preserve">III</w:t>
      </w:r>
      <w:r>
        <w:t xml:space="preserve"> </w:t>
      </w:r>
      <w:r>
        <w:t xml:space="preserve">(market</w:t>
      </w:r>
      <w:r>
        <w:t xml:space="preserve"> </w:t>
      </w:r>
      <w:r>
        <w:t xml:space="preserve">concern):</w:t>
      </w:r>
      <w:r>
        <w:br/>
      </w:r>
      <w:r>
        <w:t xml:space="preserve">Economic</w:t>
      </w:r>
      <w:r>
        <w:t xml:space="preserve"> </w:t>
      </w:r>
      <w:r>
        <w:t xml:space="preserve">operators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face</w:t>
      </w:r>
      <w:r>
        <w:t xml:space="preserve"> </w:t>
      </w:r>
      <w:r>
        <w:t xml:space="preserve">administrative burden in the</w:t>
      </w:r>
      <w:r>
        <w:t xml:space="preserve"> </w:t>
      </w:r>
      <w:r>
        <w:t xml:space="preserve">imports and exports of</w:t>
      </w:r>
      <w:r>
        <w:t xml:space="preserve"> </w:t>
      </w:r>
      <w:r>
        <w:t xml:space="preserve">civilian firearms</w:t>
      </w:r>
      <w:r>
        <w:br/>
      </w:r>
      <w:r>
        <w:t xml:space="preserve">-</w:t>
      </w:r>
      <w:r>
        <w:t xml:space="preserve"> </w:t>
      </w:r>
      <w:r>
        <w:t xml:space="preserve">unclear legal framework,</w:t>
      </w:r>
      <w:r>
        <w:t xml:space="preserve"> </w:t>
      </w:r>
      <w:r>
        <w:t xml:space="preserve">which leaves room for</w:t>
      </w:r>
      <w:r>
        <w:t xml:space="preserve"> </w:t>
      </w:r>
      <w:r>
        <w:t xml:space="preserve">divergent national</w:t>
      </w:r>
      <w:r>
        <w:t xml:space="preserve"> </w:t>
      </w:r>
      <w:r>
        <w:t xml:space="preserve">interpretations and rules.</w:t>
      </w:r>
      <w:r>
        <w:br/>
      </w:r>
      <w:r>
        <w:t xml:space="preserve">-</w:t>
      </w:r>
      <w:r>
        <w:t xml:space="preserve"> </w:t>
      </w:r>
      <w:r>
        <w:t xml:space="preserve">lack of harmonization</w:t>
      </w:r>
      <w:r>
        <w:t xml:space="preserve"> </w:t>
      </w:r>
      <w:r>
        <w:t xml:space="preserve">between Regulation (EU)</w:t>
      </w:r>
      <w:r>
        <w:t xml:space="preserve"> </w:t>
      </w:r>
      <w:r>
        <w:t xml:space="preserve">No 258/2012 and other EU</w:t>
      </w:r>
      <w:r>
        <w:t xml:space="preserve"> </w:t>
      </w:r>
      <w:r>
        <w:t xml:space="preserve">and national firearms</w:t>
      </w:r>
      <w:r>
        <w:t xml:space="preserve"> </w:t>
      </w:r>
      <w:r>
        <w:t xml:space="preserve">legislation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cooperation</w:t>
      </w:r>
      <w:r>
        <w:t xml:space="preserve"> </w:t>
      </w:r>
      <w:r>
        <w:t xml:space="preserve">between customs and</w:t>
      </w:r>
      <w:r>
        <w:t xml:space="preserve"> </w:t>
      </w:r>
      <w:r>
        <w:t xml:space="preserve">licensing authorities</w:t>
      </w:r>
      <w:r>
        <w:t xml:space="preserve"> </w:t>
      </w:r>
      <w:r>
        <w:t xml:space="preserve">creating administrative</w:t>
      </w:r>
      <w:r>
        <w:t xml:space="preserve"> </w:t>
      </w:r>
      <w:r>
        <w:t xml:space="preserve">burden for legitimate</w:t>
      </w:r>
      <w:r>
        <w:t xml:space="preserve"> </w:t>
      </w:r>
      <w:r>
        <w:t xml:space="preserve">producers and traders</w:t>
      </w:r>
      <w:r>
        <w:br/>
      </w:r>
      <w:r>
        <w:t xml:space="preserve">Objective III</w:t>
      </w:r>
      <w:r>
        <w:t xml:space="preserve"> </w:t>
      </w:r>
      <w:r>
        <w:t xml:space="preserve">Simplify procedures to</w:t>
      </w:r>
      <w:r>
        <w:t xml:space="preserve"> </w:t>
      </w:r>
      <w:r>
        <w:t xml:space="preserve">limit the administrative</w:t>
      </w:r>
      <w:r>
        <w:t xml:space="preserve"> </w:t>
      </w:r>
      <w:r>
        <w:t xml:space="preserve">burden,</w:t>
      </w:r>
      <w:r>
        <w:t xml:space="preserve"> </w:t>
      </w:r>
      <w:r>
        <w:t xml:space="preserve">by</w:t>
      </w:r>
      <w:r>
        <w:t xml:space="preserve"> </w:t>
      </w:r>
      <w:r>
        <w:t xml:space="preserve">creating</w:t>
      </w:r>
      <w:r>
        <w:t xml:space="preserve"> </w:t>
      </w:r>
      <w:r>
        <w:t xml:space="preserve">unified processes and</w:t>
      </w:r>
      <w:r>
        <w:t xml:space="preserve"> </w:t>
      </w:r>
      <w:r>
        <w:t xml:space="preserve">control mechanisms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2.1 Problem I: Lack of data</w:t>
      </w:r>
      <w:r>
        <w:t xml:space="preserve"> </w:t>
      </w:r>
      <w:r>
        <w:t xml:space="preserve">2.1.1 What is the problem?</w:t>
      </w:r>
      <w:r>
        <w:t xml:space="preserve"> </w:t>
      </w:r>
      <w:r>
        <w:t xml:space="preserve">In order to create a consistent policy on firearms trafficking, it is important to have</w:t>
      </w:r>
      <w:r>
        <w:t xml:space="preserve"> </w:t>
      </w:r>
      <w:r>
        <w:t xml:space="preserve">precise data. Quantifying the problem constitutes major limitation, as the absence of</w:t>
      </w:r>
      <w:r>
        <w:t xml:space="preserve"> </w:t>
      </w:r>
      <w:r>
        <w:t xml:space="preserve">accurate, reliable data is itself part of the problem. All studies and research papers in the</w:t>
      </w:r>
      <w:r>
        <w:t xml:space="preserve"> </w:t>
      </w:r>
      <w:r>
        <w:t xml:space="preserve">field of firearms point to the impossibility to collect accurate, comprehensive and</w:t>
      </w:r>
      <w:r>
        <w:t xml:space="preserve"> </w:t>
      </w:r>
      <w:r>
        <w:t xml:space="preserve">comparable data on trafficking of firearms.9 In addition, traffickers of firearms make no</w:t>
      </w:r>
      <w:r>
        <w:t xml:space="preserve"> </w:t>
      </w:r>
      <w:r>
        <w:t xml:space="preserve">distinction between firearms initially sold to the armed forces or firearms sold to</w:t>
      </w:r>
      <w:r>
        <w:t xml:space="preserve"> </w:t>
      </w:r>
      <w:r>
        <w:t xml:space="preserve">civilians, so that trafficking of firearms extends well beyond civilian firearms only. The</w:t>
      </w:r>
      <w:r>
        <w:t xml:space="preserve"> </w:t>
      </w:r>
      <w:r>
        <w:t xml:space="preserve">best estimate available accounts for 35 million illicit firearms owned by civilians in the</w:t>
      </w:r>
      <w:r>
        <w:t xml:space="preserve"> </w:t>
      </w:r>
      <w:r>
        <w:t xml:space="preserve">EU in 2017. This would correspond to 56% of the estimated total of firearms10.</w:t>
      </w:r>
      <w:r>
        <w:t xml:space="preserve"> </w:t>
      </w:r>
      <w:r>
        <w:t xml:space="preserve">In order to prevent the trafficking of firearms, it is important to keep track of all firearms.</w:t>
      </w:r>
      <w:r>
        <w:t xml:space="preserve"> </w:t>
      </w:r>
      <w:r>
        <w:t xml:space="preserve">Therefore, qualitative data is needed on imported firearms. The recommendations issued</w:t>
      </w:r>
      <w:r>
        <w:t xml:space="preserve"> </w:t>
      </w:r>
      <w:r>
        <w:t xml:space="preserve">by the Commission on 17 April 2018 requests, among other things, that “by 1st July each</w:t>
      </w:r>
      <w:r>
        <w:t xml:space="preserve"> </w:t>
      </w:r>
      <w:r>
        <w:t xml:space="preserve">year, Member States should collect detailed statistics of the preceding year”. When the</w:t>
      </w:r>
      <w:r>
        <w:t xml:space="preserve"> </w:t>
      </w:r>
      <w:r>
        <w:t xml:space="preserve">Commission asked for the data on the number of authorisations, refusals, the quantities</w:t>
      </w:r>
      <w:r>
        <w:t xml:space="preserve"> </w:t>
      </w:r>
      <w:r>
        <w:t xml:space="preserve">and values of firearms exports and imports, by origin or destination, only 10 Member</w:t>
      </w:r>
      <w:r>
        <w:t xml:space="preserve"> </w:t>
      </w:r>
      <w:r>
        <w:t xml:space="preserve">States sent data, and only one Member State sent all data asked. Annex 4 contains a</w:t>
      </w:r>
      <w:r>
        <w:t xml:space="preserve"> </w:t>
      </w:r>
      <w:r>
        <w:t xml:space="preserve">comparison between the data received from the Member States and the available data in</w:t>
      </w:r>
      <w:r>
        <w:t xml:space="preserve"> </w:t>
      </w:r>
      <w:r>
        <w:t xml:space="preserve">the Eurostat international trade database. The discrepancies between the two datasets</w:t>
      </w:r>
      <w:r>
        <w:t xml:space="preserve"> </w:t>
      </w:r>
      <w:r>
        <w:t xml:space="preserve">demonstrate the bad quality and unreliability of available statistics.</w:t>
      </w:r>
      <w:r>
        <w:t xml:space="preserve"> </w:t>
      </w:r>
      <w:r>
        <w:t xml:space="preserve">Furthermore, as there are no technical specificities that enable to distinguish military</w:t>
      </w:r>
      <w:r>
        <w:t xml:space="preserve"> </w:t>
      </w:r>
      <w:r>
        <w:t xml:space="preserve">firearms from civilian firearms, there is an overlap between both, since some Member</w:t>
      </w:r>
      <w:r>
        <w:t xml:space="preserve"> </w:t>
      </w:r>
      <w:r>
        <w:t xml:space="preserve">States account firearms as military, while others will categorise the same weapons as</w:t>
      </w:r>
      <w:r>
        <w:t xml:space="preserve"> </w:t>
      </w:r>
      <w:r>
        <w:t xml:space="preserve">civilian ones. Establishing statistics of the respective shares of military and civilian</w:t>
      </w:r>
      <w:r>
        <w:t xml:space="preserve"> </w:t>
      </w:r>
      <w:r>
        <w:t xml:space="preserve">firearms markets is therefore impossible.</w:t>
      </w:r>
      <w:r>
        <w:br/>
      </w:r>
      <w:r>
        <w:t xml:space="preserve">2.1.2 What are the problem drivers?</w:t>
      </w:r>
      <w:r>
        <w:t xml:space="preserve"> </w:t>
      </w:r>
      <w:r>
        <w:t xml:space="preserve">One of the main problem drivers is the absence of centralised data at national level.</w:t>
      </w:r>
      <w:r>
        <w:t xml:space="preserve"> </w:t>
      </w:r>
      <w:r>
        <w:t xml:space="preserve">Member States have been requested to send data on import and export of civilian</w:t>
      </w:r>
      <w:r>
        <w:t xml:space="preserve"> </w:t>
      </w:r>
      <w:r>
        <w:t xml:space="preserve">firearms multiple times and the 2018 recommendations included a provision on this</w:t>
      </w:r>
      <w:r>
        <w:t xml:space="preserve"> </w:t>
      </w:r>
      <w:r>
        <w:t xml:space="preserve">statistical data, with only one Member State which sent all requested data for the year</w:t>
      </w:r>
      <w:r>
        <w:t xml:space="preserve"> </w:t>
      </w:r>
      <w:r>
        <w:t xml:space="preserve">2020. It is possible that the lack of uptake of these requests and the 2018</w:t>
      </w:r>
    </w:p>
    <w:p>
      <w:pPr>
        <w:pStyle w:val="BodyText"/>
      </w:pPr>
      <w:r>
        <w:t xml:space="preserve">9</w:t>
      </w:r>
      <w:r>
        <w:br/>
      </w:r>
      <w:r>
        <w:t xml:space="preserve">See for instance SAFTE study (Studying the acquisition of illicit firearms by terrorists in Europe</w:t>
      </w:r>
      <w:r>
        <w:br/>
      </w:r>
      <w:r>
        <w:t xml:space="preserve">performed by the Flemish Peace institute (https://flemishpeaceinstitute.eu/safte/publications.html) and</w:t>
      </w:r>
      <w:r>
        <w:br/>
      </w:r>
      <w:r>
        <w:t xml:space="preserve">UNODC Global study on firearms trafficking 2020 (https://www.unodc.org/unodc/en/firearms-</w:t>
      </w:r>
      <w:r>
        <w:t xml:space="preserve"> </w:t>
      </w:r>
      <w:r>
        <w:t xml:space="preserve">protocol/firearms-study.html)]</w:t>
      </w:r>
      <w:r>
        <w:t xml:space="preserve"> </w:t>
      </w:r>
      <w:r>
        <w:t xml:space="preserve">10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recommendations is linked to its non-mandatory nature. However, it would have also</w:t>
      </w:r>
      <w:r>
        <w:t xml:space="preserve"> </w:t>
      </w:r>
      <w:r>
        <w:t xml:space="preserve">involved additional work and a change of administrative habits. Authorisations for</w:t>
      </w:r>
      <w:r>
        <w:t xml:space="preserve"> </w:t>
      </w:r>
      <w:r>
        <w:t xml:space="preserve">import and export are not always managed centrally or the data is not stored in a central</w:t>
      </w:r>
      <w:r>
        <w:t xml:space="preserve"> </w:t>
      </w:r>
      <w:r>
        <w:t xml:space="preserve">database. Therefore, the lack of data can result from a weak administrative capacity to</w:t>
      </w:r>
      <w:r>
        <w:t xml:space="preserve"> </w:t>
      </w:r>
      <w:r>
        <w:t xml:space="preserve">collect the data.</w:t>
      </w:r>
      <w:r>
        <w:br/>
      </w:r>
      <w:r>
        <w:t xml:space="preserve">Another of the main drivers is the lack of transparency due to the sensitivity of the data.</w:t>
      </w:r>
      <w:r>
        <w:t xml:space="preserve"> </w:t>
      </w:r>
      <w:r>
        <w:t xml:space="preserve">Member States are especially reluctant to share data on the export and import of military</w:t>
      </w:r>
      <w:r>
        <w:t xml:space="preserve"> </w:t>
      </w:r>
      <w:r>
        <w:t xml:space="preserve">firearms, as this data is defence-related. Without this data, it is impossible to know the</w:t>
      </w:r>
      <w:r>
        <w:t xml:space="preserve"> </w:t>
      </w:r>
      <w:r>
        <w:t xml:space="preserve">total amount of firearms in the EU. Furthermore, as there are no technical differences</w:t>
      </w:r>
      <w:r>
        <w:t xml:space="preserve"> </w:t>
      </w:r>
      <w:r>
        <w:t xml:space="preserve">between some of the military and civilian firearms, it is difficult to distinguish between</w:t>
      </w:r>
      <w:r>
        <w:t xml:space="preserve"> </w:t>
      </w:r>
      <w:r>
        <w:t xml:space="preserve">then to collect the correct data. The Council does gather yearly data on military weapons</w:t>
      </w:r>
      <w:r>
        <w:t xml:space="preserve"> </w:t>
      </w:r>
      <w:r>
        <w:t xml:space="preserve">and publishes this in the Annual report on Council Common Position 2008/944/CFSP.</w:t>
      </w:r>
      <w:r>
        <w:t xml:space="preserve"> </w:t>
      </w:r>
      <w:r>
        <w:t xml:space="preserve">However, this data is fragmented, incomplete and differs from one Member State to</w:t>
      </w:r>
      <w:r>
        <w:t xml:space="preserve"> </w:t>
      </w:r>
      <w:r>
        <w:t xml:space="preserve">another. Annex 4 provides an estimate of the data. The data in the report does not</w:t>
      </w:r>
      <w:r>
        <w:t xml:space="preserve"> </w:t>
      </w:r>
      <w:r>
        <w:t xml:space="preserve">correspond to the data on exports that can be found in the Eurostat international trade</w:t>
      </w:r>
      <w:r>
        <w:t xml:space="preserve"> </w:t>
      </w:r>
      <w:r>
        <w:t xml:space="preserve">database.</w:t>
      </w:r>
      <w:r>
        <w:br/>
      </w:r>
      <w:r>
        <w:t xml:space="preserve">Furthermore, it has also proven difficult to obtain reliable and concrete data from the</w:t>
      </w:r>
      <w:r>
        <w:t xml:space="preserve"> </w:t>
      </w:r>
      <w:r>
        <w:t xml:space="preserve">firearms industry. Although several stakeholders complained on the high administrative</w:t>
      </w:r>
      <w:r>
        <w:t xml:space="preserve"> </w:t>
      </w:r>
      <w:r>
        <w:t xml:space="preserve">burden of the current procedures, the industry never provided concrete data. Furthermore,</w:t>
      </w:r>
      <w:r>
        <w:t xml:space="preserve"> </w:t>
      </w:r>
      <w:r>
        <w:t xml:space="preserve">data on transactions, size of shipments etc. was considered as sensitive and confidential</w:t>
      </w:r>
      <w:r>
        <w:t xml:space="preserve"> </w:t>
      </w:r>
      <w:r>
        <w:t xml:space="preserve">business information.</w:t>
      </w:r>
      <w:r>
        <w:br/>
      </w:r>
      <w:r>
        <w:t xml:space="preserve">Additionally, data on firearms seizures are an important indicator to estimate the scale of</w:t>
      </w:r>
      <w:r>
        <w:t xml:space="preserve"> </w:t>
      </w:r>
      <w:r>
        <w:t xml:space="preserve">firearms trafficking. Information on seizures is also important to create targeted policies</w:t>
      </w:r>
      <w:r>
        <w:t xml:space="preserve"> </w:t>
      </w:r>
      <w:r>
        <w:t xml:space="preserve">for specific regions and treats. However, the data on seizures is currently fragmented and</w:t>
      </w:r>
      <w:r>
        <w:t xml:space="preserve"> </w:t>
      </w:r>
      <w:r>
        <w:t xml:space="preserve">often not accessible for policy makers. Despite an obligation of Member States subject to</w:t>
      </w:r>
      <w:r>
        <w:t xml:space="preserve"> </w:t>
      </w:r>
      <w:r>
        <w:t xml:space="preserve">the Schengen acquis to provide statistics of firearms seizures pursuant to the 1999</w:t>
      </w:r>
      <w:r>
        <w:t xml:space="preserve"> </w:t>
      </w:r>
      <w:r>
        <w:t xml:space="preserve">Decision of the Executive Committee on the illegal trade in firearms,11 the Commission</w:t>
      </w:r>
      <w:r>
        <w:t xml:space="preserve"> </w:t>
      </w:r>
      <w:r>
        <w:t xml:space="preserve">was never a recipient of such information.</w:t>
      </w:r>
      <w:r>
        <w:t xml:space="preserve"> </w:t>
      </w:r>
      <w:r>
        <w:t xml:space="preserve">2.1.3 How will the problem evolve without intervention?</w:t>
      </w:r>
      <w:r>
        <w:t xml:space="preserve"> </w:t>
      </w:r>
      <w:r>
        <w:t xml:space="preserve">Even though Member States have been repeatedly asked to provide statistical data on</w:t>
      </w:r>
      <w:r>
        <w:t xml:space="preserve"> </w:t>
      </w:r>
      <w:r>
        <w:t xml:space="preserve">import and export of civilian firearms, this data is still not available. Furthermore, the</w:t>
      </w:r>
      <w:r>
        <w:t xml:space="preserve"> </w:t>
      </w:r>
      <w:r>
        <w:t xml:space="preserve">argument that some of this data is too sensitive to share will not change either. Therefore,</w:t>
      </w:r>
      <w:r>
        <w:t xml:space="preserve"> </w:t>
      </w:r>
      <w:r>
        <w:t xml:space="preserve">without intervention the lack of data will continue to hinder the development of targeted</w:t>
      </w:r>
      <w:r>
        <w:t xml:space="preserve"> </w:t>
      </w:r>
      <w:r>
        <w:t xml:space="preserve">policies and research in the field of firearms trafficking, without a complete intelligence</w:t>
      </w:r>
      <w:r>
        <w:t xml:space="preserve"> </w:t>
      </w:r>
      <w:r>
        <w:t xml:space="preserve">picture of the risks.</w:t>
      </w:r>
      <w:r>
        <w:br/>
      </w:r>
      <w:r>
        <w:t xml:space="preserve">2.2 Problem II: firearms trafficking into and from the EU</w:t>
      </w:r>
      <w:r>
        <w:t xml:space="preserve"> </w:t>
      </w:r>
      <w:r>
        <w:t xml:space="preserve">The import, export and transit of firearms, their parts and components and ammunition</w:t>
      </w:r>
      <w:r>
        <w:t xml:space="preserve"> </w:t>
      </w:r>
      <w:r>
        <w:t xml:space="preserve">bring risks of diversion to the illicit market.</w:t>
      </w:r>
    </w:p>
    <w:p>
      <w:pPr>
        <w:pStyle w:val="BodyText"/>
      </w:pPr>
      <w:r>
        <w:t xml:space="preserve">11</w:t>
      </w:r>
      <w:r>
        <w:br/>
      </w:r>
      <w:r>
        <w:t xml:space="preserve">SCH/Com-ex (99) 10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At import, the main risks are linked to the circumvention of unclear rules that enable the</w:t>
      </w:r>
      <w:r>
        <w:t xml:space="preserve"> </w:t>
      </w:r>
      <w:r>
        <w:t xml:space="preserve">import of “semi-finished” firearms and components, as well of alarm and signal weapons</w:t>
      </w:r>
      <w:r>
        <w:t xml:space="preserve"> </w:t>
      </w:r>
      <w:r>
        <w:t xml:space="preserve">convertible into lethal firearms.</w:t>
      </w:r>
      <w:r>
        <w:t xml:space="preserve"> </w:t>
      </w:r>
      <w:r>
        <w:t xml:space="preserve">At export, the main risk lies in the diversion of civilian firearms shipped to a non-EU</w:t>
      </w:r>
      <w:r>
        <w:t xml:space="preserve"> </w:t>
      </w:r>
      <w:r>
        <w:t xml:space="preserve">country and being re-exported to countries subject to embargoes or sold to criminals and</w:t>
      </w:r>
      <w:r>
        <w:t xml:space="preserve"> </w:t>
      </w:r>
      <w:r>
        <w:t xml:space="preserve">armed forces due to lack of controls and supervision before and after the export process.</w:t>
      </w:r>
      <w:r>
        <w:t xml:space="preserve"> </w:t>
      </w:r>
      <w:r>
        <w:t xml:space="preserve">Once diverted, those firearms may contribute to destabilisation near the EU borders, or</w:t>
      </w:r>
      <w:r>
        <w:t xml:space="preserve"> </w:t>
      </w:r>
      <w:r>
        <w:t xml:space="preserve">be eventually smuggled back into the EU.</w:t>
      </w:r>
      <w:r>
        <w:t xml:space="preserve"> </w:t>
      </w:r>
      <w:r>
        <w:t xml:space="preserve">The circumvention of rules and diversion of firearms contribute to the trafficking of</w:t>
      </w:r>
      <w:r>
        <w:t xml:space="preserve"> </w:t>
      </w:r>
      <w:r>
        <w:t xml:space="preserve">firearms, their parts and components and ammunition, which is a global problem and a</w:t>
      </w:r>
      <w:r>
        <w:t xml:space="preserve"> </w:t>
      </w:r>
      <w:r>
        <w:t xml:space="preserve">serious threat to the security of European citizens. Firearms trafficking facilitates violent</w:t>
      </w:r>
      <w:r>
        <w:t xml:space="preserve"> </w:t>
      </w:r>
      <w:r>
        <w:t xml:space="preserve">crimes and the criminal activities of Organised Crime Groups (OCGs) as the demand for</w:t>
      </w:r>
      <w:r>
        <w:t xml:space="preserve"> </w:t>
      </w:r>
      <w:r>
        <w:t xml:space="preserve">firearms “is largely driven by criminals”.12 According to a study published in 2018,13</w:t>
      </w:r>
      <w:r>
        <w:t xml:space="preserve"> </w:t>
      </w:r>
      <w:r>
        <w:t xml:space="preserve">firearms were the lethal means in more than 50% of all homicides in 49 of 195 countries</w:t>
      </w:r>
      <w:r>
        <w:t xml:space="preserve"> </w:t>
      </w:r>
      <w:r>
        <w:t xml:space="preserve">in 2016; 251,000 people died globally from firearm injuries in 2016 (excluding deaths</w:t>
      </w:r>
      <w:r>
        <w:t xml:space="preserve"> </w:t>
      </w:r>
      <w:r>
        <w:t xml:space="preserve">from armed conflicts, terrorism and at hands of police), and the majority of firearm injury</w:t>
      </w:r>
      <w:r>
        <w:t xml:space="preserve"> </w:t>
      </w:r>
      <w:r>
        <w:t xml:space="preserve">deaths were homicides (an estimated 64%, corresponding to some 161,000 deaths).14 The</w:t>
      </w:r>
      <w:r>
        <w:t xml:space="preserve"> </w:t>
      </w:r>
      <w:r>
        <w:t xml:space="preserve">negative effect of firearms trafficking on stability and development has been</w:t>
      </w:r>
      <w:r>
        <w:t xml:space="preserve"> </w:t>
      </w:r>
      <w:r>
        <w:t xml:space="preserve">internationally acknowledged in the new United Nations Agenda for Sustainable</w:t>
      </w:r>
      <w:r>
        <w:t xml:space="preserve"> </w:t>
      </w:r>
      <w:r>
        <w:t xml:space="preserve">Development,15 whose Target 16.4 commits states to significantly reduce illicit arms</w:t>
      </w:r>
      <w:r>
        <w:t xml:space="preserve"> </w:t>
      </w:r>
      <w:r>
        <w:t xml:space="preserve">flows by 2030. Moreover, over recent years, firearms trafficking contributed to providing</w:t>
      </w:r>
      <w:r>
        <w:t xml:space="preserve"> </w:t>
      </w:r>
      <w:r>
        <w:t xml:space="preserve">terrorists with the means to perpetrate their acts of terror, with 23 mass-shooting</w:t>
      </w:r>
      <w:r>
        <w:t xml:space="preserve"> </w:t>
      </w:r>
      <w:r>
        <w:t xml:space="preserve">incidents in the (semi-) public space in Europe in the period 2009-2018, killing 341</w:t>
      </w:r>
      <w:r>
        <w:t xml:space="preserve"> </w:t>
      </w:r>
      <w:r>
        <w:t xml:space="preserve">people.16</w:t>
      </w:r>
      <w:r>
        <w:br/>
      </w:r>
      <w:r>
        <w:t xml:space="preserve">Although the lack of data does not support a precise quantification of the phenomenon,</w:t>
      </w:r>
      <w:r>
        <w:t xml:space="preserve"> </w:t>
      </w:r>
      <w:r>
        <w:t xml:space="preserve">recent studies on firearms trafficking in Europe highlighted the preponderance of</w:t>
      </w:r>
      <w:r>
        <w:t xml:space="preserve"> </w:t>
      </w:r>
      <w:r>
        <w:t xml:space="preserve">firearms supposedly made for civilian use vis-à-vis military-grade weapons,17 whose</w:t>
      </w:r>
      <w:r>
        <w:t xml:space="preserve"> </w:t>
      </w:r>
      <w:r>
        <w:t xml:space="preserve">availability remains more limited. However, it is impossible to make a clear distinction</w:t>
      </w:r>
    </w:p>
    <w:p>
      <w:pPr>
        <w:pStyle w:val="BodyText"/>
      </w:pPr>
      <w:r>
        <w:t xml:space="preserve">12</w:t>
      </w:r>
      <w:r>
        <w:br/>
      </w:r>
      <w:r>
        <w:t xml:space="preserve">UNODC Illicit Trafficking in Firearms their Parts, Components and Ammunition to, from and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Union;</w:t>
      </w:r>
      <w:r>
        <w:t xml:space="preserve"> </w:t>
      </w:r>
      <w:r>
        <w:t xml:space="preserve">regional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</w:t>
      </w:r>
      <w:r>
        <w:t xml:space="preserve"> </w:t>
      </w:r>
      <w:r>
        <w:t xml:space="preserve">(2020),</w:t>
      </w:r>
      <w:r>
        <w:t xml:space="preserve"> </w:t>
      </w:r>
      <w:r>
        <w:t xml:space="preserve">https://www.unodc.org/documents/firearms-protocol/2020/UNODC-EU-Report-A8_FINAL.pdf</w:t>
      </w:r>
      <w:r>
        <w:t xml:space="preserve"> </w:t>
      </w:r>
      <w:r>
        <w:t xml:space="preserve">13</w:t>
      </w:r>
      <w:r>
        <w:br/>
      </w:r>
      <w:r>
        <w:t xml:space="preserve">The Global Burden of Disease 2016 Injury Collaborators (2018), Global Mortality from Firearms,</w:t>
      </w:r>
      <w:r>
        <w:t xml:space="preserve"> </w:t>
      </w:r>
      <w:r>
        <w:t xml:space="preserve">1990-2016. JAMA. 2018;320(8):792–814 (link).</w:t>
      </w:r>
      <w:r>
        <w:br/>
      </w:r>
      <w:r>
        <w:t xml:space="preserve">14</w:t>
      </w:r>
      <w:r>
        <w:br/>
      </w:r>
      <w:r>
        <w:t xml:space="preserve">The Global Burden of Disease 2016 Injury Collaborators (2018), Section ‘Results’ (link).</w:t>
      </w:r>
      <w:r>
        <w:t xml:space="preserve"> </w:t>
      </w:r>
      <w:r>
        <w:t xml:space="preserve">15</w:t>
      </w:r>
      <w:r>
        <w:br/>
      </w:r>
      <w:r>
        <w:t xml:space="preserve">UNSDG (2015), Transforming our World: The 2030 Agenda for Sustainable Development.</w:t>
      </w:r>
      <w:r>
        <w:t xml:space="preserve"> </w:t>
      </w:r>
      <w:r>
        <w:t xml:space="preserve">Resolution 70/1 of 25 September. A/RES/70/1 of 21 October.</w:t>
      </w:r>
      <w:r>
        <w:t xml:space="preserve"> </w:t>
      </w:r>
      <w:r>
        <w:t xml:space="preserve">16</w:t>
      </w:r>
      <w:r>
        <w:br/>
      </w:r>
      <w:r>
        <w:t xml:space="preserve">See for instance Flemish Peace Institute, Armed to kill, Brussels, 3 October 2019</w:t>
      </w:r>
      <w:r>
        <w:t xml:space="preserve"> </w:t>
      </w:r>
      <w:r>
        <w:t xml:space="preserve">(https://vlaamsvredesinstituut.eu/wp-content/uploads/2019/10/Report_Armed_to_kill_web.pdf);</w:t>
      </w:r>
      <w:r>
        <w:t xml:space="preserve"> </w:t>
      </w:r>
      <w:r>
        <w:t xml:space="preserve">Europol,</w:t>
      </w:r>
      <w:r>
        <w:t xml:space="preserve"> </w:t>
      </w:r>
      <w:r>
        <w:t xml:space="preserve">TE-SAT</w:t>
      </w:r>
      <w:r>
        <w:t xml:space="preserve"> </w:t>
      </w:r>
      <w:r>
        <w:t xml:space="preserve">2017:</w:t>
      </w:r>
      <w:r>
        <w:t xml:space="preserve"> </w:t>
      </w:r>
      <w:r>
        <w:t xml:space="preserve">EU</w:t>
      </w:r>
      <w:r>
        <w:t xml:space="preserve"> </w:t>
      </w:r>
      <w:r>
        <w:t xml:space="preserve">Terrorism</w:t>
      </w:r>
      <w:r>
        <w:t xml:space="preserve"> </w:t>
      </w:r>
      <w:r>
        <w:t xml:space="preserve">and</w:t>
      </w:r>
      <w:r>
        <w:t xml:space="preserve"> </w:t>
      </w:r>
      <w:r>
        <w:t xml:space="preserve">Trend</w:t>
      </w:r>
      <w:r>
        <w:t xml:space="preserve"> </w:t>
      </w:r>
      <w:r>
        <w:t xml:space="preserve">Report</w:t>
      </w:r>
      <w:r>
        <w:t xml:space="preserve"> </w:t>
      </w:r>
      <w:r>
        <w:t xml:space="preserve">(https://www.europol.europa.eu/publications-events/main-reports/tesat-report)</w:t>
      </w:r>
      <w:r>
        <w:t xml:space="preserve"> </w:t>
      </w:r>
      <w:r>
        <w:t xml:space="preserve">17</w:t>
      </w:r>
      <w:r>
        <w:br/>
      </w:r>
      <w:r>
        <w:t xml:space="preserve">See notably UNODC (2020), Global Study on Firearms Trafficking, Vienna: UNODC, available at</w:t>
      </w:r>
      <w:r>
        <w:t xml:space="preserve"> </w:t>
      </w:r>
      <w:r>
        <w:t xml:space="preserve">https://www.unodc.org/unodc/en/firearms-protocol/firearms-study.html. In the EU in 2016-2017,</w:t>
      </w:r>
      <w:r>
        <w:t xml:space="preserve"> </w:t>
      </w:r>
      <w:r>
        <w:t xml:space="preserve">shotguns accounted on average for 30% of seizures, followed by pistols (22%), rifles (15%) and</w:t>
      </w:r>
      <w:r>
        <w:t xml:space="preserve"> </w:t>
      </w:r>
      <w:r>
        <w:t xml:space="preserve">revolvers (8%), with submachine guns and machine guns accounting for most of the remainder (2%)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based on technical characteristics between civilian and military firearms, since many of</w:t>
      </w:r>
      <w:r>
        <w:t xml:space="preserve"> </w:t>
      </w:r>
      <w:r>
        <w:t xml:space="preserve">them can indistinctly be used by civilian and the military (inside the EU, civilians may in</w:t>
      </w:r>
      <w:r>
        <w:t xml:space="preserve"> </w:t>
      </w:r>
      <w:r>
        <w:t xml:space="preserve">exceptional circumstances acquire, possess and trade military-grade firearms, such as</w:t>
      </w:r>
      <w:r>
        <w:t xml:space="preserve"> </w:t>
      </w:r>
      <w:r>
        <w:t xml:space="preserve">automatic rifles or pistols). This is reflected in the latest version of Directive (EU)</w:t>
      </w:r>
      <w:r>
        <w:t xml:space="preserve"> </w:t>
      </w:r>
      <w:r>
        <w:t xml:space="preserve">2021/555 (the Firearms Directive), which in exceptional cases allows civilians to acquire</w:t>
      </w:r>
      <w:r>
        <w:t xml:space="preserve"> </w:t>
      </w:r>
      <w:r>
        <w:t xml:space="preserve">prohibited firearms (e.g. for sport shooting competitions or for the protection of critical</w:t>
      </w:r>
      <w:r>
        <w:t xml:space="preserve"> </w:t>
      </w:r>
      <w:r>
        <w:t xml:space="preserve">infrastructure). Besides, some manufacturers produce firearms for the civilian market,</w:t>
      </w:r>
      <w:r>
        <w:t xml:space="preserve"> </w:t>
      </w:r>
      <w:r>
        <w:t xml:space="preserve">which on purpose look like military assault rifles. Handguns (pistols and revolvers) are</w:t>
      </w:r>
      <w:r>
        <w:t xml:space="preserve"> </w:t>
      </w:r>
      <w:r>
        <w:t xml:space="preserve">the type of firearm most commonly available on the criminal markets, as they are</w:t>
      </w:r>
      <w:r>
        <w:t xml:space="preserve"> </w:t>
      </w:r>
      <w:r>
        <w:t xml:space="preserve">portable and easier to use and to conceal relative to long guns. It is estimated that more</w:t>
      </w:r>
      <w:r>
        <w:t xml:space="preserve"> </w:t>
      </w:r>
      <w:r>
        <w:t xml:space="preserve">than half of the firearms in civilian hands in Europe are illegally held.18</w:t>
      </w:r>
      <w:r>
        <w:t xml:space="preserve"> </w:t>
      </w:r>
      <w:r>
        <w:t xml:space="preserve">2.2.1 What is the problem?</w:t>
      </w:r>
      <w:r>
        <w:t xml:space="preserve"> </w:t>
      </w:r>
      <w:r>
        <w:t xml:space="preserve">Europol’s Serious and Organised Crime Threat Assessment 2021 pointed out that illegal</w:t>
      </w:r>
      <w:r>
        <w:t xml:space="preserve"> </w:t>
      </w:r>
      <w:r>
        <w:t xml:space="preserve">firearms originate from within the EU but also from weapon stocks outside the EU.19 The</w:t>
      </w:r>
      <w:r>
        <w:t xml:space="preserve"> </w:t>
      </w:r>
      <w:r>
        <w:t xml:space="preserve">project “Studying the Acquisition of illicit Firearms by Terrorists in Europe” (SAFTE)</w:t>
      </w:r>
      <w:r>
        <w:t xml:space="preserve"> </w:t>
      </w:r>
      <w:r>
        <w:t xml:space="preserve">stated that in the EU, external supply channels are more important than internal supply</w:t>
      </w:r>
      <w:r>
        <w:t xml:space="preserve"> </w:t>
      </w:r>
      <w:r>
        <w:t xml:space="preserve">channels in fuelling illicit firearms markets. In particular, cross-border smuggling of</w:t>
      </w:r>
      <w:r>
        <w:t xml:space="preserve"> </w:t>
      </w:r>
      <w:r>
        <w:t xml:space="preserve">firearms from non-EU countries was considered the most important supply mechanism.20</w:t>
      </w:r>
      <w:r>
        <w:t xml:space="preserve"> </w:t>
      </w:r>
      <w:r>
        <w:t xml:space="preserve">The durability of firearms means that, once smuggled into a Member State, weapons can</w:t>
      </w:r>
      <w:r>
        <w:t xml:space="preserve"> </w:t>
      </w:r>
      <w:r>
        <w:t xml:space="preserve">remain inside the EU for many years and easily circulate across borders.21 A recent study</w:t>
      </w:r>
      <w:r>
        <w:t xml:space="preserve"> </w:t>
      </w:r>
      <w:r>
        <w:t xml:space="preserve">from UNODC showed that the traditional closed character of the illicit firearms market in</w:t>
      </w:r>
      <w:r>
        <w:t xml:space="preserve"> </w:t>
      </w:r>
      <w:r>
        <w:t xml:space="preserve">the EU is eroding due to continuing cross-border smuggling of firearms into the EU from</w:t>
      </w:r>
      <w:r>
        <w:t xml:space="preserve"> </w:t>
      </w:r>
      <w:r>
        <w:t xml:space="preserve">post-conflict countries, the increased availability of easily reactivated or converted</w:t>
      </w:r>
      <w:r>
        <w:t xml:space="preserve"> </w:t>
      </w:r>
      <w:r>
        <w:t xml:space="preserve">weapons and increased access to firearms through online markets. As a result, various</w:t>
      </w:r>
      <w:r>
        <w:t xml:space="preserve"> </w:t>
      </w:r>
      <w:r>
        <w:t xml:space="preserve">types of firearms have become more easily available for criminals, including terrorists</w:t>
      </w:r>
      <w:r>
        <w:t xml:space="preserve"> </w:t>
      </w:r>
      <w:r>
        <w:t xml:space="preserve">with the right criminal connections.22</w:t>
      </w:r>
      <w:r>
        <w:br/>
      </w:r>
      <w:r>
        <w:t xml:space="preserve">With respect to imports, the Operational Action Plan for Firearms 2022 states that “the</w:t>
      </w:r>
      <w:r>
        <w:t xml:space="preserve"> </w:t>
      </w:r>
      <w:r>
        <w:t xml:space="preserve">import from some non-EU countries of semi-finished essential components (usually 80%</w:t>
      </w:r>
      <w:r>
        <w:t xml:space="preserve"> </w:t>
      </w:r>
      <w:r>
        <w:t xml:space="preserve">finished polymer frames of handguns or 80% finished metal barrel of long firearms)” is</w:t>
      </w:r>
      <w:r>
        <w:t xml:space="preserve"> </w:t>
      </w:r>
      <w:r>
        <w:t xml:space="preserve">an identified threat. “They are not declared as essential components of firearms and</w:t>
      </w:r>
      <w:r>
        <w:t xml:space="preserve"> </w:t>
      </w:r>
      <w:r>
        <w:t xml:space="preserve">usually enter the European Union via fast parcel and carrier services. They are</w:t>
      </w:r>
      <w:r>
        <w:t xml:space="preserve"> </w:t>
      </w:r>
      <w:r>
        <w:t xml:space="preserve">accompanied with instructions on how to complete their transformation into firearms</w:t>
      </w:r>
    </w:p>
    <w:p>
      <w:pPr>
        <w:pStyle w:val="BodyText"/>
      </w:pPr>
      <w:r>
        <w:t xml:space="preserve">18</w:t>
      </w:r>
      <w:r>
        <w:br/>
      </w:r>
      <w:r>
        <w:t xml:space="preserve">Small Arms Survey, “Estimating Global Civilian-held Firearms Numbers”, Briefing Paper, June</w:t>
      </w:r>
      <w:r>
        <w:t xml:space="preserve"> </w:t>
      </w:r>
      <w:r>
        <w:t xml:space="preserve">2018. Dataset available under</w:t>
      </w:r>
      <w:r>
        <w:t xml:space="preserve"> </w:t>
      </w:r>
      <w:r>
        <w:t xml:space="preserve">http://www.smallarmssurvey.org/fileadmin/docs/Weapons_and_Markets/Tools/Firearms_holdings/</w:t>
      </w:r>
      <w:r>
        <w:t xml:space="preserve"> </w:t>
      </w:r>
      <w:r>
        <w:t xml:space="preserve">SAS-BP-Civilian-held-firearms-annexe.pdf</w:t>
      </w:r>
      <w:r>
        <w:t xml:space="preserve"> </w:t>
      </w:r>
      <w:r>
        <w:t xml:space="preserve">19</w:t>
      </w:r>
      <w:r>
        <w:br/>
      </w:r>
      <w:r>
        <w:t xml:space="preserve">SOCTA 2021 : p. 57</w:t>
      </w:r>
      <w:r>
        <w:t xml:space="preserve"> </w:t>
      </w:r>
      <w:r>
        <w:t xml:space="preserve">20</w:t>
      </w:r>
      <w:r>
        <w:br/>
      </w:r>
      <w:r>
        <w:t xml:space="preserve">Duquet, N. and Goris, K. (2018), SAFTE project cit., p. 104 (link).</w:t>
      </w:r>
      <w:r>
        <w:t xml:space="preserve"> </w:t>
      </w:r>
      <w:r>
        <w:t xml:space="preserve">21</w:t>
      </w:r>
      <w:r>
        <w:br/>
      </w:r>
      <w:r>
        <w:t xml:space="preserve">See final report of UE funded project FIRE, p. 21 (link).</w:t>
      </w:r>
      <w:r>
        <w:t xml:space="preserve"> </w:t>
      </w:r>
      <w:r>
        <w:t xml:space="preserve">22</w:t>
      </w:r>
      <w:r>
        <w:br/>
      </w:r>
      <w:r>
        <w:t xml:space="preserve">UNODC Illicit Trafficking in Firearms their Parts, Components and Ammunition to, from and</w:t>
      </w:r>
      <w:r>
        <w:t xml:space="preserve"> </w:t>
      </w:r>
      <w:r>
        <w:t xml:space="preserve">across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Union;</w:t>
      </w:r>
      <w:r>
        <w:t xml:space="preserve"> </w:t>
      </w:r>
      <w:r>
        <w:t xml:space="preserve">regional</w:t>
      </w:r>
      <w:r>
        <w:t xml:space="preserve"> </w:t>
      </w:r>
      <w:r>
        <w:t xml:space="preserve">analysis</w:t>
      </w:r>
      <w:r>
        <w:t xml:space="preserve"> </w:t>
      </w:r>
      <w:r>
        <w:t xml:space="preserve">report</w:t>
      </w:r>
      <w:r>
        <w:t xml:space="preserve"> </w:t>
      </w:r>
      <w:r>
        <w:t xml:space="preserve">(2020)</w:t>
      </w:r>
      <w:r>
        <w:t xml:space="preserve"> </w:t>
      </w:r>
      <w:r>
        <w:t xml:space="preserve">p.17</w:t>
      </w:r>
      <w:r>
        <w:t xml:space="preserve"> </w:t>
      </w:r>
      <w:r>
        <w:t xml:space="preserve">https://www.unodc.org/documents/firearms-protocol/2020/UNODC-EU-Report-A8_FINAL.pdf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with ordinary tools.”23 The action plan also stresses that “homemade conversion of alarm</w:t>
      </w:r>
      <w:r>
        <w:t xml:space="preserve"> </w:t>
      </w:r>
      <w:r>
        <w:t xml:space="preserve">and signal weapons into firearms […] into more lethal, live-firing firearms is increasingly</w:t>
      </w:r>
      <w:r>
        <w:t xml:space="preserve"> </w:t>
      </w:r>
      <w:r>
        <w:t xml:space="preserve">sophisticated,” which is major concern as those weapons were traditionally manufactured</w:t>
      </w:r>
      <w:r>
        <w:t xml:space="preserve"> </w:t>
      </w:r>
      <w:r>
        <w:t xml:space="preserve">outside of the EU and are imported into the EU.</w:t>
      </w:r>
      <w:r>
        <w:br/>
      </w:r>
      <w:r>
        <w:t xml:space="preserve">As regards exports, according to UNODC, Europe (in particular the EU) is reported as</w:t>
      </w:r>
      <w:r>
        <w:t xml:space="preserve"> </w:t>
      </w:r>
      <w:r>
        <w:t xml:space="preserve">the main region of manufacturing of firearms seized across the world.24 This means that</w:t>
      </w:r>
      <w:r>
        <w:t xml:space="preserve"> </w:t>
      </w:r>
      <w:r>
        <w:t xml:space="preserve">legally EU-manufactured firearms were at some point diverted into the illegal market,</w:t>
      </w:r>
      <w:r>
        <w:t xml:space="preserve"> </w:t>
      </w:r>
      <w:r>
        <w:t xml:space="preserve">which could be exploited for criminal purposes (e.g. gang violence, terrorist attacks, and</w:t>
      </w:r>
      <w:r>
        <w:t xml:space="preserve"> </w:t>
      </w:r>
      <w:r>
        <w:t xml:space="preserve">other serious crimes). The 2017 evaluation study had noted that “international trafficking</w:t>
      </w:r>
      <w:r>
        <w:t xml:space="preserve"> </w:t>
      </w:r>
      <w:r>
        <w:t xml:space="preserve">of firearms remains a major concern.” The EU therefore has a particular responsibility to</w:t>
      </w:r>
      <w:r>
        <w:t xml:space="preserve"> </w:t>
      </w:r>
      <w:r>
        <w:t xml:space="preserve">fight this threat through its own legislation, and notably to control exported firearms.</w:t>
      </w:r>
      <w:r>
        <w:t xml:space="preserve"> </w:t>
      </w:r>
      <w:r>
        <w:t xml:space="preserve">Furthermore, research has shown that exported firearms from the EU have ended up in</w:t>
      </w:r>
      <w:r>
        <w:t xml:space="preserve"> </w:t>
      </w:r>
      <w:r>
        <w:t xml:space="preserve">the arsenals of various non-State armed groups across the globe.25 The EU has issued a</w:t>
      </w:r>
      <w:r>
        <w:t xml:space="preserve"> </w:t>
      </w:r>
      <w:r>
        <w:t xml:space="preserve">number of arms embargos; the diversion of firearms supports the circumvention of these</w:t>
      </w:r>
      <w:r>
        <w:t xml:space="preserve"> </w:t>
      </w:r>
      <w:r>
        <w:t xml:space="preserve">embargos. Back in 2016, several reports documented transfers of large quantities of</w:t>
      </w:r>
      <w:r>
        <w:t xml:space="preserve"> </w:t>
      </w:r>
      <w:r>
        <w:t xml:space="preserve">firearms to the Middle East, which were re-exported to armed groups in Syria.26 The fact</w:t>
      </w:r>
      <w:r>
        <w:t xml:space="preserve"> </w:t>
      </w:r>
      <w:r>
        <w:t xml:space="preserve">that many firearms can indistinctly be classified as civilian or military means that there is</w:t>
      </w:r>
      <w:r>
        <w:t xml:space="preserve"> </w:t>
      </w:r>
      <w:r>
        <w:t xml:space="preserve">also a high risk of diversion of civilian weapons, as demonstrated by the recent case of</w:t>
      </w:r>
      <w:r>
        <w:t xml:space="preserve"> </w:t>
      </w:r>
      <w:r>
        <w:t xml:space="preserve">German-manufactured (non-specifically military) handguns used by armed forces in</w:t>
      </w:r>
      <w:r>
        <w:t xml:space="preserve"> </w:t>
      </w:r>
      <w:r>
        <w:t xml:space="preserve">Belarus.27 More recently, during the third EU-Mexico High Level Dialogue on Justice</w:t>
      </w:r>
      <w:r>
        <w:t xml:space="preserve"> </w:t>
      </w:r>
      <w:r>
        <w:t xml:space="preserve">and Security,28 Mexican authorities estimated that more than 230,000 weapons entered</w:t>
      </w:r>
      <w:r>
        <w:t xml:space="preserve"> </w:t>
      </w:r>
      <w:r>
        <w:t xml:space="preserve">illegally through Mexico’s northern border each year. Overall, 30% of illicit firearms</w:t>
      </w:r>
      <w:r>
        <w:t xml:space="preserve"> </w:t>
      </w:r>
      <w:r>
        <w:t xml:space="preserve">seized in Mexico were traced to European manufacturers.</w:t>
      </w:r>
    </w:p>
    <w:p>
      <w:pPr>
        <w:pStyle w:val="BodyText"/>
      </w:pPr>
      <w:r>
        <w:t xml:space="preserve">23</w:t>
      </w:r>
      <w:r>
        <w:br/>
      </w:r>
      <w:r>
        <w:t xml:space="preserve">Operational Action Plan 2022: Firearms trafficking, Council Document 13596/21, 14.11.2021 -</w:t>
      </w:r>
      <w:r>
        <w:t xml:space="preserve"> </w:t>
      </w:r>
      <w:r>
        <w:t xml:space="preserve">LIMITED</w:t>
      </w:r>
      <w:r>
        <w:t xml:space="preserve"> </w:t>
      </w:r>
      <w:r>
        <w:t xml:space="preserve">24</w:t>
      </w:r>
      <w:r>
        <w:br/>
      </w:r>
      <w:r>
        <w:t xml:space="preserve">UNODC Global study on Firearms Trafficking 2020 p.32; https://www.unodc.org/documents/data-</w:t>
      </w:r>
      <w:r>
        <w:t xml:space="preserve"> </w:t>
      </w:r>
      <w:r>
        <w:t xml:space="preserve">and-analysis/Firearms/2020_REPORT_Global_Study_on_Firearms_Trafficking_2020_web.pdf</w:t>
      </w:r>
      <w:r>
        <w:br/>
      </w:r>
      <w:r>
        <w:t xml:space="preserve">25</w:t>
      </w:r>
      <w:r>
        <w:br/>
      </w:r>
      <w:r>
        <w:t xml:space="preserve">UNODC Global study on Firearms Trafficking 2020 p.18; https://www.unodc.org/documents/data-</w:t>
      </w:r>
      <w:r>
        <w:t xml:space="preserve"> </w:t>
      </w:r>
      <w:r>
        <w:t xml:space="preserve">and-analysis/Firearms/2020_REPORT_Global_Study_on_Firearms_Trafficking_2020_web.pdf;</w:t>
      </w:r>
      <w:r>
        <w:t xml:space="preserve"> </w:t>
      </w:r>
      <w:r>
        <w:t xml:space="preserve">UNODC, “Illicit Trafficking in Firearms, their Parts, Components and Ammunition to, from and</w:t>
      </w:r>
      <w:r>
        <w:t xml:space="preserve"> </w:t>
      </w:r>
      <w:r>
        <w:t xml:space="preserve">across the European Union”, Vienna, 2020 p. 103 https://www.unodc.org/documents/firearms-</w:t>
      </w:r>
      <w:r>
        <w:t xml:space="preserve"> </w:t>
      </w:r>
      <w:r>
        <w:t xml:space="preserve">protocol/2020/UNODC-EU-Report-A8_FINAL.pdf</w:t>
      </w:r>
      <w:r>
        <w:t xml:space="preserve"> </w:t>
      </w:r>
      <w:r>
        <w:t xml:space="preserve">26</w:t>
      </w:r>
      <w:r>
        <w:br/>
      </w:r>
      <w:r>
        <w:t xml:space="preserve">https://www.theguardian.com/world/2016/jul/27/weapons-flowing-eastern-europe-middle-east-</w:t>
      </w:r>
      <w:r>
        <w:t xml:space="preserve"> </w:t>
      </w:r>
      <w:r>
        <w:t xml:space="preserve">revealed-arms-trade-syria;</w:t>
      </w:r>
      <w:r>
        <w:t xml:space="preserve"> </w:t>
      </w:r>
      <w:r>
        <w:t xml:space="preserve">https://balkaninsight.com/2016/07/27/making-a-killing-the-1-2-billion-</w:t>
      </w:r>
      <w:r>
        <w:t xml:space="preserve"> </w:t>
      </w:r>
      <w:r>
        <w:t xml:space="preserve">euros-arms-pipeline-to-middle-east-07-26-2016/.</w:t>
      </w:r>
      <w:r>
        <w:t xml:space="preserve"> </w:t>
      </w:r>
      <w:r>
        <w:t xml:space="preserve">27</w:t>
      </w:r>
      <w:r>
        <w:br/>
      </w:r>
      <w:r>
        <w:t xml:space="preserve">“Deutsche Waffen für Lukaschenko”, 8.09.2020, https://www.zdf.de/politik/frontal/belarus-</w:t>
      </w:r>
      <w:r>
        <w:t xml:space="preserve"> </w:t>
      </w:r>
      <w:r>
        <w:t xml:space="preserve">deutsche-waffen-fuer-diktator-lukaschenko-100.html, use of Sig-Sauer P 226</w:t>
      </w:r>
      <w:r>
        <w:t xml:space="preserve"> </w:t>
      </w:r>
      <w:r>
        <w:t xml:space="preserve">28</w:t>
      </w:r>
      <w:r>
        <w:br/>
      </w:r>
      <w:r>
        <w:t xml:space="preserve">held by videoconference on 11 May 2021.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The diversion of civilian firearms during authorised international transfers can take place</w:t>
      </w:r>
      <w:r>
        <w:t xml:space="preserve"> </w:t>
      </w:r>
      <w:r>
        <w:t xml:space="preserve">at different stages of the firearms transfer chain. Diversion techniques include the use of</w:t>
      </w:r>
      <w:r>
        <w:t xml:space="preserve"> </w:t>
      </w:r>
      <w:r>
        <w:t xml:space="preserve">forged or falsified documentation (e.g. shipping documents, commodity descriptions,</w:t>
      </w:r>
      <w:r>
        <w:t xml:space="preserve"> </w:t>
      </w:r>
      <w:r>
        <w:t xml:space="preserve">personal information about the shipper and the recipient) or the creation of shell</w:t>
      </w:r>
      <w:r>
        <w:t xml:space="preserve"> </w:t>
      </w:r>
      <w:r>
        <w:t xml:space="preserve">companies and straw purchaser to hide the real identities of the parties involved in a</w:t>
      </w:r>
      <w:r>
        <w:t xml:space="preserve"> </w:t>
      </w:r>
      <w:r>
        <w:t xml:space="preserve">transaction. Specific diversion risks arise in relation to each stage of the transfer chain.29</w:t>
      </w:r>
      <w:r>
        <w:t xml:space="preserve"> </w:t>
      </w:r>
      <w:r>
        <w:t xml:space="preserve">2.2.2 What are the problem drivers?</w:t>
      </w:r>
      <w:r>
        <w:t xml:space="preserve"> </w:t>
      </w:r>
      <w:r>
        <w:t xml:space="preserve">Most of the drivers are common to both imports and exports, in particular when it comes</w:t>
      </w:r>
      <w:r>
        <w:t xml:space="preserve"> </w:t>
      </w:r>
      <w:r>
        <w:t xml:space="preserve">to the lack of coordination between licensing authorities, and between licencing and law</w:t>
      </w:r>
      <w:r>
        <w:t xml:space="preserve"> </w:t>
      </w:r>
      <w:r>
        <w:t xml:space="preserve">enforcement authorities (including customs).</w:t>
      </w:r>
      <w:r>
        <w:br/>
      </w:r>
      <w:r>
        <w:t xml:space="preserve">The circulation of firearms is facilitated by the fact that law enforcement authorities</w:t>
      </w:r>
      <w:r>
        <w:t xml:space="preserve"> </w:t>
      </w:r>
      <w:r>
        <w:t xml:space="preserve">across the EU still do not operate as one, and that exchanges of information and</w:t>
      </w:r>
      <w:r>
        <w:t xml:space="preserve"> </w:t>
      </w:r>
      <w:r>
        <w:t xml:space="preserve">intelligence amongst them is not sufficient. However and despite its name, the</w:t>
      </w:r>
      <w:r>
        <w:t xml:space="preserve"> </w:t>
      </w:r>
      <w:r>
        <w:t xml:space="preserve">Regulation does not create common rules and procedures for import authorisations. The</w:t>
      </w:r>
      <w:r>
        <w:t xml:space="preserve"> </w:t>
      </w:r>
      <w:r>
        <w:t xml:space="preserve">2017 evaluation report stressed that “the Regulation does not establish a harmonised</w:t>
      </w:r>
      <w:r>
        <w:t xml:space="preserve"> </w:t>
      </w:r>
      <w:r>
        <w:t xml:space="preserve">licensing system for imports and therefore has little relevance in this respect.”</w:t>
      </w:r>
      <w:r>
        <w:br/>
      </w:r>
      <w:r>
        <w:t xml:space="preserve">At import</w:t>
      </w:r>
      <w:r>
        <w:t xml:space="preserve"> </w:t>
      </w:r>
      <w:r>
        <w:t xml:space="preserve">Save for a few generic provisions (recital 11 and the definition of illicit trafficking in</w:t>
      </w:r>
      <w:r>
        <w:t xml:space="preserve"> </w:t>
      </w:r>
      <w:r>
        <w:t xml:space="preserve">article 2, both referring to the rules of the Firearms Directive), the Regulation does not</w:t>
      </w:r>
      <w:r>
        <w:t xml:space="preserve"> </w:t>
      </w:r>
      <w:r>
        <w:t xml:space="preserve">regulate import authorisations.</w:t>
      </w:r>
      <w:r>
        <w:br/>
      </w:r>
      <w:r>
        <w:t xml:space="preserve">Insufficient exchange of information and uncoordinated controls and risk</w:t>
      </w:r>
      <w:r>
        <w:t xml:space="preserve"> </w:t>
      </w:r>
      <w:r>
        <w:t xml:space="preserve">assessments of firearms imports lead to ineffective risk profiling between customs and</w:t>
      </w:r>
      <w:r>
        <w:t xml:space="preserve"> </w:t>
      </w:r>
      <w:r>
        <w:t xml:space="preserve">between import licensing authorities, as the Regulation does not establish the conditions</w:t>
      </w:r>
      <w:r>
        <w:t xml:space="preserve"> </w:t>
      </w:r>
      <w:r>
        <w:t xml:space="preserve">for such cooperation and does not include any provision in relation to imports. Risk</w:t>
      </w:r>
    </w:p>
    <w:p>
      <w:pPr>
        <w:pStyle w:val="BodyText"/>
      </w:pPr>
      <w:r>
        <w:t xml:space="preserve">29</w:t>
      </w:r>
      <w:r>
        <w:br/>
      </w:r>
      <w:r>
        <w:t xml:space="preserve">https://www.smallarmssurvey.org/sites/default/files/2021-09/Diversion%20infographic.pdf</w:t>
      </w:r>
      <w:r>
        <w:t xml:space="preserve"> </w:t>
      </w:r>
      <w:r>
        <w:t xml:space="preserve">Case-study: EU firearms in Mexico</w:t>
      </w:r>
      <w:r>
        <w:t xml:space="preserve"> </w:t>
      </w:r>
      <w:r>
        <w:t xml:space="preserve">Between 2015 and 2020, 96,948 firearms (worth $38 Mio) [source: https://comtrade.un.org/data/]</w:t>
      </w:r>
      <w:r>
        <w:t xml:space="preserve"> </w:t>
      </w:r>
      <w:r>
        <w:t xml:space="preserve">were exported from the EU to Mexico. In addition, many EU firearms exported to the USA are</w:t>
      </w:r>
      <w:r>
        <w:t xml:space="preserve"> </w:t>
      </w:r>
      <w:r>
        <w:t xml:space="preserve">re-exported or trafficked to Mexico, which estimates that half of EU firearms brands seized in</w:t>
      </w:r>
      <w:r>
        <w:t xml:space="preserve"> </w:t>
      </w:r>
      <w:r>
        <w:t xml:space="preserve">Mexico were either imported or trafficked from the U.S.</w:t>
      </w:r>
      <w:r>
        <w:t xml:space="preserve"> </w:t>
      </w:r>
      <w:r>
        <w:t xml:space="preserve">During the period 2010-2020, 61,242 firearms were seized of which 2,744 were Italian, mostly</w:t>
      </w:r>
      <w:r>
        <w:t xml:space="preserve"> </w:t>
      </w:r>
      <w:r>
        <w:t xml:space="preserve">Beretta pistols [source: http://stopusarmstomexico.org/deadly-trade/]. During the period 2015-</w:t>
      </w:r>
      <w:r>
        <w:t xml:space="preserve"> </w:t>
      </w:r>
      <w:r>
        <w:t xml:space="preserve">2020, 2,749 German-made firearms were seized in Mexico, more than twice as much as the</w:t>
      </w:r>
      <w:r>
        <w:t xml:space="preserve"> </w:t>
      </w:r>
      <w:r>
        <w:t xml:space="preserve">official exports to this country.</w:t>
      </w:r>
      <w:r>
        <w:t xml:space="preserve"> </w:t>
      </w:r>
      <w:r>
        <w:t xml:space="preserve">Data provided by the Mexican authorities do not enable the establishment of statistics based on</w:t>
      </w:r>
      <w:r>
        <w:t xml:space="preserve"> </w:t>
      </w:r>
      <w:r>
        <w:t xml:space="preserve">tracing results. There is no data about the year of manufacture of the EU firearms seized, or about</w:t>
      </w:r>
      <w:r>
        <w:t xml:space="preserve"> </w:t>
      </w:r>
      <w:r>
        <w:t xml:space="preserve">their point of diversion. It shows however that EU-made firearms (including civilian firearms) do</w:t>
      </w:r>
      <w:r>
        <w:t xml:space="preserve"> </w:t>
      </w:r>
      <w:r>
        <w:t xml:space="preserve">end up in the wrong hands in high quantities, and that the current EU export control system does</w:t>
      </w:r>
      <w:r>
        <w:t xml:space="preserve"> </w:t>
      </w:r>
      <w:r>
        <w:t xml:space="preserve">not prevent it.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profiling is critical to prevent firearms from being smuggled into the EU. However, there</w:t>
      </w:r>
      <w:r>
        <w:t xml:space="preserve"> </w:t>
      </w:r>
      <w:r>
        <w:t xml:space="preserve">is currently no systematic sharing of intelligence at EU level and there is a lack of</w:t>
      </w:r>
      <w:r>
        <w:t xml:space="preserve"> </w:t>
      </w:r>
      <w:r>
        <w:t xml:space="preserve">available data on past firearms seizures and their follow-up investigations, which would</w:t>
      </w:r>
      <w:r>
        <w:t xml:space="preserve"> </w:t>
      </w:r>
      <w:r>
        <w:t xml:space="preserve">enable evidence-based detection of trends, both at import and export. The Regulation</w:t>
      </w:r>
      <w:r>
        <w:t xml:space="preserve"> </w:t>
      </w:r>
      <w:r>
        <w:t xml:space="preserve">does not include any provision to that effect. Existing systems (such as the EU’s Customs</w:t>
      </w:r>
      <w:r>
        <w:t xml:space="preserve"> </w:t>
      </w:r>
      <w:r>
        <w:t xml:space="preserve">Risk Management System –CRMS- or Europol’s Secure Information Exchange Network</w:t>
      </w:r>
      <w:r>
        <w:t xml:space="preserve"> </w:t>
      </w:r>
      <w:r>
        <w:t xml:space="preserve">Application –SIENA-) are not interconnected (and cannot be under the current</w:t>
      </w:r>
      <w:r>
        <w:t xml:space="preserve"> </w:t>
      </w:r>
      <w:r>
        <w:t xml:space="preserve">framework), and law enforcement authorities are under no obligation, or do not have the</w:t>
      </w:r>
      <w:r>
        <w:t xml:space="preserve"> </w:t>
      </w:r>
      <w:r>
        <w:t xml:space="preserve">possibility, to systematically use them (customs typically do not rely on SIENA-based</w:t>
      </w:r>
      <w:r>
        <w:t xml:space="preserve"> </w:t>
      </w:r>
      <w:r>
        <w:t xml:space="preserve">information and police does not feed into, or rely on the CRMS). When they are, national</w:t>
      </w:r>
      <w:r>
        <w:t xml:space="preserve"> </w:t>
      </w:r>
      <w:r>
        <w:t xml:space="preserve">authorities do not always include sufficient information to compare data. Finally,</w:t>
      </w:r>
      <w:r>
        <w:t xml:space="preserve"> </w:t>
      </w:r>
      <w:r>
        <w:t xml:space="preserve">information gathered during the follow-up investigation under the authority of the</w:t>
      </w:r>
      <w:r>
        <w:t xml:space="preserve"> </w:t>
      </w:r>
      <w:r>
        <w:t xml:space="preserve">judiciary is typically not shared through those channels for future risk assessments.</w:t>
      </w:r>
      <w:r>
        <w:t xml:space="preserve"> </w:t>
      </w:r>
      <w:r>
        <w:t xml:space="preserve">Moreover, firearms can be smuggled into the EU through the misdeclaration of goods.</w:t>
      </w:r>
      <w:r>
        <w:t xml:space="preserve"> </w:t>
      </w:r>
      <w:r>
        <w:t xml:space="preserve">Such misdeclaration result from different ways to interpret current EU law, due to its lack</w:t>
      </w:r>
      <w:r>
        <w:t xml:space="preserve"> </w:t>
      </w:r>
      <w:r>
        <w:t xml:space="preserve">of precision. Even though firearms parts and components are subject to administrative</w:t>
      </w:r>
      <w:r>
        <w:t xml:space="preserve"> </w:t>
      </w:r>
      <w:r>
        <w:t xml:space="preserve">control, the EU faces the unchecked import of semi-finished “80%” components.</w:t>
      </w:r>
      <w:r>
        <w:t xml:space="preserve"> </w:t>
      </w:r>
      <w:r>
        <w:t xml:space="preserve">These can be used to replace elements of firearms, but also to (illegally) modify weapons</w:t>
      </w:r>
      <w:r>
        <w:t xml:space="preserve"> </w:t>
      </w:r>
      <w:r>
        <w:t xml:space="preserve">and even to assemble firearms in their entirety.30 The fact that they are still imported into</w:t>
      </w:r>
      <w:r>
        <w:t xml:space="preserve"> </w:t>
      </w:r>
      <w:r>
        <w:t xml:space="preserve">the EU shows that there is an unclear legal framework. In the confidential consultation of</w:t>
      </w:r>
      <w:r>
        <w:t xml:space="preserve"> </w:t>
      </w:r>
      <w:r>
        <w:t xml:space="preserve">national competent authorities, 13% of respondents concerned by import declared that</w:t>
      </w:r>
      <w:r>
        <w:t xml:space="preserve"> </w:t>
      </w:r>
      <w:r>
        <w:t xml:space="preserve">such elements need to be declared as firearms parts (CN code 9305) but not marked, and</w:t>
      </w:r>
      <w:r>
        <w:t xml:space="preserve"> </w:t>
      </w:r>
      <w:r>
        <w:t xml:space="preserve">13% that they are not even considered as firearms parts and are not subject to declaration.</w:t>
      </w:r>
      <w:r>
        <w:t xml:space="preserve"> </w:t>
      </w:r>
      <w:r>
        <w:t xml:space="preserve">This means that in 26% of cases, traceability of those semi-finished products is not</w:t>
      </w:r>
      <w:r>
        <w:t xml:space="preserve"> </w:t>
      </w:r>
      <w:r>
        <w:t xml:space="preserve">ensured. At the moment, even when such semi-finished components are declared as</w:t>
      </w:r>
      <w:r>
        <w:t xml:space="preserve"> </w:t>
      </w:r>
      <w:r>
        <w:t xml:space="preserve">firearms for customs purposes, they are not automatically considered as such by licencing</w:t>
      </w:r>
      <w:r>
        <w:t xml:space="preserve"> </w:t>
      </w:r>
      <w:r>
        <w:t xml:space="preserve">authorities, which can enable the import of such elements by non-authorised individuals.</w:t>
      </w:r>
      <w:r>
        <w:br/>
      </w:r>
      <w:r>
        <w:t xml:space="preserve">Recital 11 of the Regulation states that firearms, their parts and essential components and</w:t>
      </w:r>
      <w:r>
        <w:t xml:space="preserve"> </w:t>
      </w:r>
      <w:r>
        <w:t xml:space="preserve">ammunition, when imported from third countries, are subject to Union law and, in</w:t>
      </w:r>
      <w:r>
        <w:t xml:space="preserve"> </w:t>
      </w:r>
      <w:r>
        <w:t xml:space="preserve">particular, to the requirements of Directive 91/477/EEC (codified by Directive (EU)</w:t>
      </w:r>
      <w:r>
        <w:t xml:space="preserve"> </w:t>
      </w:r>
      <w:r>
        <w:t xml:space="preserve">2021/555). As a result, convertible alarm and signal weapons need to be declared and</w:t>
      </w:r>
      <w:r>
        <w:t xml:space="preserve"> </w:t>
      </w:r>
      <w:r>
        <w:t xml:space="preserve">classified as firearms. Nevertheless, since 2010, those converted foreign-made blank-</w:t>
      </w:r>
      <w:r>
        <w:t xml:space="preserve"> </w:t>
      </w:r>
      <w:r>
        <w:t xml:space="preserve">firing weapons have been seized in the European Union, which shows that they had not</w:t>
      </w:r>
      <w:r>
        <w:t xml:space="preserve"> </w:t>
      </w:r>
      <w:r>
        <w:t xml:space="preserve">been imported and declared as firearms as they should have been.31 Despite recent</w:t>
      </w:r>
      <w:r>
        <w:t xml:space="preserve"> </w:t>
      </w:r>
      <w:r>
        <w:t xml:space="preserve">changes in the legislation of the main producing country of those weapons, they are still</w:t>
      </w:r>
    </w:p>
    <w:p>
      <w:pPr>
        <w:pStyle w:val="BodyText"/>
      </w:pPr>
      <w:r>
        <w:t xml:space="preserve">30</w:t>
      </w:r>
      <w:r>
        <w:br/>
      </w:r>
      <w:r>
        <w:t xml:space="preserve">Operational Action Plan 2022: Firearms trafficking, Council Document 13596/21, 14.11.2021 -</w:t>
      </w:r>
      <w:r>
        <w:t xml:space="preserve"> </w:t>
      </w:r>
      <w:r>
        <w:t xml:space="preserve">LIMITED</w:t>
      </w:r>
      <w:r>
        <w:t xml:space="preserve"> </w:t>
      </w:r>
      <w:r>
        <w:t xml:space="preserve">31</w:t>
      </w:r>
      <w:r>
        <w:br/>
      </w:r>
      <w:r>
        <w:t xml:space="preserve">From 2016 to 2020, 15 949 alarm and signal weapons of the brands Ekol, Zoraki and Bruni were</w:t>
      </w:r>
      <w:r>
        <w:t xml:space="preserve"> </w:t>
      </w:r>
      <w:r>
        <w:t xml:space="preserve">seized by the Member States, most of them within operation CONVERSUS from EMPACT</w:t>
      </w:r>
      <w:r>
        <w:t xml:space="preserve"> </w:t>
      </w:r>
      <w:r>
        <w:t xml:space="preserve">firearms, with contribution of Europol. (Report from the Commission to the European Parliament</w:t>
      </w:r>
      <w:r>
        <w:t xml:space="preserve"> </w:t>
      </w:r>
      <w:r>
        <w:t xml:space="preserve">and the Council on the application of Firearms Directive C(2021)647 final).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considered as being easily convertible into firearms.32 These weapons are commonly</w:t>
      </w:r>
      <w:r>
        <w:t xml:space="preserve"> </w:t>
      </w:r>
      <w:r>
        <w:t xml:space="preserve">used in gun crime across Europe.33 The current legal framework34 does not provide a</w:t>
      </w:r>
      <w:r>
        <w:t xml:space="preserve"> </w:t>
      </w:r>
      <w:r>
        <w:t xml:space="preserve">legal basis to ensure a uniform approach to certifying the compliance of these weapons</w:t>
      </w:r>
      <w:r>
        <w:t xml:space="preserve"> </w:t>
      </w:r>
      <w:r>
        <w:t xml:space="preserve">with EU standards on non-convertibility. Consequently, customs or licensing authorities</w:t>
      </w:r>
      <w:r>
        <w:t xml:space="preserve"> </w:t>
      </w:r>
      <w:r>
        <w:t xml:space="preserve">of different Member States may treat differently imported alarm and signal weapons,</w:t>
      </w:r>
      <w:r>
        <w:t xml:space="preserve"> </w:t>
      </w:r>
      <w:r>
        <w:t xml:space="preserve">with some considering that they are convertible into firearms, and others that they</w:t>
      </w:r>
      <w:r>
        <w:t xml:space="preserve"> </w:t>
      </w:r>
      <w:r>
        <w:t xml:space="preserve">comply with EU-level standards.</w:t>
      </w:r>
      <w:r>
        <w:br/>
      </w:r>
      <w:r>
        <w:t xml:space="preserve">Finally, it appears that existing customs simplifications can easily be used to avoid</w:t>
      </w:r>
      <w:r>
        <w:t xml:space="preserve"> </w:t>
      </w:r>
      <w:r>
        <w:t xml:space="preserve">customs checks. The reduced dataset used for e-commerce and the low quality of data</w:t>
      </w:r>
      <w:r>
        <w:t xml:space="preserve"> </w:t>
      </w:r>
      <w:r>
        <w:t xml:space="preserve">provided by postal operators severely affects the traceability of imported firearms and</w:t>
      </w:r>
      <w:r>
        <w:t xml:space="preserve"> </w:t>
      </w:r>
      <w:r>
        <w:t xml:space="preserve">components. Besides, under customs simplifications (Simplified Declarations, Entry in</w:t>
      </w:r>
      <w:r>
        <w:t xml:space="preserve"> </w:t>
      </w:r>
      <w:r>
        <w:t xml:space="preserve">the Declarants Record), the full customs declarations are only submitted after a month</w:t>
      </w:r>
      <w:r>
        <w:t xml:space="preserve"> </w:t>
      </w:r>
      <w:r>
        <w:t xml:space="preserve">and controls can only be performed ex-posts and most probably be only documentary</w:t>
      </w:r>
      <w:r>
        <w:t xml:space="preserve"> </w:t>
      </w:r>
      <w:r>
        <w:t xml:space="preserve">controls. As a consequence, the room for diversion of imported firearms is very high.</w:t>
      </w:r>
      <w:r>
        <w:t xml:space="preserve"> </w:t>
      </w:r>
      <w:r>
        <w:t xml:space="preserve">At export</w:t>
      </w:r>
      <w:r>
        <w:t xml:space="preserve"> </w:t>
      </w:r>
      <w:r>
        <w:t xml:space="preserve">At export, problems directly stem from the vagueness of the regulation, rather than issues</w:t>
      </w:r>
      <w:r>
        <w:t xml:space="preserve"> </w:t>
      </w:r>
      <w:r>
        <w:t xml:space="preserve">of enforcement.</w:t>
      </w:r>
      <w:r>
        <w:t xml:space="preserve"> </w:t>
      </w:r>
      <w:r>
        <w:t xml:space="preserve">Similarly, controls and risk assessments when exporting firearms from the EU vary</w:t>
      </w:r>
      <w:r>
        <w:t xml:space="preserve"> </w:t>
      </w:r>
      <w:r>
        <w:t xml:space="preserve">in nature and quality from one Member State to another – they are in any case</w:t>
      </w:r>
      <w:r>
        <w:t xml:space="preserve"> </w:t>
      </w:r>
      <w:r>
        <w:t xml:space="preserve">insufficiently shared and coordinated between Member States, as the 2017 evaluation of</w:t>
      </w:r>
      <w:r>
        <w:t xml:space="preserve"> </w:t>
      </w:r>
      <w:r>
        <w:t xml:space="preserve">the Regulation identified. This aspect is not governed by the Regulation and left to the</w:t>
      </w:r>
      <w:r>
        <w:t xml:space="preserve"> </w:t>
      </w:r>
      <w:r>
        <w:t xml:space="preserve">discretion of Member States. An exporter does not always need to provide evidence of</w:t>
      </w:r>
      <w:r>
        <w:t xml:space="preserve"> </w:t>
      </w:r>
      <w:r>
        <w:t xml:space="preserve">import in the country of destination, end-user certificates are often not requested and</w:t>
      </w:r>
      <w:r>
        <w:t xml:space="preserve"> </w:t>
      </w:r>
      <w:r>
        <w:t xml:space="preserve">there is currently no systematic post-shipment controls. This leaves room for the</w:t>
      </w:r>
      <w:r>
        <w:t xml:space="preserve"> </w:t>
      </w:r>
      <w:r>
        <w:t xml:space="preserve">diversion of firearms between the export and the arrival at the destination country, as</w:t>
      </w:r>
      <w:r>
        <w:t xml:space="preserve"> </w:t>
      </w:r>
      <w:r>
        <w:t xml:space="preserve">well as to re-export or unauthorized used after arrival in the destination country. This</w:t>
      </w:r>
      <w:r>
        <w:t xml:space="preserve"> </w:t>
      </w:r>
      <w:r>
        <w:t xml:space="preserve">appears as the main source of the problem, since “in the overwhelming majority of</w:t>
      </w:r>
      <w:r>
        <w:br/>
      </w:r>
      <w:r>
        <w:t xml:space="preserve">known cases, these firearms were legally transferred from the European Union to the</w:t>
      </w:r>
      <w:r>
        <w:t xml:space="preserve"> </w:t>
      </w:r>
      <w:r>
        <w:t xml:space="preserve">intended recipient in another part of the world and subsequently diverted in the</w:t>
      </w:r>
    </w:p>
    <w:p>
      <w:pPr>
        <w:pStyle w:val="BodyText"/>
      </w:pPr>
      <w:r>
        <w:t xml:space="preserve">32</w:t>
      </w:r>
      <w:r>
        <w:br/>
      </w:r>
      <w:r>
        <w:t xml:space="preserve">“Border Patrol seizes $19,000 worth of blank firing pistols from Turkey at Dulles International</w:t>
      </w:r>
      <w:r>
        <w:t xml:space="preserve"> </w:t>
      </w:r>
      <w:r>
        <w:t xml:space="preserve">Airport”,</w:t>
      </w:r>
      <w:r>
        <w:t xml:space="preserve"> </w:t>
      </w:r>
      <w:r>
        <w:t xml:space="preserve">Washington</w:t>
      </w:r>
      <w:r>
        <w:t xml:space="preserve"> </w:t>
      </w:r>
      <w:r>
        <w:t xml:space="preserve">Post,</w:t>
      </w:r>
      <w:r>
        <w:t xml:space="preserve"> </w:t>
      </w:r>
      <w:r>
        <w:t xml:space="preserve">2</w:t>
      </w:r>
      <w:r>
        <w:t xml:space="preserve"> </w:t>
      </w:r>
      <w:r>
        <w:t xml:space="preserve">June</w:t>
      </w:r>
      <w:r>
        <w:t xml:space="preserve"> </w:t>
      </w:r>
      <w:r>
        <w:t xml:space="preserve">2021</w:t>
      </w:r>
      <w:r>
        <w:t xml:space="preserve"> </w:t>
      </w:r>
      <w:r>
        <w:t xml:space="preserve">https://www.washingtonpost.com/transportation/2021/06/02/border-patrol-pistols-dulles/</w:t>
      </w:r>
      <w:r>
        <w:t xml:space="preserve"> </w:t>
      </w:r>
      <w:r>
        <w:t xml:space="preserve">33</w:t>
      </w:r>
      <w:r>
        <w:br/>
      </w:r>
      <w:r>
        <w:t xml:space="preserve">UNODC, “Illicit Trafficking in Firearms, their Parts, Components and Ammunition to, from and</w:t>
      </w:r>
      <w:r>
        <w:t xml:space="preserve"> </w:t>
      </w:r>
      <w:r>
        <w:t xml:space="preserve">across the European Union”, Vienna, 2020, p.25 https://www.unodc.org/documents/firearms-</w:t>
      </w:r>
      <w:r>
        <w:t xml:space="preserve"> </w:t>
      </w:r>
      <w:r>
        <w:t xml:space="preserve">protocol/2020/UNODC-EU-Report-A8_FINAL.pdf</w:t>
      </w:r>
      <w:r>
        <w:t xml:space="preserve"> </w:t>
      </w:r>
      <w:r>
        <w:t xml:space="preserve">34</w:t>
      </w:r>
      <w:r>
        <w:br/>
      </w:r>
      <w:r>
        <w:t xml:space="preserve">Commission Implementing Directive (EU) 2019/69 of 16 January 2019 laying down technical</w:t>
      </w:r>
      <w:r>
        <w:t xml:space="preserve"> </w:t>
      </w:r>
      <w:r>
        <w:t xml:space="preserve">specifications for alarm and signal weapons under Council Directive 91/477/EEC on control of the</w:t>
      </w:r>
      <w:r>
        <w:t xml:space="preserve"> </w:t>
      </w:r>
      <w:r>
        <w:t xml:space="preserve">acquisition and possession of weapons; OJ L 15, 17.1.2019.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destination countries or retransferred to other countries without the approval of the</w:t>
      </w:r>
      <w:r>
        <w:br/>
      </w:r>
      <w:r>
        <w:t xml:space="preserve">exporting European Union Member State.”35</w:t>
      </w:r>
      <w:r>
        <w:br/>
      </w:r>
      <w:r>
        <w:t xml:space="preserve">Furthermore, the different interpretations of the vaguely worded export control</w:t>
      </w:r>
      <w:r>
        <w:t xml:space="preserve"> </w:t>
      </w:r>
      <w:r>
        <w:t xml:space="preserve">procedures in the Regulation, and the existence of inconsistencies between the</w:t>
      </w:r>
      <w:r>
        <w:t xml:space="preserve"> </w:t>
      </w:r>
      <w:r>
        <w:t xml:space="preserve">Regulation and other pieces of EU legislation concerning firearms such as the EU</w:t>
      </w:r>
      <w:r>
        <w:t xml:space="preserve"> </w:t>
      </w:r>
      <w:r>
        <w:t xml:space="preserve">Firearms Directive (2021/555), leave room for potential security loopholes. For instance,</w:t>
      </w:r>
      <w:r>
        <w:t xml:space="preserve"> </w:t>
      </w:r>
      <w:r>
        <w:t xml:space="preserve">the Regulation merely states that Member States must refuse to grant an export</w:t>
      </w:r>
      <w:r>
        <w:t xml:space="preserve"> </w:t>
      </w:r>
      <w:r>
        <w:t xml:space="preserve">authorisation if the applicant has a criminal record concerning an offence covered by the</w:t>
      </w:r>
      <w:r>
        <w:t xml:space="preserve"> </w:t>
      </w:r>
      <w:r>
        <w:t xml:space="preserve">rules on the European Arrest Warrant (money laundering, corruption, trafficking of</w:t>
      </w:r>
      <w:r>
        <w:t xml:space="preserve"> </w:t>
      </w:r>
      <w:r>
        <w:t xml:space="preserve">human beings, murder etc.). How and when criminal records are checked currently</w:t>
      </w:r>
      <w:r>
        <w:t xml:space="preserve"> </w:t>
      </w:r>
      <w:r>
        <w:t xml:space="preserve">remains completely subject to national legislation and practice. The absence of detailed</w:t>
      </w:r>
      <w:r>
        <w:t xml:space="preserve"> </w:t>
      </w:r>
      <w:r>
        <w:t xml:space="preserve">provisions on what document to check before granting an export licence has led to</w:t>
      </w:r>
      <w:r>
        <w:t xml:space="preserve"> </w:t>
      </w:r>
      <w:r>
        <w:t xml:space="preserve">persisting differences across Member States in performing background checks on non-</w:t>
      </w:r>
      <w:r>
        <w:t xml:space="preserve"> </w:t>
      </w:r>
      <w:r>
        <w:t xml:space="preserve">residents (in the confidential consultation of competent authorities, 68,76% of</w:t>
      </w:r>
      <w:r>
        <w:t xml:space="preserve"> </w:t>
      </w:r>
      <w:r>
        <w:t xml:space="preserve">respondents concerned36 indicated they only request or check their own national criminal</w:t>
      </w:r>
      <w:r>
        <w:t xml:space="preserve"> </w:t>
      </w:r>
      <w:r>
        <w:t xml:space="preserve">record, not necessarily that of other countries). This might enable an applicant with</w:t>
      </w:r>
      <w:r>
        <w:t xml:space="preserve"> </w:t>
      </w:r>
      <w:r>
        <w:t xml:space="preserve">relevant criminal records in a Member State to obtain an export license from another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Additionally, the rules are not sufficiently clear to ensure that customs or licensing</w:t>
      </w:r>
      <w:r>
        <w:t xml:space="preserve"> </w:t>
      </w:r>
      <w:r>
        <w:t xml:space="preserve">authorities perform the checks of the non-convertibility of alarm and signal weapons,</w:t>
      </w:r>
      <w:r>
        <w:t xml:space="preserve"> </w:t>
      </w:r>
      <w:r>
        <w:t xml:space="preserve">and ensure that firearms are not wrongly declared as alarm and signal weapons to avoid</w:t>
      </w:r>
      <w:r>
        <w:t xml:space="preserve"> </w:t>
      </w:r>
      <w:r>
        <w:t xml:space="preserve">export authorisations and customs checks. This is particularly the case for exports from</w:t>
      </w:r>
      <w:r>
        <w:t xml:space="preserve"> </w:t>
      </w:r>
      <w:r>
        <w:t xml:space="preserve">Member States, which do not subject the acquisition and possession of alarm and signal</w:t>
      </w:r>
      <w:r>
        <w:t xml:space="preserve"> </w:t>
      </w:r>
      <w:r>
        <w:t xml:space="preserve">weapons to any authorisation. The reactivation of deactivated firearms is also a known</w:t>
      </w:r>
      <w:r>
        <w:t xml:space="preserve"> </w:t>
      </w:r>
      <w:r>
        <w:t xml:space="preserve">threat, which leads to the diversion of firearms. Because deactivated firearms fall outside</w:t>
      </w:r>
      <w:r>
        <w:t xml:space="preserve"> </w:t>
      </w:r>
      <w:r>
        <w:t xml:space="preserve">of the scope of the Regulation, these weapons can be exported without the proper</w:t>
      </w:r>
      <w:r>
        <w:t xml:space="preserve"> </w:t>
      </w:r>
      <w:r>
        <w:t xml:space="preserve">marking that is needed to improve the traceability of firearms. As a consequence, in the</w:t>
      </w:r>
      <w:r>
        <w:t xml:space="preserve"> </w:t>
      </w:r>
      <w:r>
        <w:t xml:space="preserve">confidential consultation of national competent authorities,37 3 Member States indicated</w:t>
      </w:r>
      <w:r>
        <w:t xml:space="preserve"> </w:t>
      </w:r>
      <w:r>
        <w:t xml:space="preserve">that neither export licensing authorities nor customs authorities have to control the</w:t>
      </w:r>
      <w:r>
        <w:t xml:space="preserve"> </w:t>
      </w:r>
      <w:r>
        <w:t xml:space="preserve">effective deactivation of firearms. This was noted by the 2017 evaluation of the</w:t>
      </w:r>
      <w:r>
        <w:t xml:space="preserve"> </w:t>
      </w:r>
      <w:r>
        <w:t xml:space="preserve">regulation, which stressed that “the absence of any provisions for export markings in the</w:t>
      </w:r>
      <w:r>
        <w:t xml:space="preserve"> </w:t>
      </w:r>
      <w:r>
        <w:t xml:space="preserve">case of deactivated weapons or alarm weapons makes traceability impossible”.</w:t>
      </w:r>
      <w:r>
        <w:br/>
      </w:r>
      <w:r>
        <w:t xml:space="preserve">Problems are also linked to the insufficient exchange of information and cooperation</w:t>
      </w:r>
      <w:r>
        <w:t xml:space="preserve"> </w:t>
      </w:r>
      <w:r>
        <w:t xml:space="preserve">between licensing authorities. The Regulation created the obligation to exchange</w:t>
      </w:r>
      <w:r>
        <w:t xml:space="preserve"> </w:t>
      </w:r>
      <w:r>
        <w:t xml:space="preserve">information on the refusals of export authorisations. However, the Regulation did not</w:t>
      </w:r>
      <w:r>
        <w:t xml:space="preserve"> </w:t>
      </w:r>
      <w:r>
        <w:t xml:space="preserve">specify via which channels this information needs to be exchanged. The most widely</w:t>
      </w:r>
      <w:r>
        <w:t xml:space="preserve"> </w:t>
      </w:r>
      <w:r>
        <w:t xml:space="preserve">used – and single available – platform is the online system of the Council’s Working</w:t>
      </w:r>
    </w:p>
    <w:p>
      <w:pPr>
        <w:pStyle w:val="BodyText"/>
      </w:pPr>
      <w:r>
        <w:t xml:space="preserve">35</w:t>
      </w:r>
      <w:r>
        <w:br/>
      </w:r>
      <w:r>
        <w:t xml:space="preserve">UNODC, “Illicit Trafficking in Firearms, their Parts, Components and Ammunition to, from and</w:t>
      </w:r>
      <w:r>
        <w:t xml:space="preserve"> </w:t>
      </w:r>
      <w:r>
        <w:t xml:space="preserve">across the European Union”, Vienna, 2020 p. 106 https://www.unodc.org/documents/firearms-</w:t>
      </w:r>
      <w:r>
        <w:t xml:space="preserve"> </w:t>
      </w:r>
      <w:r>
        <w:t xml:space="preserve">protocol/2020/UNODC-EU-Report-A8_FINAL.pdf</w:t>
      </w:r>
      <w:r>
        <w:t xml:space="preserve"> </w:t>
      </w:r>
      <w:r>
        <w:t xml:space="preserve">36</w:t>
      </w:r>
      <w:r>
        <w:br/>
      </w:r>
      <w:r>
        <w:t xml:space="preserve">50% of respondents did not reply to this question (mostly because they are not involved in export</w:t>
      </w:r>
      <w:r>
        <w:t xml:space="preserve"> </w:t>
      </w:r>
      <w:r>
        <w:t xml:space="preserve">processes)</w:t>
      </w:r>
      <w:r>
        <w:t xml:space="preserve"> </w:t>
      </w:r>
      <w:r>
        <w:t xml:space="preserve">37</w:t>
      </w:r>
      <w:r>
        <w:br/>
      </w:r>
      <w:r>
        <w:t xml:space="preserve">Annex 2, point 2.4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Party on Conventional Arms Exports (COARM). The 2017 evaluation of the Regulation</w:t>
      </w:r>
      <w:r>
        <w:t xml:space="preserve"> </w:t>
      </w:r>
      <w:r>
        <w:t xml:space="preserve">stressed that its “provisions have proved insufficient to meet the objective pursued.”</w:t>
      </w:r>
      <w:r>
        <w:t xml:space="preserve"> </w:t>
      </w:r>
      <w:r>
        <w:t xml:space="preserve">Currently, the fact that some denials are not uploaded on COARM and different channels</w:t>
      </w:r>
      <w:r>
        <w:t xml:space="preserve"> </w:t>
      </w:r>
      <w:r>
        <w:t xml:space="preserve">are used to exchange information on denials creates the risk that export authorisation</w:t>
      </w:r>
      <w:r>
        <w:t xml:space="preserve"> </w:t>
      </w:r>
      <w:r>
        <w:t xml:space="preserve">decisions are taken on an incomplete evidence base. The Commission observed in its</w:t>
      </w:r>
      <w:r>
        <w:t xml:space="preserve"> </w:t>
      </w:r>
      <w:r>
        <w:t xml:space="preserve">report on the implementation of the Regulation that “43 % of national authorities report</w:t>
      </w:r>
      <w:r>
        <w:t xml:space="preserve"> </w:t>
      </w:r>
      <w:r>
        <w:t xml:space="preserve">having already granted an export authorisation to exporters for essentially identical</w:t>
      </w:r>
      <w:r>
        <w:t xml:space="preserve"> </w:t>
      </w:r>
      <w:r>
        <w:t xml:space="preserve">transactions which had been refused by another Member State.” Moreover, it increases</w:t>
      </w:r>
      <w:r>
        <w:t xml:space="preserve"> </w:t>
      </w:r>
      <w:r>
        <w:t xml:space="preserve">the risk of undercutting of decisions taken by other Member States and eventually</w:t>
      </w:r>
      <w:r>
        <w:t xml:space="preserve"> </w:t>
      </w:r>
      <w:r>
        <w:t xml:space="preserve">increase the security risks related to the circulation of firearms consignment for unlawful</w:t>
      </w:r>
      <w:r>
        <w:t xml:space="preserve"> </w:t>
      </w:r>
      <w:r>
        <w:t xml:space="preserve">purposes. In other words, information asymmetry that is not addressed through timely</w:t>
      </w:r>
      <w:r>
        <w:t xml:space="preserve"> </w:t>
      </w:r>
      <w:r>
        <w:t xml:space="preserve">and effective information exchange leaves room for the risk that suspect or problematic</w:t>
      </w:r>
      <w:r>
        <w:t xml:space="preserve"> </w:t>
      </w:r>
      <w:r>
        <w:t xml:space="preserve">export operations are authorised.</w:t>
      </w:r>
      <w:r>
        <w:t xml:space="preserve"> </w:t>
      </w:r>
      <w:r>
        <w:t xml:space="preserve">External-transit</w:t>
      </w:r>
      <w:r>
        <w:t xml:space="preserve"> </w:t>
      </w:r>
      <w:r>
        <w:t xml:space="preserve">Besides, Regulation (EU) No 258/2012 does not regulate the traceability of shipments of</w:t>
      </w:r>
      <w:r>
        <w:t xml:space="preserve"> </w:t>
      </w:r>
      <w:r>
        <w:t xml:space="preserve">firearms coming from, or destined to third countries during transit operations through the</w:t>
      </w:r>
      <w:r>
        <w:t xml:space="preserve"> </w:t>
      </w:r>
      <w:r>
        <w:t xml:space="preserve">customs territory of the Union (external transit). This absence of EU rules on the matter</w:t>
      </w:r>
      <w:r>
        <w:t xml:space="preserve"> </w:t>
      </w:r>
      <w:r>
        <w:t xml:space="preserve">result in a lack of tracing and lack of communication between customs authorities to</w:t>
      </w:r>
      <w:r>
        <w:t xml:space="preserve"> </w:t>
      </w:r>
      <w:r>
        <w:t xml:space="preserve">ensure efficient checks. A 2017 analysis of the Commission services38 underlined that</w:t>
      </w:r>
      <w:r>
        <w:t xml:space="preserve"> </w:t>
      </w:r>
      <w:r>
        <w:t xml:space="preserve">“there is a systemic tendency to treat a consignment of firearms as any other consignment</w:t>
      </w:r>
      <w:r>
        <w:t xml:space="preserve"> </w:t>
      </w:r>
      <w:r>
        <w:t xml:space="preserve">in transit, with no special measures related to the nature of these particular goods.”</w:t>
      </w:r>
      <w:r>
        <w:t xml:space="preserve"> </w:t>
      </w:r>
      <w:r>
        <w:t xml:space="preserve">Shipments of firearms are managed as any other cargo in transit, rather than as sensitive</w:t>
      </w:r>
      <w:r>
        <w:t xml:space="preserve"> </w:t>
      </w:r>
      <w:r>
        <w:t xml:space="preserve">consignments. Therefore, Member States have no specific obligation to notify the</w:t>
      </w:r>
      <w:r>
        <w:t xml:space="preserve"> </w:t>
      </w:r>
      <w:r>
        <w:t xml:space="preserve">Member States of transit that the goods in transit are firearms, that the consignment has</w:t>
      </w:r>
      <w:r>
        <w:t xml:space="preserve"> </w:t>
      </w:r>
      <w:r>
        <w:t xml:space="preserve">arrived at destination, or that the procedure is closed. This leaves the transit vulnerable</w:t>
      </w:r>
      <w:r>
        <w:t xml:space="preserve"> </w:t>
      </w:r>
      <w:r>
        <w:t xml:space="preserve">for the diversion of firearms. The Commission highlights that practices related to the</w:t>
      </w:r>
      <w:r>
        <w:t xml:space="preserve"> </w:t>
      </w:r>
      <w:r>
        <w:t xml:space="preserve">place, time and nature of the customs controls vary significantly from one Member State</w:t>
      </w:r>
      <w:r>
        <w:t xml:space="preserve"> </w:t>
      </w:r>
      <w:r>
        <w:t xml:space="preserve">to another, thus leaving room for potential security issues. This results directly from the</w:t>
      </w:r>
      <w:r>
        <w:t xml:space="preserve"> </w:t>
      </w:r>
      <w:r>
        <w:t xml:space="preserve">absence of any provision in that respect in the regulation. The analysis found that “some</w:t>
      </w:r>
      <w:r>
        <w:t xml:space="preserve"> </w:t>
      </w:r>
      <w:r>
        <w:t xml:space="preserve">MS are making controls only at destination, some at entry, some at unloading but there is</w:t>
      </w:r>
      <w:r>
        <w:t xml:space="preserve"> </w:t>
      </w:r>
      <w:r>
        <w:t xml:space="preserve">no common approach about the type (documentary, physical) and moment of the</w:t>
      </w:r>
      <w:r>
        <w:t xml:space="preserve"> </w:t>
      </w:r>
      <w:r>
        <w:t xml:space="preserve">controls. Some Member States make controls systematically for firearms, some based on</w:t>
      </w:r>
      <w:r>
        <w:t xml:space="preserve"> </w:t>
      </w:r>
      <w:r>
        <w:t xml:space="preserve">risks.” This was reflected in the 2017 evaluation of the regulation, which stressed that</w:t>
      </w:r>
      <w:r>
        <w:t xml:space="preserve"> </w:t>
      </w:r>
      <w:r>
        <w:t xml:space="preserve">“the traceability of the consignments is not guaranteed during transit operations through</w:t>
      </w:r>
      <w:r>
        <w:t xml:space="preserve"> </w:t>
      </w:r>
      <w:r>
        <w:t xml:space="preserve">the customs territory of the European Union.” It was confirmed by the 2022 Council</w:t>
      </w:r>
      <w:r>
        <w:t xml:space="preserve"> </w:t>
      </w:r>
      <w:r>
        <w:t xml:space="preserve">Report on firearms trafficking,39 which stressed that “little information was shared on</w:t>
      </w:r>
      <w:r>
        <w:t xml:space="preserve"> </w:t>
      </w:r>
      <w:r>
        <w:t xml:space="preserve">domestic transhipments.”</w:t>
      </w:r>
    </w:p>
    <w:p>
      <w:pPr>
        <w:pStyle w:val="BodyText"/>
      </w:pPr>
      <w:r>
        <w:t xml:space="preserve">38</w:t>
      </w:r>
      <w:r>
        <w:br/>
      </w:r>
      <w:r>
        <w:t xml:space="preserve">“Conclusions on the strengths, gaps and weaknesses in the customs legislation, procedures and risk-</w:t>
      </w:r>
      <w:r>
        <w:t xml:space="preserve"> </w:t>
      </w:r>
      <w:r>
        <w:t xml:space="preserve">based controls practices related to the illicit trafficking of firearms”; PCA FIREARMS, April 2017,</w:t>
      </w:r>
      <w:r>
        <w:br/>
      </w:r>
      <w:r>
        <w:t xml:space="preserve">TAXUD/B2/031/2017, Ref. Ares(2017)2932774 - RESTRICTED</w:t>
      </w:r>
      <w:r>
        <w:t xml:space="preserve"> </w:t>
      </w:r>
      <w:r>
        <w:t xml:space="preserve">39</w:t>
      </w:r>
      <w:r>
        <w:br/>
      </w:r>
      <w:r>
        <w:t xml:space="preserve">op. cit., Council Document 4763/1/21, 3.01.2022 - LIMITED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2.2.3. How will the problem evolve without intervention?</w:t>
      </w:r>
      <w:r>
        <w:t xml:space="preserve"> </w:t>
      </w:r>
      <w:r>
        <w:t xml:space="preserve">Without a targeted and limited intervention, an increasing number of illicit firearms risk</w:t>
      </w:r>
      <w:r>
        <w:t xml:space="preserve"> </w:t>
      </w:r>
      <w:r>
        <w:t xml:space="preserve">being smuggled into the EU, in particular semi-finished firearms and convertible</w:t>
      </w:r>
      <w:r>
        <w:t xml:space="preserve"> </w:t>
      </w:r>
      <w:r>
        <w:t xml:space="preserve">weapons. This is confirmed by general view of stakeholders consulted during the public</w:t>
      </w:r>
      <w:r>
        <w:t xml:space="preserve"> </w:t>
      </w:r>
      <w:r>
        <w:t xml:space="preserve">consultation on the overall future evolution of trafficking. 47% of respondents considered</w:t>
      </w:r>
      <w:r>
        <w:t xml:space="preserve"> </w:t>
      </w:r>
      <w:r>
        <w:t xml:space="preserve">that without further EU intervention, there would be an increase of smuggling of</w:t>
      </w:r>
      <w:r>
        <w:t xml:space="preserve"> </w:t>
      </w:r>
      <w:r>
        <w:t xml:space="preserve">firearms, their components, and convertible weapons into the EU and increased exports</w:t>
      </w:r>
      <w:r>
        <w:t xml:space="preserve"> </w:t>
      </w:r>
      <w:r>
        <w:t xml:space="preserve">(or diversion) of firearms to conflict zones and authoritarian regimes. Among the 12</w:t>
      </w:r>
      <w:r>
        <w:t xml:space="preserve"> </w:t>
      </w:r>
      <w:r>
        <w:t xml:space="preserve">business representatives which had an opinion, 50% also considered the situation would</w:t>
      </w:r>
      <w:r>
        <w:t xml:space="preserve"> </w:t>
      </w:r>
      <w:r>
        <w:t xml:space="preserve">deteriorate (50% had no opinion). This view was shared by law enforcement authorities:</w:t>
      </w:r>
      <w:r>
        <w:t xml:space="preserve"> </w:t>
      </w:r>
      <w:r>
        <w:t xml:space="preserve">during the confidential consultation of competent authorities, one third of customs and</w:t>
      </w:r>
      <w:r>
        <w:t xml:space="preserve"> </w:t>
      </w:r>
      <w:r>
        <w:t xml:space="preserve">police respondents considered that the situation would deteriorate (26% had no opinion</w:t>
      </w:r>
      <w:r>
        <w:t xml:space="preserve"> </w:t>
      </w:r>
      <w:r>
        <w:t xml:space="preserve">and 20% considered that it would remain unchanged).</w:t>
      </w:r>
      <w:r>
        <w:br/>
      </w:r>
      <w:r>
        <w:t xml:space="preserve">Firearms are extremely durable products, and illicit firearms imported in the EU can</w:t>
      </w:r>
      <w:r>
        <w:t xml:space="preserve"> </w:t>
      </w:r>
      <w:r>
        <w:t xml:space="preserve">therefore circulate in the Member States for decades. As EU law enforcement authorities</w:t>
      </w:r>
      <w:r>
        <w:t xml:space="preserve"> </w:t>
      </w:r>
      <w:r>
        <w:t xml:space="preserve">do not operate as one, there is a high risk that they will fail to fully prevent the illicit</w:t>
      </w:r>
      <w:r>
        <w:t xml:space="preserve"> </w:t>
      </w:r>
      <w:r>
        <w:t xml:space="preserve">movements of firearms from one Member State to another, once they have been</w:t>
      </w:r>
      <w:r>
        <w:t xml:space="preserve"> </w:t>
      </w:r>
      <w:r>
        <w:t xml:space="preserve">smuggled into the EU territory. Trafficking of firearms is a source of major concern for</w:t>
      </w:r>
      <w:r>
        <w:t xml:space="preserve"> </w:t>
      </w:r>
      <w:r>
        <w:t xml:space="preserve">the security of European citizens.40 By fuelling violence and organised crime and</w:t>
      </w:r>
      <w:r>
        <w:t xml:space="preserve"> </w:t>
      </w:r>
      <w:r>
        <w:t xml:space="preserve">providing terrorists with the means to conduct attacks on European soil, illicit firearms</w:t>
      </w:r>
      <w:r>
        <w:t xml:space="preserve"> </w:t>
      </w:r>
      <w:r>
        <w:t xml:space="preserve">pose a serious threat to internal security.41</w:t>
      </w:r>
      <w:r>
        <w:br/>
      </w:r>
      <w:r>
        <w:t xml:space="preserve">The risks of diversion of exported firearms would at the very least remain the same, and</w:t>
      </w:r>
      <w:r>
        <w:t xml:space="preserve"> </w:t>
      </w:r>
      <w:r>
        <w:t xml:space="preserve">the appetite for EU-made firearms or the need to circumvent embargoes will probably</w:t>
      </w:r>
      <w:r>
        <w:t xml:space="preserve"> </w:t>
      </w:r>
      <w:r>
        <w:t xml:space="preserve">increase the threat. This risk has already materialised, since the media recently reported</w:t>
      </w:r>
      <w:r>
        <w:t xml:space="preserve"> </w:t>
      </w:r>
      <w:r>
        <w:t xml:space="preserve">diversion cases of firearms exported in 2020 from the EU to Moldova, from which the</w:t>
      </w:r>
      <w:r>
        <w:t xml:space="preserve"> </w:t>
      </w:r>
      <w:r>
        <w:t xml:space="preserve">weapons were immediately re-exported to Russia and Belarus, two countries subject to</w:t>
      </w:r>
      <w:r>
        <w:t xml:space="preserve"> </w:t>
      </w:r>
      <w:r>
        <w:t xml:space="preserve">arms embargoes.42 This is confirmed by the Operational Action Plan for Firearms 2022,</w:t>
      </w:r>
      <w:r>
        <w:t xml:space="preserve"> </w:t>
      </w:r>
      <w:r>
        <w:t xml:space="preserve">which states that “firearms are also trafficked from the EU towards Ukraine and</w:t>
      </w:r>
      <w:r>
        <w:t xml:space="preserve"> </w:t>
      </w:r>
      <w:r>
        <w:t xml:space="preserve">Libya.”43</w:t>
      </w:r>
    </w:p>
    <w:p>
      <w:pPr>
        <w:pStyle w:val="BodyText"/>
      </w:pPr>
      <w:r>
        <w:t xml:space="preserve">40</w:t>
      </w:r>
      <w:r>
        <w:br/>
      </w:r>
      <w:r>
        <w:t xml:space="preserve">Europol (2017), cit., p. 54.</w:t>
      </w:r>
      <w:r>
        <w:t xml:space="preserve"> </w:t>
      </w:r>
      <w:r>
        <w:t xml:space="preserve">41</w:t>
      </w:r>
      <w:r>
        <w:br/>
      </w:r>
      <w:r>
        <w:t xml:space="preserve">European Commission (2018), Joint Communication to the European Parliament and the Council.</w:t>
      </w:r>
      <w:r>
        <w:t xml:space="preserve"> </w:t>
      </w:r>
      <w:r>
        <w:t xml:space="preserve">Elements towards an EU Strategy against illicit Firearms, Small Arms &amp; Light Weapons and their</w:t>
      </w:r>
      <w:r>
        <w:t xml:space="preserve"> </w:t>
      </w:r>
      <w:r>
        <w:t xml:space="preserve">Ammunition.</w:t>
      </w:r>
      <w:r>
        <w:t xml:space="preserve"> </w:t>
      </w:r>
      <w:r>
        <w:t xml:space="preserve">“Securing Arms, Protecting Citizens”</w:t>
      </w:r>
      <w:r>
        <w:t xml:space="preserve">, JOIN(2018) 17 final, Brussels, Section 1</w:t>
      </w:r>
      <w:r>
        <w:t xml:space="preserve"> </w:t>
      </w:r>
      <w:r>
        <w:t xml:space="preserve">‘Introduction,’ p. 1.</w:t>
      </w:r>
      <w:r>
        <w:t xml:space="preserve"> </w:t>
      </w:r>
      <w:r>
        <w:t xml:space="preserve">42</w:t>
      </w:r>
      <w:r>
        <w:br/>
      </w:r>
      <w:r>
        <w:t xml:space="preserve">“EU</w:t>
      </w:r>
      <w:r>
        <w:t xml:space="preserve"> </w:t>
      </w:r>
      <w:r>
        <w:t xml:space="preserve">arms</w:t>
      </w:r>
      <w:r>
        <w:t xml:space="preserve"> </w:t>
      </w:r>
      <w:r>
        <w:t xml:space="preserve">firms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flout</w:t>
      </w:r>
      <w:r>
        <w:t xml:space="preserve"> </w:t>
      </w:r>
      <w:r>
        <w:t xml:space="preserve">Belarus</w:t>
      </w:r>
      <w:r>
        <w:t xml:space="preserve"> </w:t>
      </w:r>
      <w:r>
        <w:t xml:space="preserve">and</w:t>
      </w:r>
      <w:r>
        <w:t xml:space="preserve"> </w:t>
      </w:r>
      <w:r>
        <w:t xml:space="preserve">Russia</w:t>
      </w:r>
      <w:r>
        <w:t xml:space="preserve"> </w:t>
      </w:r>
      <w:r>
        <w:t xml:space="preserve">ban”,</w:t>
      </w:r>
      <w:r>
        <w:t xml:space="preserve"> </w:t>
      </w:r>
      <w:r>
        <w:t xml:space="preserve">6.10.2021,</w:t>
      </w:r>
      <w:r>
        <w:br/>
      </w:r>
      <w:r>
        <w:t xml:space="preserve">https://euobserver.com/world/153145</w:t>
      </w:r>
      <w:r>
        <w:t xml:space="preserve"> </w:t>
      </w:r>
      <w:r>
        <w:t xml:space="preserve">43</w:t>
      </w:r>
      <w:r>
        <w:br/>
      </w:r>
      <w:r>
        <w:t xml:space="preserve">Operational Action Plan 2022: Firearms trafficking, Council Document 13596/21, 14.11.2021 -</w:t>
      </w:r>
      <w:r>
        <w:t xml:space="preserve"> </w:t>
      </w:r>
      <w:r>
        <w:t xml:space="preserve">LIMITED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2.3 Problem III: administrative burden for the legal movement of 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2.3.1 What is the problem?</w:t>
      </w:r>
      <w:r>
        <w:t xml:space="preserve"> </w:t>
      </w:r>
      <w:r>
        <w:t xml:space="preserve">Economic operators continue to face different national rules, procedures and practices</w:t>
      </w:r>
      <w:r>
        <w:t xml:space="preserve"> </w:t>
      </w:r>
      <w:r>
        <w:t xml:space="preserve">when trying to obtain an export or import authorisation. This means that EU businesses</w:t>
      </w:r>
      <w:r>
        <w:t xml:space="preserve"> </w:t>
      </w:r>
      <w:r>
        <w:t xml:space="preserve">are subject to different requirements and administrative procedures, and therefore bear</w:t>
      </w:r>
      <w:r>
        <w:t xml:space="preserve"> </w:t>
      </w:r>
      <w:r>
        <w:t xml:space="preserve">different costs, depending on the Member State in which they operate. They are notably</w:t>
      </w:r>
      <w:r>
        <w:t xml:space="preserve"> </w:t>
      </w:r>
      <w:r>
        <w:t xml:space="preserve">faced with burdensome paper-based procedures. According to the results of the survey</w:t>
      </w:r>
      <w:r>
        <w:t xml:space="preserve"> </w:t>
      </w:r>
      <w:r>
        <w:t xml:space="preserve">conducted during the 2019 study on improvement of the EU rules on imports and export</w:t>
      </w:r>
      <w:r>
        <w:t xml:space="preserve"> </w:t>
      </w:r>
      <w:r>
        <w:t xml:space="preserve">of firearms, each enterprise employs from 4 to 12 hours each month to deal with the</w:t>
      </w:r>
      <w:r>
        <w:t xml:space="preserve"> </w:t>
      </w:r>
      <w:r>
        <w:t xml:space="preserve">export authorisation processes. Consequently, despite a degree of harmonisation brought</w:t>
      </w:r>
      <w:r>
        <w:t xml:space="preserve"> </w:t>
      </w:r>
      <w:r>
        <w:t xml:space="preserve">by the introduction of the Regulation with respect to exports, EU producers, exporters</w:t>
      </w:r>
      <w:r>
        <w:t xml:space="preserve"> </w:t>
      </w:r>
      <w:r>
        <w:t xml:space="preserve">and importers do not yet operate in a truly unified control environment with a level</w:t>
      </w:r>
      <w:r>
        <w:t xml:space="preserve"> </w:t>
      </w:r>
      <w:r>
        <w:t xml:space="preserve">playing field, especially as the regulation does not provide for common rules with respect</w:t>
      </w:r>
      <w:r>
        <w:t xml:space="preserve"> </w:t>
      </w:r>
      <w:r>
        <w:t xml:space="preserve">to imports.</w:t>
      </w:r>
      <w:r>
        <w:br/>
      </w:r>
      <w:r>
        <w:t xml:space="preserve">2.3.2. What are the problem drivers?</w:t>
      </w:r>
      <w:r>
        <w:t xml:space="preserve"> </w:t>
      </w:r>
      <w:r>
        <w:t xml:space="preserve">The main problem driver is an unclear legal framework. One of the main original</w:t>
      </w:r>
      <w:r>
        <w:t xml:space="preserve"> </w:t>
      </w:r>
      <w:r>
        <w:t xml:space="preserve">objectives of Regulation (EU) No 258/2012 was to ensure a harmonised implementation</w:t>
      </w:r>
      <w:r>
        <w:t xml:space="preserve"> </w:t>
      </w:r>
      <w:r>
        <w:t xml:space="preserve">of the provisions across all Member States, in line with Article 10 of the United Nations</w:t>
      </w:r>
      <w:r>
        <w:t xml:space="preserve"> </w:t>
      </w:r>
      <w:r>
        <w:t xml:space="preserve">Firearms Protocol. The 2017 evaluation report of Regulation (EU) No 258/2012</w:t>
      </w:r>
      <w:r>
        <w:t xml:space="preserve"> </w:t>
      </w:r>
      <w:r>
        <w:t xml:space="preserve">highlighted the existence of areas of inconsistent and heterogeneous application that lead</w:t>
      </w:r>
      <w:r>
        <w:t xml:space="preserve"> </w:t>
      </w:r>
      <w:r>
        <w:t xml:space="preserve">to obstacles to international trade, and movement of civilian firearms. Such areas relate to</w:t>
      </w:r>
      <w:r>
        <w:t xml:space="preserve"> </w:t>
      </w:r>
      <w:r>
        <w:t xml:space="preserve">the vagueness of the Regulation (e.g. no definition or specifications on simplified</w:t>
      </w:r>
      <w:r>
        <w:t xml:space="preserve"> </w:t>
      </w:r>
      <w:r>
        <w:t xml:space="preserve">procedures, the general nature of the provisions governing information exchanges and</w:t>
      </w:r>
      <w:r>
        <w:t xml:space="preserve"> </w:t>
      </w:r>
      <w:r>
        <w:t xml:space="preserve">administrative cooperation, controls for refusals of essentially identical transactions,</w:t>
      </w:r>
      <w:r>
        <w:t xml:space="preserve"> </w:t>
      </w:r>
      <w:r>
        <w:t xml:space="preserve">check of the criminal record), which does not enable a unified implementation by</w:t>
      </w:r>
      <w:r>
        <w:t xml:space="preserve"> </w:t>
      </w:r>
      <w:r>
        <w:t xml:space="preserve">Member States. The regulation also includes many optional provisions (e.g. the adoption</w:t>
      </w:r>
      <w:r>
        <w:t xml:space="preserve"> </w:t>
      </w:r>
      <w:r>
        <w:t xml:space="preserve">of a single procedure for military and non-military firearms, or whether or not to assume</w:t>
      </w:r>
      <w:r>
        <w:t xml:space="preserve"> </w:t>
      </w:r>
      <w:r>
        <w:t xml:space="preserve">the tacit agreement of third countries of transit) and references to national provisions (e.g. </w:t>
      </w:r>
      <w:r>
        <w:t xml:space="preserve"> </w:t>
      </w:r>
      <w:r>
        <w:t xml:space="preserve">confirmation of receipt). The evaluation report therefore stated that “allowing the</w:t>
      </w:r>
      <w:r>
        <w:t xml:space="preserve"> </w:t>
      </w:r>
      <w:r>
        <w:t xml:space="preserve">competent authorities to choose is a weakness of the Regulation, whose implementation</w:t>
      </w:r>
      <w:r>
        <w:t xml:space="preserve"> </w:t>
      </w:r>
      <w:r>
        <w:t xml:space="preserve">and interpretation should in principle be uniform.” Because the Regulation does not</w:t>
      </w:r>
      <w:r>
        <w:t xml:space="preserve"> </w:t>
      </w:r>
      <w:r>
        <w:t xml:space="preserve">indicate specific procedures or systems to manage applications for and issuance of export</w:t>
      </w:r>
      <w:r>
        <w:t xml:space="preserve"> </w:t>
      </w:r>
      <w:r>
        <w:t xml:space="preserve">and import licenses, each Member State is free to decide on the adoption of an electronic</w:t>
      </w:r>
      <w:r>
        <w:t xml:space="preserve"> </w:t>
      </w:r>
      <w:r>
        <w:t xml:space="preserve">or paper-based procedure, and on the application of a fee for such procedure, according</w:t>
      </w:r>
      <w:r>
        <w:t xml:space="preserve"> </w:t>
      </w:r>
      <w:r>
        <w:t xml:space="preserve">to national practice. Therefore, channels used for the application and licensing process</w:t>
      </w:r>
      <w:r>
        <w:t xml:space="preserve"> </w:t>
      </w:r>
      <w:r>
        <w:t xml:space="preserve">(and related costs) differ across Member States.</w:t>
      </w:r>
      <w:r>
        <w:br/>
      </w:r>
      <w:r>
        <w:t xml:space="preserve">Besides, the Regulation currently mainly focuses on export controls, thus leaving import-</w:t>
      </w:r>
      <w:r>
        <w:t xml:space="preserve"> </w:t>
      </w:r>
      <w:r>
        <w:t xml:space="preserve">related processes to national legislation. It notably harmonises deadlines to national</w:t>
      </w:r>
      <w:r>
        <w:t xml:space="preserve"> </w:t>
      </w:r>
      <w:r>
        <w:t xml:space="preserve">authorities to reply to applications only for export authorisations and not for import</w:t>
      </w:r>
      <w:r>
        <w:t xml:space="preserve"> </w:t>
      </w:r>
      <w:r>
        <w:t xml:space="preserve">authorisations.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Additionally, the Regulation sought to harmonise pre-existing rules on prior</w:t>
      </w:r>
      <w:r>
        <w:t xml:space="preserve"> </w:t>
      </w:r>
      <w:r>
        <w:t xml:space="preserve">authorisation of transit of firearms in third countries. The evaluation of the Regulation</w:t>
      </w:r>
      <w:r>
        <w:t xml:space="preserve"> </w:t>
      </w:r>
      <w:r>
        <w:t xml:space="preserve">revealed that transit-related provisions have a relatively large impact on costs.44 More</w:t>
      </w:r>
      <w:r>
        <w:t xml:space="preserve"> </w:t>
      </w:r>
      <w:r>
        <w:t xml:space="preserve">specifically, economic operators reported difficulties in identifying who the competent</w:t>
      </w:r>
      <w:r>
        <w:t xml:space="preserve"> </w:t>
      </w:r>
      <w:r>
        <w:t xml:space="preserve">authority is in the country of transit to file their request. Resulting delays increase the</w:t>
      </w:r>
      <w:r>
        <w:t xml:space="preserve"> </w:t>
      </w:r>
      <w:r>
        <w:t xml:space="preserve">time for obtaining an export authorisation and the costs borne by economic operators</w:t>
      </w:r>
      <w:r>
        <w:t xml:space="preserve"> </w:t>
      </w:r>
      <w:r>
        <w:t xml:space="preserve">(e.g. the storage of firearm shipments blocked in airports). Regulation (EU) No 258/2012</w:t>
      </w:r>
      <w:r>
        <w:t xml:space="preserve"> </w:t>
      </w:r>
      <w:r>
        <w:t xml:space="preserve">aimed to mitigate the possible negative impact of the transit measures required by the</w:t>
      </w:r>
      <w:r>
        <w:t xml:space="preserve"> </w:t>
      </w:r>
      <w:r>
        <w:t xml:space="preserve">United Nations Firearms Protocol by introducing the possibility for Member States to</w:t>
      </w:r>
      <w:r>
        <w:t xml:space="preserve"> </w:t>
      </w:r>
      <w:r>
        <w:t xml:space="preserve">apply the principle of implied consent, thereby assuming approval of the third country of</w:t>
      </w:r>
      <w:r>
        <w:t xml:space="preserve"> </w:t>
      </w:r>
      <w:r>
        <w:t xml:space="preserve">transit if no objections to the transit are received within 20 days.45 This optional</w:t>
      </w:r>
      <w:r>
        <w:t xml:space="preserve"> </w:t>
      </w:r>
      <w:r>
        <w:t xml:space="preserve">provision aimed at balancing the business interest in speeding up the process with the</w:t>
      </w:r>
      <w:r>
        <w:t xml:space="preserve"> </w:t>
      </w:r>
      <w:r>
        <w:t xml:space="preserve">security interest of ensuring an adequate deadline for the transit states to react to the</w:t>
      </w:r>
      <w:r>
        <w:t xml:space="preserve"> </w:t>
      </w:r>
      <w:r>
        <w:t xml:space="preserve">exporter’s request.46 Despite this opportunity, not all Member States apply the principle</w:t>
      </w:r>
      <w:r>
        <w:t xml:space="preserve"> </w:t>
      </w:r>
      <w:r>
        <w:t xml:space="preserve">of implied consent, thus creating an uneven playing field.</w:t>
      </w:r>
      <w:r>
        <w:t xml:space="preserve"> </w:t>
      </w:r>
      <w:r>
        <w:t xml:space="preserve">Furthermore, the complex articulation between Regulation (EU) No 258/2012 and other</w:t>
      </w:r>
      <w:r>
        <w:t xml:space="preserve"> </w:t>
      </w:r>
      <w:r>
        <w:t xml:space="preserve">EU and national firearms legislation creates confusion, which enhances the</w:t>
      </w:r>
      <w:r>
        <w:t xml:space="preserve"> </w:t>
      </w:r>
      <w:r>
        <w:t xml:space="preserve">inconsistencies. The definitions and categories of firearms (prohibited, subject to</w:t>
      </w:r>
      <w:r>
        <w:t xml:space="preserve"> </w:t>
      </w:r>
      <w:r>
        <w:t xml:space="preserve">authorisation, subject to declaration) were initially the same in the Firearms Directive and</w:t>
      </w:r>
      <w:r>
        <w:t xml:space="preserve"> </w:t>
      </w:r>
      <w:r>
        <w:t xml:space="preserve">in the Regulation. The Firearms Directive 91/477/EEC was revised in 2017 and codified</w:t>
      </w:r>
      <w:r>
        <w:t xml:space="preserve"> </w:t>
      </w:r>
      <w:r>
        <w:t xml:space="preserve">in March 2021 by Directive (EU) 2021/555. The revision of the Firearms Directive led to</w:t>
      </w:r>
      <w:r>
        <w:t xml:space="preserve"> </w:t>
      </w:r>
      <w:r>
        <w:t xml:space="preserve">inconsistencies specifically in the scope and definitions (e.g. removal of the definition of</w:t>
      </w:r>
      <w:r>
        <w:t xml:space="preserve"> </w:t>
      </w:r>
      <w:r>
        <w:t xml:space="preserve">‘part’ and the modification of the definition of ‘essential component’). The revision of</w:t>
      </w:r>
      <w:r>
        <w:t xml:space="preserve"> </w:t>
      </w:r>
      <w:r>
        <w:t xml:space="preserve">the Firearms Directive significantly modified the firearms categories, in particular by</w:t>
      </w:r>
      <w:r>
        <w:t xml:space="preserve"> </w:t>
      </w:r>
      <w:r>
        <w:t xml:space="preserve">introducing new items (notably bringing deactivated firearms and firearms converted into</w:t>
      </w:r>
      <w:r>
        <w:t xml:space="preserve"> </w:t>
      </w:r>
      <w:r>
        <w:t xml:space="preserve">blank-firing, salute and acoustic weapons into scope) and moving certain types of</w:t>
      </w:r>
      <w:r>
        <w:t xml:space="preserve"> </w:t>
      </w:r>
      <w:r>
        <w:t xml:space="preserve">weapons (such as certain semi-automatic firearms) to a more stringent regime of</w:t>
      </w:r>
      <w:r>
        <w:t xml:space="preserve"> </w:t>
      </w:r>
      <w:r>
        <w:t xml:space="preserve">possession. Furthermore, some players (notably collectors, museums and brokers),</w:t>
      </w:r>
      <w:r>
        <w:t xml:space="preserve"> </w:t>
      </w:r>
      <w:r>
        <w:t xml:space="preserve">previously excluded, are now included in the scope of the Firearms Directive. Therefore</w:t>
      </w:r>
      <w:r>
        <w:t xml:space="preserve"> </w:t>
      </w:r>
      <w:r>
        <w:t xml:space="preserve">the Regulation currently has a more limited scope than the Directive: it does not regulate</w:t>
      </w:r>
      <w:r>
        <w:t xml:space="preserve"> </w:t>
      </w:r>
      <w:r>
        <w:t xml:space="preserve">exports by collectors, by museums, the activities of brokers, the exports of deactivated</w:t>
      </w:r>
      <w:r>
        <w:t xml:space="preserve"> </w:t>
      </w:r>
      <w:r>
        <w:t xml:space="preserve">firearms, or the exports of category A firearms even when they are legally owned by</w:t>
      </w:r>
      <w:r>
        <w:t xml:space="preserve"> </w:t>
      </w:r>
      <w:r>
        <w:t xml:space="preserve">sport shooters or arms dealers in the EU.</w:t>
      </w:r>
      <w:r>
        <w:t xml:space="preserve"> </w:t>
      </w:r>
      <w:r>
        <w:t xml:space="preserve">Moreover, there exists a “grey area” of overlap between the scope of Regulation (EU) No</w:t>
      </w:r>
      <w:r>
        <w:t xml:space="preserve"> </w:t>
      </w:r>
      <w:r>
        <w:t xml:space="preserve">258/2012 and the scope of the Common Position 2008/944/CFSP, leaving room for</w:t>
      </w:r>
      <w:r>
        <w:t xml:space="preserve"> </w:t>
      </w:r>
      <w:r>
        <w:t xml:space="preserve">divergent interpretations and inconsistencies in the application of the correct (military or</w:t>
      </w:r>
      <w:r>
        <w:t xml:space="preserve"> </w:t>
      </w:r>
      <w:r>
        <w:t xml:space="preserve">civilian) export regime to items that fall in this area. While the Regulation excludes from</w:t>
      </w:r>
      <w:r>
        <w:t xml:space="preserve"> </w:t>
      </w:r>
      <w:r>
        <w:t xml:space="preserve">its scope only “specially designed for military use and, in any case, firearms of the fully</w:t>
      </w:r>
      <w:r>
        <w:t xml:space="preserve"> </w:t>
      </w:r>
      <w:r>
        <w:t xml:space="preserve">automatic firing type”, 47 it nevertheless provides for the possibility for Member States to</w:t>
      </w:r>
    </w:p>
    <w:p>
      <w:pPr>
        <w:pStyle w:val="BodyText"/>
      </w:pPr>
      <w:r>
        <w:t xml:space="preserve">44</w:t>
      </w:r>
      <w:r>
        <w:br/>
      </w:r>
      <w:r>
        <w:t xml:space="preserve">EY, SIPRI and RAND (2017), cit, p.43.</w:t>
      </w:r>
      <w:r>
        <w:t xml:space="preserve"> </w:t>
      </w:r>
      <w:r>
        <w:t xml:space="preserve">45</w:t>
      </w:r>
      <w:r>
        <w:br/>
      </w:r>
      <w:r>
        <w:t xml:space="preserve">Article 7(2) of Regulation (EU) No 258/2012.</w:t>
      </w:r>
      <w:r>
        <w:t xml:space="preserve"> </w:t>
      </w:r>
      <w:r>
        <w:t xml:space="preserve">46</w:t>
      </w:r>
      <w:r>
        <w:br/>
      </w:r>
      <w:r>
        <w:t xml:space="preserve">COM(2010)273 final.</w:t>
      </w:r>
      <w:r>
        <w:t xml:space="preserve"> </w:t>
      </w:r>
      <w:r>
        <w:t xml:space="preserve">47</w:t>
      </w:r>
      <w:r>
        <w:br/>
      </w:r>
      <w:r>
        <w:t xml:space="preserve">Article 3, paragraph 1, letter b of the Regulation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“use a single procedure to carry out the obligations imposed on them by this Regulation</w:t>
      </w:r>
      <w:r>
        <w:t xml:space="preserve"> </w:t>
      </w:r>
      <w:r>
        <w:t xml:space="preserve">and by that Common Position.”48 This opening has been interpreted by some Member</w:t>
      </w:r>
      <w:r>
        <w:t xml:space="preserve"> </w:t>
      </w:r>
      <w:r>
        <w:t xml:space="preserve">States as a possibility to subject to the Common Position all weapons falling under the</w:t>
      </w:r>
      <w:r>
        <w:t xml:space="preserve"> </w:t>
      </w:r>
      <w:r>
        <w:t xml:space="preserve">Common military list, even if they are not specially designed for military use. The</w:t>
      </w:r>
      <w:r>
        <w:t xml:space="preserve"> </w:t>
      </w:r>
      <w:r>
        <w:t xml:space="preserve">evaluation of the Regulation revealed that Member States tend to interpret the scope of</w:t>
      </w:r>
      <w:r>
        <w:t xml:space="preserve"> </w:t>
      </w:r>
      <w:r>
        <w:t xml:space="preserve">such overlaps differently. The main problem is the lack of clear objective criteria set in</w:t>
      </w:r>
      <w:r>
        <w:t xml:space="preserve"> </w:t>
      </w:r>
      <w:r>
        <w:t xml:space="preserve">legislation to establish whether firearms or ammunition are military or civilian.49 When</w:t>
      </w:r>
      <w:r>
        <w:t xml:space="preserve"> </w:t>
      </w:r>
      <w:r>
        <w:t xml:space="preserve">requested to provide data on imports and exports of civilian firearms, many Member</w:t>
      </w:r>
      <w:r>
        <w:t xml:space="preserve"> </w:t>
      </w:r>
      <w:r>
        <w:t xml:space="preserve">States proved unable to distinguish them from military weapons, and sent statistics</w:t>
      </w:r>
      <w:r>
        <w:t xml:space="preserve"> </w:t>
      </w:r>
      <w:r>
        <w:t xml:space="preserve">covering both military and civilian firearms. Besides, the customs tariff classification</w:t>
      </w:r>
      <w:r>
        <w:t xml:space="preserve"> </w:t>
      </w:r>
      <w:r>
        <w:t xml:space="preserve">includes categories of firearms, which can be either military or non-military.50 This is</w:t>
      </w:r>
      <w:r>
        <w:t xml:space="preserve"> </w:t>
      </w:r>
      <w:r>
        <w:t xml:space="preserve">most often the case for types of short firearms and semi-automatic firearms, and related</w:t>
      </w:r>
      <w:r>
        <w:t xml:space="preserve"> </w:t>
      </w:r>
      <w:r>
        <w:t xml:space="preserve">ammunitions. Additionally, the civilian and military-grade export control regimes fall</w:t>
      </w:r>
      <w:r>
        <w:t xml:space="preserve"> </w:t>
      </w:r>
      <w:r>
        <w:t xml:space="preserve">under the remit of different national administrations in most of the Member States.51</w:t>
      </w:r>
      <w:r>
        <w:t xml:space="preserve"> </w:t>
      </w:r>
      <w:r>
        <w:t xml:space="preserve">Furthermore, the possibility to apply a single procedure52 results in some Member States</w:t>
      </w:r>
      <w:r>
        <w:t xml:space="preserve"> </w:t>
      </w:r>
      <w:r>
        <w:t xml:space="preserve">applying an identical procedure and identical criteria to all exports of weapons (both civil</w:t>
      </w:r>
      <w:r>
        <w:t xml:space="preserve"> </w:t>
      </w:r>
      <w:r>
        <w:t xml:space="preserve">and military). Consequently, transactions regarding substantially the same items can be</w:t>
      </w:r>
      <w:r>
        <w:t xml:space="preserve"> </w:t>
      </w:r>
      <w:r>
        <w:t xml:space="preserve">treated differently across the EU, as some Member States might decide to apply the</w:t>
      </w:r>
      <w:r>
        <w:t xml:space="preserve"> </w:t>
      </w:r>
      <w:r>
        <w:t xml:space="preserve">export licensing procedure for civilian firearms, while others might adopt the single</w:t>
      </w:r>
      <w:r>
        <w:t xml:space="preserve"> </w:t>
      </w:r>
      <w:r>
        <w:t xml:space="preserve">procedure.53</w:t>
      </w:r>
      <w:r>
        <w:br/>
      </w:r>
      <w:r>
        <w:t xml:space="preserve">2.3.3. How will the problem evolve without intervention?</w:t>
      </w:r>
      <w:r>
        <w:t xml:space="preserve"> </w:t>
      </w:r>
      <w:r>
        <w:t xml:space="preserve">In the public consultation, 53% of all respondents considered that without further EU</w:t>
      </w:r>
      <w:r>
        <w:t xml:space="preserve"> </w:t>
      </w:r>
      <w:r>
        <w:t xml:space="preserve">intervention, the situation will deteriorate, with economic operators and legitimate</w:t>
      </w:r>
      <w:r>
        <w:t xml:space="preserve"> </w:t>
      </w:r>
      <w:r>
        <w:t xml:space="preserve">firearms owners likely to be faced with increasingly heterogeneous national rules and</w:t>
      </w:r>
      <w:r>
        <w:t xml:space="preserve"> </w:t>
      </w:r>
      <w:r>
        <w:t xml:space="preserve">procedures. In this consultation, the replies of the 12 businesses and business</w:t>
      </w:r>
      <w:r>
        <w:t xml:space="preserve"> </w:t>
      </w:r>
      <w:r>
        <w:t xml:space="preserve">representatives were inconclusive, with one third having no opinion, 25% considering</w:t>
      </w:r>
      <w:r>
        <w:t xml:space="preserve"> </w:t>
      </w:r>
      <w:r>
        <w:t xml:space="preserve">that the situation will improve, 16% that it would remain unchanged and 25% that it</w:t>
      </w:r>
      <w:r>
        <w:t xml:space="preserve"> </w:t>
      </w:r>
      <w:r>
        <w:t xml:space="preserve">would deteriorate.</w:t>
      </w:r>
      <w:r>
        <w:br/>
      </w:r>
      <w:r>
        <w:t xml:space="preserve">In any event, the inconsistencies between the scope of Regulation (EU) No 258/2012, the</w:t>
      </w:r>
      <w:r>
        <w:t xml:space="preserve"> </w:t>
      </w:r>
      <w:r>
        <w:t xml:space="preserve">Firearms Directive (EU) 2021/555 and the overlap with the Common Position</w:t>
      </w:r>
      <w:r>
        <w:t xml:space="preserve"> </w:t>
      </w:r>
      <w:r>
        <w:t xml:space="preserve">2008/944/CFSP will not be solved without intervention. Without clear descriptions and</w:t>
      </w:r>
      <w:r>
        <w:t xml:space="preserve"> </w:t>
      </w:r>
      <w:r>
        <w:t xml:space="preserve">agreed upon procedures, divergent national requirements and administrative procedures</w:t>
      </w:r>
    </w:p>
    <w:p>
      <w:pPr>
        <w:pStyle w:val="BodyText"/>
      </w:pPr>
      <w:r>
        <w:t xml:space="preserve">48</w:t>
      </w:r>
      <w:r>
        <w:br/>
      </w:r>
      <w:r>
        <w:t xml:space="preserve">Article 4, paragraph 2 of the Regulation</w:t>
      </w:r>
      <w:r>
        <w:t xml:space="preserve"> </w:t>
      </w:r>
      <w:r>
        <w:t xml:space="preserve">49</w:t>
      </w:r>
      <w:r>
        <w:br/>
      </w:r>
      <w:r>
        <w:t xml:space="preserve">Survey feedback: 47% (n=9) of the NCA responding to survey question 11.</w:t>
      </w:r>
      <w:r>
        <w:t xml:space="preserve"> </w:t>
      </w:r>
      <w:r>
        <w:t xml:space="preserve">50</w:t>
      </w:r>
      <w:r>
        <w:br/>
      </w:r>
      <w:r>
        <w:t xml:space="preserve">Headings 9302, 9303, 9305.</w:t>
      </w:r>
      <w:r>
        <w:t xml:space="preserve"> </w:t>
      </w:r>
      <w:r>
        <w:t xml:space="preserve">51</w:t>
      </w:r>
      <w:r>
        <w:br/>
      </w:r>
      <w:r>
        <w:t xml:space="preserve">EY, SIPRI and RAND (2017), cit., integrated with further desk research.</w:t>
      </w:r>
      <w:r>
        <w:t xml:space="preserve"> </w:t>
      </w:r>
      <w:r>
        <w:t xml:space="preserve">52</w:t>
      </w:r>
      <w:r>
        <w:br/>
      </w:r>
      <w:r>
        <w:t xml:space="preserve">Article 4(2) of Regulation (EU) No 258/2012 allows Member States to adopt a single procedure if</w:t>
      </w:r>
      <w:r>
        <w:t xml:space="preserve"> </w:t>
      </w:r>
      <w:r>
        <w:t xml:space="preserve">an export is subject to authorisation requirements in accordance with both Regulation (EU)</w:t>
      </w:r>
      <w:r>
        <w:t xml:space="preserve"> </w:t>
      </w:r>
      <w:r>
        <w:t xml:space="preserve">No 258/2012 and the Common Position 2008/944/CFSP. 15 Member States (AT, BG, CY, DE, DK,</w:t>
      </w:r>
      <w:r>
        <w:t xml:space="preserve"> </w:t>
      </w:r>
      <w:r>
        <w:t xml:space="preserve">ES, FI, HR, LU, LT, LV, MT, SE, SK and UK) and the BWR opted for a single procedure to issue</w:t>
      </w:r>
      <w:r>
        <w:t xml:space="preserve"> </w:t>
      </w:r>
      <w:r>
        <w:t xml:space="preserve">export authorisations. Source: EY, SIPRI and RAND (2017), complemented by information</w:t>
      </w:r>
      <w:r>
        <w:t xml:space="preserve"> </w:t>
      </w:r>
      <w:r>
        <w:t xml:space="preserve">collected through the field visits.</w:t>
      </w:r>
      <w:r>
        <w:br/>
      </w:r>
      <w:r>
        <w:t xml:space="preserve">53</w:t>
      </w:r>
      <w:r>
        <w:br/>
      </w:r>
      <w:r>
        <w:t xml:space="preserve">2019, Study on the improvement of the EU system of export authorisation, and import and transit</w:t>
      </w:r>
      <w:r>
        <w:t xml:space="preserve"> </w:t>
      </w:r>
      <w:r>
        <w:t xml:space="preserve">measures for civilian firearms, their parts and components and ammunition, p. 35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will stay in place and continue to be an obstacle to the establishment of a unified export</w:t>
      </w:r>
      <w:r>
        <w:t xml:space="preserve"> </w:t>
      </w:r>
      <w:r>
        <w:t xml:space="preserve">and import regime for civilian firearms within the EU Customs Union. This will result in</w:t>
      </w:r>
      <w:r>
        <w:t xml:space="preserve"> </w:t>
      </w:r>
      <w:r>
        <w:t xml:space="preserve">an uneven playing field between EU importers and lead to divergent costs for firearms</w:t>
      </w:r>
      <w:r>
        <w:t xml:space="preserve"> </w:t>
      </w:r>
      <w:r>
        <w:t xml:space="preserve">export companies. National differences in the procedures will continue to be an obstacle</w:t>
      </w:r>
      <w:r>
        <w:t xml:space="preserve"> </w:t>
      </w:r>
      <w:r>
        <w:t xml:space="preserve">to the establishment of a uniform export and import regime for civilian firearms, and will</w:t>
      </w:r>
      <w:r>
        <w:t xml:space="preserve"> </w:t>
      </w:r>
      <w:r>
        <w:t xml:space="preserve">go against the objectives pursued within the EU Customs Union where customs</w:t>
      </w:r>
      <w:r>
        <w:t xml:space="preserve"> </w:t>
      </w:r>
      <w:r>
        <w:t xml:space="preserve">procedures are already centralised.54 In particular, national non-harmonised licencing</w:t>
      </w:r>
      <w:r>
        <w:t xml:space="preserve"> </w:t>
      </w:r>
      <w:r>
        <w:t xml:space="preserve">systems will not be able to connect to the EU Single Window Environment for customs,</w:t>
      </w:r>
      <w:r>
        <w:t xml:space="preserve"> </w:t>
      </w:r>
      <w:r>
        <w:t xml:space="preserve">thus preventing economic operators from making use of this tool to complete all border</w:t>
      </w:r>
      <w:r>
        <w:t xml:space="preserve"> </w:t>
      </w:r>
      <w:r>
        <w:t xml:space="preserve">formalities in a single portal.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legal basis for acting in this area is Article 207 of the Treaty on the Functioning of</w:t>
      </w:r>
      <w:r>
        <w:t xml:space="preserve"> </w:t>
      </w:r>
      <w:r>
        <w:t xml:space="preserve">the European Union (TFEU) on the common commercial policy. Provisions adopted in</w:t>
      </w:r>
      <w:r>
        <w:t xml:space="preserve"> </w:t>
      </w:r>
      <w:r>
        <w:t xml:space="preserve">this area fall under the exclusive competence of the EU. This was also the legal basis for</w:t>
      </w:r>
      <w:r>
        <w:t xml:space="preserve"> </w:t>
      </w:r>
      <w:r>
        <w:t xml:space="preserve">Regulation (EU) 258/2012.55 All firearms covered by the EU Customs tariff56 fall under</w:t>
      </w:r>
      <w:r>
        <w:t xml:space="preserve"> </w:t>
      </w:r>
      <w:r>
        <w:t xml:space="preserve">the exclusive competence of the European Union. The differences in export, import and</w:t>
      </w:r>
      <w:r>
        <w:t xml:space="preserve"> </w:t>
      </w:r>
      <w:r>
        <w:t xml:space="preserve">transit authorisation procedures and controls across Member States are at odds with the</w:t>
      </w:r>
      <w:r>
        <w:t xml:space="preserve"> </w:t>
      </w:r>
      <w:r>
        <w:t xml:space="preserve">very concept of exclusive EU competence in external trade.57</w:t>
      </w:r>
      <w:r>
        <w:t xml:space="preserve"> </w:t>
      </w:r>
      <w:r>
        <w:t xml:space="preserve">As an area without internal borders in which goods and persons circulate freely, having</w:t>
      </w:r>
      <w:r>
        <w:t xml:space="preserve"> </w:t>
      </w:r>
      <w:r>
        <w:t xml:space="preserve">common rules on the import and export of firearms, their parts and components and</w:t>
      </w:r>
      <w:r>
        <w:t xml:space="preserve"> </w:t>
      </w:r>
      <w:r>
        <w:t xml:space="preserve">ammunition is of tantamount importance. Addressing the issues mentioned can only be</w:t>
      </w:r>
      <w:r>
        <w:t xml:space="preserve"> </w:t>
      </w:r>
      <w:r>
        <w:t xml:space="preserve">done at EU level, as Member States may not exercise this external competence, since this</w:t>
      </w:r>
      <w:r>
        <w:t xml:space="preserve"> </w:t>
      </w:r>
      <w:r>
        <w:t xml:space="preserve">would directly affect the effectiveness and uniform interpretation of internal EU law (the</w:t>
      </w:r>
      <w:r>
        <w:t xml:space="preserve"> </w:t>
      </w:r>
      <w:r>
        <w:t xml:space="preserve">Firearms Directive), irrespective of whether the firearms are designed for military or for</w:t>
      </w:r>
      <w:r>
        <w:t xml:space="preserve"> </w:t>
      </w:r>
      <w:r>
        <w:t xml:space="preserve">civilian use. It would also create regulatory divergences and legal loopholes which</w:t>
      </w:r>
      <w:r>
        <w:t xml:space="preserve"> </w:t>
      </w:r>
      <w:r>
        <w:t xml:space="preserve">criminals could avail themselves of. The description of the problems and their drivers (in</w:t>
      </w:r>
      <w:r>
        <w:t xml:space="preserve"> </w:t>
      </w:r>
      <w:r>
        <w:t xml:space="preserve">particular problem 2 linked to the administrative burden) demonstrate the need for</w:t>
      </w:r>
      <w:r>
        <w:t xml:space="preserve"> </w:t>
      </w:r>
      <w:r>
        <w:t xml:space="preserve">harmonised EU rules on imports and exports of firearms for civilian use.</w:t>
      </w:r>
      <w:r>
        <w:br/>
      </w:r>
      <w:r>
        <w:t xml:space="preserve">Besides, considering the need to address extensively aspects of exchanges of information</w:t>
      </w:r>
      <w:r>
        <w:t xml:space="preserve"> </w:t>
      </w:r>
      <w:r>
        <w:t xml:space="preserve">and cooperation between customs authorities, between customs and competent licencing</w:t>
      </w:r>
      <w:r>
        <w:t xml:space="preserve"> </w:t>
      </w:r>
      <w:r>
        <w:t xml:space="preserve">authorities, and between those authorities and the Commission, the legal basis of this</w:t>
      </w:r>
      <w:r>
        <w:t xml:space="preserve"> </w:t>
      </w:r>
      <w:r>
        <w:t xml:space="preserve">initiative should also include article 33 TFEU.</w:t>
      </w:r>
    </w:p>
    <w:p>
      <w:pPr>
        <w:pStyle w:val="BodyText"/>
      </w:pPr>
      <w:r>
        <w:t xml:space="preserve">54</w:t>
      </w:r>
      <w:r>
        <w:br/>
      </w:r>
      <w:r>
        <w:t xml:space="preserve">Centralised clearance is a simplification that authorises importers/exporters to lodge at the customs</w:t>
      </w:r>
      <w:r>
        <w:t xml:space="preserve"> </w:t>
      </w:r>
      <w:r>
        <w:t xml:space="preserve">office where they are established, a customs declaration for goods which are presented at another</w:t>
      </w:r>
      <w:r>
        <w:t xml:space="preserve"> </w:t>
      </w:r>
      <w:r>
        <w:t xml:space="preserve">customs office within the customs territory of the Union.</w:t>
      </w:r>
      <w:r>
        <w:t xml:space="preserve"> </w:t>
      </w:r>
      <w:r>
        <w:t xml:space="preserve">55</w:t>
      </w:r>
      <w:r>
        <w:br/>
      </w:r>
      <w:r>
        <w:t xml:space="preserve">Resolution 55/255 of 31 May 2001.</w:t>
      </w:r>
      <w:r>
        <w:t xml:space="preserve"> </w:t>
      </w:r>
      <w:r>
        <w:t xml:space="preserve">56</w:t>
      </w:r>
      <w:r>
        <w:br/>
      </w:r>
      <w:r>
        <w:t xml:space="preserve">Council Regulation (EEC) No 2658/87 of 23 July 1987 on the tariff and statistical nomenclature and</w:t>
      </w:r>
      <w:r>
        <w:t xml:space="preserve"> </w:t>
      </w:r>
      <w:r>
        <w:t xml:space="preserve">on the Common Customs Tariff, section XIX, chapter 93</w:t>
      </w:r>
      <w:r>
        <w:t xml:space="preserve"> </w:t>
      </w:r>
      <w:r>
        <w:t xml:space="preserve">57</w:t>
      </w:r>
      <w:r>
        <w:br/>
      </w:r>
      <w:r>
        <w:t xml:space="preserve">Article 3(1) of the TFEU establishes that the EU has exclusive external competence over the</w:t>
      </w:r>
      <w:r>
        <w:t xml:space="preserve"> </w:t>
      </w:r>
      <w:r>
        <w:t xml:space="preserve">Common Commercial Policy, and Article 207 of the TFEU outlines its scope.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3.2 Subsidiarity: Necessity and added value of EU action</w:t>
      </w:r>
      <w:r>
        <w:t xml:space="preserve"> </w:t>
      </w:r>
      <w:r>
        <w:t xml:space="preserve">A subsidiarity check is not required in an area of EU exclusive competence; however, the</w:t>
      </w:r>
      <w:r>
        <w:t xml:space="preserve"> </w:t>
      </w:r>
      <w:r>
        <w:t xml:space="preserve">need for EU action is clear.</w:t>
      </w:r>
      <w:r>
        <w:t xml:space="preserve"> </w:t>
      </w:r>
      <w:r>
        <w:t xml:space="preserve">The objective of the legislation is to ensure that no legal loophole in EU import, export</w:t>
      </w:r>
      <w:r>
        <w:t xml:space="preserve"> </w:t>
      </w:r>
      <w:r>
        <w:t xml:space="preserve">and transit legislation concerning firearms, their parts and components and ammunition</w:t>
      </w:r>
      <w:r>
        <w:t xml:space="preserve"> </w:t>
      </w:r>
      <w:r>
        <w:t xml:space="preserve">facilitates this diversion.</w:t>
      </w:r>
      <w:r>
        <w:t xml:space="preserve"> </w:t>
      </w:r>
      <w:r>
        <w:t xml:space="preserve">The UN Firearms Protocol provides for a framework for States to control and regulate</w:t>
      </w:r>
      <w:r>
        <w:t xml:space="preserve"> </w:t>
      </w:r>
      <w:r>
        <w:t xml:space="preserve">licit arms and arms flows, prevent their diversion into the illegal circuit, facilitate the</w:t>
      </w:r>
      <w:r>
        <w:t xml:space="preserve"> </w:t>
      </w:r>
      <w:r>
        <w:t xml:space="preserve">investigation and prosecution of related offences without hampering legitimate transfers.</w:t>
      </w:r>
      <w:r>
        <w:t xml:space="preserve"> </w:t>
      </w:r>
      <w:r>
        <w:t xml:space="preserve">By adopting the Regulation in 2012, the EU was able to ratify the Firearms Protocol in</w:t>
      </w:r>
      <w:r>
        <w:t xml:space="preserve"> </w:t>
      </w:r>
      <w:r>
        <w:t xml:space="preserve">2013. It is therefore up to the EU to keep fighting and preventing the diversion of</w:t>
      </w:r>
      <w:r>
        <w:t xml:space="preserve"> </w:t>
      </w:r>
      <w:r>
        <w:t xml:space="preserve">firearms, especially as the EU is a key manufacturing region. Once a firearm is diverted,</w:t>
      </w:r>
      <w:r>
        <w:t xml:space="preserve"> </w:t>
      </w:r>
      <w:r>
        <w:t xml:space="preserve">it remains a threat for decades.</w:t>
      </w:r>
      <w:r>
        <w:br/>
      </w:r>
      <w:r>
        <w:t xml:space="preserve">During the public consultation, respondents clearly stressed the need for EU action.</w:t>
      </w:r>
      <w:r>
        <w:t xml:space="preserve"> </w:t>
      </w:r>
      <w:r>
        <w:t xml:space="preserve">Almost 70% of respondents (75% of business representatives) considered important or</w:t>
      </w:r>
      <w:r>
        <w:t xml:space="preserve"> </w:t>
      </w:r>
      <w:r>
        <w:t xml:space="preserve">very important to have common EU rules on imports of civilian firearms from outside of</w:t>
      </w:r>
      <w:r>
        <w:t xml:space="preserve"> </w:t>
      </w:r>
      <w:r>
        <w:t xml:space="preserve">the EU and on exports of civilian firearms to non-EU countries. 62% considered that</w:t>
      </w:r>
      <w:r>
        <w:t xml:space="preserve"> </w:t>
      </w:r>
      <w:r>
        <w:t xml:space="preserve">there is a need for EU intervention on current rules on import, export and transit of</w:t>
      </w:r>
      <w:r>
        <w:t xml:space="preserve"> </w:t>
      </w:r>
      <w:r>
        <w:t xml:space="preserve">civilian firearms and 59,5% considered that there is need for new tools to improve</w:t>
      </w:r>
      <w:r>
        <w:t xml:space="preserve"> </w:t>
      </w:r>
      <w:r>
        <w:t xml:space="preserve">current rules on import, export and transit of civilian firearms. National authorities</w:t>
      </w:r>
      <w:r>
        <w:t xml:space="preserve"> </w:t>
      </w:r>
      <w:r>
        <w:t xml:space="preserve">themselves expressed an even higher support. During the closed and confidential</w:t>
      </w:r>
      <w:r>
        <w:t xml:space="preserve"> </w:t>
      </w:r>
      <w:r>
        <w:t xml:space="preserve">consultation of competent and law enforcement authorities, 76,66% of respondents</w:t>
      </w:r>
      <w:r>
        <w:t xml:space="preserve"> </w:t>
      </w:r>
      <w:r>
        <w:t xml:space="preserve">considered it important or very important to have common EU rules on imports of</w:t>
      </w:r>
      <w:r>
        <w:t xml:space="preserve"> </w:t>
      </w:r>
      <w:r>
        <w:t xml:space="preserve">civilian firearms from outside of the EU and 83,3% on exports of civilian firearms to</w:t>
      </w:r>
      <w:r>
        <w:t xml:space="preserve"> </w:t>
      </w:r>
      <w:r>
        <w:t xml:space="preserve">non-EU countries. The analysis of the free text contributions shows an overwhelming</w:t>
      </w:r>
      <w:r>
        <w:t xml:space="preserve"> </w:t>
      </w:r>
      <w:r>
        <w:t xml:space="preserve">request for uniform EU rules rather than addition of national procedures.</w:t>
      </w:r>
      <w:r>
        <w:br/>
      </w:r>
      <w:r>
        <w:t xml:space="preserve">During the public consultation, many stakeholders (mostly individual firearms users such</w:t>
      </w:r>
      <w:r>
        <w:t xml:space="preserve"> </w:t>
      </w:r>
      <w:r>
        <w:t xml:space="preserve">as hunters and sport shooters) considered in the free text contributions that EU</w:t>
      </w:r>
      <w:r>
        <w:t xml:space="preserve"> </w:t>
      </w:r>
      <w:r>
        <w:t xml:space="preserve">intervention was not necessary because smugglers and traffickers do not declare their</w:t>
      </w:r>
      <w:r>
        <w:t xml:space="preserve"> </w:t>
      </w:r>
      <w:r>
        <w:t xml:space="preserve">activities, and that consequently EU legislation would only harm legitimate traders and</w:t>
      </w:r>
      <w:r>
        <w:t xml:space="preserve"> </w:t>
      </w:r>
      <w:r>
        <w:t xml:space="preserve">would continue to be disregarded by criminals. This argument ignores the fact that,</w:t>
      </w:r>
      <w:r>
        <w:t xml:space="preserve"> </w:t>
      </w:r>
      <w:r>
        <w:t xml:space="preserve">except for home-made firearms, firearms used in criminal acts were initially legally</w:t>
      </w:r>
      <w:r>
        <w:t xml:space="preserve"> </w:t>
      </w:r>
      <w:r>
        <w:t xml:space="preserve">manufactured and sold, and were diverted at some point of their life cycle.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 General objectives</w:t>
      </w:r>
      <w:r>
        <w:t xml:space="preserve"> </w:t>
      </w:r>
      <w:r>
        <w:t xml:space="preserve">The strategic objective of this initiative is to close legal loopholes that can facilitate the</w:t>
      </w:r>
      <w:r>
        <w:t xml:space="preserve"> </w:t>
      </w:r>
      <w:r>
        <w:t xml:space="preserve">circumvention of rules, smuggling and the trafficking of firearms for civilian use by</w:t>
      </w:r>
      <w:r>
        <w:t xml:space="preserve"> </w:t>
      </w:r>
      <w:r>
        <w:t xml:space="preserve">ensuring a uniform application of the rules on imports and exports of firearms the UN</w:t>
      </w:r>
      <w:r>
        <w:t xml:space="preserve"> </w:t>
      </w:r>
      <w:r>
        <w:t xml:space="preserve">Firearms protocol. It is essentially a trade policy initiative aiming at better regulating</w:t>
      </w:r>
      <w:r>
        <w:t xml:space="preserve"> </w:t>
      </w:r>
      <w:r>
        <w:t xml:space="preserve">import and export controls for firearms, their components and ammunitions.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Due to their specificities in relation to defence, national security and the implementation</w:t>
      </w:r>
      <w:r>
        <w:t xml:space="preserve"> </w:t>
      </w:r>
      <w:r>
        <w:t xml:space="preserve">of the common foreign and security policy, this initiative does not address sales to the</w:t>
      </w:r>
      <w:r>
        <w:t xml:space="preserve"> </w:t>
      </w:r>
      <w:r>
        <w:t xml:space="preserve">armed forces or public authorities, or government-to-government transactions. Export</w:t>
      </w:r>
      <w:r>
        <w:t xml:space="preserve"> </w:t>
      </w:r>
      <w:r>
        <w:t xml:space="preserve">controls of firearms for military use should remain addressed by the Council Common</w:t>
      </w:r>
      <w:r>
        <w:t xml:space="preserve"> </w:t>
      </w:r>
      <w:r>
        <w:t xml:space="preserve">Position 2008/944/CFSP, governing exports of all military technology and equipment.</w:t>
      </w:r>
      <w:r>
        <w:t xml:space="preserve"> </w:t>
      </w:r>
      <w:r>
        <w:t xml:space="preserve">4.2 Specific objectives</w:t>
      </w:r>
      <w:r>
        <w:t xml:space="preserve"> </w:t>
      </w:r>
      <w:r>
        <w:t xml:space="preserve">To achieve the strategic objective, based on the evaluation of the Regulation, on the</w:t>
      </w:r>
      <w:r>
        <w:t xml:space="preserve"> </w:t>
      </w:r>
      <w:r>
        <w:t xml:space="preserve">public consultation as well as targeted consultations with stakeholders, the Commission</w:t>
      </w:r>
      <w:r>
        <w:t xml:space="preserve"> </w:t>
      </w:r>
      <w:r>
        <w:t xml:space="preserve">identified three specific objectives:</w:t>
      </w:r>
      <w:r>
        <w:br/>
      </w:r>
      <w:r>
        <w:t xml:space="preserve">The first objective is to improve the systematise data collection about international</w:t>
      </w:r>
      <w:r>
        <w:t xml:space="preserve"> </w:t>
      </w:r>
      <w:r>
        <w:t xml:space="preserve">movements of firearms for civilian use, as well as seizure data. This implies receiving</w:t>
      </w:r>
      <w:r>
        <w:t xml:space="preserve"> </w:t>
      </w:r>
      <w:r>
        <w:t xml:space="preserve">annual data by Member States on the number of authorisations, refusals, the quantities</w:t>
      </w:r>
      <w:r>
        <w:t xml:space="preserve"> </w:t>
      </w:r>
      <w:r>
        <w:t xml:space="preserve">and values of civilian firearms exports and imports, by origin or destination.</w:t>
      </w:r>
      <w:r>
        <w:t xml:space="preserve"> </w:t>
      </w:r>
      <w:r>
        <w:t xml:space="preserve">Furthermore, receiving seizure data will allow targeted policies to prevent and tackle</w:t>
      </w:r>
      <w:r>
        <w:t xml:space="preserve"> </w:t>
      </w:r>
      <w:r>
        <w:t xml:space="preserve">firearms trafficking.</w:t>
      </w:r>
      <w:r>
        <w:br/>
      </w:r>
      <w:r>
        <w:t xml:space="preserve">The second objective is to enable coordinated controls and risk assessments. This</w:t>
      </w:r>
      <w:r>
        <w:t xml:space="preserve"> </w:t>
      </w:r>
      <w:r>
        <w:t xml:space="preserve">implies first to ensure the traceability of firearms. Tracing, according to article 2(16) of</w:t>
      </w:r>
      <w:r>
        <w:t xml:space="preserve"> </w:t>
      </w:r>
      <w:r>
        <w:t xml:space="preserve">the Regulation, “means the systematic tracking of firearms and, where possible, their</w:t>
      </w:r>
      <w:r>
        <w:t xml:space="preserve"> </w:t>
      </w:r>
      <w:r>
        <w:t xml:space="preserve">parts and essential components and ammunition from manufacturer to purchaser for the</w:t>
      </w:r>
      <w:r>
        <w:t xml:space="preserve"> </w:t>
      </w:r>
      <w:r>
        <w:t xml:space="preserve">purpose of assisting the competent authorities of Member States in detecting,</w:t>
      </w:r>
      <w:r>
        <w:t xml:space="preserve"> </w:t>
      </w:r>
      <w:r>
        <w:t xml:space="preserve">investigating and analysing illicit manufacturing and trafficking.” Both at import and at</w:t>
      </w:r>
      <w:r>
        <w:t xml:space="preserve"> </w:t>
      </w:r>
      <w:r>
        <w:t xml:space="preserve">export, the current framework needs to be improved in that respect, since loopholes have</w:t>
      </w:r>
      <w:r>
        <w:t xml:space="preserve"> </w:t>
      </w:r>
      <w:r>
        <w:t xml:space="preserve">been identified in both inwards and outwards movements. This applies notably to the</w:t>
      </w:r>
      <w:r>
        <w:t xml:space="preserve"> </w:t>
      </w:r>
      <w:r>
        <w:t xml:space="preserve">proper recording of firearms-related information and to the need to improve the work of</w:t>
      </w:r>
      <w:r>
        <w:t xml:space="preserve"> </w:t>
      </w:r>
      <w:r>
        <w:t xml:space="preserve">customs authorities in detecting, while at export it concerns more the work of export</w:t>
      </w:r>
      <w:r>
        <w:t xml:space="preserve"> </w:t>
      </w:r>
      <w:r>
        <w:t xml:space="preserve">licencing authorities. For both types of movements, the cooperation between law</w:t>
      </w:r>
      <w:r>
        <w:t xml:space="preserve"> </w:t>
      </w:r>
      <w:r>
        <w:t xml:space="preserve">enforcement authorities (including customs) and licensing authorities should be</w:t>
      </w:r>
      <w:r>
        <w:t xml:space="preserve"> </w:t>
      </w:r>
      <w:r>
        <w:t xml:space="preserve">improved.</w:t>
      </w:r>
      <w:r>
        <w:t xml:space="preserve"> </w:t>
      </w:r>
      <w:r>
        <w:t xml:space="preserve">The third specific objective is to ensure a level playing field and reducing the</w:t>
      </w:r>
      <w:r>
        <w:t xml:space="preserve"> </w:t>
      </w:r>
      <w:r>
        <w:t xml:space="preserve">administrative burden placed on economic operators and firearms users. Here, the</w:t>
      </w:r>
      <w:r>
        <w:t xml:space="preserve"> </w:t>
      </w:r>
      <w:r>
        <w:t xml:space="preserve">focus is on ensuring a uniform application of EU law and of the UN Firearms Protocol,</w:t>
      </w:r>
      <w:r>
        <w:t xml:space="preserve"> </w:t>
      </w:r>
      <w:r>
        <w:t xml:space="preserve">instead of the current situation with economic operators being faced with 27 different</w:t>
      </w:r>
      <w:r>
        <w:t xml:space="preserve"> </w:t>
      </w:r>
      <w:r>
        <w:t xml:space="preserve">types of rules and lack of legal certainty despite the application of the regulation</w:t>
      </w:r>
      <w:r>
        <w:t xml:space="preserve"> </w:t>
      </w:r>
      <w:r>
        <w:t xml:space="preserve">currently in force.</w:t>
      </w:r>
      <w:r>
        <w:br/>
      </w:r>
      <w:r>
        <w:t xml:space="preserve">These objectives are fully compatible with other EU policies and with the Charter of</w:t>
      </w:r>
      <w:r>
        <w:t xml:space="preserve"> </w:t>
      </w:r>
      <w:r>
        <w:t xml:space="preserve">Fundamental Rights. They are notably fully aligned with the EU commitment to</w:t>
      </w:r>
      <w:r>
        <w:t xml:space="preserve"> </w:t>
      </w:r>
      <w:r>
        <w:t xml:space="preserve">“continue to promote responsible and effective arms export control in the EU’s</w:t>
      </w:r>
      <w:r>
        <w:t xml:space="preserve"> </w:t>
      </w:r>
      <w:r>
        <w:t xml:space="preserve">neighbourhood, in accordance with Common Position 2008/944/CFSP for military-grade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weapons and Regulation (EU) No 258/2012 for civilian firearms.”58 They are also in line</w:t>
      </w:r>
      <w:r>
        <w:t xml:space="preserve"> </w:t>
      </w:r>
      <w:r>
        <w:t xml:space="preserve">with the approach taken in the modernisation of the export control mechanism for dual-</w:t>
      </w:r>
      <w:r>
        <w:t xml:space="preserve"> </w:t>
      </w:r>
      <w:r>
        <w:t xml:space="preserve">use goods under Regulation (EU) 2021/82159.</w:t>
      </w:r>
    </w:p>
    <w:p>
      <w:pPr>
        <w:pStyle w:val="BodyText"/>
      </w:pPr>
      <w:r>
        <w:t xml:space="preserve">58</w:t>
      </w:r>
      <w:r>
        <w:br/>
      </w:r>
      <w:r>
        <w:t xml:space="preserve">as mentioned in the Joint Communication of the Commission and of the High Representative</w:t>
      </w:r>
      <w:r>
        <w:t xml:space="preserve"> </w:t>
      </w:r>
      <w:r>
        <w:t xml:space="preserve">“Elements towards an EU Strategy against illicit Firearms, Small Arms &amp; Light Weapons and their</w:t>
      </w:r>
      <w:r>
        <w:t xml:space="preserve"> </w:t>
      </w:r>
      <w:r>
        <w:t xml:space="preserve">Ammunition” JOIN(2018)17 of 13.6.2018 and in the Council Conclusions on the Adoption of an</w:t>
      </w:r>
      <w:r>
        <w:t xml:space="preserve"> </w:t>
      </w:r>
      <w:r>
        <w:t xml:space="preserve">EU Strategy Against Illicit Firearms, Small Arms &amp; Light Weapons &amp; Their Ammunition,</w:t>
      </w:r>
      <w:r>
        <w:t xml:space="preserve"> </w:t>
      </w:r>
      <w:r>
        <w:t xml:space="preserve">9.11.2018.</w:t>
      </w:r>
      <w:r>
        <w:t xml:space="preserve"> </w:t>
      </w:r>
      <w:r>
        <w:t xml:space="preserve">59</w:t>
      </w:r>
      <w:r>
        <w:br/>
      </w:r>
      <w:r>
        <w:t xml:space="preserve">Regulation (EU) 2021/821 of the European Parliament and of the Council of 20 May 2021 setting</w:t>
      </w:r>
      <w:r>
        <w:t xml:space="preserve"> </w:t>
      </w:r>
      <w:r>
        <w:t xml:space="preserve">up a Union regime for the control of exports, brokering, technical assistance, transit and transfer of dual-</w:t>
      </w:r>
      <w:r>
        <w:t xml:space="preserve"> </w:t>
      </w:r>
      <w:r>
        <w:t xml:space="preserve">use items (recast), OJ L 206 11.6.2021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Intervention logic</w:t>
      </w:r>
    </w:p>
    <w:p>
      <w:pPr>
        <w:pStyle w:val="BodyText"/>
      </w:pPr>
      <w:r>
        <w:t xml:space="preserve">27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In the baseline scenario, the current regulatory framework would remain unchanged, as described</w:t>
      </w:r>
      <w:r>
        <w:t xml:space="preserve"> </w:t>
      </w:r>
      <w:r>
        <w:t xml:space="preserve">essentially in the evaluation report of the application of Regulation (EU) No 258/2012 of December</w:t>
      </w:r>
      <w:r>
        <w:t xml:space="preserve"> </w:t>
      </w:r>
      <w:r>
        <w:t xml:space="preserve">2017.60 Consequently, the problem description would also be unaffected.</w:t>
      </w:r>
      <w:r>
        <w:t xml:space="preserve"> </w:t>
      </w:r>
      <w:r>
        <w:t xml:space="preserve">With respect to semi-finished firearms and essential components, Rule 2(a) of the World Customs</w:t>
      </w:r>
      <w:r>
        <w:t xml:space="preserve"> </w:t>
      </w:r>
      <w:r>
        <w:t xml:space="preserve">Organisation’s General rules for the interpretation of the harmonized system (i.e. the world-wide</w:t>
      </w:r>
      <w:r>
        <w:t xml:space="preserve"> </w:t>
      </w:r>
      <w:r>
        <w:t xml:space="preserve">customs classification of goods)61 already apply and customs must already treat semi-finished</w:t>
      </w:r>
      <w:r>
        <w:t xml:space="preserve"> </w:t>
      </w:r>
      <w:r>
        <w:t xml:space="preserve">receivers as essential components of firearms, as according to this rule “any reference in a heading</w:t>
      </w:r>
      <w:r>
        <w:t xml:space="preserve"> </w:t>
      </w:r>
      <w:r>
        <w:t xml:space="preserve">to an article shall be taken to include a reference to that article incomplete or unfinished, provided</w:t>
      </w:r>
      <w:r>
        <w:t xml:space="preserve"> </w:t>
      </w:r>
      <w:r>
        <w:t xml:space="preserve">that, as presented, the incomplete or unfinished article has the essential character of the complete or</w:t>
      </w:r>
      <w:r>
        <w:t xml:space="preserve"> </w:t>
      </w:r>
      <w:r>
        <w:t xml:space="preserve">finished article.” This provision would continue to be unevenly applied, with many semi-finished</w:t>
      </w:r>
      <w:r>
        <w:t xml:space="preserve"> </w:t>
      </w:r>
      <w:r>
        <w:t xml:space="preserve">firearms and components being declared as other types of goods.</w:t>
      </w:r>
      <w:r>
        <w:t xml:space="preserve"> </w:t>
      </w:r>
      <w:r>
        <w:t xml:space="preserve">As mentioned in the above-mentioned report, some Member States will continue to apply the rules</w:t>
      </w:r>
      <w:r>
        <w:t xml:space="preserve"> </w:t>
      </w:r>
      <w:r>
        <w:t xml:space="preserve">and procedures of the Regulation to weapons, which are currently excluded from its scope</w:t>
      </w:r>
      <w:r>
        <w:t xml:space="preserve"> </w:t>
      </w:r>
      <w:r>
        <w:t xml:space="preserve">(deactivated firearms, alarm and signal weapons). The overlap with the Common Position would</w:t>
      </w:r>
      <w:r>
        <w:t xml:space="preserve"> </w:t>
      </w:r>
      <w:r>
        <w:t xml:space="preserve">continue, and each Member State would continue to have its own rules and procedures regarding</w:t>
      </w:r>
      <w:r>
        <w:t xml:space="preserve"> </w:t>
      </w:r>
      <w:r>
        <w:t xml:space="preserve">firearms that are legally owned and acquired by civilians but which they consider as “military”.</w:t>
      </w:r>
      <w:r>
        <w:t xml:space="preserve"> </w:t>
      </w:r>
      <w:r>
        <w:t xml:space="preserve">National competent authorities will continue facing difficulties in determining the civilian or</w:t>
      </w:r>
      <w:r>
        <w:t xml:space="preserve"> </w:t>
      </w:r>
      <w:r>
        <w:t xml:space="preserve">military nature of firearms (in particular as regards weapons in category ML1)62 based on their</w:t>
      </w:r>
      <w:r>
        <w:t xml:space="preserve"> </w:t>
      </w:r>
      <w:r>
        <w:t xml:space="preserve">technical characteristics. 15 Member States opted for a single procedure (see section 2.1.2) to issue</w:t>
      </w:r>
      <w:r>
        <w:t xml:space="preserve"> </w:t>
      </w:r>
      <w:r>
        <w:t xml:space="preserve">export authorisations, the arrangements for which vary greatly from one Member State to another.</w:t>
      </w:r>
      <w:r>
        <w:t xml:space="preserve"> </w:t>
      </w:r>
      <w:r>
        <w:t xml:space="preserve">The methods for submitting authorisation requests will remain in the hands of the Member States,</w:t>
      </w:r>
      <w:r>
        <w:t xml:space="preserve"> </w:t>
      </w:r>
      <w:r>
        <w:t xml:space="preserve">with burdensome paper-based procedures remaining a majority.63</w:t>
      </w:r>
      <w:r>
        <w:br/>
      </w:r>
      <w:r>
        <w:t xml:space="preserve">In application of article 55 of the implementing provision of the Union Customs Code, the</w:t>
      </w:r>
      <w:r>
        <w:t xml:space="preserve"> </w:t>
      </w:r>
      <w:r>
        <w:t xml:space="preserve">Commission collects data regarding the import and export of firearms in the Customs Surveillance</w:t>
      </w:r>
      <w:r>
        <w:t xml:space="preserve"> </w:t>
      </w:r>
      <w:r>
        <w:t xml:space="preserve">System (Military shipments are not subject to submitting declarations and therefore are not subject</w:t>
      </w:r>
      <w:r>
        <w:t xml:space="preserve"> </w:t>
      </w:r>
      <w:r>
        <w:t xml:space="preserve">to customs Surveillance).64 The data collected could be used at aggregated level (without personal</w:t>
      </w:r>
    </w:p>
    <w:p>
      <w:pPr>
        <w:pStyle w:val="FirstParagraph"/>
      </w:pPr>
      <w:r>
        <w:t xml:space="preserve">60</w:t>
      </w:r>
      <w:r>
        <w:br/>
      </w:r>
      <w:r>
        <w:t xml:space="preserve">COM(2017) 737 final, 12.12.2017.</w:t>
      </w:r>
      <w:r>
        <w:t xml:space="preserve"> </w:t>
      </w:r>
      <w:r>
        <w:t xml:space="preserve">61</w:t>
      </w:r>
      <w:r>
        <w:br/>
      </w:r>
      <w:r>
        <w:t xml:space="preserve">General rules for the interpretation of the harmonized system https://www.wcotradetools.org/en/harmonized-</w:t>
      </w:r>
      <w:r>
        <w:t xml:space="preserve"> </w:t>
      </w:r>
      <w:r>
        <w:t xml:space="preserve">system/rules</w:t>
      </w:r>
      <w:r>
        <w:t xml:space="preserve"> </w:t>
      </w:r>
      <w:r>
        <w:t xml:space="preserve">62</w:t>
      </w:r>
      <w:r>
        <w:t xml:space="preserve"> </w:t>
      </w:r>
      <w:r>
        <w:t xml:space="preserve">The ML1 list includes smooth-bore weapons with a calibre of less than 20 mm, other arms and automatic</w:t>
      </w:r>
      <w:r>
        <w:t xml:space="preserve"> </w:t>
      </w:r>
      <w:r>
        <w:t xml:space="preserve">weapons with a calibre of 12.7 mm or less and accessories.</w:t>
      </w:r>
      <w:r>
        <w:t xml:space="preserve"> </w:t>
      </w:r>
      <w:r>
        <w:t xml:space="preserve">63</w:t>
      </w:r>
      <w:r>
        <w:br/>
      </w:r>
      <w:r>
        <w:t xml:space="preserve">In the confidential consultation of national authorities, only one third of respondents mentioned the use of</w:t>
      </w:r>
      <w:r>
        <w:t xml:space="preserve"> </w:t>
      </w:r>
      <w:r>
        <w:t xml:space="preserve">electronic import authorisation processes, and only 40% indicated the use of electronic export authorisation</w:t>
      </w:r>
      <w:r>
        <w:t xml:space="preserve"> </w:t>
      </w:r>
      <w:r>
        <w:t xml:space="preserve">processes.</w:t>
      </w:r>
      <w:r>
        <w:t xml:space="preserve"> </w:t>
      </w:r>
      <w:r>
        <w:t xml:space="preserve">64</w:t>
      </w:r>
      <w:r>
        <w:br/>
      </w:r>
      <w:r>
        <w:t xml:space="preserve">Commission Implementing Regulation (EU) 2015/2447 of 24 November 2015 laying down detailed rules for</w:t>
      </w:r>
      <w:r>
        <w:t xml:space="preserve"> </w:t>
      </w:r>
      <w:r>
        <w:t xml:space="preserve">implementing certain provisions of Regulation (EU) No 952/2013 of the European Parliament and of the</w:t>
      </w:r>
      <w:r>
        <w:t xml:space="preserve"> </w:t>
      </w:r>
      <w:r>
        <w:t xml:space="preserve">Council laying down the Union Customs Code, OJ L 343, 29.12.2015.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data), for the development of an EU-level analysis of the licit flows of civilian firearms to and from</w:t>
      </w:r>
      <w:r>
        <w:t xml:space="preserve"> </w:t>
      </w:r>
      <w:r>
        <w:t xml:space="preserve">the European Union, which would facilitate a better knowledge of the threat and contribute to more</w:t>
      </w:r>
      <w:r>
        <w:t xml:space="preserve"> </w:t>
      </w:r>
      <w:r>
        <w:t xml:space="preserve">efficient risk profiles and targeting of checks. However, as mentioned in section 2.1.2, customs data</w:t>
      </w:r>
      <w:r>
        <w:t xml:space="preserve"> </w:t>
      </w:r>
      <w:r>
        <w:t xml:space="preserve">do not enable a distinction between military and civilian firearms; or between the different</w:t>
      </w:r>
      <w:r>
        <w:t xml:space="preserve"> </w:t>
      </w:r>
      <w:r>
        <w:t xml:space="preserve">categories (prohibited, subject to authorisation, subject to declaration) of firearms according to the</w:t>
      </w:r>
      <w:r>
        <w:t xml:space="preserve"> </w:t>
      </w:r>
      <w:r>
        <w:t xml:space="preserve">Regulation. Publicly available data are not comparable and different sources contradict one another</w:t>
      </w:r>
      <w:r>
        <w:t xml:space="preserve"> </w:t>
      </w:r>
      <w:r>
        <w:t xml:space="preserve">(see below section 6.1 and annex 4).</w:t>
      </w:r>
      <w:r>
        <w:br/>
      </w:r>
      <w:r>
        <w:t xml:space="preserve">The following issues would remain unresolved in a “no action” scenario. The absence of any</w:t>
      </w:r>
      <w:r>
        <w:t xml:space="preserve"> </w:t>
      </w:r>
      <w:r>
        <w:t xml:space="preserve">provisions in the Regulation for export markings in the case of deactivated weapons or alarm</w:t>
      </w:r>
      <w:r>
        <w:t xml:space="preserve"> </w:t>
      </w:r>
      <w:r>
        <w:t xml:space="preserve">weapons makes traceability impossible. Moreover, the traceability of the consignments is not</w:t>
      </w:r>
      <w:r>
        <w:t xml:space="preserve"> </w:t>
      </w:r>
      <w:r>
        <w:t xml:space="preserve">guaranteed during transit operations through the customs territory of the European Union. The</w:t>
      </w:r>
      <w:r>
        <w:t xml:space="preserve"> </w:t>
      </w:r>
      <w:r>
        <w:t xml:space="preserve">disparate practices in national records (no single national register) adversely affect traceability.</w:t>
      </w:r>
      <w:r>
        <w:t xml:space="preserve"> </w:t>
      </w:r>
      <w:r>
        <w:t xml:space="preserve">Similarly, the absence of interconnectivity between intra-EU transfer files and files for export</w:t>
      </w:r>
      <w:r>
        <w:t xml:space="preserve"> </w:t>
      </w:r>
      <w:r>
        <w:t xml:space="preserve">licences complicates the full reconstitution of movements of firearms. Data about trade,</w:t>
      </w:r>
      <w:r>
        <w:t xml:space="preserve"> </w:t>
      </w:r>
      <w:r>
        <w:t xml:space="preserve">authorisations, denials and enforcement would continue to be gathered in an uncoordinated way.</w:t>
      </w:r>
      <w:r>
        <w:t xml:space="preserve"> </w:t>
      </w:r>
      <w:r>
        <w:t xml:space="preserve">An extract from the criminal record is not systematically requested when submitting an application</w:t>
      </w:r>
      <w:r>
        <w:t xml:space="preserve"> </w:t>
      </w:r>
      <w:r>
        <w:t xml:space="preserve">for an export authorisation, as it is not expressly required by the regulation. There is no indication</w:t>
      </w:r>
      <w:r>
        <w:t xml:space="preserve"> </w:t>
      </w:r>
      <w:r>
        <w:t xml:space="preserve">that the existence of a crime or an infringement justifying the refusal of the authorisation is always</w:t>
      </w:r>
      <w:r>
        <w:t xml:space="preserve"> </w:t>
      </w:r>
      <w:r>
        <w:t xml:space="preserve">checked either in the national criminal records, or a fortiori in the criminal records of the other</w:t>
      </w:r>
      <w:r>
        <w:t xml:space="preserve"> </w:t>
      </w:r>
      <w:r>
        <w:t xml:space="preserve">Member States. Many national authorities will continue to grant export authorisations even when</w:t>
      </w:r>
      <w:r>
        <w:t xml:space="preserve"> </w:t>
      </w:r>
      <w:r>
        <w:t xml:space="preserve">identical transactions have been refused by another Member State. During the confidential</w:t>
      </w:r>
      <w:r>
        <w:t xml:space="preserve"> </w:t>
      </w:r>
      <w:r>
        <w:t xml:space="preserve">consultation of national authorities, only 12% of respondents (three replies) mentioned that they</w:t>
      </w:r>
      <w:r>
        <w:t xml:space="preserve"> </w:t>
      </w:r>
      <w:r>
        <w:t xml:space="preserve">check the criminal record of the applicant in European Criminal Records Information System</w:t>
      </w:r>
      <w:r>
        <w:t xml:space="preserve"> </w:t>
      </w:r>
      <w:r>
        <w:t xml:space="preserve">before granting an authorisation or that they request the applicant to submit a copy of the national</w:t>
      </w:r>
      <w:r>
        <w:t xml:space="preserve"> </w:t>
      </w:r>
      <w:r>
        <w:t xml:space="preserve">criminal record of another relevant country. The baseline scenario therefore maintains a major</w:t>
      </w:r>
      <w:r>
        <w:t xml:space="preserve"> </w:t>
      </w:r>
      <w:r>
        <w:t xml:space="preserve">security gap.</w:t>
      </w:r>
      <w:r>
        <w:t xml:space="preserve"> </w:t>
      </w:r>
      <w:r>
        <w:t xml:space="preserve">As mentioned in the 2017 evaluation report of the Commission, the regulatory and administrative</w:t>
      </w:r>
      <w:r>
        <w:t xml:space="preserve"> </w:t>
      </w:r>
      <w:r>
        <w:t xml:space="preserve">landscape will also remain disparate because of the lack of clarity of some provisions, complex</w:t>
      </w:r>
      <w:r>
        <w:t xml:space="preserve"> </w:t>
      </w:r>
      <w:r>
        <w:t xml:space="preserve">articulations with other instruments, the leeway given to the Member States in their administrative</w:t>
      </w:r>
      <w:r>
        <w:t xml:space="preserve"> </w:t>
      </w:r>
      <w:r>
        <w:t xml:space="preserve">procedures, in evaluating authorisation requests and in whether or not to recognise the tacit</w:t>
      </w:r>
      <w:r>
        <w:t xml:space="preserve"> </w:t>
      </w:r>
      <w:r>
        <w:t xml:space="preserve">agreement of third countries of transit, and the general nature of the provisions governing</w:t>
      </w:r>
      <w:r>
        <w:t xml:space="preserve"> </w:t>
      </w:r>
      <w:r>
        <w:t xml:space="preserve">information exchanges and administrative cooperation. As the Commission is not an addressee of</w:t>
      </w:r>
      <w:r>
        <w:t xml:space="preserve"> </w:t>
      </w:r>
      <w:r>
        <w:t xml:space="preserve">the information exchanges on authorisation refusals, it will remain unable to monitor the situation</w:t>
      </w:r>
      <w:r>
        <w:t xml:space="preserve"> </w:t>
      </w:r>
      <w:r>
        <w:t xml:space="preserve">at European level and alert the competent authorities in cases where their respective approaches</w:t>
      </w:r>
      <w:r>
        <w:t xml:space="preserve"> </w:t>
      </w:r>
      <w:r>
        <w:t xml:space="preserve">diverge.</w:t>
      </w:r>
      <w:r>
        <w:br/>
      </w:r>
      <w:r>
        <w:t xml:space="preserve">In the baseline scenario, imports procedures and authorisation processes will remain completely out</w:t>
      </w:r>
      <w:r>
        <w:t xml:space="preserve"> </w:t>
      </w:r>
      <w:r>
        <w:t xml:space="preserve">of the scope of the Regulation, although this is an exclusive competence of the EU, which Member</w:t>
      </w:r>
      <w:r>
        <w:t xml:space="preserve"> </w:t>
      </w:r>
      <w:r>
        <w:t xml:space="preserve">States are in principle precluded to regulate.</w:t>
      </w:r>
      <w:r>
        <w:t xml:space="preserve"> </w:t>
      </w:r>
      <w:r>
        <w:t xml:space="preserve">It is likely that the 2018 Recommendation of the Commission on immediate steps to improve</w:t>
      </w:r>
      <w:r>
        <w:t xml:space="preserve"> </w:t>
      </w:r>
      <w:r>
        <w:t xml:space="preserve">security of export, import and transit measures for firearms, their parts and essential components</w:t>
      </w:r>
      <w:r>
        <w:t xml:space="preserve"> </w:t>
      </w:r>
      <w:r>
        <w:t xml:space="preserve">and ammunition65 will continue to be ignored by Member States, as it has been so far. The main</w:t>
      </w:r>
      <w:r>
        <w:t xml:space="preserve"> </w:t>
      </w:r>
      <w:r>
        <w:t xml:space="preserve">reason for the lack of uptake of the 2018 Recommendation is likely to be its non-mandatory nature.</w:t>
      </w:r>
      <w:r>
        <w:t xml:space="preserve"> </w:t>
      </w:r>
      <w:r>
        <w:t xml:space="preserve">In addition, implementation of the recommendation would have involved additional work and a</w:t>
      </w:r>
    </w:p>
    <w:p>
      <w:pPr>
        <w:pStyle w:val="BodyText"/>
      </w:pPr>
      <w:r>
        <w:t xml:space="preserve">65</w:t>
      </w:r>
      <w:r>
        <w:br/>
      </w:r>
      <w:r>
        <w:t xml:space="preserve">C(2018) 2197 final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change of administrative habits. This is particularly the case for the lack of provision of statistical</w:t>
      </w:r>
      <w:r>
        <w:t xml:space="preserve"> </w:t>
      </w:r>
      <w:r>
        <w:t xml:space="preserve">data, which can result from a conjunction of both a difficulty in distinguishing military from</w:t>
      </w:r>
      <w:r>
        <w:t xml:space="preserve"> </w:t>
      </w:r>
      <w:r>
        <w:t xml:space="preserve">civilian firearms and a weak administrative capacities to collect the data. The Recommendation was</w:t>
      </w:r>
      <w:r>
        <w:t xml:space="preserve"> </w:t>
      </w:r>
      <w:r>
        <w:t xml:space="preserve">in any case not sufficiently specific to address the disparate practices between Member States. As a</w:t>
      </w:r>
      <w:r>
        <w:t xml:space="preserve"> </w:t>
      </w:r>
      <w:r>
        <w:t xml:space="preserve">result, exporters will continue to face a non-unified import and export control mechanism for</w:t>
      </w:r>
      <w:r>
        <w:t xml:space="preserve"> </w:t>
      </w:r>
      <w:r>
        <w:t xml:space="preserve">firearms.</w:t>
      </w:r>
      <w:r>
        <w:t xml:space="preserve"> </w:t>
      </w:r>
      <w:r>
        <w:t xml:space="preserve">With respect to seizures of firearms, it is unlikely that Member States subject to the Schengen</w:t>
      </w:r>
      <w:r>
        <w:t xml:space="preserve"> </w:t>
      </w:r>
      <w:r>
        <w:t xml:space="preserve">acquis would substantially improve their provision of statistics pursuant to the 1999 Decision of the</w:t>
      </w:r>
      <w:r>
        <w:t xml:space="preserve"> </w:t>
      </w:r>
      <w:r>
        <w:t xml:space="preserve">Executive Committee on the illegal trade in firearms, since the Commission is not aware of such</w:t>
      </w:r>
      <w:r>
        <w:t xml:space="preserve"> </w:t>
      </w:r>
      <w:r>
        <w:t xml:space="preserve">communications.66</w:t>
      </w:r>
      <w:r>
        <w:br/>
      </w:r>
      <w:r>
        <w:t xml:space="preserve">In the baseline scenario, since 15 March 2021, customs authorities will have a better oversight of</w:t>
      </w:r>
      <w:r>
        <w:t xml:space="preserve"> </w:t>
      </w:r>
      <w:r>
        <w:t xml:space="preserve">firearms and firearms parts imported in the EU through fast parcel shipment, since relevant</w:t>
      </w:r>
      <w:r>
        <w:t xml:space="preserve"> </w:t>
      </w:r>
      <w:r>
        <w:t xml:space="preserve">operators are now under the obligation to issue a summary entry declaration in the EU’s Import</w:t>
      </w:r>
      <w:r>
        <w:t xml:space="preserve"> </w:t>
      </w:r>
      <w:r>
        <w:t xml:space="preserve">Control System (ICS)2 for all goods shipped to the EU.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5.2.1. OPTION 1: SOFT-LAW APPROACH</w:t>
      </w:r>
      <w:r>
        <w:t xml:space="preserve"> </w:t>
      </w:r>
      <w:r>
        <w:t xml:space="preserve">Option 1 is based on a soft-law approach, which would focus on complementing the 2018</w:t>
      </w:r>
      <w:r>
        <w:t xml:space="preserve"> </w:t>
      </w:r>
      <w:r>
        <w:t xml:space="preserve">Recommendation of the Commission on immediate steps to improve security of export,</w:t>
      </w:r>
      <w:r>
        <w:t xml:space="preserve"> </w:t>
      </w:r>
      <w:r>
        <w:t xml:space="preserve">import and transit measures for firearms, their parts and essential components and</w:t>
      </w:r>
      <w:r>
        <w:t xml:space="preserve"> </w:t>
      </w:r>
      <w:r>
        <w:t xml:space="preserve">ammunition,67 with additional more detailed guidance and stepping up enforcement of the</w:t>
      </w:r>
      <w:r>
        <w:t xml:space="preserve"> </w:t>
      </w:r>
      <w:r>
        <w:t xml:space="preserve">already applicable legislation.</w:t>
      </w:r>
      <w:r>
        <w:t xml:space="preserve"> </w:t>
      </w:r>
      <w:r>
        <w:t xml:space="preserve">Import</w:t>
      </w:r>
      <w:r>
        <w:t xml:space="preserve"> </w:t>
      </w:r>
      <w:r>
        <w:t xml:space="preserve">With respect to traceability of firearms the 2018 Recommendation notably encourages Member</w:t>
      </w:r>
      <w:r>
        <w:t xml:space="preserve"> </w:t>
      </w:r>
      <w:r>
        <w:t xml:space="preserve">States, in addition to the unique marking required by the Firearms Directive, to make an additional</w:t>
      </w:r>
      <w:r>
        <w:t xml:space="preserve"> </w:t>
      </w:r>
      <w:r>
        <w:t xml:space="preserve">and simple marking with the identification of the country of import and year of import, as required</w:t>
      </w:r>
      <w:r>
        <w:t xml:space="preserve"> </w:t>
      </w:r>
      <w:r>
        <w:t xml:space="preserve">by the UN Firearms Protocol.</w:t>
      </w:r>
      <w:r>
        <w:t xml:space="preserve"> </w:t>
      </w:r>
      <w:r>
        <w:t xml:space="preserve">With respect to semi-finished firearms and essential components, the Commission would provide</w:t>
      </w:r>
      <w:r>
        <w:t xml:space="preserve"> </w:t>
      </w:r>
      <w:r>
        <w:t xml:space="preserve">guidance building on Rule 2(a) of the World Customs Organisation’s General rules for the</w:t>
      </w:r>
      <w:r>
        <w:t xml:space="preserve"> </w:t>
      </w:r>
      <w:r>
        <w:t xml:space="preserve">interpretation of the harmonized system.68 The Guidance would build on those principles</w:t>
      </w:r>
      <w:r>
        <w:t xml:space="preserve"> </w:t>
      </w:r>
      <w:r>
        <w:t xml:space="preserve">specifically in relation to firearms, by providing a working definition of semi-finished firearms and</w:t>
      </w:r>
      <w:r>
        <w:t xml:space="preserve"> </w:t>
      </w:r>
      <w:r>
        <w:t xml:space="preserve">components, and requesting Member States to report on how they implement those principles.</w:t>
      </w:r>
      <w:r>
        <w:t xml:space="preserve"> </w:t>
      </w:r>
      <w:r>
        <w:t xml:space="preserve">The Guidance would include detailed criteria for the correct customs classification of weapons</w:t>
      </w:r>
      <w:r>
        <w:t xml:space="preserve"> </w:t>
      </w:r>
      <w:r>
        <w:t xml:space="preserve">either as alarm and signal weapons or as firearms.</w:t>
      </w:r>
      <w:r>
        <w:t xml:space="preserve"> </w:t>
      </w:r>
      <w:r>
        <w:t xml:space="preserve">Export</w:t>
      </w:r>
      <w:r>
        <w:t xml:space="preserve"> </w:t>
      </w:r>
      <w:r>
        <w:t xml:space="preserve">The Recommendation also calls on Member States to verify systematically that all firearms, which</w:t>
      </w:r>
      <w:r>
        <w:t xml:space="preserve"> </w:t>
      </w:r>
      <w:r>
        <w:t xml:space="preserve">are deactivated in the EU and are exported to third countries as deactivated firearms, are marked</w:t>
      </w:r>
    </w:p>
    <w:p>
      <w:pPr>
        <w:pStyle w:val="BodyText"/>
      </w:pPr>
      <w:r>
        <w:t xml:space="preserve">66</w:t>
      </w:r>
      <w:r>
        <w:br/>
      </w:r>
      <w:r>
        <w:t xml:space="preserve">SCH/Com-ex (99) 10</w:t>
      </w:r>
      <w:r>
        <w:t xml:space="preserve"> </w:t>
      </w:r>
      <w:r>
        <w:t xml:space="preserve">67</w:t>
      </w:r>
      <w:r>
        <w:br/>
      </w:r>
      <w:r>
        <w:t xml:space="preserve">C(2018) 2197 final</w:t>
      </w:r>
      <w:r>
        <w:t xml:space="preserve"> </w:t>
      </w:r>
      <w:r>
        <w:t xml:space="preserve">68</w:t>
      </w:r>
      <w:r>
        <w:br/>
      </w:r>
      <w:r>
        <w:t xml:space="preserve">see above in the baseline scenario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and that owners are issued a deactivation certificate in accordance with EU law.69 In addition,</w:t>
      </w:r>
      <w:r>
        <w:t xml:space="preserve"> </w:t>
      </w:r>
      <w:r>
        <w:t xml:space="preserve">Member States would be encouraged to apply the standards of non-convertibility of alarm and</w:t>
      </w:r>
      <w:r>
        <w:t xml:space="preserve"> </w:t>
      </w:r>
      <w:r>
        <w:t xml:space="preserve">signal weapons70 to exported alarm and signal weapons, in addition to their existing obligation to</w:t>
      </w:r>
      <w:r>
        <w:t xml:space="preserve"> </w:t>
      </w:r>
      <w:r>
        <w:t xml:space="preserve">check imported alarm and signal weapons pursuant to Implementing Directive 2019/69.</w:t>
      </w:r>
      <w:r>
        <w:t xml:space="preserve"> </w:t>
      </w:r>
      <w:r>
        <w:t xml:space="preserve">This option would include more specific guidance, listing out the particulars that firearms licensing</w:t>
      </w:r>
      <w:r>
        <w:t xml:space="preserve"> </w:t>
      </w:r>
      <w:r>
        <w:t xml:space="preserve">authorities should trace and record at export (notably the name of the manufacturer or the brand, the</w:t>
      </w:r>
      <w:r>
        <w:t xml:space="preserve"> </w:t>
      </w:r>
      <w:r>
        <w:t xml:space="preserve">country or place of manufacture, the serial number and year of manufacture and if possible the</w:t>
      </w:r>
      <w:r>
        <w:t xml:space="preserve"> </w:t>
      </w:r>
      <w:r>
        <w:t xml:space="preserve">model).</w:t>
      </w:r>
      <w:r>
        <w:t xml:space="preserve"> </w:t>
      </w:r>
      <w:r>
        <w:t xml:space="preserve">Improved cooperation and exchanges of information between competent authorities</w:t>
      </w:r>
      <w:r>
        <w:t xml:space="preserve"> </w:t>
      </w:r>
      <w:r>
        <w:t xml:space="preserve">With respect to law enforcement cooperation and exchange of information, this option would</w:t>
      </w:r>
      <w:r>
        <w:t xml:space="preserve"> </w:t>
      </w:r>
      <w:r>
        <w:t xml:space="preserve">complement the 2018 Recommendation:</w:t>
      </w:r>
      <w:r>
        <w:t xml:space="preserve"> </w:t>
      </w:r>
      <w:r>
        <w:t xml:space="preserve">-</w:t>
      </w:r>
      <w:r>
        <w:t xml:space="preserve"> </w:t>
      </w:r>
      <w:r>
        <w:t xml:space="preserve">with more detailed templates for the provision of annual statistics about the number of</w:t>
      </w:r>
      <w:r>
        <w:t xml:space="preserve"> </w:t>
      </w:r>
      <w:r>
        <w:t xml:space="preserve">authorisations, refusals, the quantities and values of firearms exports and imports, by origin</w:t>
      </w:r>
      <w:r>
        <w:t xml:space="preserve"> </w:t>
      </w:r>
      <w:r>
        <w:t xml:space="preserve">or destination, in order to develop a better picture of the movements;</w:t>
      </w:r>
      <w:r>
        <w:t xml:space="preserve"> </w:t>
      </w:r>
      <w:r>
        <w:t xml:space="preserve">-</w:t>
      </w:r>
      <w:r>
        <w:t xml:space="preserve"> </w:t>
      </w:r>
      <w:r>
        <w:t xml:space="preserve">by asking them to report on the use of the European Criminal Records Information</w:t>
      </w:r>
      <w:r>
        <w:t xml:space="preserve"> </w:t>
      </w:r>
      <w:r>
        <w:t xml:space="preserve">Exchange System (ECRIS) when checking the criminal background of applicants;</w:t>
      </w:r>
      <w:r>
        <w:t xml:space="preserve"> </w:t>
      </w:r>
      <w:r>
        <w:t xml:space="preserve">-</w:t>
      </w:r>
      <w:r>
        <w:t xml:space="preserve"> </w:t>
      </w:r>
      <w:r>
        <w:t xml:space="preserve">by asking them to report on the type of inspection systems and processes to check whether</w:t>
      </w:r>
      <w:r>
        <w:t xml:space="preserve"> </w:t>
      </w:r>
      <w:r>
        <w:t xml:space="preserve">the conditions for granting an export authorisation continue to be met;</w:t>
      </w:r>
      <w:r>
        <w:t xml:space="preserve"> </w:t>
      </w:r>
      <w:r>
        <w:t xml:space="preserve">-</w:t>
      </w:r>
      <w:r>
        <w:t xml:space="preserve"> </w:t>
      </w:r>
      <w:r>
        <w:t xml:space="preserve">by upgrading and improving the COARM System, in order to adapt it to civilian firearms,</w:t>
      </w:r>
      <w:r>
        <w:t xml:space="preserve"> </w:t>
      </w:r>
      <w:r>
        <w:t xml:space="preserve">and ensure that Regulation (EU) No 258/2012 is correctly mentioned as the legal basis in</w:t>
      </w:r>
      <w:r>
        <w:t xml:space="preserve"> </w:t>
      </w:r>
      <w:r>
        <w:t xml:space="preserve">the system, and asking Member States to report on checks and notifications in COARM;</w:t>
      </w:r>
      <w:r>
        <w:t xml:space="preserve"> </w:t>
      </w:r>
      <w:r>
        <w:t xml:space="preserve">In addition to the new guidance, the Commission would step up exchanges of information through</w:t>
      </w:r>
      <w:r>
        <w:t xml:space="preserve"> </w:t>
      </w:r>
      <w:r>
        <w:t xml:space="preserve">the meetings of the Firearms Export coordination group by requesting Member States to report in</w:t>
      </w:r>
      <w:r>
        <w:t xml:space="preserve"> </w:t>
      </w:r>
      <w:r>
        <w:t xml:space="preserve">that context</w:t>
      </w:r>
      <w:r>
        <w:t xml:space="preserve"> </w:t>
      </w:r>
      <w:r>
        <w:t xml:space="preserve">-</w:t>
      </w:r>
      <w:r>
        <w:t xml:space="preserve"> </w:t>
      </w:r>
      <w:r>
        <w:t xml:space="preserve">on exchange risk information related to the movement of firearms through the customs risk</w:t>
      </w:r>
      <w:r>
        <w:t xml:space="preserve"> </w:t>
      </w:r>
      <w:r>
        <w:t xml:space="preserve">management system;</w:t>
      </w:r>
      <w:r>
        <w:t xml:space="preserve"> </w:t>
      </w:r>
      <w:r>
        <w:t xml:space="preserve">-</w:t>
      </w:r>
      <w:r>
        <w:t xml:space="preserve"> </w:t>
      </w:r>
      <w:r>
        <w:t xml:space="preserve">on exchange of information about the classification of imported alarm and signal weapons</w:t>
      </w:r>
      <w:r>
        <w:t xml:space="preserve"> </w:t>
      </w:r>
      <w:r>
        <w:t xml:space="preserve">To improve the implementation of the 1999 Decision of the Executive Committee on the illegal</w:t>
      </w:r>
      <w:r>
        <w:t xml:space="preserve"> </w:t>
      </w:r>
      <w:r>
        <w:t xml:space="preserve">trade in firearms,71 the Commission would provide an update of the categories and type of</w:t>
      </w:r>
      <w:r>
        <w:t xml:space="preserve"> </w:t>
      </w:r>
      <w:r>
        <w:t xml:space="preserve">information about seizures to be reported annually. It would also call on Member States to share</w:t>
      </w:r>
      <w:r>
        <w:t xml:space="preserve"> </w:t>
      </w:r>
      <w:r>
        <w:t xml:space="preserve">those data annually according to an updated template with Europol.</w:t>
      </w:r>
    </w:p>
    <w:p>
      <w:pPr>
        <w:pStyle w:val="BodyText"/>
      </w:pPr>
      <w:r>
        <w:t xml:space="preserve">69</w:t>
      </w:r>
      <w:r>
        <w:br/>
      </w:r>
      <w:r>
        <w:t xml:space="preserve">Commission Implementing Regulation (EU) 2015/2403, amended by Commission Implementing Regulation</w:t>
      </w:r>
      <w:r>
        <w:t xml:space="preserve"> </w:t>
      </w:r>
      <w:r>
        <w:t xml:space="preserve">(EU) 2018/2403 establishing common guidelines on deactivation standards and techniques for ensuring that</w:t>
      </w:r>
      <w:r>
        <w:t xml:space="preserve"> </w:t>
      </w:r>
      <w:r>
        <w:t xml:space="preserve">deactivated firearms are rendered irreversibly inoperable (Text with EEA relevance)</w:t>
      </w:r>
      <w:r>
        <w:t xml:space="preserve"> </w:t>
      </w:r>
      <w:r>
        <w:t xml:space="preserve">70</w:t>
      </w:r>
      <w:r>
        <w:br/>
      </w:r>
      <w:r>
        <w:t xml:space="preserve">Commission Implementing Directive (EU) 2019/69 of 16 January 2019 laying down technical specifications for</w:t>
      </w:r>
      <w:r>
        <w:t xml:space="preserve"> </w:t>
      </w:r>
      <w:r>
        <w:t xml:space="preserve">alarm and signal weapons under Council Directive 91/477/EEC on control of the acquisition and possession of</w:t>
      </w:r>
      <w:r>
        <w:t xml:space="preserve"> </w:t>
      </w:r>
      <w:r>
        <w:t xml:space="preserve">weapons</w:t>
      </w:r>
      <w:r>
        <w:t xml:space="preserve"> </w:t>
      </w:r>
      <w:r>
        <w:t xml:space="preserve">71</w:t>
      </w:r>
      <w:r>
        <w:br/>
      </w:r>
      <w:r>
        <w:t xml:space="preserve">SCH/Com-ex (99) 10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With respect to the coordination of risk assessment and customs controls, in view of the future</w:t>
      </w:r>
      <w:r>
        <w:t xml:space="preserve"> </w:t>
      </w:r>
      <w:r>
        <w:t xml:space="preserve">releases of the Import Control System 2 (ICS2)72, the Commission would review the Common Risk</w:t>
      </w:r>
      <w:r>
        <w:t xml:space="preserve"> </w:t>
      </w:r>
      <w:r>
        <w:t xml:space="preserve">Criteria and standards (CRC) for pre-arrival73 and improve the targeting of firearms trafficked in</w:t>
      </w:r>
      <w:r>
        <w:t xml:space="preserve"> </w:t>
      </w:r>
      <w:r>
        <w:t xml:space="preserve">commercial shipments, including postal and express consignments, with criteria aimed at prohibited</w:t>
      </w:r>
      <w:r>
        <w:t xml:space="preserve"> </w:t>
      </w:r>
      <w:r>
        <w:t xml:space="preserve">and restricted items. The new set of CRC would be applied to the Entry Summary Declarations</w:t>
      </w:r>
      <w:r>
        <w:t xml:space="preserve"> </w:t>
      </w:r>
      <w:r>
        <w:t xml:space="preserve">submitted by the economic operators to the customs office of first entry, for all goods entering the</w:t>
      </w:r>
      <w:r>
        <w:t xml:space="preserve"> </w:t>
      </w:r>
      <w:r>
        <w:t xml:space="preserve">EU external borders. Moreover, new analytics capabilities (Safety and Security Analytics – SSA) to</w:t>
      </w:r>
      <w:r>
        <w:t xml:space="preserve"> </w:t>
      </w:r>
      <w:r>
        <w:t xml:space="preserve">complement and enhance the risk analysis will be introduced as per Release 2 of ICS2.</w:t>
      </w:r>
      <w:r>
        <w:t xml:space="preserve"> </w:t>
      </w:r>
      <w:r>
        <w:t xml:space="preserve">Under Horizon 2020, the Commission will fund activities to improve notably the detection of</w:t>
      </w:r>
      <w:r>
        <w:t xml:space="preserve"> </w:t>
      </w:r>
      <w:r>
        <w:t xml:space="preserve">weapons, with non-intrusive inspection of cargo or packages and Artificial intelligence image</w:t>
      </w:r>
      <w:r>
        <w:t xml:space="preserve"> </w:t>
      </w:r>
      <w:r>
        <w:t xml:space="preserve">recognition.74</w:t>
      </w:r>
      <w:r>
        <w:t xml:space="preserve"> </w:t>
      </w:r>
      <w:r>
        <w:t xml:space="preserve">Administrative simplifications</w:t>
      </w:r>
      <w:r>
        <w:t xml:space="preserve"> </w:t>
      </w:r>
      <w:r>
        <w:t xml:space="preserve">Under this option, the Commission would also facilitate the activities of economic operators by</w:t>
      </w:r>
      <w:r>
        <w:t xml:space="preserve"> </w:t>
      </w:r>
      <w:r>
        <w:t xml:space="preserve">publishing a non-binding list of competent authorities in non-EU countries, that would help them</w:t>
      </w:r>
      <w:r>
        <w:t xml:space="preserve"> </w:t>
      </w:r>
      <w:r>
        <w:t xml:space="preserve">determine who to reach out to in order to get the required import or transit authorisations.</w:t>
      </w:r>
      <w:r>
        <w:t xml:space="preserve"> </w:t>
      </w:r>
      <w:r>
        <w:t xml:space="preserve">Furthermore, the new guidance of the Commission would include recommendations, based on best</w:t>
      </w:r>
      <w:r>
        <w:t xml:space="preserve"> </w:t>
      </w:r>
      <w:r>
        <w:t xml:space="preserve">practices of Member States, on the use of simplified procedures. This would notably concern</w:t>
      </w:r>
      <w:r>
        <w:t xml:space="preserve"> </w:t>
      </w:r>
      <w:r>
        <w:t xml:space="preserve">temporary imports and temporary exports currently not covered by the Regulation. It could also</w:t>
      </w:r>
      <w:r>
        <w:t xml:space="preserve"> </w:t>
      </w:r>
      <w:r>
        <w:t xml:space="preserve">include specific guidance for facilitations in favour of Authorised Economic Operators with the</w:t>
      </w:r>
      <w:r>
        <w:t xml:space="preserve"> </w:t>
      </w:r>
      <w:r>
        <w:t xml:space="preserve">Safety and Security element (AEO-S or AEO-F), subject to integration in TARIC.</w:t>
      </w:r>
      <w:r>
        <w:br/>
      </w:r>
      <w:r>
        <w:t xml:space="preserve">Such new guidance would also include the use of systematic e-licencing procedure. Besides, the</w:t>
      </w:r>
      <w:r>
        <w:t xml:space="preserve"> </w:t>
      </w:r>
      <w:r>
        <w:t xml:space="preserve">Commission would provide for Member States a free-of charge voluntary e-licensing procedure,</w:t>
      </w:r>
      <w:r>
        <w:t xml:space="preserve"> </w:t>
      </w:r>
      <w:r>
        <w:t xml:space="preserve">building on and expanding the e-licensing platform75 (currently dedicated to exports of dual-use</w:t>
      </w:r>
      <w:r>
        <w:t xml:space="preserve"> </w:t>
      </w:r>
      <w:r>
        <w:t xml:space="preserve">goods) to cover imports and exports of firearms. This e-licensing platform could also support the</w:t>
      </w:r>
      <w:r>
        <w:t xml:space="preserve"> </w:t>
      </w:r>
      <w:r>
        <w:t xml:space="preserve">data collection.</w:t>
      </w:r>
      <w:r>
        <w:br/>
      </w:r>
      <w:r>
        <w:t xml:space="preserve">5.2.2. OPTION 2: CLARIFICATION OF THE EXISTING LEGAL FRAMEWORK</w:t>
      </w:r>
      <w:r>
        <w:t xml:space="preserve"> </w:t>
      </w:r>
      <w:r>
        <w:t xml:space="preserve">Option 2 provides for a legislative clarification, which would remove ambiguities in the</w:t>
      </w:r>
      <w:r>
        <w:t xml:space="preserve"> </w:t>
      </w:r>
      <w:r>
        <w:t xml:space="preserve">interpretation of the applicable legislation (e.g. type of information to be recorded,</w:t>
      </w:r>
      <w:r>
        <w:t xml:space="preserve"> </w:t>
      </w:r>
      <w:r>
        <w:t xml:space="preserve">classification of certain weapons and components as firearms), an express legal basis to</w:t>
      </w:r>
      <w:r>
        <w:t xml:space="preserve"> </w:t>
      </w:r>
      <w:r>
        <w:t xml:space="preserve">require competent authorities to use existing systems to exchange information, harmonising</w:t>
      </w:r>
      <w:r>
        <w:t xml:space="preserve"> </w:t>
      </w:r>
      <w:r>
        <w:t xml:space="preserve">existing simplified procedures, aligning deadlines, clarifying roles of importers and exporters,</w:t>
      </w:r>
    </w:p>
    <w:p>
      <w:pPr>
        <w:pStyle w:val="BodyText"/>
      </w:pPr>
      <w:r>
        <w:t xml:space="preserve">72</w:t>
      </w:r>
      <w:r>
        <w:br/>
      </w:r>
      <w:r>
        <w:t xml:space="preserve">Release 2 on 1st March 2023 (air general cargo) and Release 3 on 1st March 2024 (all other means of transport).</w:t>
      </w:r>
      <w:r>
        <w:t xml:space="preserve"> </w:t>
      </w:r>
      <w:r>
        <w:t xml:space="preserve">73</w:t>
      </w:r>
      <w:r>
        <w:br/>
      </w:r>
      <w:r>
        <w:t xml:space="preserve">Commission Decision No C (2011) 5170 of 22. July 2011 amending the Decision C (20019) 2601 of 15. April</w:t>
      </w:r>
      <w:r>
        <w:t xml:space="preserve"> </w:t>
      </w:r>
      <w:r>
        <w:t xml:space="preserve">establishing common risk criteria and standards for security and safety risk analysis for the harmonised</w:t>
      </w:r>
      <w:r>
        <w:t xml:space="preserve"> </w:t>
      </w:r>
      <w:r>
        <w:t xml:space="preserve">application of certain customs controls pursuant to Council Regulation (EEC) No 2913/92</w:t>
      </w:r>
      <w:r>
        <w:t xml:space="preserve"> </w:t>
      </w:r>
      <w:r>
        <w:t xml:space="preserve">74</w:t>
      </w:r>
      <w:r>
        <w:br/>
      </w:r>
      <w:r>
        <w:t xml:space="preserve">ENTRANCE: fficient Risk-based Inspection of freight Crossing borders without disrupting business (entrance-</w:t>
      </w:r>
      <w:r>
        <w:t xml:space="preserve"> </w:t>
      </w:r>
      <w:r>
        <w:t xml:space="preserve">h2020.eu); C-BORD Project - Effective Container Inspection at BORDer Control Points (cbord-h2020.eu);</w:t>
      </w:r>
      <w:r>
        <w:t xml:space="preserve"> </w:t>
      </w:r>
      <w:r>
        <w:t xml:space="preserve">ACXIS: Automated Comparison of X-ray Images for cargo Scanning; MULTISCAN3D: Laser-plasma based</w:t>
      </w:r>
      <w:r>
        <w:t xml:space="preserve"> </w:t>
      </w:r>
      <w:r>
        <w:t xml:space="preserve">source 3D Tomography for cargo inspection; SilentBorder Cosmic Ray Tomograph for Identification of</w:t>
      </w:r>
      <w:r>
        <w:t xml:space="preserve"> </w:t>
      </w:r>
      <w:r>
        <w:t xml:space="preserve">Hazardous and Illegal Goods hidden in Trucks and Sea Containers</w:t>
      </w:r>
      <w:r>
        <w:br/>
      </w:r>
      <w:r>
        <w:t xml:space="preserve">75</w:t>
      </w:r>
      <w:r>
        <w:br/>
      </w:r>
      <w:r>
        <w:t xml:space="preserve">https://webgate.acceptance.ec.europa.eu/frontoffice/welcome. Expanding this e-licensing platform, managed by</w:t>
      </w:r>
      <w:r>
        <w:t xml:space="preserve"> </w:t>
      </w:r>
      <w:r>
        <w:t xml:space="preserve">DG Trade, should not include a large cost. It is estimated that this will cost a couple of thousand euros.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and aligning the scope of the Regulation with the Firearms Directive. This option would</w:t>
      </w:r>
      <w:r>
        <w:t xml:space="preserve"> </w:t>
      </w:r>
      <w:r>
        <w:t xml:space="preserve">essentially translate most of the measures mentioned in option 1 in the text of the Regulation.</w:t>
      </w:r>
      <w:r>
        <w:t xml:space="preserve"> </w:t>
      </w:r>
      <w:r>
        <w:t xml:space="preserve">Import</w:t>
      </w:r>
      <w:r>
        <w:t xml:space="preserve"> </w:t>
      </w:r>
      <w:r>
        <w:t xml:space="preserve">With respect to imported alarm and signal weapons, it would fill a gap resulting from the unclear</w:t>
      </w:r>
      <w:r>
        <w:t xml:space="preserve"> </w:t>
      </w:r>
      <w:r>
        <w:t xml:space="preserve">legal framework and the ensuing lack of proper import controls, which could not be addressed by</w:t>
      </w:r>
      <w:r>
        <w:t xml:space="preserve"> </w:t>
      </w:r>
      <w:r>
        <w:t xml:space="preserve">the Commission Implementing Directive (EU) 2019/69 because of the limitation of the delegation</w:t>
      </w:r>
      <w:r>
        <w:t xml:space="preserve"> </w:t>
      </w:r>
      <w:r>
        <w:t xml:space="preserve">of power. It would provide for a compulsory classification as firearms of alarm and signal weapons</w:t>
      </w:r>
      <w:r>
        <w:t xml:space="preserve"> </w:t>
      </w:r>
      <w:r>
        <w:t xml:space="preserve">not complying with the Firearms Directive and the implementing directive, as early as the stage of</w:t>
      </w:r>
      <w:r>
        <w:t xml:space="preserve"> </w:t>
      </w:r>
      <w:r>
        <w:t xml:space="preserve">the customs declaration. Member States would also have to designate the authorities in charge of</w:t>
      </w:r>
      <w:r>
        <w:t xml:space="preserve"> </w:t>
      </w:r>
      <w:r>
        <w:t xml:space="preserve">checking compliance with the implementing directive before the release into free circulation, if it</w:t>
      </w:r>
      <w:r>
        <w:t xml:space="preserve"> </w:t>
      </w:r>
      <w:r>
        <w:t xml:space="preserve">differs from the authorities designated under the implementing directive.</w:t>
      </w:r>
      <w:r>
        <w:t xml:space="preserve"> </w:t>
      </w:r>
      <w:r>
        <w:t xml:space="preserve">Export</w:t>
      </w:r>
      <w:r>
        <w:t xml:space="preserve"> </w:t>
      </w:r>
      <w:r>
        <w:t xml:space="preserve">To support national licensing authorities in ensuring the tracing of exported firearms, this option</w:t>
      </w:r>
      <w:r>
        <w:t xml:space="preserve"> </w:t>
      </w:r>
      <w:r>
        <w:t xml:space="preserve">includes an explicit reference to the possibility to use the opportunities of the tools for</w:t>
      </w:r>
      <w:r>
        <w:t xml:space="preserve"> </w:t>
      </w:r>
      <w:r>
        <w:t xml:space="preserve">administrative and investigative cooperation in third countries, provided by article 20 of the 1997</w:t>
      </w:r>
      <w:r>
        <w:t xml:space="preserve"> </w:t>
      </w:r>
      <w:r>
        <w:t xml:space="preserve">Regulation on mutual assistance.76</w:t>
      </w:r>
      <w:r>
        <w:t xml:space="preserve"> </w:t>
      </w:r>
      <w:r>
        <w:t xml:space="preserve">Improved cooperation and exchanges of information between competent authorities</w:t>
      </w:r>
      <w:r>
        <w:t xml:space="preserve"> </w:t>
      </w:r>
      <w:r>
        <w:t xml:space="preserve">This option would provide for a compulsory check of criminal records in ECRIS and provide for</w:t>
      </w:r>
      <w:r>
        <w:t xml:space="preserve"> </w:t>
      </w:r>
      <w:r>
        <w:t xml:space="preserve">exchange of risk information related to the movement of firearms by using the customs risk</w:t>
      </w:r>
      <w:r>
        <w:t xml:space="preserve"> </w:t>
      </w:r>
      <w:r>
        <w:t xml:space="preserve">management system.</w:t>
      </w:r>
      <w:r>
        <w:t xml:space="preserve"> </w:t>
      </w:r>
      <w:r>
        <w:t xml:space="preserve">It would also make it compulsory to notify refusals in a common electronic system and check for</w:t>
      </w:r>
      <w:r>
        <w:t xml:space="preserve"> </w:t>
      </w:r>
      <w:r>
        <w:t xml:space="preserve">refusals issued by other Member States before granting an authorisation. This system could either</w:t>
      </w:r>
      <w:r>
        <w:t xml:space="preserve"> </w:t>
      </w:r>
      <w:r>
        <w:t xml:space="preserve">be COARM or an extension of the Dual-Use electronic System (DUeS)77 to cover not only exports</w:t>
      </w:r>
      <w:r>
        <w:t xml:space="preserve"> </w:t>
      </w:r>
      <w:r>
        <w:t xml:space="preserve">of dual-use goods but also imports and exports of firearms. The Commission would have delegated</w:t>
      </w:r>
      <w:r>
        <w:t xml:space="preserve"> </w:t>
      </w:r>
      <w:r>
        <w:t xml:space="preserve">powers to determine such a system.78 The relevant provision could be similar to that of articles 4(7)</w:t>
      </w:r>
      <w:r>
        <w:t xml:space="preserve"> </w:t>
      </w:r>
      <w:r>
        <w:t xml:space="preserve">and 23(6) of the dual-use regulation.79This digitalisation and compulsory checks of a common</w:t>
      </w:r>
      <w:r>
        <w:t xml:space="preserve"> </w:t>
      </w:r>
      <w:r>
        <w:t xml:space="preserve">electronic system would contribute to the collection of some data. However, this option would not</w:t>
      </w:r>
      <w:r>
        <w:t xml:space="preserve"> </w:t>
      </w:r>
      <w:r>
        <w:t xml:space="preserve">oblidge Member States to gather and send in any additional data regarding the export and import</w:t>
      </w:r>
      <w:r>
        <w:t xml:space="preserve"> </w:t>
      </w:r>
      <w:r>
        <w:t xml:space="preserve">authorisations, their value and destination.</w:t>
      </w:r>
      <w:r>
        <w:br/>
      </w:r>
      <w:r>
        <w:t xml:space="preserve">In addition, this option would create a legal basis to enable export licensing authorities to check, in</w:t>
      </w:r>
      <w:r>
        <w:t xml:space="preserve"> </w:t>
      </w:r>
      <w:r>
        <w:t xml:space="preserve">case of suspicion (e.g. when the firearm was not previously registered in the national data-filing</w:t>
      </w:r>
    </w:p>
    <w:p>
      <w:pPr>
        <w:pStyle w:val="BodyText"/>
      </w:pPr>
      <w:r>
        <w:t xml:space="preserve">76</w:t>
      </w:r>
      <w:r>
        <w:br/>
      </w:r>
      <w:r>
        <w:t xml:space="preserve">Council Regulation (EC) No 515/97 of 13 March 1997 on mutual assistance between the administrative</w:t>
      </w:r>
      <w:r>
        <w:t xml:space="preserve"> </w:t>
      </w:r>
      <w:r>
        <w:t xml:space="preserve">authorities of the Member States and cooperation between the latter and the Commission to ensure the correct</w:t>
      </w:r>
      <w:r>
        <w:t xml:space="preserve"> </w:t>
      </w:r>
      <w:r>
        <w:t xml:space="preserve">application of the law on customs and agricultural matters</w:t>
      </w:r>
      <w:r>
        <w:t xml:space="preserve"> </w:t>
      </w:r>
      <w:r>
        <w:t xml:space="preserve">77</w:t>
      </w:r>
      <w:r>
        <w:br/>
      </w:r>
      <w:r>
        <w:t xml:space="preserve">The Dual Use System (DUeS) offered by the Commission is used by all the Member States in order to share</w:t>
      </w:r>
      <w:r>
        <w:t xml:space="preserve"> </w:t>
      </w:r>
      <w:r>
        <w:t xml:space="preserve">information on Dual Use export transactions and enforce the controls at European level. DUeS communications</w:t>
      </w:r>
      <w:r>
        <w:t xml:space="preserve"> </w:t>
      </w:r>
      <w:r>
        <w:t xml:space="preserve">are exchanged over the secured TESTA network thereby ensuring the appropriate level of data confidentiality</w:t>
      </w:r>
      <w:r>
        <w:t xml:space="preserve"> </w:t>
      </w:r>
      <w:r>
        <w:t xml:space="preserve">and integrity.</w:t>
      </w:r>
      <w:r>
        <w:br/>
      </w:r>
      <w:r>
        <w:t xml:space="preserve">78</w:t>
      </w:r>
      <w:r>
        <w:br/>
      </w:r>
      <w:r>
        <w:t xml:space="preserve">Extending these systems to incorporate refusals issued by Member States on granting an authorisations, will</w:t>
      </w:r>
      <w:r>
        <w:t xml:space="preserve"> </w:t>
      </w:r>
      <w:r>
        <w:t xml:space="preserve">take time. During the implementation, DG HOME will take into account the view and limitations of other services.</w:t>
      </w:r>
      <w:r>
        <w:t xml:space="preserve"> </w:t>
      </w:r>
      <w:r>
        <w:t xml:space="preserve">79</w:t>
      </w:r>
      <w:r>
        <w:br/>
      </w:r>
      <w:r>
        <w:t xml:space="preserve">Regulation (EU) 2021/821 of the European Parliament and of the Council of 20 May 2021 setting up a Union</w:t>
      </w:r>
      <w:r>
        <w:t xml:space="preserve"> </w:t>
      </w:r>
      <w:r>
        <w:t xml:space="preserve">regime for the control of exports, brokering, technical assistance, transit and transfer of dual-use items, OJ L</w:t>
      </w:r>
      <w:r>
        <w:t xml:space="preserve"> </w:t>
      </w:r>
      <w:r>
        <w:t xml:space="preserve">206, 11.6.2021.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system or was not just recently manufactured) whether an exported firearm has been reported lost</w:t>
      </w:r>
      <w:r>
        <w:t xml:space="preserve"> </w:t>
      </w:r>
      <w:r>
        <w:t xml:space="preserve">or stolen in another Member State by checking the Schengen Information System before granting</w:t>
      </w:r>
      <w:r>
        <w:t xml:space="preserve"> </w:t>
      </w:r>
      <w:r>
        <w:t xml:space="preserve">an export authorisation.</w:t>
      </w:r>
      <w:r>
        <w:t xml:space="preserve"> </w:t>
      </w:r>
      <w:r>
        <w:t xml:space="preserve">Under this option, the Regulation would also make applicable the whistle-blower-protection regime</w:t>
      </w:r>
      <w:r>
        <w:t xml:space="preserve"> </w:t>
      </w:r>
      <w:r>
        <w:t xml:space="preserve">put in place with Directive (EU) No 2019/193780 to persons who report breaches of the Regulation.</w:t>
      </w:r>
      <w:r>
        <w:t xml:space="preserve"> </w:t>
      </w:r>
      <w:r>
        <w:t xml:space="preserve">The Regulation was not included in the list of Union act to which the Directive applies because of</w:t>
      </w:r>
      <w:r>
        <w:t xml:space="preserve"> </w:t>
      </w:r>
      <w:r>
        <w:t xml:space="preserve">an incompatibility between the legal bases, which would be solved by a specific provision in the</w:t>
      </w:r>
      <w:r>
        <w:t xml:space="preserve"> </w:t>
      </w:r>
      <w:r>
        <w:t xml:space="preserve">Regulation. Besides, in order to clarify the legal framework, it would complement the definition of</w:t>
      </w:r>
      <w:r>
        <w:t xml:space="preserve"> </w:t>
      </w:r>
      <w:r>
        <w:t xml:space="preserve">trafficking of article 2 (15) of the regulation with an additional provision in article 16 (devoted to</w:t>
      </w:r>
      <w:r>
        <w:t xml:space="preserve"> </w:t>
      </w:r>
      <w:r>
        <w:t xml:space="preserve">sanctions), establishing an express incrimination of arms trafficking.</w:t>
      </w:r>
      <w:r>
        <w:t xml:space="preserve"> </w:t>
      </w:r>
      <w:r>
        <w:t xml:space="preserve">Administrative simplifications</w:t>
      </w:r>
      <w:r>
        <w:t xml:space="preserve"> </w:t>
      </w:r>
      <w:r>
        <w:t xml:space="preserve">The revised regulation would clarify definitions and categories of firearms to bring them in line</w:t>
      </w:r>
      <w:r>
        <w:t xml:space="preserve"> </w:t>
      </w:r>
      <w:r>
        <w:t xml:space="preserve">with those of Directive (EU) 2021/555. It would for instance apply to brokers and collectors. The</w:t>
      </w:r>
      <w:r>
        <w:t xml:space="preserve"> </w:t>
      </w:r>
      <w:r>
        <w:t xml:space="preserve">list of prohibited weapons to which the Regulation currently does not apply would be expanded to</w:t>
      </w:r>
      <w:r>
        <w:t xml:space="preserve"> </w:t>
      </w:r>
      <w:r>
        <w:t xml:space="preserve">include the whole category A of the most dangerous firearms. The overlap between the Regulation</w:t>
      </w:r>
      <w:r>
        <w:t xml:space="preserve"> </w:t>
      </w:r>
      <w:r>
        <w:t xml:space="preserve">and the Common Position would be solved by building on the logic of the current Regulation – and</w:t>
      </w:r>
      <w:r>
        <w:t xml:space="preserve"> </w:t>
      </w:r>
      <w:r>
        <w:t xml:space="preserve">actually further restricting its scope, thus subjecting the firearms that have been prohibited inside</w:t>
      </w:r>
      <w:r>
        <w:t xml:space="preserve"> </w:t>
      </w:r>
      <w:r>
        <w:t xml:space="preserve">the EU since the amendment to the Firearms Directive in 2017 only to the Council Common</w:t>
      </w:r>
      <w:r>
        <w:t xml:space="preserve"> </w:t>
      </w:r>
      <w:r>
        <w:t xml:space="preserve">Position 2008/944/CFSP. This would mean that many weapons currently in the “grey zone” would</w:t>
      </w:r>
      <w:r>
        <w:t xml:space="preserve"> </w:t>
      </w:r>
      <w:r>
        <w:t xml:space="preserve">only be subject to the Common Position.</w:t>
      </w:r>
      <w:r>
        <w:t xml:space="preserve"> </w:t>
      </w:r>
      <w:r>
        <w:t xml:space="preserve">To harmonise administrative procedures and provide economic operators with a unified, simpler,</w:t>
      </w:r>
      <w:r>
        <w:t xml:space="preserve"> </w:t>
      </w:r>
      <w:r>
        <w:t xml:space="preserve">regulatory environment, the Regulation would include new provisions clarifying the roles and</w:t>
      </w:r>
      <w:r>
        <w:t xml:space="preserve"> </w:t>
      </w:r>
      <w:r>
        <w:t xml:space="preserve">responsibilities of importers and exporters, similar to those currently in force with respect to market</w:t>
      </w:r>
      <w:r>
        <w:t xml:space="preserve"> </w:t>
      </w:r>
      <w:r>
        <w:t xml:space="preserve">surveillance and compliance of products under article 4 of Regulation (EU) 2019/1020 (making</w:t>
      </w:r>
      <w:r>
        <w:t xml:space="preserve"> </w:t>
      </w:r>
      <w:r>
        <w:t xml:space="preserve">sure the right marking is applied to imported firearms, duty of cooperation with competent</w:t>
      </w:r>
      <w:r>
        <w:t xml:space="preserve"> </w:t>
      </w:r>
      <w:r>
        <w:t xml:space="preserve">authority, duty to inform authorities in case of suspected violation of the rules, etc.).</w:t>
      </w:r>
      <w:r>
        <w:t xml:space="preserve"> </w:t>
      </w:r>
      <w:r>
        <w:t xml:space="preserve">The Regulation would align deadlines for granting import authorisations to deadlines for export</w:t>
      </w:r>
      <w:r>
        <w:t xml:space="preserve"> </w:t>
      </w:r>
      <w:r>
        <w:t xml:space="preserve">authorisations (60 days and exceptionally 90 days). It would establish harmonised simplified</w:t>
      </w:r>
      <w:r>
        <w:t xml:space="preserve"> </w:t>
      </w:r>
      <w:r>
        <w:t xml:space="preserve">procedures for temporary exports not currently covered by the Regulation (such as exhibitions or</w:t>
      </w:r>
      <w:r>
        <w:t xml:space="preserve"> </w:t>
      </w:r>
      <w:r>
        <w:t xml:space="preserve">repairs). It would repeal the possibility for a global authorisation, which is almost never used.</w:t>
      </w:r>
      <w:r>
        <w:t xml:space="preserve"> </w:t>
      </w:r>
      <w:r>
        <w:t xml:space="preserve">Finally, the Regulation would turn the current option for Member States to assume implied consent</w:t>
      </w:r>
      <w:r>
        <w:t xml:space="preserve"> </w:t>
      </w:r>
      <w:r>
        <w:t xml:space="preserve">of the third country of transit (if it has not replied within 20 days) into the default option. Member</w:t>
      </w:r>
      <w:r>
        <w:t xml:space="preserve"> </w:t>
      </w:r>
      <w:r>
        <w:t xml:space="preserve">States would have to expressly notify the requirement of an express agreement of the third country</w:t>
      </w:r>
      <w:r>
        <w:t xml:space="preserve"> </w:t>
      </w:r>
      <w:r>
        <w:t xml:space="preserve">of transit.</w:t>
      </w:r>
      <w:r>
        <w:t xml:space="preserve"> </w:t>
      </w:r>
      <w:r>
        <w:t xml:space="preserve">5.2.3. OPTION 3: NEW LEGISLATIVE PROVISIONS</w:t>
      </w:r>
      <w:r>
        <w:t xml:space="preserve"> </w:t>
      </w:r>
      <w:r>
        <w:t xml:space="preserve">Option 3 would build on and complement option 2, and add to it new legislative provisions to</w:t>
      </w:r>
      <w:r>
        <w:t xml:space="preserve"> </w:t>
      </w:r>
      <w:r>
        <w:t xml:space="preserve">ensure the full traceability of imported and exported firearms (e.g. compulsory import</w:t>
      </w:r>
      <w:r>
        <w:t xml:space="preserve"> </w:t>
      </w:r>
      <w:r>
        <w:t xml:space="preserve">marking, limiting imports of semi-finished components to dealers, computerised data-filing,</w:t>
      </w:r>
      <w:r>
        <w:t xml:space="preserve"> </w:t>
      </w:r>
      <w:r>
        <w:t xml:space="preserve">post-shipment checks), for national authorities to share statistics and improve exchanges of</w:t>
      </w:r>
    </w:p>
    <w:p>
      <w:pPr>
        <w:pStyle w:val="BodyText"/>
      </w:pPr>
      <w:r>
        <w:t xml:space="preserve">80</w:t>
      </w:r>
      <w:r>
        <w:br/>
      </w:r>
      <w:r>
        <w:t xml:space="preserve">Directive (EU) No 2019/1937 of the European Parliament and of the Council of 23 October 2019 on the</w:t>
      </w:r>
      <w:r>
        <w:t xml:space="preserve"> </w:t>
      </w:r>
      <w:r>
        <w:t xml:space="preserve">protection of persons who report breaches of Union law, OJ of 26.11.2019, L 305/17.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information between licencing and customs authorities, to establish new simplifications</w:t>
      </w:r>
      <w:r>
        <w:t xml:space="preserve"> </w:t>
      </w:r>
      <w:r>
        <w:t xml:space="preserve">(temporary imports, general export authorisation, e-procedures), and to remove the scope</w:t>
      </w:r>
      <w:r>
        <w:t xml:space="preserve"> </w:t>
      </w:r>
      <w:r>
        <w:t xml:space="preserve">overlaps with Common Position 2008/944/CFSP by applying exclusively to all civilian-to-</w:t>
      </w:r>
      <w:r>
        <w:t xml:space="preserve"> </w:t>
      </w:r>
      <w:r>
        <w:t xml:space="preserve">civilian transactions.</w:t>
      </w:r>
      <w:r>
        <w:t xml:space="preserve"> </w:t>
      </w:r>
      <w:r>
        <w:t xml:space="preserve">Import</w:t>
      </w:r>
      <w:r>
        <w:t xml:space="preserve"> </w:t>
      </w:r>
      <w:r>
        <w:t xml:space="preserve">At import, the Regulation would establish a clearer rule than under the current Directive (EU)</w:t>
      </w:r>
      <w:r>
        <w:t xml:space="preserve"> </w:t>
      </w:r>
      <w:r>
        <w:t xml:space="preserve">2021/555, providing that no firearm or essential component could be released into free circulation</w:t>
      </w:r>
      <w:r>
        <w:t xml:space="preserve"> </w:t>
      </w:r>
      <w:r>
        <w:t xml:space="preserve">or placed on the market without the unique marking required by the Directive (under the Directive,</w:t>
      </w:r>
      <w:r>
        <w:t xml:space="preserve"> </w:t>
      </w:r>
      <w:r>
        <w:t xml:space="preserve">marking must take place “without delay after import”). To avoid that unmarked firearms end up in</w:t>
      </w:r>
      <w:r>
        <w:t xml:space="preserve"> </w:t>
      </w:r>
      <w:r>
        <w:t xml:space="preserve">the wrong hands in third country, such unmarked firearms would have to be destroyed.</w:t>
      </w:r>
      <w:r>
        <w:br/>
      </w:r>
      <w:r>
        <w:t xml:space="preserve">To avoid diverging analyses from one Member State to another, the Regulation would establish an</w:t>
      </w:r>
      <w:r>
        <w:t xml:space="preserve"> </w:t>
      </w:r>
      <w:r>
        <w:t xml:space="preserve">EU-level mechanism to ensure that a given model of alarm and signal weapon is classified under</w:t>
      </w:r>
      <w:r>
        <w:t xml:space="preserve"> </w:t>
      </w:r>
      <w:r>
        <w:t xml:space="preserve">the same position of the customs combined nomenclature throughout the EU. For imported alarm</w:t>
      </w:r>
      <w:r>
        <w:t xml:space="preserve"> </w:t>
      </w:r>
      <w:r>
        <w:t xml:space="preserve">and signal weapons, the regulation could also establish a list of non-convertible alarm and signal</w:t>
      </w:r>
      <w:r>
        <w:t xml:space="preserve"> </w:t>
      </w:r>
      <w:r>
        <w:t xml:space="preserve">weapons that are compliant with implementing directive 2019/69, thus ensuring that the import</w:t>
      </w:r>
      <w:r>
        <w:t xml:space="preserve"> </w:t>
      </w:r>
      <w:r>
        <w:t xml:space="preserve">authorisation of such weapons would be automatically recognised throughout the EU.</w:t>
      </w:r>
      <w:r>
        <w:br/>
      </w:r>
      <w:r>
        <w:t xml:space="preserve">Under this option, the Regulation would provide a common definition of semi-finished firearms and</w:t>
      </w:r>
      <w:r>
        <w:t xml:space="preserve"> </w:t>
      </w:r>
      <w:r>
        <w:t xml:space="preserve">essential components and limit their import to licensed arms dealers; such semi-finished products</w:t>
      </w:r>
      <w:r>
        <w:t xml:space="preserve"> </w:t>
      </w:r>
      <w:r>
        <w:t xml:space="preserve">would therefore not be available anymore to private individuals.</w:t>
      </w:r>
      <w:r>
        <w:br/>
      </w:r>
      <w:r>
        <w:t xml:space="preserve">Finally, in order to avoid any legal loopholes facilitating misdeclaration of goods, the Regulation</w:t>
      </w:r>
      <w:r>
        <w:t xml:space="preserve"> </w:t>
      </w:r>
      <w:r>
        <w:t xml:space="preserve">would provide that customs simplifications are not applicable to firearms and their essential</w:t>
      </w:r>
      <w:r>
        <w:t xml:space="preserve"> </w:t>
      </w:r>
      <w:r>
        <w:t xml:space="preserve">components.</w:t>
      </w:r>
      <w:r>
        <w:t xml:space="preserve"> </w:t>
      </w:r>
      <w:r>
        <w:t xml:space="preserve">Export</w:t>
      </w:r>
      <w:r>
        <w:t xml:space="preserve"> </w:t>
      </w:r>
      <w:r>
        <w:t xml:space="preserve">To ensure full traceability at export, the Regulation would make it compulsory for exporters to</w:t>
      </w:r>
      <w:r>
        <w:t xml:space="preserve"> </w:t>
      </w:r>
      <w:r>
        <w:t xml:space="preserve">provide evidence of final import in the country of destination. It would also provide a legal basis</w:t>
      </w:r>
      <w:r>
        <w:t xml:space="preserve"> </w:t>
      </w:r>
      <w:r>
        <w:t xml:space="preserve">enabling Member States to entitle third parties to conduct post-shipment controls in their name,</w:t>
      </w:r>
      <w:r>
        <w:t xml:space="preserve"> </w:t>
      </w:r>
      <w:r>
        <w:t xml:space="preserve">notably through the implementation of Council Decision (CFSP) 2019/2191.81</w:t>
      </w:r>
      <w:r>
        <w:t xml:space="preserve"> </w:t>
      </w:r>
      <w:r>
        <w:t xml:space="preserve">In order to take into account the need to ensure full traceability of firearms which could also be</w:t>
      </w:r>
      <w:r>
        <w:t xml:space="preserve"> </w:t>
      </w:r>
      <w:r>
        <w:t xml:space="preserve">used for military purposes or for internal repression, and to compensate for removal of the overlap</w:t>
      </w:r>
      <w:r>
        <w:t xml:space="preserve"> </w:t>
      </w:r>
      <w:r>
        <w:t xml:space="preserve">with Council Common Position 2008/944/CFSP (see below – administrative simplifications), the</w:t>
      </w:r>
      <w:r>
        <w:t xml:space="preserve"> </w:t>
      </w:r>
      <w:r>
        <w:t xml:space="preserve">Regulation would create for weapons prohibited (category A) and subject to authorisation</w:t>
      </w:r>
      <w:r>
        <w:t xml:space="preserve"> </w:t>
      </w:r>
      <w:r>
        <w:t xml:space="preserve">(category B) an obligation for the exporter to provide an end-user certificate. The Regulation would</w:t>
      </w:r>
      <w:r>
        <w:t xml:space="preserve"> </w:t>
      </w:r>
      <w:r>
        <w:t xml:space="preserve">include the particulars and characteristics of such an end-user certificate. To limit the administrative</w:t>
      </w:r>
      <w:r>
        <w:t xml:space="preserve"> </w:t>
      </w:r>
      <w:r>
        <w:t xml:space="preserve">burden, and in line with the User’s Guide to Council Common Position 2008/944/CFSP defining</w:t>
      </w:r>
      <w:r>
        <w:t xml:space="preserve"> </w:t>
      </w:r>
      <w:r>
        <w:t xml:space="preserve">common rules governing the control of exports of military technology and equipment,82 only the</w:t>
      </w:r>
      <w:r>
        <w:t xml:space="preserve"> </w:t>
      </w:r>
      <w:r>
        <w:t xml:space="preserve">actual importer of civilian firearms (i.e. the arms dealer) in the third country would be considered as</w:t>
      </w:r>
    </w:p>
    <w:p>
      <w:pPr>
        <w:pStyle w:val="BodyText"/>
      </w:pPr>
      <w:r>
        <w:t xml:space="preserve">81</w:t>
      </w:r>
      <w:r>
        <w:br/>
      </w:r>
      <w:r>
        <w:t xml:space="preserve">Council Decision (CFSP) 2019/2191 of 19 December 2019 in support of a global reporting mechanism on illicit</w:t>
      </w:r>
      <w:r>
        <w:t xml:space="preserve"> </w:t>
      </w:r>
      <w:r>
        <w:t xml:space="preserve">conventional arms and their ammunition to reduce the risk of their diversion and illicit transfer</w:t>
      </w:r>
      <w:r>
        <w:t xml:space="preserve"> </w:t>
      </w:r>
      <w:r>
        <w:t xml:space="preserve">82</w:t>
      </w:r>
      <w:r>
        <w:br/>
      </w:r>
      <w:r>
        <w:t xml:space="preserve">“in the case of an export to a firm which resells the goods on the local market, the firm will be regarded as the</w:t>
      </w:r>
      <w:r>
        <w:t xml:space="preserve"> </w:t>
      </w:r>
      <w:r>
        <w:t xml:space="preserve">end-user”;</w:t>
      </w:r>
      <w:r>
        <w:br/>
      </w:r>
      <w:r>
        <w:t xml:space="preserve">https://data.consilium.europa.eu/doc/document/ST%209241%202009%20INIT/EN/pdf;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the end-user. The end-user certificate would include a commitment not to re-export firearms</w:t>
      </w:r>
      <w:r>
        <w:t xml:space="preserve"> </w:t>
      </w:r>
      <w:r>
        <w:t xml:space="preserve">without prior approval of the EU licensing authority and not to sell it to non-civilian users.</w:t>
      </w:r>
      <w:r>
        <w:t xml:space="preserve"> </w:t>
      </w:r>
      <w:r>
        <w:t xml:space="preserve">Improved cooperation and exchanges of information between competent authorities</w:t>
      </w:r>
      <w:r>
        <w:t xml:space="preserve"> </w:t>
      </w:r>
      <w:r>
        <w:t xml:space="preserve">To ensure proper record-keeping, the Regulation would require Member States to establish</w:t>
      </w:r>
      <w:r>
        <w:t xml:space="preserve"> </w:t>
      </w:r>
      <w:r>
        <w:t xml:space="preserve">computerised data-filing systems for import and export authorisations. This would effectively</w:t>
      </w:r>
      <w:r>
        <w:t xml:space="preserve"> </w:t>
      </w:r>
      <w:r>
        <w:t xml:space="preserve">create digital continuity with internal data-filing systems, which are already computerised pursuant</w:t>
      </w:r>
      <w:r>
        <w:t xml:space="preserve"> </w:t>
      </w:r>
      <w:r>
        <w:t xml:space="preserve">to the Firearms Directive. Furthermore, this would facilitate the systematic data collection of the</w:t>
      </w:r>
      <w:r>
        <w:t xml:space="preserve"> </w:t>
      </w:r>
      <w:r>
        <w:t xml:space="preserve">Member States.</w:t>
      </w:r>
      <w:r>
        <w:br/>
      </w:r>
      <w:r>
        <w:t xml:space="preserve">In this option, the Regulation would include detailed provisions on the exchange of information</w:t>
      </w:r>
      <w:r>
        <w:t xml:space="preserve"> </w:t>
      </w:r>
      <w:r>
        <w:t xml:space="preserve">between licensing authorities and customs authorities, to clarify their respective roles and</w:t>
      </w:r>
      <w:r>
        <w:t xml:space="preserve"> </w:t>
      </w:r>
      <w:r>
        <w:t xml:space="preserve">responsibilities, and ensure good coordination especially when the customs office of entry or of exit</w:t>
      </w:r>
      <w:r>
        <w:t xml:space="preserve"> </w:t>
      </w:r>
      <w:r>
        <w:t xml:space="preserve">is in a different Member State than the import or export licensing authority. The Regulation would</w:t>
      </w:r>
      <w:r>
        <w:t xml:space="preserve"> </w:t>
      </w:r>
      <w:r>
        <w:t xml:space="preserve">notably clarify the roles of customs authorities in the case of external transit of firearms, including</w:t>
      </w:r>
      <w:r>
        <w:t xml:space="preserve"> </w:t>
      </w:r>
      <w:r>
        <w:t xml:space="preserve">in the case of transit (i.e. movements of non-EU goods). Except for temporary imports and exports,</w:t>
      </w:r>
      <w:r>
        <w:t xml:space="preserve"> </w:t>
      </w:r>
      <w:r>
        <w:t xml:space="preserve">where the declaration would include the particulars of individual firearms or components (see</w:t>
      </w:r>
      <w:r>
        <w:t xml:space="preserve"> </w:t>
      </w:r>
      <w:r>
        <w:t xml:space="preserve">below), the role of customs would limit itself to the traceability of shipments. The Regulation</w:t>
      </w:r>
      <w:r>
        <w:t xml:space="preserve"> </w:t>
      </w:r>
      <w:r>
        <w:t xml:space="preserve">would only provide for customs checks based on risk assessment.</w:t>
      </w:r>
      <w:r>
        <w:t xml:space="preserve"> </w:t>
      </w:r>
      <w:r>
        <w:t xml:space="preserve">Until e-licences and the full inter-connection with the EU Single Window Environment for</w:t>
      </w:r>
      <w:r>
        <w:t xml:space="preserve"> </w:t>
      </w:r>
      <w:r>
        <w:t xml:space="preserve">Customs are rolled out, it would notably apply to the Regulation article 25 of Regulation (EU)</w:t>
      </w:r>
      <w:r>
        <w:t xml:space="preserve"> </w:t>
      </w:r>
      <w:r>
        <w:t xml:space="preserve">1020/2019 on market surveillance with respect to controls on products entering the Union market.83</w:t>
      </w:r>
      <w:r>
        <w:br/>
      </w:r>
      <w:r>
        <w:t xml:space="preserve">It would also draw inspiration from the rules proposed by:</w:t>
      </w:r>
      <w:r>
        <w:t xml:space="preserve"> </w:t>
      </w:r>
      <w:r>
        <w:t xml:space="preserve">the 2021 proposal for a Regulation on deforestation:84</w:t>
      </w:r>
      <w:r>
        <w:t xml:space="preserve"> </w:t>
      </w:r>
      <w:r>
        <w:t xml:space="preserve"> article 24 in relation to the organisation of controls, in particular the check by customs of</w:t>
      </w:r>
      <w:r>
        <w:t xml:space="preserve"> </w:t>
      </w:r>
      <w:r>
        <w:t xml:space="preserve">the relevant import or export licence before release for free circulation or export;</w:t>
      </w:r>
      <w:r>
        <w:t xml:space="preserve"> </w:t>
      </w:r>
      <w:r>
        <w:t xml:space="preserve">the 2021 proposal for a Regulation on shipments of waste:85</w:t>
      </w:r>
      <w:r>
        <w:t xml:space="preserve"> </w:t>
      </w:r>
      <w:r>
        <w:t xml:space="preserve"> article 35, paragraph 3, points a) to e) with respect to transit of firearms between the</w:t>
      </w:r>
      <w:r>
        <w:t xml:space="preserve"> </w:t>
      </w:r>
      <w:r>
        <w:t xml:space="preserve">customs office of entry and the customs office of import or the customs office of export and</w:t>
      </w:r>
      <w:r>
        <w:t xml:space="preserve"> </w:t>
      </w:r>
      <w:r>
        <w:t xml:space="preserve">the customs office of exit;</w:t>
      </w:r>
      <w:r>
        <w:br/>
      </w:r>
      <w:r>
        <w:t xml:space="preserve"> article 54 with respect to firearms shipped through Member States from and to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The Regulation would provide a legal basis for the sharing of intelligence by licensing authorities</w:t>
      </w:r>
      <w:r>
        <w:t xml:space="preserve"> </w:t>
      </w:r>
      <w:r>
        <w:t xml:space="preserve">with customs authorities.</w:t>
      </w:r>
    </w:p>
    <w:p>
      <w:pPr>
        <w:pStyle w:val="BodyText"/>
      </w:pPr>
      <w:r>
        <w:t xml:space="preserve">83</w:t>
      </w:r>
      <w:r>
        <w:br/>
      </w:r>
      <w:r>
        <w:t xml:space="preserve">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</w:t>
      </w:r>
      <w:r>
        <w:t xml:space="preserve"> </w:t>
      </w:r>
      <w:r>
        <w:t xml:space="preserve">765/2008 and (EU) No 305/2011, OJ L 169, 25.6.2019.</w:t>
      </w:r>
      <w:r>
        <w:t xml:space="preserve"> </w:t>
      </w:r>
      <w:r>
        <w:t xml:space="preserve">84</w:t>
      </w:r>
      <w:r>
        <w:br/>
      </w:r>
      <w:r>
        <w:t xml:space="preserve">Proposal for a Regulation of the European Parliament and of the Council on the making available on the Union</w:t>
      </w:r>
      <w:r>
        <w:t xml:space="preserve"> </w:t>
      </w:r>
      <w:r>
        <w:t xml:space="preserve">market as well as export from the Union of certain commodities and products associated with deforestation and</w:t>
      </w:r>
      <w:r>
        <w:t xml:space="preserve"> </w:t>
      </w:r>
      <w:r>
        <w:t xml:space="preserve">forest degradation and repealing Regulation (EU) No 995/2010, COM/2021/706 final</w:t>
      </w:r>
      <w:r>
        <w:t xml:space="preserve"> </w:t>
      </w:r>
      <w:r>
        <w:t xml:space="preserve">85</w:t>
      </w:r>
      <w:r>
        <w:br/>
      </w:r>
      <w:r>
        <w:t xml:space="preserve">Proposal for a Regulation of the European Parliament and of the Council on shipments of waste and amending</w:t>
      </w:r>
      <w:r>
        <w:t xml:space="preserve"> </w:t>
      </w:r>
      <w:r>
        <w:t xml:space="preserve">Regulations (EU) No 1257/2013 and (EU) No 2020/1056, COM/2021/709 final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To improve the knowledge of trends and exchanges of information between licencing and customs</w:t>
      </w:r>
      <w:r>
        <w:t xml:space="preserve"> </w:t>
      </w:r>
      <w:r>
        <w:t xml:space="preserve">authorities, Member States would be required to submit annually their statistics on the number of</w:t>
      </w:r>
      <w:r>
        <w:t xml:space="preserve"> </w:t>
      </w:r>
      <w:r>
        <w:t xml:space="preserve">authorisations, refusals, as well as value, amounts, countries of origin and of destination of imports</w:t>
      </w:r>
      <w:r>
        <w:t xml:space="preserve"> </w:t>
      </w:r>
      <w:r>
        <w:t xml:space="preserve">and exports to the Commission. Besides, the obligation currently stemming from the 1999 Decision</w:t>
      </w:r>
      <w:r>
        <w:t xml:space="preserve"> </w:t>
      </w:r>
      <w:r>
        <w:t xml:space="preserve">of the Schengen Executive Committee on the illegal trade in firearms86 to “submit each year their</w:t>
      </w:r>
      <w:r>
        <w:t xml:space="preserve"> </w:t>
      </w:r>
      <w:r>
        <w:t xml:space="preserve">national annual data for the preceding year on illegal trade in firearms” would be enshrined in the</w:t>
      </w:r>
      <w:r>
        <w:t xml:space="preserve"> </w:t>
      </w:r>
      <w:r>
        <w:t xml:space="preserve">Regulation, thus applying to all EU Member States and EFTA countries. The digitalisation of the</w:t>
      </w:r>
      <w:r>
        <w:t xml:space="preserve"> </w:t>
      </w:r>
      <w:r>
        <w:t xml:space="preserve">different procedures should support the Member States in this task.</w:t>
      </w:r>
      <w:r>
        <w:br/>
      </w:r>
      <w:r>
        <w:t xml:space="preserve">Administrative simplifications</w:t>
      </w:r>
      <w:r>
        <w:t xml:space="preserve"> </w:t>
      </w:r>
      <w:r>
        <w:t xml:space="preserve">The Regulation would provide a legal basis to use the EU Single Window Environment for</w:t>
      </w:r>
      <w:r>
        <w:t xml:space="preserve"> </w:t>
      </w:r>
      <w:r>
        <w:t xml:space="preserve">customs,87 enabling a connection between customs systems and import and export e-licensing</w:t>
      </w:r>
      <w:r>
        <w:t xml:space="preserve"> </w:t>
      </w:r>
      <w:r>
        <w:t xml:space="preserve">systems through an EU database via the EU Single Window Environment for customs via the EU</w:t>
      </w:r>
      <w:r>
        <w:t xml:space="preserve"> </w:t>
      </w:r>
      <w:r>
        <w:t xml:space="preserve">Customs Single Window Certificates Exchange System (EU CSW-CERTEX)88. To further simplify</w:t>
      </w:r>
      <w:r>
        <w:t xml:space="preserve"> </w:t>
      </w:r>
      <w:r>
        <w:t xml:space="preserve">authorisation procedures for economic operators, systematic e-procedures (electronic licensing</w:t>
      </w:r>
      <w:r>
        <w:t xml:space="preserve"> </w:t>
      </w:r>
      <w:r>
        <w:t xml:space="preserve">system) would be made compulsory (as a complement to the e-licensing system provided by the</w:t>
      </w:r>
      <w:r>
        <w:t xml:space="preserve"> </w:t>
      </w:r>
      <w:r>
        <w:t xml:space="preserve">Commission under option 1).</w:t>
      </w:r>
      <w:r>
        <w:t xml:space="preserve"> </w:t>
      </w:r>
      <w:r>
        <w:t xml:space="preserve">In order to provide economic operators and competent authorities with a simpler, unified regulatory</w:t>
      </w:r>
      <w:r>
        <w:t xml:space="preserve"> </w:t>
      </w:r>
      <w:r>
        <w:t xml:space="preserve">framework, this option would address one of the most-mentioned problems, namely the grey zone</w:t>
      </w:r>
      <w:r>
        <w:t xml:space="preserve"> </w:t>
      </w:r>
      <w:r>
        <w:t xml:space="preserve">between the civilian firearms of the Regulation and the firearms “specially designed for military</w:t>
      </w:r>
      <w:r>
        <w:t xml:space="preserve"> </w:t>
      </w:r>
      <w:r>
        <w:t xml:space="preserve">use” subject to the procedures of the Common Position 2008/944/CFSP. Under this option, the</w:t>
      </w:r>
      <w:r>
        <w:t xml:space="preserve"> </w:t>
      </w:r>
      <w:r>
        <w:t xml:space="preserve">scope of the Regulation would be fully aligned with the scope of the Firearms Directive (including</w:t>
      </w:r>
      <w:r>
        <w:t xml:space="preserve"> </w:t>
      </w:r>
      <w:r>
        <w:t xml:space="preserve">the category A of most dangerous firearms). As mentioned in section 4.1 above, State-to-State (i.e. </w:t>
      </w:r>
      <w:r>
        <w:t xml:space="preserve"> </w:t>
      </w:r>
      <w:r>
        <w:t xml:space="preserve">government-to-government) transactions, as well as direct sales to the armed forces, the police, or</w:t>
      </w:r>
      <w:r>
        <w:t xml:space="preserve"> </w:t>
      </w:r>
      <w:r>
        <w:t xml:space="preserve">public authorities would still be excluded from the scope of this initiative, and would continue to be</w:t>
      </w:r>
      <w:r>
        <w:t xml:space="preserve"> </w:t>
      </w:r>
      <w:r>
        <w:t xml:space="preserve">subject to Common Position 2008/944/CFSP. All other transactions would be considered of civilian</w:t>
      </w:r>
      <w:r>
        <w:t xml:space="preserve"> </w:t>
      </w:r>
      <w:r>
        <w:t xml:space="preserve">nature, and be subject only to the rules and procedure of this Regulation. To summarize, the new</w:t>
      </w:r>
      <w:r>
        <w:t xml:space="preserve"> </w:t>
      </w:r>
      <w:r>
        <w:t xml:space="preserve">Regulation would:</w:t>
      </w:r>
      <w:r>
        <w:t xml:space="preserve"> </w:t>
      </w:r>
      <w:r>
        <w:t xml:space="preserve">1. regulate all civilian transactions (the Common position would not apply to them any more)</w:t>
      </w:r>
      <w:r>
        <w:t xml:space="preserve"> </w:t>
      </w:r>
      <w:r>
        <w:t xml:space="preserve">2. establish for prohibited firearms and firearms subject to authorisation substantive rules that</w:t>
      </w:r>
      <w:r>
        <w:t xml:space="preserve"> </w:t>
      </w:r>
      <w:r>
        <w:t xml:space="preserve">are similar to those of the Common Position.</w:t>
      </w:r>
      <w:r>
        <w:t xml:space="preserve"> </w:t>
      </w:r>
      <w:r>
        <w:t xml:space="preserve">Under this option, the Regulation would also set out harmonised simplifications for temporary</w:t>
      </w:r>
      <w:r>
        <w:t xml:space="preserve"> </w:t>
      </w:r>
      <w:r>
        <w:t xml:space="preserve">imports and exports (for repairs, expertise or exhibition), as well as re-imports following temporary</w:t>
      </w:r>
      <w:r>
        <w:t xml:space="preserve"> </w:t>
      </w:r>
      <w:r>
        <w:t xml:space="preserve">export or re-exports following temporary imports. In this option, the mere release of the goods by</w:t>
      </w:r>
      <w:r>
        <w:t xml:space="preserve"> </w:t>
      </w:r>
      <w:r>
        <w:t xml:space="preserve">customs authorities would amount to an import or export authorisation.</w:t>
      </w:r>
      <w:r>
        <w:t xml:space="preserve"> </w:t>
      </w:r>
      <w:r>
        <w:t xml:space="preserve">The Commission would have the power to adopt delegated acts establishing a general export</w:t>
      </w:r>
      <w:r>
        <w:t xml:space="preserve"> </w:t>
      </w:r>
      <w:r>
        <w:t xml:space="preserve">authorisation for arms dealers which are Authorised Economic Operators with the Safety and</w:t>
      </w:r>
      <w:r>
        <w:t xml:space="preserve"> </w:t>
      </w:r>
      <w:r>
        <w:t xml:space="preserve">Security element (AEO-S or AEO-F) under customs rules. This would essentially replace the global</w:t>
      </w:r>
      <w:r>
        <w:t xml:space="preserve"> </w:t>
      </w:r>
      <w:r>
        <w:t xml:space="preserve">authorisation repealed in option 2. The exact scope of the authorisation would be defined in the</w:t>
      </w:r>
      <w:r>
        <w:t xml:space="preserve"> </w:t>
      </w:r>
      <w:r>
        <w:t xml:space="preserve">delegated act. As an illustration, it could be limited to intra-group movements (i.e. exports of</w:t>
      </w:r>
    </w:p>
    <w:p>
      <w:pPr>
        <w:pStyle w:val="BodyText"/>
      </w:pPr>
      <w:r>
        <w:t xml:space="preserve">86</w:t>
      </w:r>
      <w:r>
        <w:br/>
      </w:r>
      <w:r>
        <w:t xml:space="preserve">SCH/Com-ex (99) 10</w:t>
      </w:r>
      <w:r>
        <w:t xml:space="preserve"> </w:t>
      </w:r>
      <w:r>
        <w:t xml:space="preserve">87</w:t>
      </w:r>
      <w:r>
        <w:br/>
      </w:r>
      <w:r>
        <w:t xml:space="preserve">COM(2020) 673 final</w:t>
      </w:r>
      <w:r>
        <w:t xml:space="preserve"> </w:t>
      </w:r>
      <w:r>
        <w:t xml:space="preserve">88 The creation of this interconnection will be a coordination exercise between different services of the Commission. It</w:t>
      </w:r>
      <w:r>
        <w:t xml:space="preserve"> </w:t>
      </w:r>
      <w:r>
        <w:t xml:space="preserve">will be important to keep a realistic timeframe in mind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firearms to a subsidiary of an EU-based company in a third country), or it could cover exports to</w:t>
      </w:r>
      <w:r>
        <w:t xml:space="preserve"> </w:t>
      </w:r>
      <w:r>
        <w:t xml:space="preserve">authorised economic operators in third countries recognised by the Member State in application of</w:t>
      </w:r>
      <w:r>
        <w:t xml:space="preserve"> </w:t>
      </w:r>
      <w:r>
        <w:t xml:space="preserve">an agreement of mutual recognition.</w:t>
      </w:r>
      <w:r>
        <w:t xml:space="preserve"> </w:t>
      </w:r>
      <w:r>
        <w:t xml:space="preserve">In this option, fees for authorisations and transit (except escorting) would be prohibited, thus</w:t>
      </w:r>
      <w:r>
        <w:t xml:space="preserve"> </w:t>
      </w:r>
      <w:r>
        <w:t xml:space="preserve">alleviating the financial burden on economic operators.</w:t>
      </w:r>
      <w:r>
        <w:t xml:space="preserve"> </w:t>
      </w:r>
      <w:r>
        <w:t xml:space="preserve">5.2.4. OPTION 3 BIS: NEW PROVISIONS WITHOUT CHANGE TO THE INTERPLAY WITH</w:t>
      </w:r>
      <w:r>
        <w:t xml:space="preserve"> </w:t>
      </w:r>
      <w:r>
        <w:t xml:space="preserve">THE COMMON POSITION</w:t>
      </w:r>
      <w:r>
        <w:t xml:space="preserve"> </w:t>
      </w:r>
      <w:r>
        <w:t xml:space="preserve">Option 3 bis would be substantially similar to option 3, with one exception: instead of</w:t>
      </w:r>
      <w:r>
        <w:t xml:space="preserve"> </w:t>
      </w:r>
      <w:r>
        <w:t xml:space="preserve">following the logic of the Firearms Directive for the distinction between military and civilian</w:t>
      </w:r>
      <w:r>
        <w:t xml:space="preserve"> </w:t>
      </w:r>
      <w:r>
        <w:t xml:space="preserve">transaction, the Regulation would maintain the reference to “firearms specially designed for</w:t>
      </w:r>
      <w:r>
        <w:t xml:space="preserve"> </w:t>
      </w:r>
      <w:r>
        <w:t xml:space="preserve">military use”.</w:t>
      </w:r>
      <w:r>
        <w:t xml:space="preserve"> </w:t>
      </w:r>
      <w:r>
        <w:t xml:space="preserve">Under this option, avoiding the overlap between the Regulation and the Council Common Position</w:t>
      </w:r>
      <w:r>
        <w:t xml:space="preserve"> </w:t>
      </w:r>
      <w:r>
        <w:t xml:space="preserve">2008/944/CFSP would require the establishment of the technical characteristics which would define</w:t>
      </w:r>
      <w:r>
        <w:t xml:space="preserve"> </w:t>
      </w:r>
      <w:r>
        <w:t xml:space="preserve">whether the firearms owned by civilians must be considered as military or civilian ones. Currently</w:t>
      </w:r>
      <w:r>
        <w:t xml:space="preserve"> </w:t>
      </w:r>
      <w:r>
        <w:t xml:space="preserve">this assessment is done at national level on a case by case basis.</w:t>
      </w:r>
      <w:r>
        <w:t xml:space="preserve"> </w:t>
      </w:r>
      <w:r>
        <w:t xml:space="preserve">Under this option, the Commission would adopt an implementing or a delegated act listing out the</w:t>
      </w:r>
      <w:r>
        <w:t xml:space="preserve"> </w:t>
      </w:r>
      <w:r>
        <w:t xml:space="preserve">characteristics of the firearms, and could even issue Decisions to classify a given firearm model</w:t>
      </w:r>
      <w:r>
        <w:t xml:space="preserve"> </w:t>
      </w:r>
      <w:r>
        <w:t xml:space="preserve">into either the civilian or military category.</w:t>
      </w:r>
      <w:r>
        <w:br/>
      </w:r>
      <w:r>
        <w:t xml:space="preserve">5.3.</w:t>
      </w:r>
      <w:r>
        <w:t xml:space="preserve"> </w:t>
      </w:r>
      <w:r>
        <w:t xml:space="preserve">ELEMENTS DISCARDED AT AN EARLY STAGE</w:t>
      </w:r>
      <w:r>
        <w:t xml:space="preserve"> </w:t>
      </w:r>
      <w:r>
        <w:t xml:space="preserve">Considering their wide range and realistic nature, no option could be discarded as a whole at an</w:t>
      </w:r>
      <w:r>
        <w:t xml:space="preserve"> </w:t>
      </w:r>
      <w:r>
        <w:t xml:space="preserve">early stage. However, the Commission considers that some individual elements of the options</w:t>
      </w:r>
      <w:r>
        <w:t xml:space="preserve"> </w:t>
      </w:r>
      <w:r>
        <w:t xml:space="preserve">should in any case not be implemented. They were therefore excluded from the assessment of the</w:t>
      </w:r>
      <w:r>
        <w:t xml:space="preserve"> </w:t>
      </w:r>
      <w:r>
        <w:t xml:space="preserve">options.</w:t>
      </w:r>
      <w:r>
        <w:t xml:space="preserve"> </w:t>
      </w:r>
      <w:r>
        <w:t xml:space="preserve">The UN Firearms provides that State parties establish import marking with the marking of the first</w:t>
      </w:r>
      <w:r>
        <w:t xml:space="preserve"> </w:t>
      </w:r>
      <w:r>
        <w:t xml:space="preserve">country of import and the year of import. Such a measure would concretely not genuinely improve</w:t>
      </w:r>
      <w:r>
        <w:t xml:space="preserve"> </w:t>
      </w:r>
      <w:r>
        <w:t xml:space="preserve">the traceability of firearms imported in the EU. Within the EU customs union, traceability is</w:t>
      </w:r>
      <w:r>
        <w:t xml:space="preserve"> </w:t>
      </w:r>
      <w:r>
        <w:t xml:space="preserve">already ensured by the existence of the unique marking provided by the Firearms Directive and the</w:t>
      </w:r>
      <w:r>
        <w:t xml:space="preserve"> </w:t>
      </w:r>
      <w:r>
        <w:t xml:space="preserve">registration in national computerised data-filing systems, effectively enabling the full traceability of</w:t>
      </w:r>
      <w:r>
        <w:t xml:space="preserve"> </w:t>
      </w:r>
      <w:r>
        <w:t xml:space="preserve">firearms as required by the Firearms Protocol. When a weapon is seized and cannot be traced back</w:t>
      </w:r>
      <w:r>
        <w:t xml:space="preserve"> </w:t>
      </w:r>
      <w:r>
        <w:t xml:space="preserve">in the national system of the country of seizure, national law enforcement authorities will send a</w:t>
      </w:r>
      <w:r>
        <w:t xml:space="preserve"> </w:t>
      </w:r>
      <w:r>
        <w:t xml:space="preserve">tracing request to relevant countries of suspicion, in connection with the case (based on the visible</w:t>
      </w:r>
      <w:r>
        <w:t xml:space="preserve"> </w:t>
      </w:r>
      <w:r>
        <w:t xml:space="preserve">markings of the weapons, the country of the nationality of the perpetrator or any relevant contextual</w:t>
      </w:r>
      <w:r>
        <w:t xml:space="preserve"> </w:t>
      </w:r>
      <w:r>
        <w:t xml:space="preserve">element). If that does not yield any result, a search in the Schengen Information System will show</w:t>
      </w:r>
      <w:r>
        <w:t xml:space="preserve"> </w:t>
      </w:r>
      <w:r>
        <w:t xml:space="preserve">whether the firearm was lost or stolen elsewhere in the EU. Finally, a last resort option is to send a</w:t>
      </w:r>
      <w:r>
        <w:t xml:space="preserve"> </w:t>
      </w:r>
      <w:r>
        <w:t xml:space="preserve">tracing request to all Member States through Europol’s Secure Information Exchange Network. A</w:t>
      </w:r>
      <w:r>
        <w:t xml:space="preserve"> </w:t>
      </w:r>
      <w:r>
        <w:t xml:space="preserve">search in Interpol’s iArms database may also determine whether the firearm was lost or stolen</w:t>
      </w:r>
      <w:r>
        <w:t xml:space="preserve"> </w:t>
      </w:r>
      <w:r>
        <w:t xml:space="preserve">outside of the EU. In most cases, the tracing is ensured in the two first options and do not require</w:t>
      </w:r>
      <w:r>
        <w:t xml:space="preserve"> </w:t>
      </w:r>
      <w:r>
        <w:t xml:space="preserve">additional information such as the country or year of import. Besides, firearms imported into the</w:t>
      </w:r>
      <w:r>
        <w:t xml:space="preserve"> </w:t>
      </w:r>
      <w:r>
        <w:t xml:space="preserve">EU are unlikely to be re-exported and diverted outside of the EU, thus making such import marking</w:t>
      </w:r>
      <w:r>
        <w:t xml:space="preserve"> </w:t>
      </w:r>
      <w:r>
        <w:t xml:space="preserve">unnecessary for traceability purposes. Neither the UNODC Global Firearms Study nor any other</w:t>
      </w:r>
      <w:r>
        <w:t xml:space="preserve"> </w:t>
      </w:r>
      <w:r>
        <w:t xml:space="preserve">case studies point to any weapons imported into the EU, which were then re-exported and diverted,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and for which the import marking would have made a difference. In fact, most firearms exported</w:t>
      </w:r>
      <w:r>
        <w:t xml:space="preserve"> </w:t>
      </w:r>
      <w:r>
        <w:t xml:space="preserve">from the EU have been manufactured in the EU and therefore would in any case not bear an import</w:t>
      </w:r>
      <w:r>
        <w:t xml:space="preserve"> </w:t>
      </w:r>
      <w:r>
        <w:t xml:space="preserve">marking. As 19 Member States89 already require import markings, the additional costs of imposing</w:t>
      </w:r>
      <w:r>
        <w:t xml:space="preserve"> </w:t>
      </w:r>
      <w:r>
        <w:t xml:space="preserve">such marking on the remaining Member States would amount to 2,4 million euro per year.</w:t>
      </w:r>
      <w:r>
        <w:t xml:space="preserve"> </w:t>
      </w:r>
      <w:r>
        <w:t xml:space="preserve">Consequently the administrative and economic burden of imposing additional import marking</w:t>
      </w:r>
      <w:r>
        <w:t xml:space="preserve"> </w:t>
      </w:r>
      <w:r>
        <w:t xml:space="preserve">would be out of proportion with the security advantages it would provide in terms of traceability or</w:t>
      </w:r>
      <w:r>
        <w:t xml:space="preserve"> </w:t>
      </w:r>
      <w:r>
        <w:t xml:space="preserve">with the role-model that the EU could play at international level.</w:t>
      </w:r>
      <w:r>
        <w:br/>
      </w:r>
      <w:r>
        <w:t xml:space="preserve">The idea to request an entry summary declaration even in personal luggage was considered a</w:t>
      </w:r>
      <w:r>
        <w:t xml:space="preserve"> </w:t>
      </w:r>
      <w:r>
        <w:t xml:space="preserve">disproportionate burden. To avoid the risk of smuggling of firearms in personal luggage, the</w:t>
      </w:r>
      <w:r>
        <w:t xml:space="preserve"> </w:t>
      </w:r>
      <w:r>
        <w:t xml:space="preserve">Regulation would have made compulsory an Entry Summary Declaration for firearms in line with</w:t>
      </w:r>
      <w:r>
        <w:t xml:space="preserve"> </w:t>
      </w:r>
      <w:r>
        <w:t xml:space="preserve">article 127 of the Union Customs Code,90 effectively disapplying the exemption of article 104 of</w:t>
      </w:r>
      <w:r>
        <w:t xml:space="preserve"> </w:t>
      </w:r>
      <w:r>
        <w:t xml:space="preserve">Delegated Regulation 2015/2446. Such an option would have required prior customs declaration</w:t>
      </w:r>
      <w:r>
        <w:t xml:space="preserve"> </w:t>
      </w:r>
      <w:r>
        <w:t xml:space="preserve">before the arrival on the EU customs territory. It would not have provided a specific benefit</w:t>
      </w:r>
      <w:r>
        <w:t xml:space="preserve"> </w:t>
      </w:r>
      <w:r>
        <w:t xml:space="preserve">compared to the current obligation to declare the firearms at arrival, and would in any case have</w:t>
      </w:r>
      <w:r>
        <w:t xml:space="preserve"> </w:t>
      </w:r>
      <w:r>
        <w:t xml:space="preserve">been easily circumvented by fraudsters, who would have continued to smuggle firearms and</w:t>
      </w:r>
      <w:r>
        <w:t xml:space="preserve"> </w:t>
      </w:r>
      <w:r>
        <w:t xml:space="preserve">essential components through that channel.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METHODOLOGY</w:t>
      </w:r>
      <w:r>
        <w:t xml:space="preserve"> </w:t>
      </w:r>
      <w:r>
        <w:t xml:space="preserve">Annex 4 describes the methodological constraints faced during this impact assessment in the</w:t>
      </w:r>
      <w:r>
        <w:t xml:space="preserve"> </w:t>
      </w:r>
      <w:r>
        <w:t xml:space="preserve">collection of governmental and company data.</w:t>
      </w:r>
      <w:r>
        <w:br/>
      </w:r>
      <w:r>
        <w:t xml:space="preserve">The main issue that has been encountered consistently since 2017 is the lack of reliable and</w:t>
      </w:r>
      <w:r>
        <w:t xml:space="preserve"> </w:t>
      </w:r>
      <w:r>
        <w:t xml:space="preserve">consistent data that would enable a quantification of the problems and of the impact of options.</w:t>
      </w:r>
      <w:r>
        <w:t xml:space="preserve"> </w:t>
      </w:r>
      <w:r>
        <w:t xml:space="preserve">This is due to inadequate data collection at national level (several Member States do not collect</w:t>
      </w:r>
      <w:r>
        <w:t xml:space="preserve"> </w:t>
      </w:r>
      <w:r>
        <w:t xml:space="preserve">centrally data on import or export authorisations,91 or are unable to distinguish between civilian and</w:t>
      </w:r>
      <w:r>
        <w:t xml:space="preserve"> </w:t>
      </w:r>
      <w:r>
        <w:t xml:space="preserve">military firearms,92 the statistics about the latter being sometimes confidential) and the reluctance of</w:t>
      </w:r>
      <w:r>
        <w:t xml:space="preserve"> </w:t>
      </w:r>
      <w:r>
        <w:t xml:space="preserve">economic operators to share data about what they consider is sensitive information, despite the</w:t>
      </w:r>
      <w:r>
        <w:t xml:space="preserve"> </w:t>
      </w:r>
      <w:r>
        <w:t xml:space="preserve">Commission recommendation to share such data in 2018. Besides, available business statistics</w:t>
      </w:r>
      <w:r>
        <w:t xml:space="preserve"> </w:t>
      </w:r>
      <w:r>
        <w:t xml:space="preserve">relate only to EU arms manufacturers but not all arms dealers, which are the most relevant ones</w:t>
      </w:r>
      <w:r>
        <w:t xml:space="preserve"> </w:t>
      </w:r>
      <w:r>
        <w:t xml:space="preserve">when it comes to imports into the EU.</w:t>
      </w:r>
      <w:r>
        <w:t xml:space="preserve"> </w:t>
      </w:r>
      <w:r>
        <w:t xml:space="preserve">The Commission (and its contractor) repeatedly attempted to collect accurate information during</w:t>
      </w:r>
      <w:r>
        <w:t xml:space="preserve"> </w:t>
      </w:r>
      <w:r>
        <w:t xml:space="preserve">the 2017 evaluation of the Regulation, during the 2019 study on improvement of the EU rules on</w:t>
      </w:r>
      <w:r>
        <w:t xml:space="preserve"> </w:t>
      </w:r>
      <w:r>
        <w:t xml:space="preserve">imports and export of firearms, during the 2021 consultation of stakeholders and the consultation of</w:t>
      </w:r>
      <w:r>
        <w:t xml:space="preserve"> </w:t>
      </w:r>
      <w:r>
        <w:t xml:space="preserve">Member States (official letters of August 2021 and February 2022, targeted questionnaires, face-to-</w:t>
      </w:r>
      <w:r>
        <w:t xml:space="preserve"> </w:t>
      </w:r>
      <w:r>
        <w:t xml:space="preserve">face interviews). This notwithstanding, the data collection is not comprehensive.</w:t>
      </w:r>
    </w:p>
    <w:p>
      <w:pPr>
        <w:pStyle w:val="BodyText"/>
      </w:pPr>
      <w:r>
        <w:t xml:space="preserve">89 BG, CY, CZ, DE, DK, EE, ES, FI, HR, HU, IT, LT, LU, PL, PT, RO, SE, SI and SK</w:t>
      </w:r>
      <w:r>
        <w:t xml:space="preserve"> </w:t>
      </w:r>
      <w:r>
        <w:t xml:space="preserve">90</w:t>
      </w:r>
      <w:r>
        <w:br/>
      </w:r>
      <w:r>
        <w:t xml:space="preserve">Regulation (EU) No 952/2013 of the European Parliament and of the Council of 9 October 2013 laying down</w:t>
      </w:r>
      <w:r>
        <w:t xml:space="preserve"> </w:t>
      </w:r>
      <w:r>
        <w:t xml:space="preserve">the Union Customs Code</w:t>
      </w:r>
      <w:r>
        <w:t xml:space="preserve"> </w:t>
      </w:r>
      <w:r>
        <w:t xml:space="preserve">91 Especially the largest players such as Germany or Italy. Belgium does not collect data on actual exports.</w:t>
      </w:r>
      <w:r>
        <w:t xml:space="preserve"> </w:t>
      </w:r>
      <w:r>
        <w:t xml:space="preserve">92 The German national report on firearms policy of 2020 explains that the numbers for ML1 are higher than the</w:t>
      </w:r>
      <w:r>
        <w:br/>
      </w:r>
      <w:r>
        <w:t xml:space="preserve">total value of individual small arms licenses because ML1 also covers civilian firearms (revolvers, pistols)</w:t>
      </w:r>
      <w:r>
        <w:br/>
      </w:r>
      <w:r>
        <w:t xml:space="preserve">hunting and sporting weapons</w:t>
      </w:r>
      <w:r>
        <w:br/>
      </w:r>
      <w:r>
        <w:t xml:space="preserve">(https://www.bmwi.de/Redaktion/DE/Publikationen/Aussenwirtschaft/ruestungsexporte-bmwi-070221.pdf).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As a consequence, much of the statistics and figures had to be extrapolated from the scant available</w:t>
      </w:r>
      <w:r>
        <w:t xml:space="preserve"> </w:t>
      </w:r>
      <w:r>
        <w:t xml:space="preserve">data, or based on a median figure on a range. For instance, the analysis assumes that the</w:t>
      </w:r>
      <w:r>
        <w:t xml:space="preserve"> </w:t>
      </w:r>
      <w:r>
        <w:t xml:space="preserve">stakeholders concerned by exports are the 1000 EU-based firearms manufacturers, although not all</w:t>
      </w:r>
      <w:r>
        <w:t xml:space="preserve"> </w:t>
      </w:r>
      <w:r>
        <w:t xml:space="preserve">manufacturers carry out exports, and some retailers of firearms or individual users may also export</w:t>
      </w:r>
      <w:r>
        <w:t xml:space="preserve"> </w:t>
      </w:r>
      <w:r>
        <w:t xml:space="preserve">firearms. The analysis assumes that the stakeholders concerned by imports are the estimated 20.000</w:t>
      </w:r>
      <w:r>
        <w:t xml:space="preserve"> </w:t>
      </w:r>
      <w:r>
        <w:t xml:space="preserve">arms dealers in the EU (based on an estimation of industry associations since no official data is</w:t>
      </w:r>
      <w:r>
        <w:t xml:space="preserve"> </w:t>
      </w:r>
      <w:r>
        <w:t xml:space="preserve">available, annex 4 gives more information). As not all such arms dealers carry out imports from</w:t>
      </w:r>
      <w:r>
        <w:t xml:space="preserve"> </w:t>
      </w:r>
      <w:r>
        <w:t xml:space="preserve">non-EU countries, the costs of the measures introduced are bound to be an over-estimation93.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6.2.1. IMPACTS ON CITIZENS</w:t>
      </w:r>
      <w:r>
        <w:t xml:space="preserve"> </w:t>
      </w:r>
      <w:r>
        <w:t xml:space="preserve">Individual citizens will be primarily affected in their capacity of firearms users, be they hunters,</w:t>
      </w:r>
      <w:r>
        <w:t xml:space="preserve"> </w:t>
      </w:r>
      <w:r>
        <w:t xml:space="preserve">sport shooters, or collectors. The vast majority of them only operate within the EU, and will</w:t>
      </w:r>
      <w:r>
        <w:t xml:space="preserve"> </w:t>
      </w:r>
      <w:r>
        <w:t xml:space="preserve">therefore not be affected by EU rules on exports and imports. In the public consultation, several</w:t>
      </w:r>
      <w:r>
        <w:t xml:space="preserve"> </w:t>
      </w:r>
      <w:r>
        <w:t xml:space="preserve">respondents used the free text questions to explain that import and export procedures are currently</w:t>
      </w:r>
      <w:r>
        <w:t xml:space="preserve"> </w:t>
      </w:r>
      <w:r>
        <w:t xml:space="preserve">so burdensome that they do not engage in such operations. The vast majority of respondents (90%</w:t>
      </w:r>
      <w:r>
        <w:t xml:space="preserve"> </w:t>
      </w:r>
      <w:r>
        <w:t xml:space="preserve">being individual citizens) considered that they would benefit from a genuinely unified export and</w:t>
      </w:r>
      <w:r>
        <w:t xml:space="preserve"> </w:t>
      </w:r>
      <w:r>
        <w:t xml:space="preserve">import control system for firearms, which was confirmed in replies to the free text questions.</w:t>
      </w:r>
      <w:r>
        <w:t xml:space="preserve"> </w:t>
      </w:r>
      <w:r>
        <w:t xml:space="preserve">Establishing unified EU rules for administrative simplifications for temporary exports and</w:t>
      </w:r>
      <w:r>
        <w:t xml:space="preserve"> </w:t>
      </w:r>
      <w:r>
        <w:t xml:space="preserve">reimports (and temporary imports and re-exports) is a strong request.</w:t>
      </w:r>
      <w:r>
        <w:br/>
      </w:r>
      <w:r>
        <w:t xml:space="preserve">Option 1 would have the lowest impact on citizens, as it would not change the legal framework.</w:t>
      </w:r>
      <w:r>
        <w:t xml:space="preserve"> </w:t>
      </w:r>
      <w:r>
        <w:t xml:space="preserve">The current rules on the use of the European Firearms Pass for temporary exports of hunters and</w:t>
      </w:r>
      <w:r>
        <w:t xml:space="preserve"> </w:t>
      </w:r>
      <w:r>
        <w:t xml:space="preserve">sport shooters would continue to apply, and those firearms users would not be affected by the new</w:t>
      </w:r>
      <w:r>
        <w:t xml:space="preserve"> </w:t>
      </w:r>
      <w:r>
        <w:t xml:space="preserve">requirement to provide an end-user certificate at export under option 3. This would in any case not</w:t>
      </w:r>
      <w:r>
        <w:t xml:space="preserve"> </w:t>
      </w:r>
      <w:r>
        <w:t xml:space="preserve">apply to firearms subject to mere declaration (category C).</w:t>
      </w:r>
      <w:r>
        <w:br/>
      </w:r>
      <w:r>
        <w:t xml:space="preserve">Option 2 and 3 would only marginally affect individual citizens, as they already benefit from the</w:t>
      </w:r>
      <w:r>
        <w:t xml:space="preserve"> </w:t>
      </w:r>
      <w:r>
        <w:t xml:space="preserve">simplifications linked to the European Firearms pass. They would only be affected by the</w:t>
      </w:r>
      <w:r>
        <w:t xml:space="preserve"> </w:t>
      </w:r>
      <w:r>
        <w:t xml:space="preserve">prohibition to import semi-finished firearms and essential components, and would not be able to</w:t>
      </w:r>
      <w:r>
        <w:t xml:space="preserve"> </w:t>
      </w:r>
      <w:r>
        <w:t xml:space="preserve">import convertible alarm and signal weapons as easily as they used to. Citizens would benefit from</w:t>
      </w:r>
      <w:r>
        <w:t xml:space="preserve"> </w:t>
      </w:r>
      <w:r>
        <w:t xml:space="preserve">the clarity of harmonised EU rules (deadlines, harmonised simplifications, e.g. for exhibitions).</w:t>
      </w:r>
      <w:r>
        <w:br/>
      </w:r>
      <w:r>
        <w:t xml:space="preserve">Option 3 bis could potentially affect individual citizens more. Especially if those citizens received</w:t>
      </w:r>
      <w:r>
        <w:t xml:space="preserve"> </w:t>
      </w:r>
      <w:r>
        <w:t xml:space="preserve">an exception to own a prohibited firearm (Category A). Multiple of these weapons could fall</w:t>
      </w:r>
      <w:r>
        <w:t xml:space="preserve"> </w:t>
      </w:r>
      <w:r>
        <w:t xml:space="preserve">exclusively under the scope of the Common Position, which increases the difficulty of the</w:t>
      </w:r>
      <w:r>
        <w:t xml:space="preserve"> </w:t>
      </w:r>
      <w:r>
        <w:t xml:space="preserve">procedure to import and export these weapons.</w:t>
      </w:r>
      <w:r>
        <w:br/>
      </w:r>
      <w:r>
        <w:t xml:space="preserve">6.2.2. SECURITY IMPACTS</w:t>
      </w:r>
      <w:r>
        <w:t xml:space="preserve"> </w:t>
      </w:r>
      <w:r>
        <w:t xml:space="preserve">All options would have positive security impacts, although those of option 1 would be dependent</w:t>
      </w:r>
      <w:r>
        <w:t xml:space="preserve"> </w:t>
      </w:r>
      <w:r>
        <w:t xml:space="preserve">on whether or not Member States fully implement the detailed guidelines. As they already failed to</w:t>
      </w:r>
      <w:r>
        <w:t xml:space="preserve"> </w:t>
      </w:r>
      <w:r>
        <w:t xml:space="preserve">implement the 2018 Recommendation of the Commission in any substantive way, it is unclear to</w:t>
      </w:r>
      <w:r>
        <w:t xml:space="preserve"> </w:t>
      </w:r>
      <w:r>
        <w:t xml:space="preserve">which extent option 1 would have a major impact. New written, more comprehensive guidance,</w:t>
      </w:r>
    </w:p>
    <w:p>
      <w:pPr>
        <w:pStyle w:val="BodyText"/>
      </w:pPr>
      <w:r>
        <w:t xml:space="preserve">93</w:t>
      </w:r>
      <w:r>
        <w:br/>
      </w:r>
      <w:r>
        <w:t xml:space="preserve">For example in Spain only 98 dealers and manufacturers are involved in import and 127 in export, on a total of</w:t>
      </w:r>
      <w:r>
        <w:t xml:space="preserve"> </w:t>
      </w:r>
      <w:r>
        <w:t xml:space="preserve">1190 manufacturers and dealers. In Slovenia, 115 of the 152 dealers have a licence to export and import</w:t>
      </w:r>
      <w:r>
        <w:t xml:space="preserve"> </w:t>
      </w:r>
      <w:r>
        <w:t xml:space="preserve">firearms.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combined with a more intensive use of the Firearms export coordination group to exchange</w:t>
      </w:r>
      <w:r>
        <w:t xml:space="preserve"> </w:t>
      </w:r>
      <w:r>
        <w:t xml:space="preserve">information, the provision of a non-compulsory e-licensing tool and the development of Common</w:t>
      </w:r>
      <w:r>
        <w:t xml:space="preserve"> </w:t>
      </w:r>
      <w:r>
        <w:t xml:space="preserve">Risk Criteria and standards (CRC) for pre-arrival, supported by more harmonised data collection of</w:t>
      </w:r>
      <w:r>
        <w:t xml:space="preserve"> </w:t>
      </w:r>
      <w:r>
        <w:t xml:space="preserve">seizures, would nevertheless provide noticeable added-value compared to even a “dynamic”</w:t>
      </w:r>
      <w:r>
        <w:t xml:space="preserve"> </w:t>
      </w:r>
      <w:r>
        <w:t xml:space="preserve">baseline.</w:t>
      </w:r>
      <w:r>
        <w:t xml:space="preserve"> </w:t>
      </w:r>
      <w:r>
        <w:t xml:space="preserve">Options 2 and 3 would have more noticeable impacts, as they would address existing legal</w:t>
      </w:r>
      <w:r>
        <w:t xml:space="preserve"> </w:t>
      </w:r>
      <w:r>
        <w:t xml:space="preserve">loopholes, including by turning into law many of the elements of the guidelines in option 1.</w:t>
      </w:r>
      <w:r>
        <w:br/>
      </w:r>
      <w:r>
        <w:t xml:space="preserve">They would notably ensure a unified approach of customs authorities with regard to imported alarm</w:t>
      </w:r>
      <w:r>
        <w:t xml:space="preserve"> </w:t>
      </w:r>
      <w:r>
        <w:t xml:space="preserve">and signal weapons, making sure that they are duly declared as firearms when they should. The</w:t>
      </w:r>
      <w:r>
        <w:t xml:space="preserve"> </w:t>
      </w:r>
      <w:r>
        <w:t xml:space="preserve">express classification of semi-finished firearms and essential components as the finished product –</w:t>
      </w:r>
      <w:r>
        <w:t xml:space="preserve"> </w:t>
      </w:r>
      <w:r>
        <w:t xml:space="preserve">and even more the prohibition made to others than arms dealers to import such semi-finished</w:t>
      </w:r>
      <w:r>
        <w:t xml:space="preserve"> </w:t>
      </w:r>
      <w:r>
        <w:t xml:space="preserve">components – would close a major legal loophole, which so far enabled criminals and extremist</w:t>
      </w:r>
      <w:r>
        <w:t xml:space="preserve"> </w:t>
      </w:r>
      <w:r>
        <w:t xml:space="preserve">groups to legally import such products in order to manufacture unmarked firearms. They would</w:t>
      </w:r>
      <w:r>
        <w:t xml:space="preserve"> </w:t>
      </w:r>
      <w:r>
        <w:t xml:space="preserve">also substantially improve exchanges of information between licencing authorities and between</w:t>
      </w:r>
      <w:r>
        <w:t xml:space="preserve"> </w:t>
      </w:r>
      <w:r>
        <w:t xml:space="preserve">licencing authorities and customs, in particular across borders. This will have a very positive impact</w:t>
      </w:r>
      <w:r>
        <w:t xml:space="preserve"> </w:t>
      </w:r>
      <w:r>
        <w:t xml:space="preserve">on sharing of intelligence and on risk assessments for individual import and export procedures.</w:t>
      </w:r>
      <w:r>
        <w:br/>
      </w:r>
      <w:r>
        <w:t xml:space="preserve">Extending the whistle-blower protection regime to persons who report breaches of the Regulation</w:t>
      </w:r>
      <w:r>
        <w:t xml:space="preserve"> </w:t>
      </w:r>
      <w:r>
        <w:t xml:space="preserve">would encourage the fight against smuggling and diversion of firearms, as it would encourage</w:t>
      </w:r>
      <w:r>
        <w:t xml:space="preserve"> </w:t>
      </w:r>
      <w:r>
        <w:t xml:space="preserve">employees of the company to provide information to law-enforcement authorities.</w:t>
      </w:r>
      <w:r>
        <w:t xml:space="preserve"> </w:t>
      </w:r>
      <w:r>
        <w:t xml:space="preserve">6.3.</w:t>
      </w:r>
      <w:r>
        <w:t xml:space="preserve"> </w:t>
      </w:r>
      <w:r>
        <w:t xml:space="preserve">IMPACT ON DIGITALISATION</w:t>
      </w:r>
      <w:r>
        <w:t xml:space="preserve"> </w:t>
      </w:r>
      <w:r>
        <w:t xml:space="preserve">Responding to an overwhelming support of stakeholders in the public consultation94 and in the</w:t>
      </w:r>
      <w:r>
        <w:t xml:space="preserve"> </w:t>
      </w:r>
      <w:r>
        <w:t xml:space="preserve">confidential consultation of competent authorities,95 the digitalisation of import and export</w:t>
      </w:r>
      <w:r>
        <w:t xml:space="preserve"> </w:t>
      </w:r>
      <w:r>
        <w:t xml:space="preserve">authorisations of the preferred option will have a major impact on stakeholders and public</w:t>
      </w:r>
      <w:r>
        <w:t xml:space="preserve"> </w:t>
      </w:r>
      <w:r>
        <w:t xml:space="preserve">administrations, which often (more than half of the respondents in the confidential consultation)</w:t>
      </w:r>
      <w:r>
        <w:t xml:space="preserve"> </w:t>
      </w:r>
      <w:r>
        <w:t xml:space="preserve">still operate with paper authorisations. Digitalisation will enable full digital integration of the whole</w:t>
      </w:r>
      <w:r>
        <w:t xml:space="preserve"> </w:t>
      </w:r>
      <w:r>
        <w:t xml:space="preserve">import and export cycle, in connection with the ongoing digitalisation of customs processes through</w:t>
      </w:r>
      <w:r>
        <w:t xml:space="preserve"> </w:t>
      </w:r>
      <w:r>
        <w:t xml:space="preserve">the Single Window environment for customs. It will also enable the connection with the</w:t>
      </w:r>
      <w:r>
        <w:t xml:space="preserve"> </w:t>
      </w:r>
      <w:r>
        <w:t xml:space="preserve">computerised data-filing systems for firearms registers, which are being established by Member</w:t>
      </w:r>
      <w:r>
        <w:t xml:space="preserve"> </w:t>
      </w:r>
      <w:r>
        <w:t xml:space="preserve">States as part of the implementation of Directive (EU) 2021/555 on the acquisition and possession</w:t>
      </w:r>
      <w:r>
        <w:t xml:space="preserve"> </w:t>
      </w:r>
      <w:r>
        <w:t xml:space="preserve">of weapons. This digitalisation will also facilitate the systematic data collection by the Member</w:t>
      </w:r>
      <w:r>
        <w:t xml:space="preserve"> </w:t>
      </w:r>
      <w:r>
        <w:t xml:space="preserve">States.</w:t>
      </w:r>
      <w:r>
        <w:br/>
      </w:r>
      <w:r>
        <w:t xml:space="preserve">The following authorisations/certificates may be put in scope of the EU Single Window</w:t>
      </w:r>
      <w:r>
        <w:t xml:space="preserve"> </w:t>
      </w:r>
      <w:r>
        <w:t xml:space="preserve">Environment for Customs:</w:t>
      </w:r>
      <w:r>
        <w:t xml:space="preserve"> </w:t>
      </w:r>
      <w:r>
        <w:t xml:space="preserve"> Import authorisations</w:t>
      </w:r>
      <w:r>
        <w:t xml:space="preserve"> </w:t>
      </w:r>
      <w:r>
        <w:t xml:space="preserve"> Export authorisations</w:t>
      </w:r>
      <w:r>
        <w:t xml:space="preserve"> </w:t>
      </w:r>
      <w:r>
        <w:t xml:space="preserve">Any document, which is meant to be checked by customs as a precondition for customs clearance</w:t>
      </w:r>
      <w:r>
        <w:t xml:space="preserve"> </w:t>
      </w:r>
      <w:r>
        <w:t xml:space="preserve">via the Single window, shall be available in a central Union database to be established by the</w:t>
      </w:r>
      <w:r>
        <w:t xml:space="preserve"> </w:t>
      </w:r>
      <w:r>
        <w:t xml:space="preserve">Commission.</w:t>
      </w:r>
    </w:p>
    <w:p>
      <w:pPr>
        <w:pStyle w:val="BodyText"/>
      </w:pPr>
      <w:r>
        <w:t xml:space="preserve">94</w:t>
      </w:r>
      <w:r>
        <w:br/>
      </w:r>
      <w:r>
        <w:t xml:space="preserve">69% supported e-procedures</w:t>
      </w:r>
      <w:r>
        <w:t xml:space="preserve"> </w:t>
      </w:r>
      <w:r>
        <w:t xml:space="preserve">95</w:t>
      </w:r>
      <w:r>
        <w:br/>
      </w:r>
      <w:r>
        <w:t xml:space="preserve">75% supported e-procedures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The technical developments that might be required at national level could be offset by the</w:t>
      </w:r>
      <w:r>
        <w:t xml:space="preserve"> </w:t>
      </w:r>
      <w:r>
        <w:t xml:space="preserve">availability of a single e-licencing portal provided free of charge by the European Commission.</w:t>
      </w:r>
      <w:r>
        <w:t xml:space="preserve"> </w:t>
      </w:r>
      <w:r>
        <w:t xml:space="preserve">6.4.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6.4.1. IMPACTS ON THE OVERALL ECONOMIC ACTIVITY</w:t>
      </w:r>
      <w:r>
        <w:t xml:space="preserve"> </w:t>
      </w:r>
      <w:r>
        <w:t xml:space="preserve">Evaluating the impact on the overall economic activity is a sensitive exercise, due to the limitations</w:t>
      </w:r>
      <w:r>
        <w:t xml:space="preserve"> </w:t>
      </w:r>
      <w:r>
        <w:t xml:space="preserve">explained in the methodology section (6.1) and in annex 4. Only figures about firearms</w:t>
      </w:r>
      <w:r>
        <w:t xml:space="preserve"> </w:t>
      </w:r>
      <w:r>
        <w:t xml:space="preserve">manufacturers are available, but not data about arms dealers in the EU, which are the main</w:t>
      </w:r>
      <w:r>
        <w:t xml:space="preserve"> </w:t>
      </w:r>
      <w:r>
        <w:t xml:space="preserve">importers of weapons. In addition, not all firearms manufacturers export their production, and they</w:t>
      </w:r>
      <w:r>
        <w:t xml:space="preserve"> </w:t>
      </w:r>
      <w:r>
        <w:t xml:space="preserve">also import weapon parts. Besides, it is currently not possible to quantify actual exports or imports</w:t>
      </w:r>
      <w:r>
        <w:t xml:space="preserve"> </w:t>
      </w:r>
      <w:r>
        <w:t xml:space="preserve">of civilian firearms, due to the lack or inconsistency of data provided by Member States. However,</w:t>
      </w:r>
      <w:r>
        <w:t xml:space="preserve"> </w:t>
      </w:r>
      <w:r>
        <w:t xml:space="preserve">the EU sold production of civilian firearms, alarm and signal weapons, their parts and components,</w:t>
      </w:r>
      <w:r>
        <w:t xml:space="preserve"> </w:t>
      </w:r>
      <w:r>
        <w:t xml:space="preserve">and ammunition accounts for (only) 0.09% of the EU27 total sold production value. Furthermore,</w:t>
      </w:r>
      <w:r>
        <w:t xml:space="preserve"> </w:t>
      </w:r>
      <w:r>
        <w:t xml:space="preserve">firearms represent only 0,027% of the total value of imports into the EU and 0,069% of the total</w:t>
      </w:r>
      <w:r>
        <w:t xml:space="preserve"> </w:t>
      </w:r>
      <w:r>
        <w:t xml:space="preserve">value of the export out of the EU. Therefore, the impact of the initiative on the overall economic</w:t>
      </w:r>
      <w:r>
        <w:t xml:space="preserve"> </w:t>
      </w:r>
      <w:r>
        <w:t xml:space="preserve">activity is bound to be negligible.</w:t>
      </w:r>
      <w:r>
        <w:t xml:space="preserve"> </w:t>
      </w:r>
      <w:r>
        <w:t xml:space="preserve">During the public consultation and the targeted interviews of business stakeholders, a clear</w:t>
      </w:r>
      <w:r>
        <w:t xml:space="preserve"> </w:t>
      </w:r>
      <w:r>
        <w:t xml:space="preserve">consensus emerged in favour of a more uniform EU import and export control system for civilian</w:t>
      </w:r>
      <w:r>
        <w:t xml:space="preserve"> </w:t>
      </w:r>
      <w:r>
        <w:t xml:space="preserve">firearms. Therefore, the economic impact of the options is expected to be positive, as it would meet</w:t>
      </w:r>
      <w:r>
        <w:t xml:space="preserve"> </w:t>
      </w:r>
      <w:r>
        <w:t xml:space="preserve">the expectations of businesses in terms of simplification. In particular, common rules on temporary</w:t>
      </w:r>
      <w:r>
        <w:t xml:space="preserve"> </w:t>
      </w:r>
      <w:r>
        <w:t xml:space="preserve">exports and imports would facilitate work of firearms manufacturers in their daily operations</w:t>
      </w:r>
      <w:r>
        <w:t xml:space="preserve"> </w:t>
      </w:r>
      <w:r>
        <w:t xml:space="preserve">(repairs). The main positive impact would be linked to digitalisation (see above) and to the</w:t>
      </w:r>
      <w:r>
        <w:t xml:space="preserve"> </w:t>
      </w:r>
      <w:r>
        <w:t xml:space="preserve">clarification of the legal framework with respect to the scope of applicable rules.</w:t>
      </w:r>
      <w:r>
        <w:t xml:space="preserve"> </w:t>
      </w:r>
      <w:r>
        <w:t xml:space="preserve">The clarification of roles and responsibilities of importers and exporters, along the lines of those</w:t>
      </w:r>
      <w:r>
        <w:t xml:space="preserve"> </w:t>
      </w:r>
      <w:r>
        <w:t xml:space="preserve">currently in force with respect to market surveillance and compliance of products under article 4 of</w:t>
      </w:r>
      <w:r>
        <w:t xml:space="preserve"> </w:t>
      </w:r>
      <w:r>
        <w:t xml:space="preserve">Regulation (EU) 2019/1020, would not create new obligations, since it would reflect obligations</w:t>
      </w:r>
      <w:r>
        <w:t xml:space="preserve"> </w:t>
      </w:r>
      <w:r>
        <w:t xml:space="preserve">they already meet under national legislation when applying for an authorisation.</w:t>
      </w:r>
      <w:r>
        <w:t xml:space="preserve"> </w:t>
      </w:r>
      <w:r>
        <w:t xml:space="preserve">6.4.2. IMPACT ON SMES AND COMPETITIVENESS</w:t>
      </w:r>
      <w:r>
        <w:t xml:space="preserve"> </w:t>
      </w:r>
      <w:r>
        <w:t xml:space="preserve">The various options are particularly relevant for small operators, which constitute 90% of the total</w:t>
      </w:r>
      <w:r>
        <w:t xml:space="preserve"> </w:t>
      </w:r>
      <w:r>
        <w:t xml:space="preserve">number of the economic operators involved. However, 82% of the total manufacturing turnover of</w:t>
      </w:r>
      <w:r>
        <w:t xml:space="preserve"> </w:t>
      </w:r>
      <w:r>
        <w:t xml:space="preserve">firearms is made by large companies (and 80% of all firms are located in only six Member</w:t>
      </w:r>
      <w:r>
        <w:t xml:space="preserve"> </w:t>
      </w:r>
      <w:r>
        <w:t xml:space="preserve">States),96 so SMEs would only be marginally affected by the measures.</w:t>
      </w:r>
      <w:r>
        <w:t xml:space="preserve"> </w:t>
      </w:r>
      <w:r>
        <w:t xml:space="preserve">Neither options 1 or 2 have any specific impact on SMEs, since they do not substantially change the</w:t>
      </w:r>
      <w:r>
        <w:t xml:space="preserve"> </w:t>
      </w:r>
      <w:r>
        <w:t xml:space="preserve">current regulatory framework or create new obligations. They are either recommendations or</w:t>
      </w:r>
      <w:r>
        <w:t xml:space="preserve"> </w:t>
      </w:r>
      <w:r>
        <w:t xml:space="preserve">clarifications of the legal framework.</w:t>
      </w:r>
      <w:r>
        <w:t xml:space="preserve"> </w:t>
      </w:r>
      <w:r>
        <w:t xml:space="preserve">SMEs, like the rest of arms dealers, would only incur (limited) costs under option 3. This concerns</w:t>
      </w:r>
      <w:r>
        <w:t xml:space="preserve"> </w:t>
      </w:r>
      <w:r>
        <w:t xml:space="preserve">notably systematically providing a proof of import in the third country of destination. This would</w:t>
      </w:r>
      <w:r>
        <w:t xml:space="preserve"> </w:t>
      </w:r>
      <w:r>
        <w:t xml:space="preserve">not add a specific burden on exporters, as this is an information that is already at hand, and that</w:t>
      </w:r>
      <w:r>
        <w:t xml:space="preserve"> </w:t>
      </w:r>
      <w:r>
        <w:t xml:space="preserve">they generally already keep in their record in case of future checks.</w:t>
      </w:r>
    </w:p>
    <w:p>
      <w:pPr>
        <w:pStyle w:val="BodyText"/>
      </w:pPr>
      <w:r>
        <w:t xml:space="preserve">96</w:t>
      </w:r>
      <w:r>
        <w:br/>
      </w:r>
      <w:r>
        <w:t xml:space="preserve">More information on the market structure can be found in Annex 4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The perspective to require an end-user certificate for exported category A and B weapons in</w:t>
      </w:r>
      <w:r>
        <w:t xml:space="preserve"> </w:t>
      </w:r>
      <w:r>
        <w:t xml:space="preserve">option 3 worries business representatives, who have, however, proven unable to quantify the impact</w:t>
      </w:r>
      <w:r>
        <w:t xml:space="preserve"> </w:t>
      </w:r>
      <w:r>
        <w:t xml:space="preserve">of such a measure. The main concern lies in the impossibility to determine the actual end-user in</w:t>
      </w:r>
      <w:r>
        <w:t xml:space="preserve"> </w:t>
      </w:r>
      <w:r>
        <w:t xml:space="preserve">the country of destination. This concern is unfounded because option 3 would limit the</w:t>
      </w:r>
      <w:r>
        <w:t xml:space="preserve"> </w:t>
      </w:r>
      <w:r>
        <w:t xml:space="preserve">administrative burden on exporters by stating that only the actual importer of civilian firearms (i.e. </w:t>
      </w:r>
      <w:r>
        <w:t xml:space="preserve"> </w:t>
      </w:r>
      <w:r>
        <w:t xml:space="preserve">the arms dealer) in the third country would be considered as the end-user. The main burden would</w:t>
      </w:r>
      <w:r>
        <w:t xml:space="preserve"> </w:t>
      </w:r>
      <w:r>
        <w:t xml:space="preserve">lie in the need to obtain from the importer an authenticated commitment not to re-export firearms</w:t>
      </w:r>
      <w:r>
        <w:t xml:space="preserve"> </w:t>
      </w:r>
      <w:r>
        <w:t xml:space="preserve">and not to sell it to non-civilian users. This, however, would not substantially differ from the</w:t>
      </w:r>
      <w:r>
        <w:t xml:space="preserve"> </w:t>
      </w:r>
      <w:r>
        <w:t xml:space="preserve">existing practice for military firearms, which are already subject to end-user certificates under</w:t>
      </w:r>
      <w:r>
        <w:t xml:space="preserve"> </w:t>
      </w:r>
      <w:r>
        <w:t xml:space="preserve">Council Common Position 2008/944/CFSP. In fact, during stakeholder interviews, business</w:t>
      </w:r>
      <w:r>
        <w:t xml:space="preserve"> </w:t>
      </w:r>
      <w:r>
        <w:t xml:space="preserve">representatives explained that many exporters applied for military export licences (with end-user</w:t>
      </w:r>
      <w:r>
        <w:t xml:space="preserve"> </w:t>
      </w:r>
      <w:r>
        <w:t xml:space="preserve">certificate), in case they had reached the maximum number of authorisations for civilian export</w:t>
      </w:r>
      <w:r>
        <w:t xml:space="preserve"> </w:t>
      </w:r>
      <w:r>
        <w:t xml:space="preserve">licences. This would demonstrate that the end-user requirement does not create a disproportionate</w:t>
      </w:r>
      <w:r>
        <w:t xml:space="preserve"> </w:t>
      </w:r>
      <w:r>
        <w:t xml:space="preserve">burden on exporters.</w:t>
      </w:r>
      <w:r>
        <w:t xml:space="preserve"> </w:t>
      </w:r>
      <w:r>
        <w:t xml:space="preserve">6.4.3. IMPACTS ON NATIONAL AND EU ADMINISTRATIONS</w:t>
      </w:r>
      <w:r>
        <w:t xml:space="preserve"> </w:t>
      </w:r>
      <w:r>
        <w:t xml:space="preserve">The clarification of the legal framework and the provisions clarifying the respective roles of</w:t>
      </w:r>
      <w:r>
        <w:t xml:space="preserve"> </w:t>
      </w:r>
      <w:r>
        <w:t xml:space="preserve">customs and licencing authorities would overall imply a greater involvement of customs to ensure</w:t>
      </w:r>
      <w:r>
        <w:t xml:space="preserve"> </w:t>
      </w:r>
      <w:r>
        <w:t xml:space="preserve">the oversight of firearms shipments. Customs will be called on to enforce sectorial firearms</w:t>
      </w:r>
      <w:r>
        <w:t xml:space="preserve"> </w:t>
      </w:r>
      <w:r>
        <w:t xml:space="preserve">legislation, by ensuring notably that imported alarm and signal weapons are adequately classified</w:t>
      </w:r>
      <w:r>
        <w:t xml:space="preserve"> </w:t>
      </w:r>
      <w:r>
        <w:t xml:space="preserve">and accompanied with the required documentation, or that semi-finished components can only be</w:t>
      </w:r>
      <w:r>
        <w:t xml:space="preserve"> </w:t>
      </w:r>
      <w:r>
        <w:t xml:space="preserve">imported by arms dealers. Considering the small extent of firearms imports and exports (0,027% of</w:t>
      </w:r>
      <w:r>
        <w:t xml:space="preserve"> </w:t>
      </w:r>
      <w:r>
        <w:t xml:space="preserve">imports and 0,069% of exports), and the fact that customs do not carry out systematic controls, but</w:t>
      </w:r>
      <w:r>
        <w:t xml:space="preserve"> </w:t>
      </w:r>
      <w:r>
        <w:t xml:space="preserve">only conduct physical checks based on risk profiles, or only ex-post documentary checks, the</w:t>
      </w:r>
      <w:r>
        <w:t xml:space="preserve"> </w:t>
      </w:r>
      <w:r>
        <w:t xml:space="preserve">impact is deemed to be limited.</w:t>
      </w:r>
      <w:r>
        <w:t xml:space="preserve"> </w:t>
      </w:r>
      <w:r>
        <w:t xml:space="preserve">Similarly, the impact of making a compulsory use of a specific platform to exchange information</w:t>
      </w:r>
      <w:r>
        <w:t xml:space="preserve"> </w:t>
      </w:r>
      <w:r>
        <w:t xml:space="preserve">on refusals to grant authorisations would be limited, in view of the small number of denials issued</w:t>
      </w:r>
      <w:r>
        <w:t xml:space="preserve"> </w:t>
      </w:r>
      <w:r>
        <w:t xml:space="preserve">each year (around 30 refusals per year97).</w:t>
      </w:r>
      <w:r>
        <w:t xml:space="preserve"> </w:t>
      </w:r>
      <w:r>
        <w:t xml:space="preserve">Establishing computerised data-filing systems for imports and export authorisations is likely to</w:t>
      </w:r>
      <w:r>
        <w:t xml:space="preserve"> </w:t>
      </w:r>
      <w:r>
        <w:t xml:space="preserve">require one-off IT investments in most Member States. Although no Member State seemed ready to</w:t>
      </w:r>
      <w:r>
        <w:t xml:space="preserve"> </w:t>
      </w:r>
      <w:r>
        <w:t xml:space="preserve">provide an estimate, Member States consulted in the targeted consultation all considered that this</w:t>
      </w:r>
      <w:r>
        <w:t xml:space="preserve"> </w:t>
      </w:r>
      <w:r>
        <w:t xml:space="preserve">would be a practicable exercise. The cost would be largely offset by the advantage of enabling a</w:t>
      </w:r>
      <w:r>
        <w:t xml:space="preserve"> </w:t>
      </w:r>
      <w:r>
        <w:t xml:space="preserve">direct connection with national data-filing systems of legal owners of firearms and the registers of</w:t>
      </w:r>
      <w:r>
        <w:t xml:space="preserve"> </w:t>
      </w:r>
      <w:r>
        <w:t xml:space="preserve">firearms dealers.</w:t>
      </w:r>
      <w:r>
        <w:t xml:space="preserve"> </w:t>
      </w:r>
      <w:r>
        <w:t xml:space="preserve">The planned interoperability of the databases of authorisations and certificates with the EU Single</w:t>
      </w:r>
      <w:r>
        <w:t xml:space="preserve"> </w:t>
      </w:r>
      <w:r>
        <w:t xml:space="preserve">Window environment for Customs will require additional financial resources, which will be made</w:t>
      </w:r>
      <w:r>
        <w:t xml:space="preserve"> </w:t>
      </w:r>
      <w:r>
        <w:t xml:space="preserve">available to DG TAXUD by DG HOME to enable the decided interconnection. Currently, the level</w:t>
      </w:r>
      <w:r>
        <w:t xml:space="preserve"> </w:t>
      </w:r>
      <w:r>
        <w:t xml:space="preserve">of appropriate resources for such work cannot be determined with certainty, but a cost estimate is</w:t>
      </w:r>
      <w:r>
        <w:t xml:space="preserve"> </w:t>
      </w:r>
      <w:r>
        <w:t xml:space="preserve">provided in annex 3, point 1.</w:t>
      </w:r>
      <w:r>
        <w:t xml:space="preserve"> </w:t>
      </w:r>
      <w:r>
        <w:t xml:space="preserve">6.5.</w:t>
      </w:r>
      <w:r>
        <w:t xml:space="preserve"> </w:t>
      </w:r>
      <w:r>
        <w:t xml:space="preserve">IMPACT ON THE ENVIRONMENT</w:t>
      </w:r>
      <w:r>
        <w:t xml:space="preserve"> </w:t>
      </w:r>
      <w:r>
        <w:t xml:space="preserve">None of the options has any particular impact on the environment.</w:t>
      </w:r>
    </w:p>
    <w:p>
      <w:pPr>
        <w:pStyle w:val="BodyText"/>
      </w:pPr>
      <w:r>
        <w:t xml:space="preserve">97</w:t>
      </w:r>
      <w:r>
        <w:br/>
      </w:r>
      <w:r>
        <w:t xml:space="preserve">Extrapolated from data received of 11 Member States, more information in annex 4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6.6.</w:t>
      </w:r>
      <w:r>
        <w:t xml:space="preserve"> </w:t>
      </w:r>
      <w:r>
        <w:t xml:space="preserve">IMPACT ON FUNDAMENTAL RIGHTS</w:t>
      </w:r>
      <w:r>
        <w:t xml:space="preserve"> </w:t>
      </w:r>
      <w:r>
        <w:t xml:space="preserve">By addressing the threat of firearms trafficking, all envisaged options will have a positive impact on</w:t>
      </w:r>
      <w:r>
        <w:t xml:space="preserve"> </w:t>
      </w:r>
      <w:r>
        <w:t xml:space="preserve">ensuring the security of the EU citizens.</w:t>
      </w:r>
      <w:r>
        <w:t xml:space="preserve"> </w:t>
      </w:r>
      <w:r>
        <w:t xml:space="preserve">The protection of personal data, enshrined in article 8 of the Charter, is mostly regulated by the</w:t>
      </w:r>
      <w:r>
        <w:t xml:space="preserve"> </w:t>
      </w:r>
      <w:r>
        <w:t xml:space="preserve">General Data Protection Regulation,98 which allows the processing of such data when it “is</w:t>
      </w:r>
      <w:r>
        <w:t xml:space="preserve"> </w:t>
      </w:r>
      <w:r>
        <w:t xml:space="preserve">necessary for the performance of a task carried out in the public interest or in the exercise of official</w:t>
      </w:r>
      <w:r>
        <w:t xml:space="preserve"> </w:t>
      </w:r>
      <w:r>
        <w:t xml:space="preserve">authority vested in the controller” (article 6). In addition, the human rights impact should be offset</w:t>
      </w:r>
      <w:r>
        <w:t xml:space="preserve"> </w:t>
      </w:r>
      <w:r>
        <w:t xml:space="preserve">with the alignment of the new legislative measure with Directive 2016/68.99</w:t>
      </w:r>
      <w:r>
        <w:t xml:space="preserve"> </w:t>
      </w:r>
      <w:r>
        <w:t xml:space="preserve">In this case, processing of data will be protected by strong safeguards, notably through:</w:t>
      </w:r>
      <w:r>
        <w:t xml:space="preserve"> </w:t>
      </w:r>
      <w:r>
        <w:t xml:space="preserve">-</w:t>
      </w:r>
      <w:r>
        <w:t xml:space="preserve"> </w:t>
      </w:r>
      <w:r>
        <w:t xml:space="preserve">prior consultation of the European Data Protection Supervisor</w:t>
      </w:r>
      <w:r>
        <w:br/>
      </w:r>
      <w:r>
        <w:t xml:space="preserve">-</w:t>
      </w:r>
      <w:r>
        <w:t xml:space="preserve"> </w:t>
      </w:r>
      <w:r>
        <w:t xml:space="preserve">ensuring access to the databases exclusively on a need-to-know basis</w:t>
      </w:r>
      <w:r>
        <w:t xml:space="preserve"> </w:t>
      </w:r>
      <w:r>
        <w:t xml:space="preserve">-</w:t>
      </w:r>
      <w:r>
        <w:t xml:space="preserve"> </w:t>
      </w:r>
      <w:r>
        <w:t xml:space="preserve">limiting access in the databases to basic personal information enabling the identification of</w:t>
      </w:r>
      <w:r>
        <w:t xml:space="preserve"> </w:t>
      </w:r>
      <w:r>
        <w:t xml:space="preserve">the person concerned, any additional information (e.g. on the reasons for refusal) having to</w:t>
      </w:r>
      <w:r>
        <w:t xml:space="preserve"> </w:t>
      </w:r>
      <w:r>
        <w:t xml:space="preserve">be exchanged on a bilateral basis between competent authorities</w:t>
      </w:r>
      <w:r>
        <w:t xml:space="preserve"> </w:t>
      </w:r>
      <w:r>
        <w:t xml:space="preserve">-</w:t>
      </w:r>
      <w:r>
        <w:t xml:space="preserve"> </w:t>
      </w:r>
      <w:r>
        <w:t xml:space="preserve">limiting statistical collection about authorisations, exports and imports, and seizures only to</w:t>
      </w:r>
      <w:r>
        <w:t xml:space="preserve"> </w:t>
      </w:r>
      <w:r>
        <w:t xml:space="preserve">non-nominative data for the purpose of building a comprehensive intelligence picture</w:t>
      </w:r>
      <w:r>
        <w:t xml:space="preserve"> </w:t>
      </w:r>
      <w:r>
        <w:t xml:space="preserve">Article 16 of the Charter recognises the freedom to conduct a business “in accordance with Union</w:t>
      </w:r>
      <w:r>
        <w:t xml:space="preserve"> </w:t>
      </w:r>
      <w:r>
        <w:t xml:space="preserve">law and national laws and practices.” The regulation will not affect the right to conduct business as</w:t>
      </w:r>
      <w:r>
        <w:t xml:space="preserve"> </w:t>
      </w:r>
      <w:r>
        <w:t xml:space="preserve">only authorised arms dealers are already allowed to trade firearms.</w:t>
      </w:r>
      <w:r>
        <w:br/>
      </w:r>
      <w:r>
        <w:t xml:space="preserve">It is settled case-law that the right to property enshrined in Article 17 of the Charter is not absolute</w:t>
      </w:r>
      <w:r>
        <w:t xml:space="preserve"> </w:t>
      </w:r>
      <w:r>
        <w:t xml:space="preserve">and is subject to proportionate restrictions in furtherance of objectives of general interest. None of</w:t>
      </w:r>
      <w:r>
        <w:t xml:space="preserve"> </w:t>
      </w:r>
      <w:r>
        <w:t xml:space="preserve">the envisaged options would deprive legal owners of their property. The provision that would make</w:t>
      </w:r>
      <w:r>
        <w:t xml:space="preserve"> </w:t>
      </w:r>
      <w:r>
        <w:t xml:space="preserve">it illegal for others than licensed arms dealers to import semi-finished firearms and essential</w:t>
      </w:r>
      <w:r>
        <w:t xml:space="preserve"> </w:t>
      </w:r>
      <w:r>
        <w:t xml:space="preserve">components would not have retroactive effect (assuming that the previously imported semi-finished</w:t>
      </w:r>
      <w:r>
        <w:t xml:space="preserve"> </w:t>
      </w:r>
      <w:r>
        <w:t xml:space="preserve">firearms or components have been duly declared under the current legal framework).</w:t>
      </w:r>
      <w:r>
        <w:t xml:space="preserve"> </w:t>
      </w:r>
      <w:r>
        <w:t xml:space="preserve">Finally, the envisaged options would fully respect the objectives of article 45 of the Charter with</w:t>
      </w:r>
      <w:r>
        <w:t xml:space="preserve"> </w:t>
      </w:r>
      <w:r>
        <w:t xml:space="preserve">respect to the right of movement of EU citizens, since it would confirm their possibility to</w:t>
      </w:r>
      <w:r>
        <w:t xml:space="preserve"> </w:t>
      </w:r>
      <w:r>
        <w:t xml:space="preserve">temporarily leave the EU (and come back) with their personal firearm, when travelling for sport or</w:t>
      </w:r>
      <w:r>
        <w:t xml:space="preserve"> </w:t>
      </w:r>
      <w:r>
        <w:t xml:space="preserve">hunting purposes. Additional simplifications for collectors or museums should also facilitate their</w:t>
      </w:r>
      <w:r>
        <w:t xml:space="preserve"> </w:t>
      </w:r>
      <w:r>
        <w:t xml:space="preserve">right of movement.</w:t>
      </w:r>
    </w:p>
    <w:p>
      <w:pPr>
        <w:pStyle w:val="BodyText"/>
      </w:pPr>
      <w:r>
        <w:t xml:space="preserve">98</w:t>
      </w:r>
      <w:r>
        <w:br/>
      </w:r>
      <w:r>
        <w:t xml:space="preserve">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</w:t>
      </w:r>
      <w:r>
        <w:t xml:space="preserve"> </w:t>
      </w:r>
      <w:r>
        <w:t xml:space="preserve">repealing Directive 95/46/EC, OJ L 119, 4.5.2016.</w:t>
      </w:r>
      <w:r>
        <w:t xml:space="preserve"> </w:t>
      </w:r>
      <w:r>
        <w:t xml:space="preserve">99</w:t>
      </w:r>
      <w:r>
        <w:br/>
      </w:r>
      <w:r>
        <w:t xml:space="preserve">Directive (EU) 2016/680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by competent authorities for the purposes of the</w:t>
      </w:r>
      <w:r>
        <w:t xml:space="preserve"> </w:t>
      </w:r>
      <w:r>
        <w:t xml:space="preserve">prevention, investigation, detection or prosecution of criminal offences or the execution of criminal penalties,</w:t>
      </w:r>
      <w:r>
        <w:t xml:space="preserve"> </w:t>
      </w:r>
      <w:r>
        <w:t xml:space="preserve">and on the free movement of such data, and repealing Council Framework Decision 2008/977/JHA, OJ L 119,</w:t>
      </w:r>
      <w:r>
        <w:t xml:space="preserve"> </w:t>
      </w:r>
      <w:r>
        <w:t xml:space="preserve">4.5.2016.</w:t>
      </w:r>
    </w:p>
    <w:p>
      <w:pPr>
        <w:pStyle w:val="BodyText"/>
      </w:pPr>
      <w:r>
        <w:t xml:space="preserve">44</w:t>
      </w:r>
    </w:p>
    <w:p>
      <w:pPr>
        <w:pStyle w:val="Compact"/>
        <w:numPr>
          <w:ilvl w:val="0"/>
          <w:numId w:val="1003"/>
        </w:numPr>
      </w:pPr>
      <w:r>
        <w:t xml:space="preserve">HOW DO OPTIONS COMPARE?100</w:t>
      </w:r>
      <w:r>
        <w:t xml:space="preserve"> </w:t>
      </w:r>
      <w:r>
        <w:t xml:space="preserve">In order to assess and compare the different options, each option will be rated for necessity, effectiveness, proportionality and efficiency, coherence,</w:t>
      </w:r>
      <w:r>
        <w:t xml:space="preserve"> </w:t>
      </w:r>
      <w:r>
        <w:t xml:space="preserve">feasibility and economic impact. This will be scored from 0 to 1 by the coherence of the option with the problems identified under point 2 and the</w:t>
      </w:r>
      <w:r>
        <w:t xml:space="preserve"> </w:t>
      </w:r>
      <w:r>
        <w:t xml:space="preserve">objectives as described under point 4. The more an option solves the problems identified, the higher the score. The underneath table gives an overview of</w:t>
      </w:r>
      <w:r>
        <w:t xml:space="preserve"> </w:t>
      </w:r>
      <w:r>
        <w:t xml:space="preserve">the different scores, the second table gives a short content summary of the assessment and then the full assessment can be read underneath.</w:t>
      </w:r>
    </w:p>
    <w:p>
      <w:pPr>
        <w:pStyle w:val="FirstParagraph"/>
      </w:pPr>
      <w:r>
        <w:t xml:space="preserve">Assessment criteria</w:t>
      </w:r>
      <w:r>
        <w:br/>
      </w:r>
      <w:r>
        <w:t xml:space="preserve">(for civilian firearms transactions only)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Necessity / Added value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Security objective</w:t>
      </w:r>
      <w:r>
        <w:t xml:space="preserve"> </w:t>
      </w:r>
      <w:r>
        <w:t xml:space="preserve">Simplification objective</w:t>
      </w:r>
      <w:r>
        <w:t xml:space="preserve"> </w:t>
      </w:r>
      <w:r>
        <w:t xml:space="preserve">0,2</w:t>
      </w:r>
      <w:r>
        <w:t xml:space="preserve"> </w:t>
      </w:r>
      <w:r>
        <w:t xml:space="preserve">0,2</w:t>
      </w:r>
      <w:r>
        <w:t xml:space="preserve"> </w:t>
      </w:r>
      <w:r>
        <w:t xml:space="preserve">0,2</w:t>
      </w:r>
      <w:r>
        <w:t xml:space="preserve"> </w:t>
      </w:r>
      <w:r>
        <w:t xml:space="preserve">0,2</w:t>
      </w:r>
      <w:r>
        <w:t xml:space="preserve"> </w:t>
      </w:r>
      <w:r>
        <w:t xml:space="preserve">0,5</w:t>
      </w:r>
      <w:r>
        <w:t xml:space="preserve"> </w:t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Security objective</w:t>
      </w:r>
      <w:r>
        <w:t xml:space="preserve"> </w:t>
      </w:r>
      <w:r>
        <w:t xml:space="preserve">Simplification objective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0,6</w:t>
      </w:r>
      <w:r>
        <w:t xml:space="preserve"> </w:t>
      </w:r>
      <w:r>
        <w:t xml:space="preserve">0,5</w:t>
      </w:r>
      <w:r>
        <w:t xml:space="preserve"> </w:t>
      </w:r>
      <w:r>
        <w:t xml:space="preserve">0,9</w:t>
      </w:r>
      <w:r>
        <w:t xml:space="preserve"> </w:t>
      </w:r>
      <w:r>
        <w:t xml:space="preserve">0,8</w:t>
      </w:r>
      <w:r>
        <w:t xml:space="preserve"> </w:t>
      </w:r>
      <w:r>
        <w:t xml:space="preserve">0,7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/</w:t>
      </w:r>
      <w:r>
        <w:t xml:space="preserve"> </w:t>
      </w:r>
      <w:r>
        <w:t xml:space="preserve">Efficiency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Security objective</w:t>
      </w:r>
      <w:r>
        <w:t xml:space="preserve"> </w:t>
      </w:r>
      <w:r>
        <w:t xml:space="preserve">0,1</w:t>
      </w:r>
      <w:r>
        <w:t xml:space="preserve"> </w:t>
      </w:r>
      <w:r>
        <w:t xml:space="preserve">0,2</w:t>
      </w:r>
      <w:r>
        <w:t xml:space="preserve"> </w:t>
      </w:r>
      <w:r>
        <w:t xml:space="preserve">0,1</w:t>
      </w:r>
      <w:r>
        <w:t xml:space="preserve"> </w:t>
      </w:r>
      <w:r>
        <w:t xml:space="preserve">0,7</w:t>
      </w:r>
      <w:r>
        <w:t xml:space="preserve"> </w:t>
      </w:r>
      <w:r>
        <w:t xml:space="preserve">0,9</w:t>
      </w:r>
      <w:r>
        <w:t xml:space="preserve"> </w:t>
      </w:r>
      <w:r>
        <w:t xml:space="preserve">0,9</w:t>
      </w:r>
    </w:p>
    <w:p>
      <w:pPr>
        <w:pStyle w:val="BodyText"/>
      </w:pPr>
      <w:r>
        <w:t xml:space="preserve">100</w:t>
      </w:r>
      <w:r>
        <w:br/>
      </w:r>
      <w:r>
        <w:t xml:space="preserve">Each option is assessed, for each criteria, on a range from 0 to 1 with respect to its contribution to each policy objective. 0 is the lowest score and 1 is the highest score.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Simplification objective</w:t>
      </w:r>
      <w:r>
        <w:t xml:space="preserve"> </w:t>
      </w:r>
      <w:r>
        <w:t xml:space="preserve">0,3</w:t>
      </w:r>
      <w:r>
        <w:t xml:space="preserve"> </w:t>
      </w:r>
      <w:r>
        <w:t xml:space="preserve">0,6</w:t>
      </w:r>
      <w:r>
        <w:t xml:space="preserve"> </w:t>
      </w:r>
      <w:r>
        <w:t xml:space="preserve">0,9</w:t>
      </w:r>
      <w:r>
        <w:t xml:space="preserve"> </w:t>
      </w:r>
      <w:r>
        <w:t xml:space="preserve">Coherence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Security objective</w:t>
      </w:r>
      <w:r>
        <w:t xml:space="preserve"> </w:t>
      </w:r>
      <w:r>
        <w:t xml:space="preserve">Simplification objective</w:t>
      </w:r>
      <w:r>
        <w:t xml:space="preserve"> </w:t>
      </w:r>
      <w:r>
        <w:t xml:space="preserve">0,1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0,1</w:t>
      </w:r>
      <w:r>
        <w:t xml:space="preserve"> </w:t>
      </w:r>
      <w:r>
        <w:t xml:space="preserve">0,7</w:t>
      </w:r>
      <w:r>
        <w:t xml:space="preserve"> </w:t>
      </w:r>
      <w:r>
        <w:t xml:space="preserve">0,4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Feasibility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Security objective</w:t>
      </w:r>
      <w:r>
        <w:t xml:space="preserve"> </w:t>
      </w:r>
      <w:r>
        <w:t xml:space="preserve">Simplification objective</w:t>
      </w:r>
      <w:r>
        <w:t xml:space="preserve"> </w:t>
      </w:r>
      <w:r>
        <w:t xml:space="preserve">0,2</w:t>
      </w:r>
      <w:r>
        <w:t xml:space="preserve"> </w:t>
      </w:r>
      <w:r>
        <w:t xml:space="preserve">0,5</w:t>
      </w:r>
      <w:r>
        <w:t xml:space="preserve"> </w:t>
      </w:r>
      <w:r>
        <w:t xml:space="preserve">0,5</w:t>
      </w:r>
      <w:r>
        <w:t xml:space="preserve"> </w:t>
      </w:r>
      <w:r>
        <w:t xml:space="preserve">0,2</w:t>
      </w:r>
      <w:r>
        <w:t xml:space="preserve"> </w:t>
      </w:r>
      <w:r>
        <w:t xml:space="preserve">0,8</w:t>
      </w:r>
      <w:r>
        <w:t xml:space="preserve"> </w:t>
      </w:r>
      <w:r>
        <w:t xml:space="preserve">1</w:t>
      </w:r>
      <w:r>
        <w:t xml:space="preserve"> </w:t>
      </w:r>
      <w:r>
        <w:t xml:space="preserve">0,7</w:t>
      </w:r>
      <w:r>
        <w:t xml:space="preserve"> </w:t>
      </w:r>
      <w:r>
        <w:t xml:space="preserve">0,7</w:t>
      </w:r>
      <w:r>
        <w:t xml:space="preserve"> </w:t>
      </w:r>
      <w:r>
        <w:t xml:space="preserve">0,7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Security objective</w:t>
      </w:r>
      <w:r>
        <w:t xml:space="preserve"> </w:t>
      </w:r>
      <w:r>
        <w:t xml:space="preserve">Simplification objective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0,1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0,2</w:t>
      </w:r>
      <w:r>
        <w:t xml:space="preserve"> </w:t>
      </w:r>
      <w:r>
        <w:t xml:space="preserve">Total (average)</w:t>
      </w:r>
      <w:r>
        <w:t xml:space="preserve"> </w:t>
      </w:r>
      <w:r>
        <w:t xml:space="preserve">0,18</w:t>
      </w:r>
      <w:r>
        <w:t xml:space="preserve"> </w:t>
      </w:r>
      <w:r>
        <w:t xml:space="preserve">0,45</w:t>
      </w:r>
      <w:r>
        <w:t xml:space="preserve"> </w:t>
      </w:r>
      <w:r>
        <w:t xml:space="preserve">0,84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  <w:r>
        <w:t xml:space="preserve"> </w:t>
      </w:r>
      <w:r>
        <w:t xml:space="preserve">Necessity / Added</w:t>
      </w:r>
      <w:r>
        <w:t xml:space="preserve"> </w:t>
      </w:r>
      <w:r>
        <w:t xml:space="preserve">value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Simplification</w:t>
      </w:r>
      <w:r>
        <w:t xml:space="preserve"> </w:t>
      </w:r>
      <w:r>
        <w:t xml:space="preserve">objective</w:t>
      </w:r>
      <w:r>
        <w:t xml:space="preserve"> </w:t>
      </w:r>
      <w:r>
        <w:t xml:space="preserve">Added value is limited due</w:t>
      </w:r>
      <w:r>
        <w:t xml:space="preserve"> </w:t>
      </w:r>
      <w:r>
        <w:t xml:space="preserve">to continued focus on</w:t>
      </w:r>
      <w:r>
        <w:t xml:space="preserve"> </w:t>
      </w:r>
      <w:r>
        <w:t xml:space="preserve">voluntary data collection</w:t>
      </w:r>
      <w:r>
        <w:t xml:space="preserve"> </w:t>
      </w:r>
      <w:r>
        <w:t xml:space="preserve">and limited digitalisation</w:t>
      </w:r>
      <w:r>
        <w:t xml:space="preserve"> </w:t>
      </w:r>
      <w:r>
        <w:t xml:space="preserve">Slight added value due to</w:t>
      </w:r>
      <w:r>
        <w:t xml:space="preserve"> </w:t>
      </w:r>
      <w:r>
        <w:t xml:space="preserve">the upgrade of COARM,</w:t>
      </w:r>
      <w:r>
        <w:t xml:space="preserve"> </w:t>
      </w:r>
      <w:r>
        <w:t xml:space="preserve">however it does not need</w:t>
      </w:r>
      <w:r>
        <w:t xml:space="preserve"> </w:t>
      </w:r>
      <w:r>
        <w:t xml:space="preserve">to be systematically used</w:t>
      </w:r>
    </w:p>
    <w:p>
      <w:pPr>
        <w:pStyle w:val="BodyText"/>
      </w:pPr>
      <w:r>
        <w:t xml:space="preserve">Hardly any added value</w:t>
      </w:r>
      <w:r>
        <w:t xml:space="preserve"> </w:t>
      </w:r>
      <w:r>
        <w:t xml:space="preserve">due to not addressing the</w:t>
      </w:r>
      <w:r>
        <w:t xml:space="preserve"> </w:t>
      </w:r>
      <w:r>
        <w:t xml:space="preserve">vagueness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br/>
      </w:r>
      <w:r>
        <w:t xml:space="preserve">Added value is limited</w:t>
      </w:r>
      <w:r>
        <w:t xml:space="preserve"> </w:t>
      </w:r>
      <w:r>
        <w:t xml:space="preserve">albeit slightly better due to</w:t>
      </w:r>
      <w:r>
        <w:t xml:space="preserve"> </w:t>
      </w:r>
      <w:r>
        <w:t xml:space="preserve">some increase in</w:t>
      </w:r>
      <w:r>
        <w:t xml:space="preserve"> </w:t>
      </w:r>
      <w:r>
        <w:t xml:space="preserve">digitalisation</w:t>
      </w:r>
    </w:p>
    <w:p>
      <w:pPr>
        <w:pStyle w:val="BodyText"/>
      </w:pPr>
      <w:r>
        <w:t xml:space="preserve">There is added value as</w:t>
      </w:r>
      <w:r>
        <w:t xml:space="preserve"> </w:t>
      </w:r>
      <w:r>
        <w:t xml:space="preserve">some security loopholes</w:t>
      </w:r>
      <w:r>
        <w:t xml:space="preserve"> </w:t>
      </w:r>
      <w:r>
        <w:t xml:space="preserve">will be closed due to the</w:t>
      </w:r>
      <w:r>
        <w:t xml:space="preserve"> </w:t>
      </w:r>
      <w:r>
        <w:t xml:space="preserve">clarification of the</w:t>
      </w:r>
      <w:r>
        <w:t xml:space="preserve"> </w:t>
      </w:r>
      <w:r>
        <w:t xml:space="preserve">regulation</w:t>
      </w:r>
    </w:p>
    <w:p>
      <w:pPr>
        <w:pStyle w:val="BodyText"/>
      </w:pPr>
      <w:r>
        <w:t xml:space="preserve">The clarification of the</w:t>
      </w:r>
      <w:r>
        <w:t xml:space="preserve"> </w:t>
      </w:r>
      <w:r>
        <w:t xml:space="preserve">regulation will increase the</w:t>
      </w:r>
      <w:r>
        <w:t xml:space="preserve"> </w:t>
      </w:r>
      <w:r>
        <w:t xml:space="preserve">harmonisation of rules</w:t>
      </w:r>
      <w:r>
        <w:t xml:space="preserve"> </w:t>
      </w:r>
      <w:r>
        <w:t xml:space="preserve">needed and therefore</w:t>
      </w:r>
      <w:r>
        <w:t xml:space="preserve"> </w:t>
      </w:r>
      <w:r>
        <w:t xml:space="preserve">create an added value</w:t>
      </w:r>
      <w:r>
        <w:t xml:space="preserve"> </w:t>
      </w:r>
      <w:r>
        <w:t xml:space="preserve">However, the overlap with</w:t>
      </w:r>
      <w:r>
        <w:t xml:space="preserve"> </w:t>
      </w:r>
      <w:r>
        <w:t xml:space="preserve">the Common Position will</w:t>
      </w:r>
      <w:r>
        <w:t xml:space="preserve"> </w:t>
      </w:r>
      <w:r>
        <w:t xml:space="preserve">remain.</w:t>
      </w:r>
      <w:r>
        <w:br/>
      </w:r>
      <w:r>
        <w:t xml:space="preserve">High added value due to</w:t>
      </w:r>
      <w:r>
        <w:t xml:space="preserve"> </w:t>
      </w:r>
      <w:r>
        <w:t xml:space="preserve">compulsory data collection</w:t>
      </w:r>
      <w:r>
        <w:t xml:space="preserve"> </w:t>
      </w:r>
      <w:r>
        <w:t xml:space="preserve">and digitalisation</w:t>
      </w:r>
    </w:p>
    <w:p>
      <w:pPr>
        <w:pStyle w:val="BodyText"/>
      </w:pPr>
      <w:r>
        <w:t xml:space="preserve">High added value due to</w:t>
      </w:r>
      <w:r>
        <w:t xml:space="preserve"> </w:t>
      </w:r>
      <w:r>
        <w:t xml:space="preserve">the inclusion of alarm and</w:t>
      </w:r>
      <w:r>
        <w:t xml:space="preserve"> </w:t>
      </w:r>
      <w:r>
        <w:t xml:space="preserve">signal weapons, semi-</w:t>
      </w:r>
      <w:r>
        <w:t xml:space="preserve"> </w:t>
      </w:r>
      <w:r>
        <w:t xml:space="preserve">finished components, end-</w:t>
      </w:r>
      <w:r>
        <w:t xml:space="preserve"> </w:t>
      </w:r>
      <w:r>
        <w:t xml:space="preserve">user certificates etc.</w:t>
      </w:r>
      <w:r>
        <w:br/>
      </w:r>
      <w:r>
        <w:t xml:space="preserve">High added value due to</w:t>
      </w:r>
      <w:r>
        <w:t xml:space="preserve"> </w:t>
      </w:r>
      <w:r>
        <w:t xml:space="preserve">the new simplifications</w:t>
      </w:r>
      <w:r>
        <w:t xml:space="preserve"> </w:t>
      </w:r>
      <w:r>
        <w:t xml:space="preserve">introduced responding to</w:t>
      </w:r>
      <w:r>
        <w:t xml:space="preserve"> </w:t>
      </w:r>
      <w:r>
        <w:t xml:space="preserve">the requests of</w:t>
      </w:r>
      <w:r>
        <w:t xml:space="preserve"> </w:t>
      </w:r>
      <w:r>
        <w:t xml:space="preserve">stakeholders. Overlap with</w:t>
      </w:r>
      <w:r>
        <w:t xml:space="preserve"> </w:t>
      </w:r>
      <w:r>
        <w:t xml:space="preserve">the Common Position will</w:t>
      </w:r>
      <w:r>
        <w:t xml:space="preserve"> </w:t>
      </w:r>
      <w:r>
        <w:t xml:space="preserve">be solved.</w:t>
      </w:r>
      <w:r>
        <w:br/>
      </w:r>
      <w:r>
        <w:t xml:space="preserve">Same as Option 3</w:t>
      </w:r>
    </w:p>
    <w:p>
      <w:pPr>
        <w:pStyle w:val="BodyText"/>
      </w:pPr>
      <w:r>
        <w:t xml:space="preserve">Same as Option 3</w:t>
      </w:r>
    </w:p>
    <w:p>
      <w:pPr>
        <w:pStyle w:val="BodyText"/>
      </w:pPr>
      <w:r>
        <w:t xml:space="preserve">Same as Option 3</w:t>
      </w:r>
    </w:p>
    <w:p>
      <w:pPr>
        <w:pStyle w:val="BodyText"/>
      </w:pPr>
      <w:r>
        <w:t xml:space="preserve">101 for civilian firearms transactions only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Simplification</w:t>
      </w:r>
      <w:r>
        <w:t xml:space="preserve"> </w:t>
      </w:r>
      <w:r>
        <w:t xml:space="preserve">objective</w:t>
      </w:r>
      <w:r>
        <w:t xml:space="preserve"> </w:t>
      </w:r>
      <w:r>
        <w:t xml:space="preserve">Not effective due to the</w:t>
      </w:r>
      <w:r>
        <w:t xml:space="preserve"> </w:t>
      </w:r>
      <w:r>
        <w:t xml:space="preserve">continued focus on</w:t>
      </w:r>
      <w:r>
        <w:t xml:space="preserve"> </w:t>
      </w:r>
      <w:r>
        <w:t xml:space="preserve">voluntary data collection</w:t>
      </w:r>
      <w:r>
        <w:t xml:space="preserve"> </w:t>
      </w:r>
      <w:r>
        <w:t xml:space="preserve">and limited digitalisation</w:t>
      </w:r>
    </w:p>
    <w:p>
      <w:pPr>
        <w:pStyle w:val="BodyText"/>
      </w:pPr>
      <w:r>
        <w:t xml:space="preserve">Not effective due to an</w:t>
      </w:r>
      <w:r>
        <w:t xml:space="preserve"> </w:t>
      </w:r>
      <w:r>
        <w:t xml:space="preserve">unlikely uptake of the</w:t>
      </w:r>
      <w:r>
        <w:t xml:space="preserve"> </w:t>
      </w:r>
      <w:r>
        <w:t xml:space="preserve">recommendations by the</w:t>
      </w:r>
      <w:r>
        <w:t xml:space="preserve"> </w:t>
      </w:r>
      <w:r>
        <w:t xml:space="preserve">Member States. Slight</w:t>
      </w:r>
      <w:r>
        <w:t xml:space="preserve"> </w:t>
      </w:r>
      <w:r>
        <w:t xml:space="preserve">improvement due to</w:t>
      </w:r>
      <w:r>
        <w:t xml:space="preserve"> </w:t>
      </w:r>
      <w:r>
        <w:t xml:space="preserve">COARM update</w:t>
      </w:r>
    </w:p>
    <w:p>
      <w:pPr>
        <w:pStyle w:val="BodyText"/>
      </w:pPr>
      <w:r>
        <w:t xml:space="preserve">Slight improve of the</w:t>
      </w:r>
      <w:r>
        <w:t xml:space="preserve"> </w:t>
      </w:r>
      <w:r>
        <w:t xml:space="preserve">situation due to the</w:t>
      </w:r>
      <w:r>
        <w:t xml:space="preserve"> </w:t>
      </w:r>
      <w:r>
        <w:t xml:space="preserve">clarification of the roles</w:t>
      </w:r>
      <w:r>
        <w:t xml:space="preserve"> </w:t>
      </w:r>
      <w:r>
        <w:t xml:space="preserve">however no uniform rules.</w:t>
      </w:r>
      <w:r>
        <w:t xml:space="preserve"> </w:t>
      </w:r>
      <w:r>
        <w:t xml:space="preserve">Not very effective albeit</w:t>
      </w:r>
      <w:r>
        <w:t xml:space="preserve"> </w:t>
      </w:r>
      <w:r>
        <w:t xml:space="preserve">slightly better due to some</w:t>
      </w:r>
      <w:r>
        <w:t xml:space="preserve"> </w:t>
      </w:r>
      <w:r>
        <w:t xml:space="preserve">increase in digitalisation</w:t>
      </w:r>
    </w:p>
    <w:p>
      <w:pPr>
        <w:pStyle w:val="BodyText"/>
      </w:pPr>
      <w:r>
        <w:t xml:space="preserve">Positive effect due to</w:t>
      </w:r>
      <w:r>
        <w:t xml:space="preserve"> </w:t>
      </w:r>
      <w:r>
        <w:t xml:space="preserve">adding of semi-finished</w:t>
      </w:r>
      <w:r>
        <w:t xml:space="preserve"> </w:t>
      </w:r>
      <w:r>
        <w:t xml:space="preserve">components, compulsory</w:t>
      </w:r>
      <w:r>
        <w:t xml:space="preserve"> </w:t>
      </w:r>
      <w:r>
        <w:t xml:space="preserve">checks of ECRIS,</w:t>
      </w:r>
      <w:r>
        <w:t xml:space="preserve"> </w:t>
      </w:r>
      <w:r>
        <w:t xml:space="preserve">notification of refusals etc.</w:t>
      </w:r>
    </w:p>
    <w:p>
      <w:pPr>
        <w:pStyle w:val="BodyText"/>
      </w:pPr>
      <w:r>
        <w:t xml:space="preserve">Slight effect due to</w:t>
      </w:r>
      <w:r>
        <w:t xml:space="preserve"> </w:t>
      </w:r>
      <w:r>
        <w:t xml:space="preserve">common deadlines</w:t>
      </w:r>
      <w:r>
        <w:t xml:space="preserve"> </w:t>
      </w:r>
      <w:r>
        <w:t xml:space="preserve">however no real</w:t>
      </w:r>
      <w:r>
        <w:t xml:space="preserve"> </w:t>
      </w:r>
      <w:r>
        <w:t xml:space="preserve">harmonisation of rules</w:t>
      </w:r>
      <w:r>
        <w:t xml:space="preserve"> </w:t>
      </w:r>
      <w:r>
        <w:t xml:space="preserve">Very effective due to</w:t>
      </w:r>
      <w:r>
        <w:t xml:space="preserve"> </w:t>
      </w:r>
      <w:r>
        <w:t xml:space="preserve">compulsory data collection</w:t>
      </w:r>
    </w:p>
    <w:p>
      <w:pPr>
        <w:pStyle w:val="BodyText"/>
      </w:pPr>
      <w:r>
        <w:t xml:space="preserve">High effect due to EU</w:t>
      </w:r>
      <w:r>
        <w:t xml:space="preserve"> </w:t>
      </w:r>
      <w:r>
        <w:t xml:space="preserve">classifications of alarm</w:t>
      </w:r>
      <w:r>
        <w:t xml:space="preserve"> </w:t>
      </w:r>
      <w:r>
        <w:t xml:space="preserve">and signal weapons,</w:t>
      </w:r>
      <w:r>
        <w:t xml:space="preserve"> </w:t>
      </w:r>
      <w:r>
        <w:t xml:space="preserve">import of semi-finished</w:t>
      </w:r>
      <w:r>
        <w:t xml:space="preserve"> </w:t>
      </w:r>
      <w:r>
        <w:t xml:space="preserve">components limited to</w:t>
      </w:r>
      <w:r>
        <w:t xml:space="preserve"> </w:t>
      </w:r>
      <w:r>
        <w:t xml:space="preserve">economic operators and</w:t>
      </w:r>
      <w:r>
        <w:t xml:space="preserve"> </w:t>
      </w:r>
      <w:r>
        <w:t xml:space="preserve">improve of traceability due</w:t>
      </w:r>
      <w:r>
        <w:t xml:space="preserve"> </w:t>
      </w:r>
      <w:r>
        <w:t xml:space="preserve">to central database and</w:t>
      </w:r>
      <w:r>
        <w:t xml:space="preserve"> </w:t>
      </w:r>
      <w:r>
        <w:t xml:space="preserve">end-user certificates</w:t>
      </w:r>
      <w:r>
        <w:t xml:space="preserve"> </w:t>
      </w:r>
      <w:r>
        <w:t xml:space="preserve">High effectiveness due to</w:t>
      </w:r>
      <w:r>
        <w:t xml:space="preserve"> </w:t>
      </w:r>
      <w:r>
        <w:t xml:space="preserve">Authorisation and</w:t>
      </w:r>
      <w:r>
        <w:t xml:space="preserve"> </w:t>
      </w:r>
      <w:r>
        <w:t xml:space="preserve">declaration processes</w:t>
      </w:r>
      <w:r>
        <w:t xml:space="preserve"> </w:t>
      </w:r>
      <w:r>
        <w:t xml:space="preserve">linked to a central database</w:t>
      </w:r>
      <w:r>
        <w:t xml:space="preserve"> </w:t>
      </w:r>
      <w:r>
        <w:t xml:space="preserve">of firearms import and</w:t>
      </w:r>
      <w:r>
        <w:t xml:space="preserve"> </w:t>
      </w:r>
      <w:r>
        <w:t xml:space="preserve">export authorisations,</w:t>
      </w:r>
      <w:r>
        <w:t xml:space="preserve"> </w:t>
      </w:r>
      <w:r>
        <w:t xml:space="preserve">connected to the EU single</w:t>
      </w:r>
      <w:r>
        <w:t xml:space="preserve"> </w:t>
      </w:r>
      <w:r>
        <w:t xml:space="preserve">window environment for</w:t>
      </w:r>
      <w:r>
        <w:t xml:space="preserve"> </w:t>
      </w:r>
      <w:r>
        <w:t xml:space="preserve">customs.</w:t>
      </w:r>
      <w:r>
        <w:t xml:space="preserve"> </w:t>
      </w:r>
      <w:r>
        <w:t xml:space="preserve">Same as Option 3</w:t>
      </w:r>
    </w:p>
    <w:p>
      <w:pPr>
        <w:pStyle w:val="BodyText"/>
      </w:pPr>
      <w:r>
        <w:t xml:space="preserve">Same as Option 3</w:t>
      </w:r>
    </w:p>
    <w:p>
      <w:pPr>
        <w:pStyle w:val="BodyText"/>
      </w:pPr>
      <w:r>
        <w:t xml:space="preserve">Overlap with the Common</w:t>
      </w:r>
      <w:r>
        <w:t xml:space="preserve"> </w:t>
      </w:r>
      <w:r>
        <w:t xml:space="preserve">position solved but the</w:t>
      </w:r>
      <w:r>
        <w:t xml:space="preserve"> </w:t>
      </w:r>
      <w:r>
        <w:t xml:space="preserve">technical definition of</w:t>
      </w:r>
      <w:r>
        <w:t xml:space="preserve"> </w:t>
      </w:r>
      <w:r>
        <w:t xml:space="preserve">what is a military firearm</w:t>
      </w:r>
      <w:r>
        <w:t xml:space="preserve"> </w:t>
      </w:r>
      <w:r>
        <w:t xml:space="preserve">could create issues of</w:t>
      </w:r>
      <w:r>
        <w:t xml:space="preserve"> </w:t>
      </w:r>
      <w:r>
        <w:t xml:space="preserve">interpretation or the</w:t>
      </w:r>
      <w:r>
        <w:t xml:space="preserve"> </w:t>
      </w:r>
      <w:r>
        <w:t xml:space="preserve">establishment of a list of</w:t>
      </w:r>
      <w:r>
        <w:t xml:space="preserve"> </w:t>
      </w:r>
      <w:r>
        <w:t xml:space="preserve">military firearms could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  <w:r>
        <w:t xml:space="preserve"> </w:t>
      </w:r>
      <w:r>
        <w:t xml:space="preserve">give rise to legal disputes.</w:t>
      </w:r>
      <w:r>
        <w:t xml:space="preserve"> </w:t>
      </w:r>
      <w:r>
        <w:t xml:space="preserve">Proportionality /</w:t>
      </w:r>
      <w:r>
        <w:t xml:space="preserve"> </w:t>
      </w:r>
      <w:r>
        <w:t xml:space="preserve">Efficiency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Simplification</w:t>
      </w:r>
      <w:r>
        <w:t xml:space="preserve"> </w:t>
      </w:r>
      <w:r>
        <w:t xml:space="preserve">Low efficiency due to the</w:t>
      </w:r>
      <w:r>
        <w:t xml:space="preserve"> </w:t>
      </w:r>
      <w:r>
        <w:t xml:space="preserve">availability of an e-</w:t>
      </w:r>
      <w:r>
        <w:t xml:space="preserve"> </w:t>
      </w:r>
      <w:r>
        <w:t xml:space="preserve">licencing system, this</w:t>
      </w:r>
      <w:r>
        <w:t xml:space="preserve"> </w:t>
      </w:r>
      <w:r>
        <w:t xml:space="preserve">would still require work of</w:t>
      </w:r>
      <w:r>
        <w:t xml:space="preserve"> </w:t>
      </w:r>
      <w:r>
        <w:t xml:space="preserve">the Member States to</w:t>
      </w:r>
      <w:r>
        <w:t xml:space="preserve"> </w:t>
      </w:r>
      <w:r>
        <w:t xml:space="preserve">collect data.</w:t>
      </w:r>
    </w:p>
    <w:p>
      <w:pPr>
        <w:pStyle w:val="BodyText"/>
      </w:pPr>
      <w:r>
        <w:t xml:space="preserve">Low efficiency as many</w:t>
      </w:r>
      <w:r>
        <w:t xml:space="preserve"> </w:t>
      </w:r>
      <w:r>
        <w:t xml:space="preserve">security problems are not</w:t>
      </w:r>
      <w:r>
        <w:t xml:space="preserve"> </w:t>
      </w:r>
      <w:r>
        <w:t xml:space="preserve">addressed.</w:t>
      </w:r>
    </w:p>
    <w:p>
      <w:pPr>
        <w:pStyle w:val="BodyText"/>
      </w:pPr>
      <w:r>
        <w:t xml:space="preserve">Low efficiency as the</w:t>
      </w:r>
      <w:r>
        <w:t xml:space="preserve"> </w:t>
      </w:r>
      <w:r>
        <w:t xml:space="preserve">administrative burden due</w:t>
      </w:r>
      <w:r>
        <w:t xml:space="preserve"> </w:t>
      </w:r>
      <w:r>
        <w:t xml:space="preserve">to the different rules</w:t>
      </w:r>
      <w:r>
        <w:t xml:space="preserve"> </w:t>
      </w:r>
      <w:r>
        <w:t xml:space="preserve">remains however there are</w:t>
      </w:r>
      <w:r>
        <w:t xml:space="preserve"> </w:t>
      </w:r>
      <w:r>
        <w:t xml:space="preserve">a few simplifications such</w:t>
      </w:r>
      <w:r>
        <w:t xml:space="preserve"> </w:t>
      </w:r>
      <w:r>
        <w:t xml:space="preserve">Low efficiency and bad</w:t>
      </w:r>
      <w:r>
        <w:t xml:space="preserve"> </w:t>
      </w:r>
      <w:r>
        <w:t xml:space="preserve">proportionality due to low</w:t>
      </w:r>
      <w:r>
        <w:t xml:space="preserve"> </w:t>
      </w:r>
      <w:r>
        <w:t xml:space="preserve">digitalisation, which could</w:t>
      </w:r>
      <w:r>
        <w:t xml:space="preserve"> </w:t>
      </w:r>
      <w:r>
        <w:t xml:space="preserve">help the Member States</w:t>
      </w:r>
      <w:r>
        <w:t xml:space="preserve"> </w:t>
      </w:r>
      <w:r>
        <w:t xml:space="preserve">gather data</w:t>
      </w:r>
    </w:p>
    <w:p>
      <w:pPr>
        <w:pStyle w:val="BodyText"/>
      </w:pPr>
      <w:r>
        <w:t xml:space="preserve">Positive efficiency and low</w:t>
      </w:r>
      <w:r>
        <w:t xml:space="preserve"> </w:t>
      </w:r>
      <w:r>
        <w:t xml:space="preserve">burden for many Member</w:t>
      </w:r>
      <w:r>
        <w:t xml:space="preserve"> </w:t>
      </w:r>
      <w:r>
        <w:t xml:space="preserve">States as some already</w:t>
      </w:r>
      <w:r>
        <w:t xml:space="preserve"> </w:t>
      </w:r>
      <w:r>
        <w:t xml:space="preserve">implement certain</w:t>
      </w:r>
      <w:r>
        <w:t xml:space="preserve"> </w:t>
      </w:r>
      <w:r>
        <w:t xml:space="preserve">measures and many</w:t>
      </w:r>
      <w:r>
        <w:t xml:space="preserve"> </w:t>
      </w:r>
      <w:r>
        <w:t xml:space="preserve">measures are easy to</w:t>
      </w:r>
      <w:r>
        <w:t xml:space="preserve"> </w:t>
      </w:r>
      <w:r>
        <w:t xml:space="preserve">implement, due to the</w:t>
      </w:r>
      <w:r>
        <w:t xml:space="preserve"> </w:t>
      </w:r>
      <w:r>
        <w:t xml:space="preserve">alignment with the</w:t>
      </w:r>
      <w:r>
        <w:t xml:space="preserve"> </w:t>
      </w:r>
      <w:r>
        <w:t xml:space="preserve">firearms Directive.</w:t>
      </w:r>
    </w:p>
    <w:p>
      <w:pPr>
        <w:pStyle w:val="BodyText"/>
      </w:pPr>
      <w:r>
        <w:t xml:space="preserve">The introduced</w:t>
      </w:r>
      <w:r>
        <w:t xml:space="preserve"> </w:t>
      </w:r>
      <w:r>
        <w:t xml:space="preserve">simplifications such as</w:t>
      </w:r>
      <w:r>
        <w:t xml:space="preserve"> </w:t>
      </w:r>
      <w:r>
        <w:t xml:space="preserve">temporary export, implied</w:t>
      </w:r>
      <w:r>
        <w:t xml:space="preserve"> </w:t>
      </w:r>
      <w:r>
        <w:t xml:space="preserve">consent etc. Have a</w:t>
      </w:r>
      <w:r>
        <w:t xml:space="preserve"> </w:t>
      </w:r>
      <w:r>
        <w:t xml:space="preserve">positive effect on the</w:t>
      </w:r>
      <w:r>
        <w:t xml:space="preserve"> </w:t>
      </w:r>
      <w:r>
        <w:t xml:space="preserve">simplification objective.</w:t>
      </w:r>
      <w:r>
        <w:t xml:space="preserve"> </w:t>
      </w:r>
      <w:r>
        <w:t xml:space="preserve">However not yet a uniform</w:t>
      </w:r>
      <w:r>
        <w:t xml:space="preserve"> </w:t>
      </w:r>
      <w:r>
        <w:t xml:space="preserve">Increase in digitalisation</w:t>
      </w:r>
      <w:r>
        <w:t xml:space="preserve"> </w:t>
      </w:r>
      <w:r>
        <w:t xml:space="preserve">will support the Member</w:t>
      </w:r>
      <w:r>
        <w:t xml:space="preserve"> </w:t>
      </w:r>
      <w:r>
        <w:t xml:space="preserve">States in efficiently</w:t>
      </w:r>
      <w:r>
        <w:t xml:space="preserve"> </w:t>
      </w:r>
      <w:r>
        <w:t xml:space="preserve">collecting data.</w:t>
      </w:r>
    </w:p>
    <w:p>
      <w:pPr>
        <w:pStyle w:val="BodyText"/>
      </w:pPr>
      <w:r>
        <w:t xml:space="preserve">Increase efficiency due to</w:t>
      </w:r>
      <w:r>
        <w:t xml:space="preserve"> </w:t>
      </w:r>
      <w:r>
        <w:t xml:space="preserve">EU list of non-convertible</w:t>
      </w:r>
      <w:r>
        <w:t xml:space="preserve"> </w:t>
      </w:r>
      <w:r>
        <w:t xml:space="preserve">alarm and signal weapons,</w:t>
      </w:r>
      <w:r>
        <w:t xml:space="preserve"> </w:t>
      </w:r>
      <w:r>
        <w:t xml:space="preserve">allowing third parties to</w:t>
      </w:r>
      <w:r>
        <w:t xml:space="preserve"> </w:t>
      </w:r>
      <w:r>
        <w:t xml:space="preserve">conduct post-shipment</w:t>
      </w:r>
      <w:r>
        <w:t xml:space="preserve"> </w:t>
      </w:r>
      <w:r>
        <w:t xml:space="preserve">controls etc.</w:t>
      </w:r>
    </w:p>
    <w:p>
      <w:pPr>
        <w:pStyle w:val="BodyText"/>
      </w:pPr>
      <w:r>
        <w:t xml:space="preserve">Increased simplification</w:t>
      </w:r>
      <w:r>
        <w:t xml:space="preserve"> </w:t>
      </w:r>
      <w:r>
        <w:t xml:space="preserve">and full digitalised</w:t>
      </w:r>
      <w:r>
        <w:t xml:space="preserve"> </w:t>
      </w:r>
      <w:r>
        <w:t xml:space="preserve">procedures will result in</w:t>
      </w:r>
      <w:r>
        <w:t xml:space="preserve"> </w:t>
      </w:r>
      <w:r>
        <w:t xml:space="preserve">high efficiency gains.</w:t>
      </w:r>
      <w:r>
        <w:br/>
      </w:r>
      <w:r>
        <w:t xml:space="preserve">Same as Option 3</w:t>
      </w:r>
    </w:p>
    <w:p>
      <w:pPr>
        <w:pStyle w:val="BodyText"/>
      </w:pPr>
      <w:r>
        <w:t xml:space="preserve">Same as Option 3</w:t>
      </w:r>
    </w:p>
    <w:p>
      <w:pPr>
        <w:pStyle w:val="BodyText"/>
      </w:pPr>
      <w:r>
        <w:t xml:space="preserve">The technical definition of</w:t>
      </w:r>
      <w:r>
        <w:t xml:space="preserve"> </w:t>
      </w:r>
      <w:r>
        <w:t xml:space="preserve">military firearms is likely</w:t>
      </w:r>
      <w:r>
        <w:t xml:space="preserve"> </w:t>
      </w:r>
      <w:r>
        <w:t xml:space="preserve">to be a burdensome and</w:t>
      </w:r>
      <w:r>
        <w:t xml:space="preserve"> </w:t>
      </w:r>
      <w:r>
        <w:t xml:space="preserve">complex exercise, which</w:t>
      </w:r>
      <w:r>
        <w:t xml:space="preserve"> </w:t>
      </w:r>
      <w:r>
        <w:t xml:space="preserve">could end up with issues of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  <w:r>
        <w:t xml:space="preserve"> </w:t>
      </w:r>
      <w:r>
        <w:t xml:space="preserve">objective</w:t>
      </w:r>
      <w:r>
        <w:t xml:space="preserve"> </w:t>
      </w:r>
      <w:r>
        <w:t xml:space="preserve">as the e-licensing system</w:t>
      </w:r>
      <w:r>
        <w:t xml:space="preserve"> </w:t>
      </w:r>
      <w:r>
        <w:t xml:space="preserve">system</w:t>
      </w:r>
      <w:r>
        <w:t xml:space="preserve"> </w:t>
      </w:r>
      <w:r>
        <w:t xml:space="preserve">issues of interpretation.</w:t>
      </w:r>
      <w:r>
        <w:t xml:space="preserve"> </w:t>
      </w:r>
      <w:r>
        <w:t xml:space="preserve">Coherence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Simplification</w:t>
      </w:r>
      <w:r>
        <w:t xml:space="preserve"> </w:t>
      </w:r>
      <w:r>
        <w:t xml:space="preserve">Low coherence as only</w:t>
      </w:r>
      <w:r>
        <w:t xml:space="preserve"> </w:t>
      </w:r>
      <w:r>
        <w:t xml:space="preserve">Member States subject to</w:t>
      </w:r>
      <w:r>
        <w:t xml:space="preserve"> </w:t>
      </w:r>
      <w:r>
        <w:t xml:space="preserve">Schengen acquis are</w:t>
      </w:r>
      <w:r>
        <w:t xml:space="preserve"> </w:t>
      </w:r>
      <w:r>
        <w:t xml:space="preserve">obliged to provide data on</w:t>
      </w:r>
      <w:r>
        <w:t xml:space="preserve"> </w:t>
      </w:r>
      <w:r>
        <w:t xml:space="preserve">seizures. Coherence might</w:t>
      </w:r>
      <w:r>
        <w:t xml:space="preserve"> </w:t>
      </w:r>
      <w:r>
        <w:t xml:space="preserve">increase due to uniform</w:t>
      </w:r>
      <w:r>
        <w:t xml:space="preserve"> </w:t>
      </w:r>
      <w:r>
        <w:t xml:space="preserve">template.</w:t>
      </w:r>
      <w:r>
        <w:t xml:space="preserve"> </w:t>
      </w:r>
      <w:r>
        <w:t xml:space="preserve">Low coherence because</w:t>
      </w:r>
      <w:r>
        <w:t xml:space="preserve"> </w:t>
      </w:r>
      <w:r>
        <w:t xml:space="preserve">the scope of the regulation</w:t>
      </w:r>
      <w:r>
        <w:t xml:space="preserve"> </w:t>
      </w:r>
      <w:r>
        <w:t xml:space="preserve">will not align with the</w:t>
      </w:r>
      <w:r>
        <w:t xml:space="preserve"> </w:t>
      </w:r>
      <w:r>
        <w:t xml:space="preserve">Directive and continuous</w:t>
      </w:r>
      <w:r>
        <w:t xml:space="preserve"> </w:t>
      </w:r>
      <w:r>
        <w:t xml:space="preserve">overlap with the Common</w:t>
      </w:r>
      <w:r>
        <w:t xml:space="preserve"> </w:t>
      </w:r>
      <w:r>
        <w:t xml:space="preserve">Position.</w:t>
      </w:r>
    </w:p>
    <w:p>
      <w:pPr>
        <w:pStyle w:val="BodyText"/>
      </w:pPr>
      <w:r>
        <w:t xml:space="preserve">No coherence as there are</w:t>
      </w:r>
      <w:r>
        <w:t xml:space="preserve"> </w:t>
      </w:r>
      <w:r>
        <w:t xml:space="preserve">no harmonised rules in the</w:t>
      </w:r>
      <w:r>
        <w:t xml:space="preserve"> </w:t>
      </w:r>
      <w:r>
        <w:t xml:space="preserve">EU</w:t>
      </w:r>
      <w:r>
        <w:t xml:space="preserve"> </w:t>
      </w:r>
      <w:r>
        <w:t xml:space="preserve">Low coherence as only</w:t>
      </w:r>
      <w:r>
        <w:t xml:space="preserve"> </w:t>
      </w:r>
      <w:r>
        <w:t xml:space="preserve">Member States subject to</w:t>
      </w:r>
      <w:r>
        <w:t xml:space="preserve"> </w:t>
      </w:r>
      <w:r>
        <w:t xml:space="preserve">Schengen acquis are</w:t>
      </w:r>
      <w:r>
        <w:t xml:space="preserve"> </w:t>
      </w:r>
      <w:r>
        <w:t xml:space="preserve">obliged to provide data on</w:t>
      </w:r>
      <w:r>
        <w:t xml:space="preserve"> </w:t>
      </w:r>
      <w:r>
        <w:t xml:space="preserve">seizures. Coherence might</w:t>
      </w:r>
      <w:r>
        <w:t xml:space="preserve"> </w:t>
      </w:r>
      <w:r>
        <w:t xml:space="preserve">increase due to uniform</w:t>
      </w:r>
      <w:r>
        <w:t xml:space="preserve"> </w:t>
      </w:r>
      <w:r>
        <w:t xml:space="preserve">template.</w:t>
      </w:r>
      <w:r>
        <w:t xml:space="preserve"> </w:t>
      </w:r>
      <w:r>
        <w:t xml:space="preserve">Increased coherence with</w:t>
      </w:r>
      <w:r>
        <w:t xml:space="preserve"> </w:t>
      </w:r>
      <w:r>
        <w:t xml:space="preserve">firearms Directive and</w:t>
      </w:r>
      <w:r>
        <w:t xml:space="preserve"> </w:t>
      </w:r>
      <w:r>
        <w:t xml:space="preserve">Common Position (all</w:t>
      </w:r>
      <w:r>
        <w:t xml:space="preserve"> </w:t>
      </w:r>
      <w:r>
        <w:t xml:space="preserve">Category A firearms</w:t>
      </w:r>
      <w:r>
        <w:t xml:space="preserve"> </w:t>
      </w:r>
      <w:r>
        <w:t xml:space="preserve">would be military)</w:t>
      </w:r>
    </w:p>
    <w:p>
      <w:pPr>
        <w:pStyle w:val="BodyText"/>
      </w:pPr>
      <w:r>
        <w:t xml:space="preserve">The overlap with the</w:t>
      </w:r>
      <w:r>
        <w:t xml:space="preserve"> </w:t>
      </w:r>
      <w:r>
        <w:t xml:space="preserve">Common Position is not</w:t>
      </w:r>
      <w:r>
        <w:t xml:space="preserve"> </w:t>
      </w:r>
      <w:r>
        <w:t xml:space="preserve">sufficiently solved and will</w:t>
      </w:r>
      <w:r>
        <w:t xml:space="preserve"> </w:t>
      </w:r>
      <w:r>
        <w:t xml:space="preserve">decrease coherent</w:t>
      </w:r>
      <w:r>
        <w:t xml:space="preserve"> </w:t>
      </w:r>
      <w:r>
        <w:t xml:space="preserve">approach. Clarifying the</w:t>
      </w:r>
      <w:r>
        <w:t xml:space="preserve"> </w:t>
      </w:r>
      <w:r>
        <w:t xml:space="preserve">roles and responsibilities</w:t>
      </w:r>
      <w:r>
        <w:t xml:space="preserve"> </w:t>
      </w:r>
      <w:r>
        <w:t xml:space="preserve">of exporters will increase</w:t>
      </w:r>
      <w:r>
        <w:t xml:space="preserve"> </w:t>
      </w:r>
      <w:r>
        <w:t xml:space="preserve">the coherence</w:t>
      </w:r>
      <w:r>
        <w:t xml:space="preserve"> </w:t>
      </w:r>
      <w:r>
        <w:t xml:space="preserve">Standardised data</w:t>
      </w:r>
      <w:r>
        <w:t xml:space="preserve"> </w:t>
      </w:r>
      <w:r>
        <w:t xml:space="preserve">collection will be</w:t>
      </w:r>
      <w:r>
        <w:t xml:space="preserve"> </w:t>
      </w:r>
      <w:r>
        <w:t xml:space="preserve">mandatory, which will</w:t>
      </w:r>
      <w:r>
        <w:t xml:space="preserve"> </w:t>
      </w:r>
      <w:r>
        <w:t xml:space="preserve">have a high impact on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Full coherence with the</w:t>
      </w:r>
      <w:r>
        <w:t xml:space="preserve"> </w:t>
      </w:r>
      <w:r>
        <w:t xml:space="preserve">Firearms Directive and the</w:t>
      </w:r>
      <w:r>
        <w:t xml:space="preserve"> </w:t>
      </w:r>
      <w:r>
        <w:t xml:space="preserve">Common Position, no</w:t>
      </w:r>
      <w:r>
        <w:t xml:space="preserve"> </w:t>
      </w:r>
      <w:r>
        <w:t xml:space="preserve">more overlap will</w:t>
      </w:r>
      <w:r>
        <w:t xml:space="preserve"> </w:t>
      </w:r>
      <w:r>
        <w:t xml:space="preserve">reinforcing substantive</w:t>
      </w:r>
      <w:r>
        <w:t xml:space="preserve"> </w:t>
      </w:r>
      <w:r>
        <w:t xml:space="preserve">provisions from the</w:t>
      </w:r>
      <w:r>
        <w:t xml:space="preserve"> </w:t>
      </w:r>
      <w:r>
        <w:t xml:space="preserve">Common Position.</w:t>
      </w:r>
      <w:r>
        <w:t xml:space="preserve"> </w:t>
      </w:r>
      <w:r>
        <w:t xml:space="preserve">Consistency with customs</w:t>
      </w:r>
      <w:r>
        <w:t xml:space="preserve"> </w:t>
      </w:r>
      <w:r>
        <w:t xml:space="preserve">rules ensured and</w:t>
      </w:r>
      <w:r>
        <w:t xml:space="preserve"> </w:t>
      </w:r>
      <w:r>
        <w:t xml:space="preserve">harmonised rules</w:t>
      </w:r>
      <w:r>
        <w:t xml:space="preserve"> </w:t>
      </w:r>
      <w:r>
        <w:t xml:space="preserve">throughout the EU would</w:t>
      </w:r>
      <w:r>
        <w:t xml:space="preserve"> </w:t>
      </w:r>
      <w:r>
        <w:t xml:space="preserve">improve coherence.</w:t>
      </w:r>
      <w:r>
        <w:t xml:space="preserve"> </w:t>
      </w:r>
      <w:r>
        <w:t xml:space="preserve">Same as Option 3</w:t>
      </w:r>
    </w:p>
    <w:p>
      <w:pPr>
        <w:pStyle w:val="BodyText"/>
      </w:pPr>
      <w:r>
        <w:t xml:space="preserve">Coherence with the</w:t>
      </w:r>
      <w:r>
        <w:t xml:space="preserve"> </w:t>
      </w:r>
      <w:r>
        <w:t xml:space="preserve">Common Position would</w:t>
      </w:r>
      <w:r>
        <w:t xml:space="preserve"> </w:t>
      </w:r>
      <w:r>
        <w:t xml:space="preserve">be fully ensured, but not</w:t>
      </w:r>
      <w:r>
        <w:t xml:space="preserve"> </w:t>
      </w:r>
      <w:r>
        <w:t xml:space="preserve">with the Firearms</w:t>
      </w:r>
      <w:r>
        <w:t xml:space="preserve"> </w:t>
      </w:r>
      <w:r>
        <w:t xml:space="preserve">Directive: Firearms</w:t>
      </w:r>
      <w:r>
        <w:t xml:space="preserve"> </w:t>
      </w:r>
      <w:r>
        <w:t xml:space="preserve">authorised for civilian</w:t>
      </w:r>
      <w:r>
        <w:t xml:space="preserve"> </w:t>
      </w:r>
      <w:r>
        <w:t xml:space="preserve">possession and use inside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  <w:r>
        <w:t xml:space="preserve"> </w:t>
      </w:r>
      <w:r>
        <w:t xml:space="preserve">objective</w:t>
      </w:r>
      <w:r>
        <w:t xml:space="preserve"> </w:t>
      </w:r>
      <w:r>
        <w:t xml:space="preserve">the EU could be classified</w:t>
      </w:r>
      <w:r>
        <w:t xml:space="preserve"> </w:t>
      </w:r>
      <w:r>
        <w:t xml:space="preserve">as military and therefore</w:t>
      </w:r>
      <w:r>
        <w:t xml:space="preserve"> </w:t>
      </w:r>
      <w:r>
        <w:t xml:space="preserve">subject to the Common</w:t>
      </w:r>
      <w:r>
        <w:t xml:space="preserve"> </w:t>
      </w:r>
      <w:r>
        <w:t xml:space="preserve">position and not the</w:t>
      </w:r>
      <w:r>
        <w:t xml:space="preserve"> </w:t>
      </w:r>
      <w:r>
        <w:t xml:space="preserve">Regulation for export</w:t>
      </w:r>
      <w:r>
        <w:t xml:space="preserve"> </w:t>
      </w:r>
      <w:r>
        <w:t xml:space="preserve">purposes: therefore some</w:t>
      </w:r>
      <w:r>
        <w:t xml:space="preserve"> </w:t>
      </w:r>
      <w:r>
        <w:t xml:space="preserve">firearms would be</w:t>
      </w:r>
      <w:r>
        <w:t xml:space="preserve"> </w:t>
      </w:r>
      <w:r>
        <w:t xml:space="preserve">considered non-military</w:t>
      </w:r>
      <w:r>
        <w:t xml:space="preserve"> </w:t>
      </w:r>
      <w:r>
        <w:t xml:space="preserve">inside the EU but military</w:t>
      </w:r>
      <w:r>
        <w:t xml:space="preserve"> </w:t>
      </w:r>
      <w:r>
        <w:t xml:space="preserve">for export purposes.</w:t>
      </w:r>
    </w:p>
    <w:p>
      <w:pPr>
        <w:pStyle w:val="BodyText"/>
      </w:pPr>
      <w:r>
        <w:t xml:space="preserve">Feasibility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</w:p>
    <w:p>
      <w:pPr>
        <w:pStyle w:val="BodyText"/>
      </w:pPr>
      <w:r>
        <w:t xml:space="preserve">Security</w:t>
      </w:r>
      <w:r>
        <w:t xml:space="preserve"> </w:t>
      </w:r>
      <w:r>
        <w:t xml:space="preserve">objective</w:t>
      </w:r>
    </w:p>
    <w:p>
      <w:pPr>
        <w:pStyle w:val="BodyText"/>
      </w:pPr>
      <w:r>
        <w:t xml:space="preserve">Low feasibility as the lack</w:t>
      </w:r>
      <w:r>
        <w:t xml:space="preserve"> </w:t>
      </w:r>
      <w:r>
        <w:t xml:space="preserve">of digitalised procedures</w:t>
      </w:r>
      <w:r>
        <w:t xml:space="preserve"> </w:t>
      </w:r>
      <w:r>
        <w:t xml:space="preserve">hinders data collection.</w:t>
      </w:r>
      <w:r>
        <w:t xml:space="preserve"> </w:t>
      </w:r>
      <w:r>
        <w:t xml:space="preserve">Good feasibility to create</w:t>
      </w:r>
      <w:r>
        <w:t xml:space="preserve"> </w:t>
      </w:r>
      <w:r>
        <w:t xml:space="preserve">uniform template.</w:t>
      </w:r>
      <w:r>
        <w:t xml:space="preserve"> </w:t>
      </w:r>
      <w:r>
        <w:t xml:space="preserve">The different elements are</w:t>
      </w:r>
      <w:r>
        <w:t xml:space="preserve"> </w:t>
      </w:r>
      <w:r>
        <w:t xml:space="preserve">easy to implement. Except</w:t>
      </w:r>
      <w:r>
        <w:t xml:space="preserve"> </w:t>
      </w:r>
      <w:r>
        <w:t xml:space="preserve">the Common Risk Criteria,</w:t>
      </w:r>
      <w:r>
        <w:t xml:space="preserve"> </w:t>
      </w:r>
      <w:r>
        <w:t xml:space="preserve">as the Member States are</w:t>
      </w:r>
      <w:r>
        <w:t xml:space="preserve"> </w:t>
      </w:r>
      <w:r>
        <w:t xml:space="preserve">reluctant to share risk</w:t>
      </w:r>
      <w:r>
        <w:t xml:space="preserve"> </w:t>
      </w:r>
      <w:r>
        <w:t xml:space="preserve">profiles</w:t>
      </w:r>
      <w:r>
        <w:t xml:space="preserve"> </w:t>
      </w:r>
      <w:r>
        <w:t xml:space="preserve">The different elements are</w:t>
      </w:r>
      <w:r>
        <w:t xml:space="preserve"> </w:t>
      </w:r>
      <w:r>
        <w:t xml:space="preserve">easy to issue however the</w:t>
      </w:r>
      <w:r>
        <w:t xml:space="preserve"> </w:t>
      </w:r>
      <w:r>
        <w:t xml:space="preserve">Low feasibility as the lack</w:t>
      </w:r>
      <w:r>
        <w:t xml:space="preserve"> </w:t>
      </w:r>
      <w:r>
        <w:t xml:space="preserve">of digitalised procedures</w:t>
      </w:r>
      <w:r>
        <w:t xml:space="preserve"> </w:t>
      </w:r>
      <w:r>
        <w:t xml:space="preserve">hinders data collection.</w:t>
      </w:r>
      <w:r>
        <w:t xml:space="preserve"> </w:t>
      </w:r>
      <w:r>
        <w:t xml:space="preserve">Good feasibility to create</w:t>
      </w:r>
      <w:r>
        <w:t xml:space="preserve"> </w:t>
      </w:r>
      <w:r>
        <w:t xml:space="preserve">uniform template.</w:t>
      </w:r>
      <w:r>
        <w:t xml:space="preserve"> </w:t>
      </w:r>
      <w:r>
        <w:t xml:space="preserve">High feasibility with some</w:t>
      </w:r>
      <w:r>
        <w:t xml:space="preserve"> </w:t>
      </w:r>
      <w:r>
        <w:t xml:space="preserve">possible problems</w:t>
      </w:r>
      <w:r>
        <w:t xml:space="preserve"> </w:t>
      </w:r>
      <w:r>
        <w:t xml:space="preserve">difficulties regarding the</w:t>
      </w:r>
      <w:r>
        <w:t xml:space="preserve"> </w:t>
      </w:r>
      <w:r>
        <w:t xml:space="preserve">update of COARM.</w:t>
      </w:r>
    </w:p>
    <w:p>
      <w:pPr>
        <w:pStyle w:val="BodyText"/>
      </w:pPr>
      <w:r>
        <w:t xml:space="preserve">Very high feasibility due</w:t>
      </w:r>
      <w:r>
        <w:t xml:space="preserve"> </w:t>
      </w:r>
      <w:r>
        <w:t xml:space="preserve">to the clarification of</w:t>
      </w:r>
      <w:r>
        <w:t xml:space="preserve"> </w:t>
      </w:r>
      <w:r>
        <w:t xml:space="preserve">The digitalisation will</w:t>
      </w:r>
      <w:r>
        <w:t xml:space="preserve"> </w:t>
      </w:r>
      <w:r>
        <w:t xml:space="preserve">increase the feasibility to</w:t>
      </w:r>
      <w:r>
        <w:t xml:space="preserve"> </w:t>
      </w:r>
      <w:r>
        <w:t xml:space="preserve">collect data significantly.</w:t>
      </w:r>
    </w:p>
    <w:p>
      <w:pPr>
        <w:pStyle w:val="BodyText"/>
      </w:pPr>
      <w:r>
        <w:t xml:space="preserve">Extra provisions will</w:t>
      </w:r>
      <w:r>
        <w:t xml:space="preserve"> </w:t>
      </w:r>
      <w:r>
        <w:t xml:space="preserve">require some extra tasks</w:t>
      </w:r>
      <w:r>
        <w:t xml:space="preserve"> </w:t>
      </w:r>
      <w:r>
        <w:t xml:space="preserve">for exporters and firearms</w:t>
      </w:r>
      <w:r>
        <w:t xml:space="preserve"> </w:t>
      </w:r>
      <w:r>
        <w:t xml:space="preserve">authorities and customs</w:t>
      </w:r>
    </w:p>
    <w:p>
      <w:pPr>
        <w:pStyle w:val="BodyText"/>
      </w:pPr>
      <w:r>
        <w:t xml:space="preserve">Establishing data-filing</w:t>
      </w:r>
      <w:r>
        <w:t xml:space="preserve"> </w:t>
      </w:r>
      <w:r>
        <w:t xml:space="preserve">Same as Option 3</w:t>
      </w:r>
    </w:p>
    <w:p>
      <w:pPr>
        <w:pStyle w:val="BodyText"/>
      </w:pPr>
      <w:r>
        <w:t xml:space="preserve">Same as Option 3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</w:p>
    <w:p>
      <w:pPr>
        <w:pStyle w:val="BodyText"/>
      </w:pPr>
      <w:r>
        <w:t xml:space="preserve">Simplification</w:t>
      </w:r>
      <w:r>
        <w:t xml:space="preserve"> </w:t>
      </w:r>
      <w:r>
        <w:t xml:space="preserve">objective</w:t>
      </w:r>
      <w:r>
        <w:t xml:space="preserve"> </w:t>
      </w:r>
      <w:r>
        <w:t xml:space="preserve">implementation by the</w:t>
      </w:r>
      <w:r>
        <w:t xml:space="preserve"> </w:t>
      </w:r>
      <w:r>
        <w:t xml:space="preserve">Member States might be</w:t>
      </w:r>
      <w:r>
        <w:t xml:space="preserve"> </w:t>
      </w:r>
      <w:r>
        <w:t xml:space="preserve">limited</w:t>
      </w:r>
      <w:r>
        <w:t xml:space="preserve"> </w:t>
      </w:r>
      <w:r>
        <w:t xml:space="preserve">legislation instead of</w:t>
      </w:r>
      <w:r>
        <w:t xml:space="preserve"> </w:t>
      </w:r>
      <w:r>
        <w:t xml:space="preserve">changing the regulation.</w:t>
      </w:r>
      <w:r>
        <w:br/>
      </w:r>
      <w:r>
        <w:t xml:space="preserve">systems will create a cost.</w:t>
      </w:r>
      <w:r>
        <w:t xml:space="preserve"> </w:t>
      </w:r>
      <w:r>
        <w:t xml:space="preserve">An e-licensing system</w:t>
      </w:r>
      <w:r>
        <w:t xml:space="preserve"> </w:t>
      </w:r>
      <w:r>
        <w:t xml:space="preserve">could be provided at EU</w:t>
      </w:r>
      <w:r>
        <w:t xml:space="preserve"> </w:t>
      </w:r>
      <w:r>
        <w:t xml:space="preserve">level, free of charge, which</w:t>
      </w:r>
      <w:r>
        <w:t xml:space="preserve"> </w:t>
      </w:r>
      <w:r>
        <w:t xml:space="preserve">would increase the</w:t>
      </w:r>
      <w:r>
        <w:t xml:space="preserve"> </w:t>
      </w:r>
      <w:r>
        <w:t xml:space="preserve">feasibility.</w:t>
      </w:r>
      <w:r>
        <w:br/>
      </w:r>
      <w:r>
        <w:t xml:space="preserve">The distinction between</w:t>
      </w:r>
      <w:r>
        <w:t xml:space="preserve"> </w:t>
      </w:r>
      <w:r>
        <w:t xml:space="preserve">military and civilian</w:t>
      </w:r>
      <w:r>
        <w:t xml:space="preserve"> </w:t>
      </w:r>
      <w:r>
        <w:t xml:space="preserve">firearms would be</w:t>
      </w:r>
      <w:r>
        <w:t xml:space="preserve"> </w:t>
      </w:r>
      <w:r>
        <w:t xml:space="preserve">technically feasible, but</w:t>
      </w:r>
      <w:r>
        <w:t xml:space="preserve"> </w:t>
      </w:r>
      <w:r>
        <w:t xml:space="preserve">would be artificial and not</w:t>
      </w:r>
      <w:r>
        <w:t xml:space="preserve"> </w:t>
      </w:r>
      <w:r>
        <w:t xml:space="preserve">reflect the reality of the</w:t>
      </w:r>
      <w:r>
        <w:t xml:space="preserve"> </w:t>
      </w:r>
      <w:r>
        <w:t xml:space="preserve">usage of the weapons.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Security</w:t>
      </w:r>
      <w:r>
        <w:t xml:space="preserve"> </w:t>
      </w:r>
      <w:r>
        <w:t xml:space="preserve">objective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objective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As the uptake of measures</w:t>
      </w:r>
      <w:r>
        <w:t xml:space="preserve"> </w:t>
      </w:r>
      <w:r>
        <w:t xml:space="preserve">will be voluntary for the</w:t>
      </w:r>
      <w:r>
        <w:t xml:space="preserve"> </w:t>
      </w:r>
      <w:r>
        <w:t xml:space="preserve">Member States, the</w:t>
      </w:r>
      <w:r>
        <w:t xml:space="preserve"> </w:t>
      </w:r>
      <w:r>
        <w:t xml:space="preserve">economic impact might be</w:t>
      </w:r>
      <w:r>
        <w:t xml:space="preserve"> </w:t>
      </w:r>
      <w:r>
        <w:t xml:space="preserve">negligible and cannot be</w:t>
      </w:r>
      <w:r>
        <w:t xml:space="preserve"> </w:t>
      </w:r>
      <w:r>
        <w:t xml:space="preserve">assessed.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No noticeable economic</w:t>
      </w:r>
      <w:r>
        <w:t xml:space="preserve"> </w:t>
      </w:r>
      <w:r>
        <w:t xml:space="preserve">impact as it mostly relates</w:t>
      </w:r>
      <w:r>
        <w:t xml:space="preserve"> </w:t>
      </w:r>
      <w:r>
        <w:t xml:space="preserve">to clarifications of the</w:t>
      </w:r>
      <w:r>
        <w:t xml:space="preserve"> </w:t>
      </w:r>
      <w:r>
        <w:t xml:space="preserve">legal framework. There are</w:t>
      </w:r>
      <w:r>
        <w:t xml:space="preserve"> </w:t>
      </w:r>
      <w:r>
        <w:t xml:space="preserve">some simplifications</w:t>
      </w:r>
      <w:r>
        <w:t xml:space="preserve"> </w:t>
      </w:r>
      <w:r>
        <w:t xml:space="preserve">which might have small</w:t>
      </w:r>
      <w:r>
        <w:t xml:space="preserve"> </w:t>
      </w:r>
      <w:r>
        <w:t xml:space="preserve">impacts such as the clear</w:t>
      </w:r>
      <w:r>
        <w:t xml:space="preserve"> </w:t>
      </w:r>
      <w:r>
        <w:t xml:space="preserve">deadlines, implied consent</w:t>
      </w:r>
      <w:r>
        <w:t xml:space="preserve"> </w:t>
      </w:r>
      <w:r>
        <w:t xml:space="preserve">of third country of transit</w:t>
      </w:r>
      <w:r>
        <w:t xml:space="preserve"> </w:t>
      </w:r>
      <w:r>
        <w:t xml:space="preserve">etc.</w:t>
      </w:r>
      <w:r>
        <w:br/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The main savings for</w:t>
      </w:r>
      <w:r>
        <w:t xml:space="preserve"> </w:t>
      </w:r>
      <w:r>
        <w:t xml:space="preserve">economic operators are</w:t>
      </w:r>
      <w:r>
        <w:t xml:space="preserve"> </w:t>
      </w:r>
      <w:r>
        <w:t xml:space="preserve">expected due to the</w:t>
      </w:r>
      <w:r>
        <w:t xml:space="preserve"> </w:t>
      </w:r>
      <w:r>
        <w:t xml:space="preserve">digitalisation and the link</w:t>
      </w:r>
      <w:r>
        <w:t xml:space="preserve"> </w:t>
      </w:r>
      <w:r>
        <w:t xml:space="preserve">with the EU Single</w:t>
      </w:r>
      <w:r>
        <w:t xml:space="preserve"> </w:t>
      </w:r>
      <w:r>
        <w:t xml:space="preserve">Window Environment for</w:t>
      </w:r>
      <w:r>
        <w:t xml:space="preserve"> </w:t>
      </w:r>
      <w:r>
        <w:t xml:space="preserve">customs. Furthermore, fees</w:t>
      </w:r>
      <w:r>
        <w:t xml:space="preserve"> </w:t>
      </w:r>
      <w:r>
        <w:t xml:space="preserve">will be prohibited.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Providing for a technical</w:t>
      </w:r>
      <w:r>
        <w:t xml:space="preserve"> </w:t>
      </w:r>
      <w:r>
        <w:t xml:space="preserve">definition of military</w:t>
      </w:r>
      <w:r>
        <w:t xml:space="preserve"> </w:t>
      </w:r>
      <w:r>
        <w:t xml:space="preserve">firearms will likely subject</w:t>
      </w:r>
      <w:r>
        <w:t xml:space="preserve"> </w:t>
      </w:r>
      <w:r>
        <w:t xml:space="preserve">to the Common position</w:t>
      </w:r>
      <w:r>
        <w:t xml:space="preserve"> </w:t>
      </w:r>
      <w:r>
        <w:t xml:space="preserve">firearms of the “grey area”</w:t>
      </w:r>
      <w:r>
        <w:t xml:space="preserve"> </w:t>
      </w:r>
      <w:r>
        <w:t xml:space="preserve">which are currently legally</w:t>
      </w:r>
      <w:r>
        <w:t xml:space="preserve"> </w:t>
      </w:r>
      <w:r>
        <w:t xml:space="preserve">owned by civilians inside</w:t>
      </w:r>
      <w:r>
        <w:t xml:space="preserve"> </w:t>
      </w:r>
      <w:r>
        <w:t xml:space="preserve">the EU: hunters and sport</w:t>
      </w:r>
      <w:r>
        <w:t xml:space="preserve"> </w:t>
      </w:r>
      <w:r>
        <w:t xml:space="preserve">shooters will be prevented</w:t>
      </w:r>
      <w:r>
        <w:t xml:space="preserve"> </w:t>
      </w:r>
      <w:r>
        <w:t xml:space="preserve">from using administrative</w:t>
      </w:r>
      <w:r>
        <w:t xml:space="preserve"> </w:t>
      </w:r>
      <w:r>
        <w:t xml:space="preserve">simplifications (European</w:t>
      </w:r>
      <w:r>
        <w:t xml:space="preserve"> </w:t>
      </w:r>
      <w:r>
        <w:t xml:space="preserve">firearms pass) for those</w:t>
      </w:r>
      <w:r>
        <w:t xml:space="preserve"> </w:t>
      </w:r>
      <w:r>
        <w:t xml:space="preserve">exports and no</w:t>
      </w:r>
      <w:r>
        <w:t xml:space="preserve"> </w:t>
      </w:r>
      <w:r>
        <w:t xml:space="preserve">simplifications will apply</w:t>
      </w:r>
      <w:r>
        <w:t xml:space="preserve"> </w:t>
      </w:r>
      <w:r>
        <w:t xml:space="preserve">for individual exporters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Assessment</w:t>
      </w:r>
      <w:r>
        <w:t xml:space="preserve"> </w:t>
      </w:r>
      <w:r>
        <w:t xml:space="preserve">criteria101</w:t>
      </w:r>
      <w:r>
        <w:br/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Option 3bis</w:t>
      </w:r>
      <w:r>
        <w:t xml:space="preserve"> </w:t>
      </w:r>
      <w:r>
        <w:t xml:space="preserve">(including no digitalisation</w:t>
      </w:r>
      <w:r>
        <w:t xml:space="preserve"> </w:t>
      </w:r>
      <w:r>
        <w:t xml:space="preserve">of procedure).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7.1.</w:t>
      </w:r>
      <w:r>
        <w:t xml:space="preserve"> </w:t>
      </w:r>
      <w:r>
        <w:t xml:space="preserve">NECESSITY / ADDED VALUE</w:t>
      </w:r>
      <w:r>
        <w:t xml:space="preserve"> </w:t>
      </w:r>
      <w:r>
        <w:t xml:space="preserve">All options respond to a need, as they all seek to address problems identified.</w:t>
      </w:r>
      <w:r>
        <w:br/>
      </w:r>
      <w:r>
        <w:t xml:space="preserve">Being limited to soft-law intervention, option 1 would provide only limited added value, compared</w:t>
      </w:r>
      <w:r>
        <w:t xml:space="preserve"> </w:t>
      </w:r>
      <w:r>
        <w:t xml:space="preserve">to the existing set of recommendations in the baseline scenario (hence an overall rating of 0.2 with</w:t>
      </w:r>
      <w:r>
        <w:t xml:space="preserve"> </w:t>
      </w:r>
      <w:r>
        <w:t xml:space="preserve">respect to the three objectives). The vagueness of the current Regulation and the references to</w:t>
      </w:r>
      <w:r>
        <w:t xml:space="preserve"> </w:t>
      </w:r>
      <w:r>
        <w:t xml:space="preserve">national legislation and procedures would not be addressed.</w:t>
      </w:r>
      <w:r>
        <w:br/>
      </w:r>
      <w:r>
        <w:t xml:space="preserve">In particular, data provided both during the evaluation of the Regulation and during this impact</w:t>
      </w:r>
      <w:r>
        <w:t xml:space="preserve"> </w:t>
      </w:r>
      <w:r>
        <w:t xml:space="preserve">assessment proved to be so heterogeneous102 that it was impossible for the Commission to</w:t>
      </w:r>
      <w:r>
        <w:t xml:space="preserve"> </w:t>
      </w:r>
      <w:r>
        <w:t xml:space="preserve">determine clear trends on the movements, authorisations and denials of imports and exports of</w:t>
      </w:r>
      <w:r>
        <w:t xml:space="preserve"> </w:t>
      </w:r>
      <w:r>
        <w:t xml:space="preserve">firearms. However, detailed templates for data provision could incrementally improve data</w:t>
      </w:r>
      <w:r>
        <w:t xml:space="preserve"> </w:t>
      </w:r>
      <w:r>
        <w:t xml:space="preserve">provision, although it would be long and hypothetical.</w:t>
      </w:r>
      <w:r>
        <w:t xml:space="preserve"> </w:t>
      </w:r>
      <w:r>
        <w:t xml:space="preserve">More guidance on the definition of semi-finished firearms and on the correct customs classification</w:t>
      </w:r>
      <w:r>
        <w:t xml:space="preserve"> </w:t>
      </w:r>
      <w:r>
        <w:t xml:space="preserve">of alarm and signal weapons would facilitate a consistent approach across the EU.</w:t>
      </w:r>
      <w:r>
        <w:t xml:space="preserve"> </w:t>
      </w:r>
      <w:r>
        <w:t xml:space="preserve">The upgrade of the Conventional arms export control information system (COARM) for refusals,</w:t>
      </w:r>
      <w:r>
        <w:t xml:space="preserve"> </w:t>
      </w:r>
      <w:r>
        <w:t xml:space="preserve">.annulments, suspensions, modifications or revocations of export authorisations by other Member</w:t>
      </w:r>
      <w:r>
        <w:t xml:space="preserve"> </w:t>
      </w:r>
      <w:r>
        <w:t xml:space="preserve">States would provide more transparency about whether an entry relates more to civilian than</w:t>
      </w:r>
      <w:r>
        <w:t xml:space="preserve"> </w:t>
      </w:r>
      <w:r>
        <w:t xml:space="preserve">military weapons, but it will not per se lead to it being systematically used.</w:t>
      </w:r>
      <w:r>
        <w:t xml:space="preserve"> </w:t>
      </w:r>
      <w:r>
        <w:t xml:space="preserve">The provision of an e-licensing platform to Member States who would accept to use it would</w:t>
      </w:r>
      <w:r>
        <w:t xml:space="preserve"> </w:t>
      </w:r>
      <w:r>
        <w:t xml:space="preserve">facilitate the work of exporters, but as procedures and rules would not be harmonised, it would not</w:t>
      </w:r>
      <w:r>
        <w:t xml:space="preserve"> </w:t>
      </w:r>
      <w:r>
        <w:t xml:space="preserve">address the regulatory heterogeneity. Furthermore, this e-licensing platform could facilitate the data</w:t>
      </w:r>
      <w:r>
        <w:t xml:space="preserve"> </w:t>
      </w:r>
      <w:r>
        <w:t xml:space="preserve">collection, however the voluntary nature remains. It is unlikely that the Member States will put</w:t>
      </w:r>
      <w:r>
        <w:t xml:space="preserve"> </w:t>
      </w:r>
      <w:r>
        <w:t xml:space="preserve">more effort into data collection as this was already asked multiple times before.</w:t>
      </w:r>
      <w:r>
        <w:br/>
      </w:r>
      <w:r>
        <w:t xml:space="preserve">Option 2 ranges higher in terms of necessity, although several of the envisaged clarifications are</w:t>
      </w:r>
      <w:r>
        <w:t xml:space="preserve"> </w:t>
      </w:r>
      <w:r>
        <w:t xml:space="preserve">already implemented by several Member States, for which it would not create a major added value.</w:t>
      </w:r>
      <w:r>
        <w:t xml:space="preserve"> </w:t>
      </w:r>
      <w:r>
        <w:t xml:space="preserve">In addition it does not address all the problems identified.</w:t>
      </w:r>
      <w:r>
        <w:br/>
      </w:r>
      <w:r>
        <w:t xml:space="preserve">For instance, the impact of applying the standards of non-convertibility of alarm and signal</w:t>
      </w:r>
      <w:r>
        <w:t xml:space="preserve"> </w:t>
      </w:r>
      <w:r>
        <w:t xml:space="preserve">weapons to exported alarm and signal weapons would be fairly limited, since 48% of respondents,</w:t>
      </w:r>
      <w:r>
        <w:t xml:space="preserve"> </w:t>
      </w:r>
      <w:r>
        <w:t xml:space="preserve">corresponding to 14 Member States103 and 46% of the exports in the confidential consultation</w:t>
      </w:r>
      <w:r>
        <w:t xml:space="preserve"> </w:t>
      </w:r>
      <w:r>
        <w:t xml:space="preserve">indicated that exported alarm and signal weapons are either considered as firearms under national</w:t>
      </w:r>
      <w:r>
        <w:t xml:space="preserve"> </w:t>
      </w:r>
      <w:r>
        <w:t xml:space="preserve">legislation and are subject to the same rules (29%) or that they must comply with Commission</w:t>
      </w:r>
      <w:r>
        <w:t xml:space="preserve"> </w:t>
      </w:r>
      <w:r>
        <w:t xml:space="preserve">Implementing Directive (EU) 2019/69 to avoid being subject to export authorisations (19%).</w:t>
      </w:r>
      <w:r>
        <w:t xml:space="preserve"> </w:t>
      </w:r>
      <w:r>
        <w:t xml:space="preserve">Most of the elements of option 2 would respond to the need of clarification of the regulation’s</w:t>
      </w:r>
      <w:r>
        <w:t xml:space="preserve"> </w:t>
      </w:r>
      <w:r>
        <w:t xml:space="preserve">provisions, which would contribute to a more homogeneous implementation and therefore more</w:t>
      </w:r>
      <w:r>
        <w:t xml:space="preserve"> </w:t>
      </w:r>
      <w:r>
        <w:t xml:space="preserve">simplicity for stakeholders. However, keeping with the initial logic of the regulation of excluding</w:t>
      </w:r>
      <w:r>
        <w:t xml:space="preserve"> </w:t>
      </w:r>
      <w:r>
        <w:t xml:space="preserve">from its scope all category A firearms, the alignment of categories with those of the firearms</w:t>
      </w:r>
      <w:r>
        <w:t xml:space="preserve"> </w:t>
      </w:r>
      <w:r>
        <w:t xml:space="preserve">directive would mean that the revised regulation would govern even less firearms than is currently</w:t>
      </w:r>
    </w:p>
    <w:p>
      <w:pPr>
        <w:pStyle w:val="BodyText"/>
      </w:pPr>
      <w:r>
        <w:t xml:space="preserve">102</w:t>
      </w:r>
      <w:r>
        <w:br/>
      </w:r>
      <w:r>
        <w:t xml:space="preserve">See Annex 4 on methodology</w:t>
      </w:r>
      <w:r>
        <w:t xml:space="preserve"> </w:t>
      </w:r>
      <w:r>
        <w:t xml:space="preserve">103</w:t>
      </w:r>
      <w:r>
        <w:br/>
      </w:r>
      <w:r>
        <w:t xml:space="preserve">BE, CZ, EE, FI, IT, LT, LV, NL, PL, PT, RO, SE, SL, SK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the case: as the Firearms Directive moved several types of firearms from category B (subject to</w:t>
      </w:r>
      <w:r>
        <w:t xml:space="preserve"> </w:t>
      </w:r>
      <w:r>
        <w:t xml:space="preserve">authorisation) to category A (prohibited except in specific cases), the current scope of the</w:t>
      </w:r>
      <w:r>
        <w:t xml:space="preserve"> </w:t>
      </w:r>
      <w:r>
        <w:t xml:space="preserve">regulation (only categories B and C) would be smaller than today. All category A firearms would</w:t>
      </w:r>
      <w:r>
        <w:t xml:space="preserve"> </w:t>
      </w:r>
      <w:r>
        <w:t xml:space="preserve">be governed by Common Position 2008/944/CFSP and the regulation would not provide an added</w:t>
      </w:r>
      <w:r>
        <w:t xml:space="preserve"> </w:t>
      </w:r>
      <w:r>
        <w:t xml:space="preserve">value in their respect. Some of these obligations such as the compulsory check of ECRIS could</w:t>
      </w:r>
      <w:r>
        <w:t xml:space="preserve"> </w:t>
      </w:r>
      <w:r>
        <w:t xml:space="preserve">provide some data however the added value is expected to be low.</w:t>
      </w:r>
      <w:r>
        <w:t xml:space="preserve"> </w:t>
      </w:r>
      <w:r>
        <w:t xml:space="preserve">Hence the overall rating with respect to both the security and the simplification is considered to be</w:t>
      </w:r>
      <w:r>
        <w:t xml:space="preserve"> </w:t>
      </w:r>
      <w:r>
        <w:t xml:space="preserve">0.5 and only 0.2 for data collection.</w:t>
      </w:r>
      <w:r>
        <w:t xml:space="preserve"> </w:t>
      </w:r>
      <w:r>
        <w:t xml:space="preserve">Option 3 would on the contrary have the highest EU added value. The full alignment of the scope</w:t>
      </w:r>
      <w:r>
        <w:t xml:space="preserve"> </w:t>
      </w:r>
      <w:r>
        <w:t xml:space="preserve">with that of the firearms directive would mean that the regulation would govern all civilian</w:t>
      </w:r>
      <w:r>
        <w:t xml:space="preserve"> </w:t>
      </w:r>
      <w:r>
        <w:t xml:space="preserve">transactions of firearms, including civilian trade of automatic firearms, semi-automatic firearms</w:t>
      </w:r>
      <w:r>
        <w:t xml:space="preserve"> </w:t>
      </w:r>
      <w:r>
        <w:t xml:space="preserve">with high-capacity magazines or semi-automatic long firearms with a folding or telescopic stock.</w:t>
      </w:r>
      <w:r>
        <w:t xml:space="preserve"> </w:t>
      </w:r>
      <w:r>
        <w:t xml:space="preserve">As in the firearms directive, transactions between governments, or sales to the military or the armed</w:t>
      </w:r>
      <w:r>
        <w:t xml:space="preserve"> </w:t>
      </w:r>
      <w:r>
        <w:t xml:space="preserve">forces would remain excluded from the regulation, which means the security and the simplification</w:t>
      </w:r>
      <w:r>
        <w:t xml:space="preserve"> </w:t>
      </w:r>
      <w:r>
        <w:t xml:space="preserve">objectives could only be achieved for civilian firearms. The new simplifications introduced would</w:t>
      </w:r>
      <w:r>
        <w:t xml:space="preserve"> </w:t>
      </w:r>
      <w:r>
        <w:t xml:space="preserve">respond to the requests of stakeholders to alleviate their administrative burden and provide a</w:t>
      </w:r>
      <w:r>
        <w:t xml:space="preserve"> </w:t>
      </w:r>
      <w:r>
        <w:t xml:space="preserve">uniform EU approach. Furthermore, the Member States would be obliged to provide annual data.</w:t>
      </w:r>
      <w:r>
        <w:br/>
      </w:r>
      <w:r>
        <w:t xml:space="preserve">Option 3 bis would have a similarly high added value, as the overlap with the Common Position</w:t>
      </w:r>
      <w:r>
        <w:t xml:space="preserve"> </w:t>
      </w:r>
      <w:r>
        <w:t xml:space="preserve">would also be solved.</w:t>
      </w:r>
      <w:r>
        <w:t xml:space="preserve"> </w:t>
      </w:r>
      <w:r>
        <w:t xml:space="preserve">7.2.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Option 1 would be the least effective. The full implementation of the 2018 Recommendation of the</w:t>
      </w:r>
      <w:r>
        <w:t xml:space="preserve"> </w:t>
      </w:r>
      <w:r>
        <w:t xml:space="preserve">Commission would be unlikely to have a different impact from the baseline scenario. A mere</w:t>
      </w:r>
      <w:r>
        <w:t xml:space="preserve"> </w:t>
      </w:r>
      <w:r>
        <w:t xml:space="preserve">recommendation to provide annual statistics will not be effective in improving security, as Member</w:t>
      </w:r>
      <w:r>
        <w:t xml:space="preserve"> </w:t>
      </w:r>
      <w:r>
        <w:t xml:space="preserve">States already did not implement the current recommendation. Similarly, the European Criminal</w:t>
      </w:r>
      <w:r>
        <w:t xml:space="preserve"> </w:t>
      </w:r>
      <w:r>
        <w:t xml:space="preserve">Records Information Exchange System (ECRIS) will continue to be under-used. Risk information</w:t>
      </w:r>
      <w:r>
        <w:t xml:space="preserve"> </w:t>
      </w:r>
      <w:r>
        <w:t xml:space="preserve">related to the movement of firearms will only partially be exchanged through the customs risk</w:t>
      </w:r>
      <w:r>
        <w:t xml:space="preserve"> </w:t>
      </w:r>
      <w:r>
        <w:t xml:space="preserve">management system. A technical improvement of the COARM system could marginally facilitate</w:t>
      </w:r>
      <w:r>
        <w:t xml:space="preserve"> </w:t>
      </w:r>
      <w:r>
        <w:t xml:space="preserve">exchanges of information. With respect to the simplification objective, option 1 would slightly</w:t>
      </w:r>
      <w:r>
        <w:t xml:space="preserve"> </w:t>
      </w:r>
      <w:r>
        <w:t xml:space="preserve">improve the situation (by providing a list of competent authorities in third country). However, it</w:t>
      </w:r>
      <w:r>
        <w:t xml:space="preserve"> </w:t>
      </w:r>
      <w:r>
        <w:t xml:space="preserve">would not be effective in establishing the uniform import and export control mechanism that</w:t>
      </w:r>
      <w:r>
        <w:t xml:space="preserve"> </w:t>
      </w:r>
      <w:r>
        <w:t xml:space="preserve">stakeholders are calling for.</w:t>
      </w:r>
      <w:r>
        <w:t xml:space="preserve"> </w:t>
      </w:r>
      <w:r>
        <w:t xml:space="preserve">Option 2 would slightly contribute to both the security and the simplification objectives. It would</w:t>
      </w:r>
      <w:r>
        <w:t xml:space="preserve"> </w:t>
      </w:r>
      <w:r>
        <w:t xml:space="preserve">only marginally improve the traceability of exported signal and alarm weapons, since the share of</w:t>
      </w:r>
      <w:r>
        <w:t xml:space="preserve"> </w:t>
      </w:r>
      <w:r>
        <w:t xml:space="preserve">alarm and signal weapons is more than double for import than for export.104 At import, a</w:t>
      </w:r>
      <w:r>
        <w:t xml:space="preserve"> </w:t>
      </w:r>
      <w:r>
        <w:t xml:space="preserve">compulsory classification as firearms of alarm and signal weapons not complying with the</w:t>
      </w:r>
      <w:r>
        <w:t xml:space="preserve"> </w:t>
      </w:r>
      <w:r>
        <w:t xml:space="preserve">implementing directive, including in the customs declaration, will also contribute to the legibility of</w:t>
      </w:r>
      <w:r>
        <w:t xml:space="preserve"> </w:t>
      </w:r>
      <w:r>
        <w:t xml:space="preserve">legislation. It will clarify the role of customs authorities, and the need to check the conformity with</w:t>
      </w:r>
      <w:r>
        <w:t xml:space="preserve"> </w:t>
      </w:r>
      <w:r>
        <w:t xml:space="preserve">harmonised EU law before the release of the goods into free circulation. However, digitalisation</w:t>
      </w:r>
      <w:r>
        <w:t xml:space="preserve"> </w:t>
      </w:r>
      <w:r>
        <w:t xml:space="preserve">and automation of process will continue to vary from country to country, with uneven application,</w:t>
      </w:r>
      <w:r>
        <w:t xml:space="preserve"> </w:t>
      </w:r>
      <w:r>
        <w:t xml:space="preserve">with different risk strategies.</w:t>
      </w:r>
    </w:p>
    <w:p>
      <w:pPr>
        <w:pStyle w:val="BodyText"/>
      </w:pPr>
      <w:r>
        <w:t xml:space="preserve">104</w:t>
      </w:r>
      <w:r>
        <w:br/>
      </w:r>
      <w:r>
        <w:t xml:space="preserve">See annex 4.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Requiring the classification of semi-finished firearms and essential components as firearms would</w:t>
      </w:r>
      <w:r>
        <w:t xml:space="preserve"> </w:t>
      </w:r>
      <w:r>
        <w:t xml:space="preserve">have an impact beyond current customs rules, as it would also apply to licensing authorities and</w:t>
      </w:r>
      <w:r>
        <w:t xml:space="preserve"> </w:t>
      </w:r>
      <w:r>
        <w:t xml:space="preserve">would therefore limit their import and trigger more controls. Providing a common definition of</w:t>
      </w:r>
      <w:r>
        <w:t xml:space="preserve"> </w:t>
      </w:r>
      <w:r>
        <w:t xml:space="preserve">semi-finished firearms and essential components would increase legal clarity and contribute to a</w:t>
      </w:r>
      <w:r>
        <w:t xml:space="preserve"> </w:t>
      </w:r>
      <w:r>
        <w:t xml:space="preserve">common approach of customs authorities at import.</w:t>
      </w:r>
      <w:r>
        <w:t xml:space="preserve"> </w:t>
      </w:r>
      <w:r>
        <w:t xml:space="preserve">Listing out in the Regulation the particulars describing firearms that should be traced and recorded</w:t>
      </w:r>
      <w:r>
        <w:t xml:space="preserve"> </w:t>
      </w:r>
      <w:r>
        <w:t xml:space="preserve">would marginally improve the traceability of firearms, as it would facilitate and harmonise access</w:t>
      </w:r>
      <w:r>
        <w:t xml:space="preserve"> </w:t>
      </w:r>
      <w:r>
        <w:t xml:space="preserve">to information that already exists in different formats and in other databases.</w:t>
      </w:r>
      <w:r>
        <w:t xml:space="preserve"> </w:t>
      </w:r>
      <w:r>
        <w:t xml:space="preserve">Under this option, a compulsory check of criminal records in ECRIS and provision for exchange of</w:t>
      </w:r>
      <w:r>
        <w:t xml:space="preserve"> </w:t>
      </w:r>
      <w:r>
        <w:t xml:space="preserve">risk information related to the movement of firearms by using the customs risk management system</w:t>
      </w:r>
      <w:r>
        <w:t xml:space="preserve"> </w:t>
      </w:r>
      <w:r>
        <w:t xml:space="preserve">would improve the risk assessment capacities of licencing and law enforcement authorities without</w:t>
      </w:r>
      <w:r>
        <w:t xml:space="preserve"> </w:t>
      </w:r>
      <w:r>
        <w:t xml:space="preserve">creating any specific additional burden. The obligation for export licensing authorities to check in</w:t>
      </w:r>
      <w:r>
        <w:t xml:space="preserve"> </w:t>
      </w:r>
      <w:r>
        <w:t xml:space="preserve">the Schengen Information System whether exported firearms were reported lost or stolen in another</w:t>
      </w:r>
      <w:r>
        <w:t xml:space="preserve"> </w:t>
      </w:r>
      <w:r>
        <w:t xml:space="preserve">Member State would further increase security, as it would increase their access to relevant</w:t>
      </w:r>
      <w:r>
        <w:t xml:space="preserve"> </w:t>
      </w:r>
      <w:r>
        <w:t xml:space="preserve">databases, which would facilitate their risk assessment.</w:t>
      </w:r>
      <w:r>
        <w:br/>
      </w:r>
      <w:r>
        <w:t xml:space="preserve">Similarly, a compulsory notification of refusals in a common electronic system would also ensure</w:t>
      </w:r>
      <w:r>
        <w:t xml:space="preserve"> </w:t>
      </w:r>
      <w:r>
        <w:t xml:space="preserve">that licencing authorities are always informed of denials issued by other Member States.</w:t>
      </w:r>
      <w:r>
        <w:t xml:space="preserve"> </w:t>
      </w:r>
      <w:r>
        <w:t xml:space="preserve">Applying the whistle-blower-protection regime put in place with Directive (EU) No 2019/1937 to</w:t>
      </w:r>
      <w:r>
        <w:t xml:space="preserve"> </w:t>
      </w:r>
      <w:r>
        <w:t xml:space="preserve">persons who report breaches of the Regulation would support the fight against diversion, notably by</w:t>
      </w:r>
      <w:r>
        <w:t xml:space="preserve"> </w:t>
      </w:r>
      <w:r>
        <w:t xml:space="preserve">protecting employees of companies importing or exporting firearms when they detect risks of</w:t>
      </w:r>
      <w:r>
        <w:t xml:space="preserve"> </w:t>
      </w:r>
      <w:r>
        <w:t xml:space="preserve">smuggling or diversion. In addition, a clear legal provision requiring Member States to establish</w:t>
      </w:r>
      <w:r>
        <w:t xml:space="preserve"> </w:t>
      </w:r>
      <w:r>
        <w:t xml:space="preserve">criminal sanctions for the trafficking of firearms would substantially address the gaps in</w:t>
      </w:r>
      <w:r>
        <w:t xml:space="preserve"> </w:t>
      </w:r>
      <w:r>
        <w:t xml:space="preserve">incrimination. It would require several Member States to adapt their legal framework to fully</w:t>
      </w:r>
      <w:r>
        <w:t xml:space="preserve"> </w:t>
      </w:r>
      <w:r>
        <w:t xml:space="preserve">comply with article 5 of the UN Firearms Protocol.</w:t>
      </w:r>
      <w:r>
        <w:t xml:space="preserve"> </w:t>
      </w:r>
      <w:r>
        <w:t xml:space="preserve">With respect to the simplification objective, similar deadlines for granting import authorisations,</w:t>
      </w:r>
      <w:r>
        <w:t xml:space="preserve"> </w:t>
      </w:r>
      <w:r>
        <w:t xml:space="preserve">harmonised simplified procedures (including the default implied consent of the third country of</w:t>
      </w:r>
      <w:r>
        <w:t xml:space="preserve"> </w:t>
      </w:r>
      <w:r>
        <w:t xml:space="preserve">transit) would partially contribute to providing a more predictable and uniform regulatory</w:t>
      </w:r>
      <w:r>
        <w:t xml:space="preserve"> </w:t>
      </w:r>
      <w:r>
        <w:t xml:space="preserve">environment for economic operators.</w:t>
      </w:r>
      <w:r>
        <w:t xml:space="preserve"> </w:t>
      </w:r>
      <w:r>
        <w:t xml:space="preserve">The annual statistical collection would remain voluntary and therefore the effectiveness remains</w:t>
      </w:r>
      <w:r>
        <w:t xml:space="preserve"> </w:t>
      </w:r>
      <w:r>
        <w:t xml:space="preserve">low.</w:t>
      </w:r>
      <w:r>
        <w:br/>
      </w:r>
      <w:r>
        <w:t xml:space="preserve">Option 3 would be substantially more effective. The EU-level mechanism to ensure that a given</w:t>
      </w:r>
      <w:r>
        <w:t xml:space="preserve"> </w:t>
      </w:r>
      <w:r>
        <w:t xml:space="preserve">model of alarm and signal weapon is classified under the same position of the customs combined</w:t>
      </w:r>
      <w:r>
        <w:t xml:space="preserve"> </w:t>
      </w:r>
      <w:r>
        <w:t xml:space="preserve">nomenclature throughout the EU would provide additional security safeguards, avoiding that</w:t>
      </w:r>
      <w:r>
        <w:t xml:space="preserve"> </w:t>
      </w:r>
      <w:r>
        <w:t xml:space="preserve">convertible models are nevertheless not declared as firearms in certain Member States. Establishing</w:t>
      </w:r>
      <w:r>
        <w:t xml:space="preserve"> </w:t>
      </w:r>
      <w:r>
        <w:t xml:space="preserve">a EU list of non-convertible alarm and signal weapons that are compliant with implementing</w:t>
      </w:r>
      <w:r>
        <w:t xml:space="preserve"> </w:t>
      </w:r>
      <w:r>
        <w:t xml:space="preserve">directive 2019/69, would ensure that the automatic recognition of the certification of such weapons</w:t>
      </w:r>
      <w:r>
        <w:t xml:space="preserve"> </w:t>
      </w:r>
      <w:r>
        <w:t xml:space="preserve">throughout the EU. This would increase the security of imports with the guarantee that only</w:t>
      </w:r>
      <w:r>
        <w:t xml:space="preserve"> </w:t>
      </w:r>
      <w:r>
        <w:t xml:space="preserve">weapons accompanied with such a certificate are not firearms.</w:t>
      </w:r>
      <w:r>
        <w:t xml:space="preserve"> </w:t>
      </w:r>
      <w:r>
        <w:t xml:space="preserve">Preventing private individuals from importing semi-finished firearms and essential components</w:t>
      </w:r>
      <w:r>
        <w:t xml:space="preserve"> </w:t>
      </w:r>
      <w:r>
        <w:t xml:space="preserve">would be the most effective course of action to avoid diversion and the illicit manufacture of</w:t>
      </w:r>
      <w:r>
        <w:t xml:space="preserve"> </w:t>
      </w:r>
      <w:r>
        <w:t xml:space="preserve">unmarked firearms.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The traceability of firearms (and therefore the security of the trade) would be greatly improved by</w:t>
      </w:r>
      <w:r>
        <w:t xml:space="preserve"> </w:t>
      </w:r>
      <w:r>
        <w:t xml:space="preserve">the full computerisation of the data-filing systems. This will in its turn facilitate the annual</w:t>
      </w:r>
      <w:r>
        <w:t xml:space="preserve"> </w:t>
      </w:r>
      <w:r>
        <w:t xml:space="preserve">collection of statistics.</w:t>
      </w:r>
      <w:r>
        <w:br/>
      </w:r>
      <w:r>
        <w:t xml:space="preserve">Authorisation and declaration processes would be substantially facilitated by the creation of a</w:t>
      </w:r>
      <w:r>
        <w:t xml:space="preserve"> </w:t>
      </w:r>
      <w:r>
        <w:t xml:space="preserve">central database of firearms import and export authorisations, connected to the EU single window</w:t>
      </w:r>
      <w:r>
        <w:t xml:space="preserve"> </w:t>
      </w:r>
      <w:r>
        <w:t xml:space="preserve">environment for customs.</w:t>
      </w:r>
      <w:r>
        <w:t xml:space="preserve"> </w:t>
      </w:r>
      <w:r>
        <w:t xml:space="preserve">Requiring exporters to provide evidence of final import in the country of destination would improve</w:t>
      </w:r>
      <w:r>
        <w:t xml:space="preserve"> </w:t>
      </w:r>
      <w:r>
        <w:t xml:space="preserve">the traceability of exported firearms and reduce the risk of diversion.</w:t>
      </w:r>
      <w:r>
        <w:t xml:space="preserve"> </w:t>
      </w:r>
      <w:r>
        <w:t xml:space="preserve">The clarification of the scope and the establishment of EU uniform procedures (in particular e-</w:t>
      </w:r>
      <w:r>
        <w:t xml:space="preserve"> </w:t>
      </w:r>
      <w:r>
        <w:t xml:space="preserve">licencing processes) would respond to the demands of the vast majority of private stakeholders, be</w:t>
      </w:r>
      <w:r>
        <w:t xml:space="preserve"> </w:t>
      </w:r>
      <w:r>
        <w:t xml:space="preserve">they private firearms users or commercial exporters. However, the maintenance of strict</w:t>
      </w:r>
      <w:r>
        <w:t xml:space="preserve"> </w:t>
      </w:r>
      <w:r>
        <w:t xml:space="preserve">authorisations procedures means that such a Regulation cannot be fully effective with respect to</w:t>
      </w:r>
      <w:r>
        <w:t xml:space="preserve"> </w:t>
      </w:r>
      <w:r>
        <w:t xml:space="preserve">simplifications (which would imply a total absence of authorisation procedures).</w:t>
      </w:r>
      <w:r>
        <w:t xml:space="preserve"> </w:t>
      </w:r>
      <w:r>
        <w:t xml:space="preserve">As a consequence, this option rates higher with respect to the security objective (0,8) than to the</w:t>
      </w:r>
      <w:r>
        <w:t xml:space="preserve"> </w:t>
      </w:r>
      <w:r>
        <w:t xml:space="preserve">simplification objective (0,7).</w:t>
      </w:r>
      <w:r>
        <w:t xml:space="preserve"> </w:t>
      </w:r>
      <w:r>
        <w:t xml:space="preserve">Option 3 bis rates just a bit lower (0,6) with respect to the simplification objective. Although the</w:t>
      </w:r>
      <w:r>
        <w:t xml:space="preserve"> </w:t>
      </w:r>
      <w:r>
        <w:t xml:space="preserve">overlap with the Common position would be solved, the overall effectiveness could be hampered</w:t>
      </w:r>
      <w:r>
        <w:t xml:space="preserve"> </w:t>
      </w:r>
      <w:r>
        <w:t xml:space="preserve">by disputes of interpretation on the technical definition of what is a military firearm. Similarly,</w:t>
      </w:r>
      <w:r>
        <w:t xml:space="preserve"> </w:t>
      </w:r>
      <w:r>
        <w:t xml:space="preserve">establishing a list of firearms deemed to be military (by make/model) could give rise to legal</w:t>
      </w:r>
      <w:r>
        <w:t xml:space="preserve"> </w:t>
      </w:r>
      <w:r>
        <w:t xml:space="preserve">disputes, as exporters might oppose the grounds for the classification.</w:t>
      </w:r>
      <w:r>
        <w:t xml:space="preserve"> </w:t>
      </w:r>
      <w:r>
        <w:t xml:space="preserve">7.3.</w:t>
      </w:r>
      <w:r>
        <w:t xml:space="preserve"> </w:t>
      </w:r>
      <w:r>
        <w:t xml:space="preserve">PROPORTIONALITY / EFFICIENCY</w:t>
      </w:r>
      <w:r>
        <w:t xml:space="preserve"> </w:t>
      </w:r>
      <w:r>
        <w:t xml:space="preserve">Being the less invasive solution, the soft-law approach of option 1 ranges high in proportionality.</w:t>
      </w:r>
      <w:r>
        <w:t xml:space="preserve"> </w:t>
      </w:r>
      <w:r>
        <w:t xml:space="preserve">However, it would be inefficient as the absence of specific obligations or administrative burden</w:t>
      </w:r>
      <w:r>
        <w:t xml:space="preserve"> </w:t>
      </w:r>
      <w:r>
        <w:t xml:space="preserve">would be largely offset by the continued impossibility to address the problems identified. This</w:t>
      </w:r>
      <w:r>
        <w:t xml:space="preserve"> </w:t>
      </w:r>
      <w:r>
        <w:t xml:space="preserve">option would provide only a few positive simplifications for companies (possible e-licencing,</w:t>
      </w:r>
      <w:r>
        <w:t xml:space="preserve"> </w:t>
      </w:r>
      <w:r>
        <w:t xml:space="preserve">guidance on Authorised Economic Operators, list of third country authorities) but not enough to</w:t>
      </w:r>
      <w:r>
        <w:t xml:space="preserve"> </w:t>
      </w:r>
      <w:r>
        <w:t xml:space="preserve">rank high. It will also have very limited efficiency regarding data collection as lack the</w:t>
      </w:r>
      <w:r>
        <w:t xml:space="preserve"> </w:t>
      </w:r>
      <w:r>
        <w:t xml:space="preserve">digitalisation will hinder the Member States. They would have to put a lot of effort to collect the</w:t>
      </w:r>
      <w:r>
        <w:t xml:space="preserve"> </w:t>
      </w:r>
      <w:r>
        <w:t xml:space="preserve">data, which is not proportionate regarding administrative burden. Therefore, this option ranks 0,1</w:t>
      </w:r>
      <w:r>
        <w:t xml:space="preserve"> </w:t>
      </w:r>
      <w:r>
        <w:t xml:space="preserve">with respect to data collection, 0,2 with respect to the security objective and 0,3 with respect to</w:t>
      </w:r>
      <w:r>
        <w:t xml:space="preserve"> </w:t>
      </w:r>
      <w:r>
        <w:t xml:space="preserve">simplification.</w:t>
      </w:r>
      <w:r>
        <w:t xml:space="preserve"> </w:t>
      </w:r>
      <w:r>
        <w:t xml:space="preserve">Option 2 would have a slightly positive impact on the security of transactions, by generalising</w:t>
      </w:r>
      <w:r>
        <w:t xml:space="preserve"> </w:t>
      </w:r>
      <w:r>
        <w:t xml:space="preserve">practices that already exist in many Member States. As such, in most Member States, the legislative</w:t>
      </w:r>
      <w:r>
        <w:t xml:space="preserve"> </w:t>
      </w:r>
      <w:r>
        <w:t xml:space="preserve">change would be fairly limited. For instance, requiring Member States to verify systematically that</w:t>
      </w:r>
      <w:r>
        <w:t xml:space="preserve"> </w:t>
      </w:r>
      <w:r>
        <w:t xml:space="preserve">deactivated firearms are properly marked and owners issued a deactivation certificate would clarify</w:t>
      </w:r>
      <w:r>
        <w:t xml:space="preserve"> </w:t>
      </w:r>
      <w:r>
        <w:t xml:space="preserve">the already existing practice of Member States. 61% of respondents to the confidential consultation</w:t>
      </w:r>
      <w:r>
        <w:t xml:space="preserve"> </w:t>
      </w:r>
      <w:r>
        <w:t xml:space="preserve">mentioned that they already require such marking.105 Besides, the obligation already exists for all</w:t>
      </w:r>
      <w:r>
        <w:t xml:space="preserve"> </w:t>
      </w:r>
      <w:r>
        <w:t xml:space="preserve">deactivated firearms transferred to another Member State or placed on the market, which constitute</w:t>
      </w:r>
    </w:p>
    <w:p>
      <w:pPr>
        <w:pStyle w:val="BodyText"/>
      </w:pPr>
      <w:r>
        <w:t xml:space="preserve">105</w:t>
      </w:r>
      <w:r>
        <w:br/>
      </w:r>
      <w:r>
        <w:t xml:space="preserve">48% responded that deactivated firearms must be marked in accordance with Regulation (EU) 2015/2403 and</w:t>
      </w:r>
      <w:r>
        <w:t xml:space="preserve"> </w:t>
      </w:r>
      <w:r>
        <w:t xml:space="preserve">accompanied with a deactivation certificate even if deactivated before 8 April 2016 and 13% only when</w:t>
      </w:r>
      <w:r>
        <w:t xml:space="preserve"> </w:t>
      </w:r>
      <w:r>
        <w:t xml:space="preserve">deactivated after 8 April 2016.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the overwhelming majority of transactions,106 so that this extension to exported firearms would not</w:t>
      </w:r>
      <w:r>
        <w:t xml:space="preserve"> </w:t>
      </w:r>
      <w:r>
        <w:t xml:space="preserve">substantially change the legal framework. If anything, this extension would further reduce the</w:t>
      </w:r>
      <w:r>
        <w:t xml:space="preserve"> </w:t>
      </w:r>
      <w:r>
        <w:t xml:space="preserve">attractiveness of exports of deactivated firearms. It could have marginally positive impact on</w:t>
      </w:r>
      <w:r>
        <w:t xml:space="preserve"> </w:t>
      </w:r>
      <w:r>
        <w:t xml:space="preserve">international security and tracing of weapons, since for those Member States, which do not regulate</w:t>
      </w:r>
      <w:r>
        <w:t xml:space="preserve"> </w:t>
      </w:r>
      <w:r>
        <w:t xml:space="preserve">the export of deactivated firearms, it would ensure that they cannot be reactivated outside of the</w:t>
      </w:r>
      <w:r>
        <w:t xml:space="preserve"> </w:t>
      </w:r>
      <w:r>
        <w:t xml:space="preserve">European Union.</w:t>
      </w:r>
      <w:r>
        <w:t xml:space="preserve"> </w:t>
      </w:r>
      <w:r>
        <w:t xml:space="preserve">The designation of authorities in charge of checking compliance of imported alarm and signal</w:t>
      </w:r>
      <w:r>
        <w:t xml:space="preserve"> </w:t>
      </w:r>
      <w:r>
        <w:t xml:space="preserve">weapons with the implementing directive before the release into free circulation, if they differ from</w:t>
      </w:r>
      <w:r>
        <w:t xml:space="preserve"> </w:t>
      </w:r>
      <w:r>
        <w:t xml:space="preserve">the authorities designated under the implementing directive, will not create additional burden</w:t>
      </w:r>
      <w:r>
        <w:t xml:space="preserve"> </w:t>
      </w:r>
      <w:r>
        <w:t xml:space="preserve">compared to that of the directive. It will mostly be a new obligation on Member States which</w:t>
      </w:r>
      <w:r>
        <w:t xml:space="preserve"> </w:t>
      </w:r>
      <w:r>
        <w:t xml:space="preserve">currently classify those weapons as firearms and therefore do not check their compliance with the</w:t>
      </w:r>
      <w:r>
        <w:t xml:space="preserve"> </w:t>
      </w:r>
      <w:r>
        <w:t xml:space="preserve">technical standards of the implementing directive.</w:t>
      </w:r>
      <w:r>
        <w:t xml:space="preserve"> </w:t>
      </w:r>
      <w:r>
        <w:t xml:space="preserve">With respect to semi-finished firearms and essential components, in the confidential consultation of</w:t>
      </w:r>
      <w:r>
        <w:t xml:space="preserve"> </w:t>
      </w:r>
      <w:r>
        <w:t xml:space="preserve">competent authorities, 74% of respondents involved in import processes replied that such elements</w:t>
      </w:r>
      <w:r>
        <w:t xml:space="preserve"> </w:t>
      </w:r>
      <w:r>
        <w:t xml:space="preserve">need to be declared as firearms essential components and marked accordingly, while 13% said they</w:t>
      </w:r>
      <w:r>
        <w:t xml:space="preserve"> </w:t>
      </w:r>
      <w:r>
        <w:t xml:space="preserve">need to be declared as firearms parts (CN code 9305) but not marked and another 13% that they are</w:t>
      </w:r>
      <w:r>
        <w:t xml:space="preserve"> </w:t>
      </w:r>
      <w:r>
        <w:t xml:space="preserve">not considered as firearms parts and not subject to specific declaration. Therefore, a change of</w:t>
      </w:r>
      <w:r>
        <w:t xml:space="preserve"> </w:t>
      </w:r>
      <w:r>
        <w:t xml:space="preserve">legislation would require customs authorities to check the existence of dealer’s licence to import</w:t>
      </w:r>
      <w:r>
        <w:t xml:space="preserve"> </w:t>
      </w:r>
      <w:r>
        <w:t xml:space="preserve">such goods, but would not substantially affect the work of 87% of them. There too, the measure is</w:t>
      </w:r>
      <w:r>
        <w:t xml:space="preserve"> </w:t>
      </w:r>
      <w:r>
        <w:t xml:space="preserve">considered to be highly proportionate.</w:t>
      </w:r>
      <w:r>
        <w:t xml:space="preserve"> </w:t>
      </w:r>
      <w:r>
        <w:t xml:space="preserve">Listing out in the Regulation the particulars describing firearms that should be traced and recorded</w:t>
      </w:r>
      <w:r>
        <w:t xml:space="preserve"> </w:t>
      </w:r>
      <w:r>
        <w:t xml:space="preserve">at export would have no significant impact on licensing authorities, since the information related to</w:t>
      </w:r>
      <w:r>
        <w:t xml:space="preserve"> </w:t>
      </w:r>
      <w:r>
        <w:t xml:space="preserve">the name of the manufacturer or the brand, the country or place of manufacture, the serial number</w:t>
      </w:r>
      <w:r>
        <w:t xml:space="preserve"> </w:t>
      </w:r>
      <w:r>
        <w:t xml:space="preserve">and year of manufacture are already part of the unique marking under the Firearms Directive. This</w:t>
      </w:r>
      <w:r>
        <w:t xml:space="preserve"> </w:t>
      </w:r>
      <w:r>
        <w:t xml:space="preserve">information is consequently already available in national data-filing systems and on the firearms</w:t>
      </w:r>
      <w:r>
        <w:t xml:space="preserve"> </w:t>
      </w:r>
      <w:r>
        <w:t xml:space="preserve">present in the EU. The only impact would be to ensure that data-filing systems for export</w:t>
      </w:r>
      <w:r>
        <w:t xml:space="preserve"> </w:t>
      </w:r>
      <w:r>
        <w:t xml:space="preserve">authorisations include the same information.</w:t>
      </w:r>
      <w:r>
        <w:t xml:space="preserve"> </w:t>
      </w:r>
      <w:r>
        <w:t xml:space="preserve">The reference to the possibility to use the opportunities of the tools for administrative and</w:t>
      </w:r>
      <w:r>
        <w:t xml:space="preserve"> </w:t>
      </w:r>
      <w:r>
        <w:t xml:space="preserve">investigative cooperation in third countries, provided by article 20 of the 1997 Regulation on</w:t>
      </w:r>
      <w:r>
        <w:t xml:space="preserve"> </w:t>
      </w:r>
      <w:r>
        <w:t xml:space="preserve">mutual assistance107 will not add any burden for national authorities or private stakeholder, since it</w:t>
      </w:r>
      <w:r>
        <w:t xml:space="preserve"> </w:t>
      </w:r>
      <w:r>
        <w:t xml:space="preserve">merely recalls an already existing possibility to request the support of the Commission to conduct</w:t>
      </w:r>
      <w:r>
        <w:t xml:space="preserve"> </w:t>
      </w:r>
      <w:r>
        <w:t xml:space="preserve">post-shipment controls.</w:t>
      </w:r>
      <w:r>
        <w:t xml:space="preserve"> </w:t>
      </w:r>
      <w:r>
        <w:t xml:space="preserve">Compared to the absence of notification, providing for a compulsory exchange of information about</w:t>
      </w:r>
      <w:r>
        <w:t xml:space="preserve"> </w:t>
      </w:r>
      <w:r>
        <w:t xml:space="preserve">denials on a common database would slightly add to the administrative burden of licensing</w:t>
      </w:r>
      <w:r>
        <w:t xml:space="preserve"> </w:t>
      </w:r>
      <w:r>
        <w:t xml:space="preserve">authorities, although in a very limited way, considering the low number of denials each year</w:t>
      </w:r>
      <w:r>
        <w:t xml:space="preserve"> </w:t>
      </w:r>
      <w:r>
        <w:t xml:space="preserve">(around 30 refusals per year). If this system is the same as the one currently used for dual-use goods</w:t>
      </w:r>
      <w:r>
        <w:t xml:space="preserve"> </w:t>
      </w:r>
      <w:r>
        <w:t xml:space="preserve">(DUeS), the added burden would be very low, since most export licensing authorities already have</w:t>
      </w:r>
      <w:r>
        <w:t xml:space="preserve"> </w:t>
      </w:r>
      <w:r>
        <w:t xml:space="preserve">access to DUeS.</w:t>
      </w:r>
    </w:p>
    <w:p>
      <w:pPr>
        <w:pStyle w:val="BodyText"/>
      </w:pPr>
      <w:r>
        <w:t xml:space="preserve">106</w:t>
      </w:r>
      <w:r>
        <w:br/>
      </w:r>
      <w:r>
        <w:t xml:space="preserve">In the public consultation and during stakeholder interviews, stakeholders considered that the EU rules on</w:t>
      </w:r>
      <w:r>
        <w:t xml:space="preserve"> </w:t>
      </w:r>
      <w:r>
        <w:t xml:space="preserve">deactivation currently make it unattractive to sell deactivated firearms, since in their views the deactivation</w:t>
      </w:r>
      <w:r>
        <w:t xml:space="preserve"> </w:t>
      </w:r>
      <w:r>
        <w:t xml:space="preserve">standards affect too much the integrity of the firearms to preserve its commercial value.</w:t>
      </w:r>
      <w:r>
        <w:t xml:space="preserve"> </w:t>
      </w:r>
      <w:r>
        <w:t xml:space="preserve">107</w:t>
      </w:r>
      <w:r>
        <w:br/>
      </w:r>
      <w:r>
        <w:t xml:space="preserve">Council Regulation (EC) No 515/97 of 13 March 1997 on mutual assistance between the administrative</w:t>
      </w:r>
      <w:r>
        <w:t xml:space="preserve"> </w:t>
      </w:r>
      <w:r>
        <w:t xml:space="preserve">authorities of the Member States and cooperation between the latter and the Commission to ensure the correct</w:t>
      </w:r>
      <w:r>
        <w:t xml:space="preserve"> </w:t>
      </w:r>
      <w:r>
        <w:t xml:space="preserve">application of the law on customs and agricultural matters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The obligation for export licensing authorities to check in the Schengen Information System</w:t>
      </w:r>
      <w:r>
        <w:t xml:space="preserve"> </w:t>
      </w:r>
      <w:r>
        <w:t xml:space="preserve">whether exported firearms were reported lost or stolen in another Member State would be</w:t>
      </w:r>
      <w:r>
        <w:t xml:space="preserve"> </w:t>
      </w:r>
      <w:r>
        <w:t xml:space="preserve">proportionate, since it would only apply in case of suspicious cases and not for weapons registered</w:t>
      </w:r>
      <w:r>
        <w:t xml:space="preserve"> </w:t>
      </w:r>
      <w:r>
        <w:t xml:space="preserve">in the data-filing system of the Member State of export, or for newly-manufactured firearms.</w:t>
      </w:r>
      <w:r>
        <w:t xml:space="preserve"> </w:t>
      </w:r>
      <w:r>
        <w:t xml:space="preserve">This option introduces several simplifications (temporary exports, implied consent), which</w:t>
      </w:r>
      <w:r>
        <w:t xml:space="preserve"> </w:t>
      </w:r>
      <w:r>
        <w:t xml:space="preserve">therefore positively affect the efficiency of the regulation with respect to the simplification</w:t>
      </w:r>
      <w:r>
        <w:t xml:space="preserve"> </w:t>
      </w:r>
      <w:r>
        <w:t xml:space="preserve">objective, although they do not go as far as to provide a genuinely uniform system for economic</w:t>
      </w:r>
      <w:r>
        <w:t xml:space="preserve"> </w:t>
      </w:r>
      <w:r>
        <w:t xml:space="preserve">operators, and does not meet their request for e-procedures.</w:t>
      </w:r>
      <w:r>
        <w:t xml:space="preserve"> </w:t>
      </w:r>
      <w:r>
        <w:t xml:space="preserve">With regards to data collection, this option scores low as the work for the Member States would be</w:t>
      </w:r>
      <w:r>
        <w:t xml:space="preserve"> </w:t>
      </w:r>
      <w:r>
        <w:t xml:space="preserve">disproportionate due to the absence of full digitalised procedures.</w:t>
      </w:r>
      <w:r>
        <w:br/>
      </w:r>
      <w:r>
        <w:t xml:space="preserve">For those reasons, this option ranks very low (0,1) for data collection but ranks higher (0,7) with</w:t>
      </w:r>
      <w:r>
        <w:t xml:space="preserve"> </w:t>
      </w:r>
      <w:r>
        <w:t xml:space="preserve">respect to the security objective than for the simplification objective (0,6).</w:t>
      </w:r>
      <w:r>
        <w:t xml:space="preserve"> </w:t>
      </w:r>
      <w:r>
        <w:t xml:space="preserve">Option 3 would provide additional efficiency gains, making it even more proportional. Establishing</w:t>
      </w:r>
      <w:r>
        <w:t xml:space="preserve"> </w:t>
      </w:r>
      <w:r>
        <w:t xml:space="preserve">a EU list of alarm and signal weapons that are compliant with implementing directive 2019/69</w:t>
      </w:r>
      <w:r>
        <w:t xml:space="preserve"> </w:t>
      </w:r>
      <w:r>
        <w:t xml:space="preserve">would reduce the administrative burden of both national authorities and economic operators.</w:t>
      </w:r>
      <w:r>
        <w:t xml:space="preserve"> </w:t>
      </w:r>
      <w:r>
        <w:t xml:space="preserve">Limiting the import of semi-finished firearms and essential components to licensed arms dealers</w:t>
      </w:r>
      <w:r>
        <w:t xml:space="preserve"> </w:t>
      </w:r>
      <w:r>
        <w:t xml:space="preserve">(and conversely prohibiting them for private individuals) would marginally increase the</w:t>
      </w:r>
      <w:r>
        <w:t xml:space="preserve"> </w:t>
      </w:r>
      <w:r>
        <w:t xml:space="preserve">enforcement costs of customs. Considering the limited share of firearms imports in the overall trade</w:t>
      </w:r>
      <w:r>
        <w:t xml:space="preserve"> </w:t>
      </w:r>
      <w:r>
        <w:t xml:space="preserve">and the fact that customs carry out targeted checks based on risk assessments, this impact is</w:t>
      </w:r>
      <w:r>
        <w:t xml:space="preserve"> </w:t>
      </w:r>
      <w:r>
        <w:t xml:space="preserve">considered negligible. The efficiency of the measure would therefore be very high.</w:t>
      </w:r>
      <w:r>
        <w:t xml:space="preserve"> </w:t>
      </w:r>
      <w:r>
        <w:t xml:space="preserve">As all exports are matched by a corresponding import in a non-EU country, providing a copy of the</w:t>
      </w:r>
      <w:r>
        <w:t xml:space="preserve"> </w:t>
      </w:r>
      <w:r>
        <w:t xml:space="preserve">import declaration would not create any additional burden, except in countries with endemic</w:t>
      </w:r>
      <w:r>
        <w:t xml:space="preserve"> </w:t>
      </w:r>
      <w:r>
        <w:t xml:space="preserve">corruption or failing administrative structures. Enabling Member States to entitle third parties to</w:t>
      </w:r>
      <w:r>
        <w:t xml:space="preserve"> </w:t>
      </w:r>
      <w:r>
        <w:t xml:space="preserve">conduct post-shipment controls in their name would facilitate post-shipment controls without</w:t>
      </w:r>
      <w:r>
        <w:t xml:space="preserve"> </w:t>
      </w:r>
      <w:r>
        <w:t xml:space="preserve">adding administrative burden on national administrations or on economic operators.</w:t>
      </w:r>
      <w:r>
        <w:t xml:space="preserve"> </w:t>
      </w:r>
      <w:r>
        <w:t xml:space="preserve">The new simplifications introduced in this option (connection to the EU Single Window</w:t>
      </w:r>
      <w:r>
        <w:t xml:space="preserve"> </w:t>
      </w:r>
      <w:r>
        <w:t xml:space="preserve">Environment, scope clarification, further simplified procedures, including with respect to</w:t>
      </w:r>
      <w:r>
        <w:t xml:space="preserve"> </w:t>
      </w:r>
      <w:r>
        <w:t xml:space="preserve">Authorised Economic Operators) would give this option a high efficiency score. Furthermore, these</w:t>
      </w:r>
      <w:r>
        <w:t xml:space="preserve"> </w:t>
      </w:r>
      <w:r>
        <w:t xml:space="preserve">digital procedures will increase the efficiency of the annual data collection by the Member States.</w:t>
      </w:r>
      <w:r>
        <w:br/>
      </w:r>
      <w:r>
        <w:t xml:space="preserve">As a consequence, this option rates 0,9 out of 1 for all three objectives.</w:t>
      </w:r>
      <w:r>
        <w:t xml:space="preserve"> </w:t>
      </w:r>
      <w:r>
        <w:t xml:space="preserve">Option 3 bis ranges a bit lower with respect to the simplification objective (0,8). The technical</w:t>
      </w:r>
      <w:r>
        <w:t xml:space="preserve"> </w:t>
      </w:r>
      <w:r>
        <w:t xml:space="preserve">definition of military firearms is likely to be a burdensome and complex exercise, which could end</w:t>
      </w:r>
      <w:r>
        <w:t xml:space="preserve"> </w:t>
      </w:r>
      <w:r>
        <w:t xml:space="preserve">up with issues of interpretation. As in practice neither firearms users nor firearms traffickers make</w:t>
      </w:r>
      <w:r>
        <w:t xml:space="preserve"> </w:t>
      </w:r>
      <w:r>
        <w:t xml:space="preserve">a clear distinction between military and non-military firearms, the dividing line between the two is</w:t>
      </w:r>
      <w:r>
        <w:t xml:space="preserve"> </w:t>
      </w:r>
      <w:r>
        <w:t xml:space="preserve">bound to be based on arbitrary (albeit objective) criteria, which will inevitably lead to long debates</w:t>
      </w:r>
      <w:r>
        <w:t xml:space="preserve"> </w:t>
      </w:r>
      <w:r>
        <w:t xml:space="preserve">and possibly unsatisfactory compromise solutions.</w:t>
      </w:r>
      <w:r>
        <w:t xml:space="preserve"> </w:t>
      </w:r>
      <w:r>
        <w:t xml:space="preserve">7.4.</w:t>
      </w:r>
      <w:r>
        <w:t xml:space="preserve"> </w:t>
      </w:r>
      <w:r>
        <w:t xml:space="preserve">COHERENCE</w:t>
      </w:r>
      <w:r>
        <w:t xml:space="preserve"> </w:t>
      </w:r>
      <w:r>
        <w:t xml:space="preserve">Option 1 will not improve the consistency with other policies and sets of legislation: overlaps</w:t>
      </w:r>
      <w:r>
        <w:t xml:space="preserve"> </w:t>
      </w:r>
      <w:r>
        <w:t xml:space="preserve">between the regulation and the Common position will continue, and the scope of the regulation will</w:t>
      </w:r>
      <w:r>
        <w:t xml:space="preserve"> </w:t>
      </w:r>
      <w:r>
        <w:t xml:space="preserve">not be aligned with that of the Firearms Directive.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Under option 1, if Member States subject to the Schengen acquis were to comply with their existing</w:t>
      </w:r>
      <w:r>
        <w:t xml:space="preserve"> </w:t>
      </w:r>
      <w:r>
        <w:t xml:space="preserve">obligation to provide statistics of firearms seizures, this could have some major security advantages</w:t>
      </w:r>
      <w:r>
        <w:t xml:space="preserve"> </w:t>
      </w:r>
      <w:r>
        <w:t xml:space="preserve">for a common threat assessment, albeit limited to the Schengen area. As Member States so far did</w:t>
      </w:r>
      <w:r>
        <w:t xml:space="preserve"> </w:t>
      </w:r>
      <w:r>
        <w:t xml:space="preserve">not implement this obligation, this would probably create administrative burden linked the new</w:t>
      </w:r>
      <w:r>
        <w:t xml:space="preserve"> </w:t>
      </w:r>
      <w:r>
        <w:t xml:space="preserve">reporting requirements, as well as force the Commission to step up enforcement actions against</w:t>
      </w:r>
      <w:r>
        <w:t xml:space="preserve"> </w:t>
      </w:r>
      <w:r>
        <w:t xml:space="preserve">Member States who do not.</w:t>
      </w:r>
      <w:r>
        <w:t xml:space="preserve"> </w:t>
      </w:r>
      <w:r>
        <w:t xml:space="preserve">Therefore, option 1 ranks 0 in terms of coherence.</w:t>
      </w:r>
      <w:r>
        <w:t xml:space="preserve"> </w:t>
      </w:r>
      <w:r>
        <w:t xml:space="preserve">In option 2, coherence with the Firearms Directive and with the Council Common Position</w:t>
      </w:r>
      <w:r>
        <w:t xml:space="preserve"> </w:t>
      </w:r>
      <w:r>
        <w:t xml:space="preserve">2008/944/CFSP will increase, automatically subjecting all category A firearms only to the Common</w:t>
      </w:r>
      <w:r>
        <w:t xml:space="preserve"> </w:t>
      </w:r>
      <w:r>
        <w:t xml:space="preserve">Position, irrespective of their civilian use. There would however not be guarantee that remaining</w:t>
      </w:r>
      <w:r>
        <w:t xml:space="preserve"> </w:t>
      </w:r>
      <w:r>
        <w:t xml:space="preserve">firearms subject to authorisation could not be subject to the rules for military firearms under</w:t>
      </w:r>
      <w:r>
        <w:t xml:space="preserve"> </w:t>
      </w:r>
      <w:r>
        <w:t xml:space="preserve">national legislation and the Common position. Overlaps with the Common Position would therefore</w:t>
      </w:r>
      <w:r>
        <w:t xml:space="preserve"> </w:t>
      </w:r>
      <w:r>
        <w:t xml:space="preserve">remain and coherence with the Firearms Directive could be questionable, since weapons that can be</w:t>
      </w:r>
      <w:r>
        <w:t xml:space="preserve"> </w:t>
      </w:r>
      <w:r>
        <w:t xml:space="preserve">owned and traded by individuals inside the EU would be subject to the rules for military firearms at</w:t>
      </w:r>
      <w:r>
        <w:t xml:space="preserve"> </w:t>
      </w:r>
      <w:r>
        <w:t xml:space="preserve">export.</w:t>
      </w:r>
      <w:r>
        <w:t xml:space="preserve"> </w:t>
      </w:r>
      <w:r>
        <w:t xml:space="preserve">Consistency with the whistle-blower-protection regime put in place by Directive (EU) No</w:t>
      </w:r>
      <w:r>
        <w:t xml:space="preserve"> </w:t>
      </w:r>
      <w:r>
        <w:t xml:space="preserve">2019/1937 would be substantially enhanced.</w:t>
      </w:r>
      <w:r>
        <w:t xml:space="preserve"> </w:t>
      </w:r>
      <w:r>
        <w:t xml:space="preserve">Making an express reference to the obligation to submit an entry summary declaration for the</w:t>
      </w:r>
      <w:r>
        <w:t xml:space="preserve"> </w:t>
      </w:r>
      <w:r>
        <w:t xml:space="preserve">import of firearms after the deployment of the Import Control System (ICS), version 2 will not</w:t>
      </w:r>
      <w:r>
        <w:t xml:space="preserve"> </w:t>
      </w:r>
      <w:r>
        <w:t xml:space="preserve">create any additional consequence beyond the impact of implementing decision (EU) 2019/2151. It</w:t>
      </w:r>
      <w:r>
        <w:t xml:space="preserve"> </w:t>
      </w:r>
      <w:r>
        <w:t xml:space="preserve">will however contribute to the clarity of legislation.</w:t>
      </w:r>
      <w:r>
        <w:t xml:space="preserve"> </w:t>
      </w:r>
      <w:r>
        <w:t xml:space="preserve">Additionally, the express provisions on the roles and responsibilities of exporters would be fully</w:t>
      </w:r>
      <w:r>
        <w:t xml:space="preserve"> </w:t>
      </w:r>
      <w:r>
        <w:t xml:space="preserve">consistent with similar provisions in other sectorial pieces of legislation (namely article 4 of</w:t>
      </w:r>
      <w:r>
        <w:t xml:space="preserve"> </w:t>
      </w:r>
      <w:r>
        <w:t xml:space="preserve">Regulation (EU) 1020/2019 on market surveillance with respect to controls on products entering</w:t>
      </w:r>
      <w:r>
        <w:t xml:space="preserve"> </w:t>
      </w:r>
      <w:r>
        <w:t xml:space="preserve">the Union market).</w:t>
      </w:r>
      <w:r>
        <w:t xml:space="preserve"> </w:t>
      </w:r>
      <w:r>
        <w:t xml:space="preserve">Finally, as in option 1, only the Member States subject to the Schengen acquis need to comply with</w:t>
      </w:r>
      <w:r>
        <w:t xml:space="preserve"> </w:t>
      </w:r>
      <w:r>
        <w:t xml:space="preserve">the existing obligation to provide statistics of firearms seizures. The Commission would provide a</w:t>
      </w:r>
      <w:r>
        <w:t xml:space="preserve"> </w:t>
      </w:r>
      <w:r>
        <w:t xml:space="preserve">template to make this more coherent. However, the annual statistics on the import, export and</w:t>
      </w:r>
      <w:r>
        <w:t xml:space="preserve"> </w:t>
      </w:r>
      <w:r>
        <w:t xml:space="preserve">transit of civilian firearms would remain voluntary and not coordinated through digitalised</w:t>
      </w:r>
      <w:r>
        <w:t xml:space="preserve"> </w:t>
      </w:r>
      <w:r>
        <w:t xml:space="preserve">procedures.</w:t>
      </w:r>
      <w:r>
        <w:br/>
      </w:r>
      <w:r>
        <w:t xml:space="preserve">Therefore, although consistency would lead to a rating of 0,7 with respect to the security objective,</w:t>
      </w:r>
      <w:r>
        <w:t xml:space="preserve"> </w:t>
      </w:r>
      <w:r>
        <w:t xml:space="preserve">the continued overlaps with the Common Position would mean that it would rate low (0,4) with</w:t>
      </w:r>
      <w:r>
        <w:t xml:space="preserve"> </w:t>
      </w:r>
      <w:r>
        <w:t xml:space="preserve">respect to the simplification objective and the lack of digitalisation and an obligation to report</w:t>
      </w:r>
      <w:r>
        <w:t xml:space="preserve"> </w:t>
      </w:r>
      <w:r>
        <w:t xml:space="preserve">annual statistics means that it would rate low (0,1) with respect to data collection.</w:t>
      </w:r>
      <w:r>
        <w:br/>
      </w:r>
      <w:r>
        <w:t xml:space="preserve">In Option 3, coherence with both the Firearms Directive and the Council Common Position</w:t>
      </w:r>
      <w:r>
        <w:t xml:space="preserve"> </w:t>
      </w:r>
      <w:r>
        <w:t xml:space="preserve">2008/944/CFSP would be fully ensured, by having consistent rules and provisions, and no overlap.</w:t>
      </w:r>
      <w:r>
        <w:br/>
      </w:r>
      <w:r>
        <w:t xml:space="preserve">For those weapons of the current “grey area” and which would in the future only be subject to the</w:t>
      </w:r>
      <w:r>
        <w:t xml:space="preserve"> </w:t>
      </w:r>
      <w:r>
        <w:t xml:space="preserve">Regulation, many substantive provisions of the Common Position would be preserved and be</w:t>
      </w:r>
      <w:r>
        <w:t xml:space="preserve"> </w:t>
      </w:r>
      <w:r>
        <w:t xml:space="preserve">reinforced by the new Regulation. Those are notably :</w:t>
      </w:r>
      <w:r>
        <w:t xml:space="preserve"> </w:t>
      </w:r>
      <w:r>
        <w:t xml:space="preserve">-</w:t>
      </w:r>
      <w:r>
        <w:t xml:space="preserve"> </w:t>
      </w:r>
      <w:r>
        <w:t xml:space="preserve">the requirement of an end-user certificate for the export of category A and B firearms</w:t>
      </w:r>
    </w:p>
    <w:bookmarkStart w:id="9" w:name="section"/>
    <w:p>
      <w:pPr>
        <w:pStyle w:val="Heading2"/>
      </w:pPr>
      <w:r>
        <w:t xml:space="preserve">60</w:t>
      </w:r>
    </w:p>
    <w:p>
      <w:pPr>
        <w:pStyle w:val="FirstParagraph"/>
      </w:pPr>
      <w:r>
        <w:t xml:space="preserve">the need to take into account the 8 criteria of the Common position when granting export</w:t>
      </w:r>
      <w:r>
        <w:t xml:space="preserve"> </w:t>
      </w:r>
      <w:r>
        <w:t xml:space="preserve">authorisations (e.g. respect for human rights, risks of diversion, existing embargoes and</w:t>
      </w:r>
      <w:r>
        <w:t xml:space="preserve"> </w:t>
      </w:r>
      <w:r>
        <w:t xml:space="preserve">sanctions)</w:t>
      </w:r>
      <w:r>
        <w:t xml:space="preserve"> </w:t>
      </w:r>
      <w:r>
        <w:t xml:space="preserve">-</w:t>
      </w:r>
      <w:r>
        <w:t xml:space="preserve"> </w:t>
      </w:r>
      <w:r>
        <w:t xml:space="preserve">the possibility to conduct post-shipment checks</w:t>
      </w:r>
      <w:r>
        <w:t xml:space="preserve"> </w:t>
      </w:r>
      <w:r>
        <w:t xml:space="preserve">-</w:t>
      </w:r>
      <w:r>
        <w:t xml:space="preserve"> </w:t>
      </w:r>
      <w:r>
        <w:t xml:space="preserve">sharing of information on denials and on statistics</w:t>
      </w:r>
    </w:p>
    <w:p>
      <w:pPr>
        <w:pStyle w:val="BodyText"/>
      </w:pPr>
      <w:r>
        <w:t xml:space="preserve">In that sense, by doing so, the new Regulation could be seen as making directly enforceable</w:t>
      </w:r>
      <w:r>
        <w:t xml:space="preserve"> </w:t>
      </w:r>
      <w:r>
        <w:t xml:space="preserve">provisions of the Common Position, which are currently binding but not directly enforceable and</w:t>
      </w:r>
      <w:r>
        <w:t xml:space="preserve"> </w:t>
      </w:r>
      <w:r>
        <w:t xml:space="preserve">the implementation of which is not unified.</w:t>
      </w:r>
      <w:r>
        <w:br/>
      </w:r>
      <w:r>
        <w:t xml:space="preserve">Consistency with customs rules would be fully ensured, through the clarification of the role and</w:t>
      </w:r>
      <w:r>
        <w:t xml:space="preserve"> </w:t>
      </w:r>
      <w:r>
        <w:t xml:space="preserve">responsibilities of customs authorities, which would be similar to those established by article 35 of</w:t>
      </w:r>
      <w:r>
        <w:t xml:space="preserve"> </w:t>
      </w:r>
      <w:r>
        <w:t xml:space="preserve">the 2021 proposal for a Regulation on shipments of waste,108 as well as with the customs single</w:t>
      </w:r>
      <w:r>
        <w:t xml:space="preserve"> </w:t>
      </w:r>
      <w:r>
        <w:t xml:space="preserve">window environment. Expressly regulating semi-finished firearms and essential components would</w:t>
      </w:r>
      <w:r>
        <w:t xml:space="preserve"> </w:t>
      </w:r>
      <w:r>
        <w:t xml:space="preserve">be fully consistent with section ML16 of the EU Common Military List,109 which subjects to export</w:t>
      </w:r>
      <w:r>
        <w:t xml:space="preserve"> </w:t>
      </w:r>
      <w:r>
        <w:t xml:space="preserve">controls “forgings, castings and other unfinished products”.</w:t>
      </w:r>
      <w:r>
        <w:br/>
      </w:r>
      <w:r>
        <w:t xml:space="preserve">The obligation to annually report statistics with clear objectives of these statistics, together with the</w:t>
      </w:r>
      <w:r>
        <w:t xml:space="preserve"> </w:t>
      </w:r>
      <w:r>
        <w:t xml:space="preserve">increase digitalisation of the procedures will increase the coherence of the data collection</w:t>
      </w:r>
      <w:r>
        <w:t xml:space="preserve"> </w:t>
      </w:r>
      <w:r>
        <w:t xml:space="preserve">significantly.</w:t>
      </w:r>
      <w:r>
        <w:br/>
      </w:r>
      <w:r>
        <w:t xml:space="preserve">As a consequence, this option rates 1 with respect to all three objectives.</w:t>
      </w:r>
      <w:r>
        <w:t xml:space="preserve"> </w:t>
      </w:r>
      <w:r>
        <w:t xml:space="preserve">Option 3 bis would rate lower with respect to the simplification objective (0.8), as coherence with</w:t>
      </w:r>
      <w:r>
        <w:t xml:space="preserve"> </w:t>
      </w:r>
      <w:r>
        <w:t xml:space="preserve">the Common Position would be fully ensured, but not with the Firearms Directive. Firearms</w:t>
      </w:r>
      <w:r>
        <w:t xml:space="preserve"> </w:t>
      </w:r>
      <w:r>
        <w:t xml:space="preserve">authorised for civilian possession and use inside the EU could be classified as military and</w:t>
      </w:r>
      <w:r>
        <w:t xml:space="preserve"> </w:t>
      </w:r>
      <w:r>
        <w:t xml:space="preserve">therefore subject to the Common position and not the Regulation for export purposes: therefore</w:t>
      </w:r>
      <w:r>
        <w:t xml:space="preserve"> </w:t>
      </w:r>
      <w:r>
        <w:t xml:space="preserve">some firearms would be considered non-military inside the EU but military for export purposes.</w:t>
      </w:r>
      <w:r>
        <w:t xml:space="preserve"> </w:t>
      </w:r>
      <w:r>
        <w:t xml:space="preserve">7.5.</w:t>
      </w:r>
      <w:r>
        <w:t xml:space="preserve"> </w:t>
      </w:r>
      <w:r>
        <w:t xml:space="preserve">FEASABILITY</w:t>
      </w:r>
      <w:r>
        <w:t xml:space="preserve"> </w:t>
      </w:r>
      <w:r>
        <w:t xml:space="preserve">Under option 1, reviewing the Common Risk Criteria (CRC) and improving the targeting of</w:t>
      </w:r>
      <w:r>
        <w:t xml:space="preserve"> </w:t>
      </w:r>
      <w:r>
        <w:t xml:space="preserve">firearms trafficked in commercial, postal and express shipments will prove a particularly difficult</w:t>
      </w:r>
      <w:r>
        <w:t xml:space="preserve"> </w:t>
      </w:r>
      <w:r>
        <w:t xml:space="preserve">exercise, linked to the fact that Member States are currently reluctant to share their own risk</w:t>
      </w:r>
      <w:r>
        <w:t xml:space="preserve"> </w:t>
      </w:r>
      <w:r>
        <w:t xml:space="preserve">profiles with the Commission. Furthermore, the feasibility to collect annual statistics will be low, as</w:t>
      </w:r>
      <w:r>
        <w:t xml:space="preserve"> </w:t>
      </w:r>
      <w:r>
        <w:t xml:space="preserve">the Member States will not have the support of digitalised procedures. An update of the template</w:t>
      </w:r>
      <w:r>
        <w:t xml:space="preserve"> </w:t>
      </w:r>
      <w:r>
        <w:t xml:space="preserve">for data collection of seizures could help somewhat. All other elements of the option will be easy to</w:t>
      </w:r>
      <w:r>
        <w:t xml:space="preserve"> </w:t>
      </w:r>
      <w:r>
        <w:t xml:space="preserve">issue and publish, although their actual implementation by Member States would be unlikely. For</w:t>
      </w:r>
      <w:r>
        <w:t xml:space="preserve"> </w:t>
      </w:r>
      <w:r>
        <w:t xml:space="preserve">this reason, this option has a low rating of 0,2 for data collection and medium rating of 0,5 with</w:t>
      </w:r>
      <w:r>
        <w:t xml:space="preserve"> </w:t>
      </w:r>
      <w:r>
        <w:t xml:space="preserve">respect to both other objectives.</w:t>
      </w:r>
      <w:r>
        <w:t xml:space="preserve"> </w:t>
      </w:r>
      <w:r>
        <w:t xml:space="preserve">Under option 2, the clarification of the legal framework, which does not bring about a revolution in</w:t>
      </w:r>
      <w:r>
        <w:t xml:space="preserve"> </w:t>
      </w:r>
      <w:r>
        <w:t xml:space="preserve">the current system for export control of civilian firearms (and which would even take several</w:t>
      </w:r>
      <w:r>
        <w:t xml:space="preserve"> </w:t>
      </w:r>
      <w:r>
        <w:t xml:space="preserve">categories of weapons out of the scope of the regulation), would be easy to implement and would</w:t>
      </w:r>
    </w:p>
    <w:p>
      <w:pPr>
        <w:pStyle w:val="BodyText"/>
      </w:pPr>
      <w:r>
        <w:t xml:space="preserve">108</w:t>
      </w:r>
      <w:r>
        <w:br/>
      </w:r>
      <w:r>
        <w:t xml:space="preserve">Proposal for a Regulation of the European Parliament and of the Council on shipments of waste and amending</w:t>
      </w:r>
      <w:r>
        <w:t xml:space="preserve"> </w:t>
      </w:r>
      <w:r>
        <w:t xml:space="preserve">Regulations (EU) No 1257/2013 and (EU) No 2020/1056, COM/2021/709 final</w:t>
      </w:r>
      <w:r>
        <w:t xml:space="preserve"> </w:t>
      </w:r>
      <w:r>
        <w:t xml:space="preserve">109</w:t>
      </w:r>
      <w:r>
        <w:br/>
      </w:r>
      <w:r>
        <w:t xml:space="preserve">Common Military List of the European Union, ST/5470/2020/INIT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not be opposed by Member States and stakeholders. Politically, it could be contested in the</w:t>
      </w:r>
      <w:r>
        <w:t xml:space="preserve"> </w:t>
      </w:r>
      <w:r>
        <w:t xml:space="preserve">European Parliament as not being sufficiently ambitious, which in contrast demonstrates its very</w:t>
      </w:r>
      <w:r>
        <w:t xml:space="preserve"> </w:t>
      </w:r>
      <w:r>
        <w:t xml:space="preserve">high feasibility.</w:t>
      </w:r>
      <w:r>
        <w:t xml:space="preserve"> </w:t>
      </w:r>
      <w:r>
        <w:t xml:space="preserve">In this option, establishing a specific legal basis for the use of a specific system for exchange of</w:t>
      </w:r>
      <w:r>
        <w:t xml:space="preserve"> </w:t>
      </w:r>
      <w:r>
        <w:t xml:space="preserve">information about denials could be complex and politically sensitive due to the focus of this</w:t>
      </w:r>
      <w:r>
        <w:t xml:space="preserve"> </w:t>
      </w:r>
      <w:r>
        <w:t xml:space="preserve">database on military goods and the desire of Member States to concentrate of exchanges linked to</w:t>
      </w:r>
      <w:r>
        <w:t xml:space="preserve"> </w:t>
      </w:r>
      <w:r>
        <w:t xml:space="preserve">exports of firearms under the COARM. Linked to a clarification of the scope of the regulation, an</w:t>
      </w:r>
      <w:r>
        <w:t xml:space="preserve"> </w:t>
      </w:r>
      <w:r>
        <w:t xml:space="preserve">extension of the Dual-Use electronic System (DUeS) to cover imports and exports of firearms</w:t>
      </w:r>
      <w:r>
        <w:t xml:space="preserve"> </w:t>
      </w:r>
      <w:r>
        <w:t xml:space="preserve">would be practically feasible and convenient for licencing authorities, which often already use the</w:t>
      </w:r>
      <w:r>
        <w:t xml:space="preserve"> </w:t>
      </w:r>
      <w:r>
        <w:t xml:space="preserve">DUeS, and since it could also apply at imports.</w:t>
      </w:r>
      <w:r>
        <w:br/>
      </w:r>
      <w:r>
        <w:t xml:space="preserve">For those reasons, this option ranks higher in terms of feasibility with respect to the simplification</w:t>
      </w:r>
      <w:r>
        <w:t xml:space="preserve"> </w:t>
      </w:r>
      <w:r>
        <w:t xml:space="preserve">objective (1) than with respect to the security objective (0,8). No extra support and there for no</w:t>
      </w:r>
      <w:r>
        <w:t xml:space="preserve"> </w:t>
      </w:r>
      <w:r>
        <w:t xml:space="preserve">increase in feasibility for the collection of data (0,2).</w:t>
      </w:r>
      <w:r>
        <w:t xml:space="preserve"> </w:t>
      </w:r>
      <w:r>
        <w:t xml:space="preserve">Option 3 ranks highly in feasibility. During the targeted interviews with private stakeholders and</w:t>
      </w:r>
      <w:r>
        <w:t xml:space="preserve"> </w:t>
      </w:r>
      <w:r>
        <w:t xml:space="preserve">public authorities, the envisaged option received wide appreciation. Questions and concerns will</w:t>
      </w:r>
      <w:r>
        <w:t xml:space="preserve"> </w:t>
      </w:r>
      <w:r>
        <w:t xml:space="preserve">however be raised with respect to the need to revise and adapt national processes (notably to go</w:t>
      </w:r>
      <w:r>
        <w:t xml:space="preserve"> </w:t>
      </w:r>
      <w:r>
        <w:t xml:space="preserve">towards digital licencing procedures). Besides, Member States are likely to prove reluctant to step</w:t>
      </w:r>
      <w:r>
        <w:t xml:space="preserve"> </w:t>
      </w:r>
      <w:r>
        <w:t xml:space="preserve">up their reporting obligations. This option can easily be implemented in national administrative</w:t>
      </w:r>
      <w:r>
        <w:t xml:space="preserve"> </w:t>
      </w:r>
      <w:r>
        <w:t xml:space="preserve">frameworks where the ministry of foreign affairs is closely involved in all decisions for export</w:t>
      </w:r>
      <w:r>
        <w:t xml:space="preserve"> </w:t>
      </w:r>
      <w:r>
        <w:t xml:space="preserve">authorisations of firearms (as is the case for instance in Germany or Spain). Therefore, the</w:t>
      </w:r>
      <w:r>
        <w:t xml:space="preserve"> </w:t>
      </w:r>
      <w:r>
        <w:t xml:space="preserve">clarification of the scope between the Regulation and the Common position should not prevent the</w:t>
      </w:r>
      <w:r>
        <w:t xml:space="preserve"> </w:t>
      </w:r>
      <w:r>
        <w:t xml:space="preserve">continued involvement of Ministries of Foreign Affairs in the assessments of applications for</w:t>
      </w:r>
      <w:r>
        <w:t xml:space="preserve"> </w:t>
      </w:r>
      <w:r>
        <w:t xml:space="preserve">export authorisation of firearms only covered by the Regulation, provided Member States put in</w:t>
      </w:r>
      <w:r>
        <w:t xml:space="preserve"> </w:t>
      </w:r>
      <w:r>
        <w:t xml:space="preserve">place adequate processes for the cooperation/coordination between those ministries and the export</w:t>
      </w:r>
      <w:r>
        <w:t xml:space="preserve"> </w:t>
      </w:r>
      <w:r>
        <w:t xml:space="preserve">control agencies.</w:t>
      </w:r>
      <w:r>
        <w:br/>
      </w:r>
      <w:r>
        <w:t xml:space="preserve">Establishing computerised data-filing systems for imports and export authorisations is likely to</w:t>
      </w:r>
      <w:r>
        <w:t xml:space="preserve"> </w:t>
      </w:r>
      <w:r>
        <w:t xml:space="preserve">require one-off IT investments in most Member States. Although no Member State seemed ready to</w:t>
      </w:r>
      <w:r>
        <w:t xml:space="preserve"> </w:t>
      </w:r>
      <w:r>
        <w:t xml:space="preserve">provide an estimate, Member States consulted in the targeted consultation all considered that this</w:t>
      </w:r>
      <w:r>
        <w:t xml:space="preserve"> </w:t>
      </w:r>
      <w:r>
        <w:t xml:space="preserve">would be a practicable exercise. As a point of reference, in Italy the Integrated System for Arms</w:t>
      </w:r>
      <w:r>
        <w:t xml:space="preserve"> </w:t>
      </w:r>
      <w:r>
        <w:t xml:space="preserve">Management and Mobilisation (SIGMA) enabling the lodging of licence applications for intra-EU</w:t>
      </w:r>
      <w:r>
        <w:t xml:space="preserve"> </w:t>
      </w:r>
      <w:r>
        <w:t xml:space="preserve">transfers, imports and exports of firearms, was developed at a cost EUR 800.000. Besides, this type</w:t>
      </w:r>
      <w:r>
        <w:t xml:space="preserve"> </w:t>
      </w:r>
      <w:r>
        <w:t xml:space="preserve">of IT development is an expense eligible under the EU’s Internal Security Fund, which can alleviate</w:t>
      </w:r>
      <w:r>
        <w:t xml:space="preserve"> </w:t>
      </w:r>
      <w:r>
        <w:t xml:space="preserve">the budgetary costs of the measure for national authorities. At EU-level, an e-licencing system</w:t>
      </w:r>
      <w:r>
        <w:t xml:space="preserve"> </w:t>
      </w:r>
      <w:r>
        <w:t xml:space="preserve">could be provided free-of charge to Member States. It would substantially improve the full</w:t>
      </w:r>
      <w:r>
        <w:t xml:space="preserve"> </w:t>
      </w:r>
      <w:r>
        <w:t xml:space="preserve">traceability of firearms along their life-cycle, by enabling some interoperability with internal data-</w:t>
      </w:r>
      <w:r>
        <w:t xml:space="preserve"> </w:t>
      </w:r>
      <w:r>
        <w:t xml:space="preserve">filing systems, which are already computerised pursuant to the Firearms Directive. This would</w:t>
      </w:r>
      <w:r>
        <w:t xml:space="preserve"> </w:t>
      </w:r>
      <w:r>
        <w:t xml:space="preserve">make the annual collection of data feasible for the Member States.</w:t>
      </w:r>
      <w:r>
        <w:br/>
      </w:r>
      <w:r>
        <w:t xml:space="preserve">With the application of the licensing/certifications scheme, TARIC documents codes will activate</w:t>
      </w:r>
      <w:r>
        <w:t xml:space="preserve"> </w:t>
      </w:r>
      <w:r>
        <w:t xml:space="preserve">backup measures, the EU Single Window Environment for Customs will consult the central Union</w:t>
      </w:r>
      <w:r>
        <w:t xml:space="preserve"> </w:t>
      </w:r>
      <w:r>
        <w:t xml:space="preserve">system which will need to be established, and will need to host authorisations/certificates/licences</w:t>
      </w:r>
      <w:r>
        <w:t xml:space="preserve"> </w:t>
      </w:r>
      <w:r>
        <w:t xml:space="preserve">that need to be checked by customs, and send the result back to the customs systems.</w:t>
      </w:r>
      <w:r>
        <w:t xml:space="preserve"> </w:t>
      </w:r>
      <w:r>
        <w:t xml:space="preserve">The main concern expressed by public authorities was that the EU would regulate imports and</w:t>
      </w:r>
      <w:r>
        <w:t xml:space="preserve"> </w:t>
      </w:r>
      <w:r>
        <w:t xml:space="preserve">exports of military firearms, which was addressed by the limitation of the scope of the initiative to</w:t>
      </w:r>
      <w:r>
        <w:t xml:space="preserve"> </w:t>
      </w:r>
      <w:r>
        <w:t xml:space="preserve">transactions between civilians. There will however remain wariness linked to the fact that firearms</w:t>
      </w:r>
      <w:r>
        <w:t xml:space="preserve"> </w:t>
      </w:r>
      <w:r>
        <w:t xml:space="preserve">for civilian use currently included in the Common Military List of the European Union would from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now on only be governed by the Regulation. This will be addressed by the fact that category A and</w:t>
      </w:r>
      <w:r>
        <w:t xml:space="preserve"> </w:t>
      </w:r>
      <w:r>
        <w:t xml:space="preserve">B firearms would require an end-user certificate and that the foreign policy and security</w:t>
      </w:r>
      <w:r>
        <w:t xml:space="preserve"> </w:t>
      </w:r>
      <w:r>
        <w:t xml:space="preserve">considerations of article 2 of the Common Position 2008/944/CFSP would continue to apply when</w:t>
      </w:r>
      <w:r>
        <w:t xml:space="preserve"> </w:t>
      </w:r>
      <w:r>
        <w:t xml:space="preserve">granting authorisations. The main concern expressed by private stakeholders was linked to the</w:t>
      </w:r>
      <w:r>
        <w:t xml:space="preserve"> </w:t>
      </w:r>
      <w:r>
        <w:t xml:space="preserve">possibility of imposing the obligation to provide an end-user certificate for certain exported</w:t>
      </w:r>
      <w:r>
        <w:t xml:space="preserve"> </w:t>
      </w:r>
      <w:r>
        <w:t xml:space="preserve">firearms. They were however reassured by the clarification that the actual importer, not the final</w:t>
      </w:r>
      <w:r>
        <w:t xml:space="preserve"> </w:t>
      </w:r>
      <w:r>
        <w:t xml:space="preserve">user of the weapon, could be declared as the end-user, provided the certificate includes a</w:t>
      </w:r>
      <w:r>
        <w:t xml:space="preserve"> </w:t>
      </w:r>
      <w:r>
        <w:t xml:space="preserve">commitment not to use the weapon for non-civilian purposes or to re-export them without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For those reasons, this option rates 0,7 in terms of feasibility with respect to all three objectives.</w:t>
      </w:r>
      <w:r>
        <w:t xml:space="preserve"> </w:t>
      </w:r>
      <w:r>
        <w:t xml:space="preserve">Option 3 bis rates just a bit lower (0,6) with respect to the feasibility objective because although the</w:t>
      </w:r>
      <w:r>
        <w:t xml:space="preserve"> </w:t>
      </w:r>
      <w:r>
        <w:t xml:space="preserve">distinction between military and civilian firearms would be technically feasible, it would be</w:t>
      </w:r>
      <w:r>
        <w:t xml:space="preserve"> </w:t>
      </w:r>
      <w:r>
        <w:t xml:space="preserve">artificial and not reflect the reality of the usage of the weapons. As a consequence, discussions at</w:t>
      </w:r>
      <w:r>
        <w:t xml:space="preserve"> </w:t>
      </w:r>
      <w:r>
        <w:t xml:space="preserve">technical level on the technical criteria to differentiate military from civilian firearms, or to</w:t>
      </w:r>
      <w:r>
        <w:t xml:space="preserve"> </w:t>
      </w:r>
      <w:r>
        <w:t xml:space="preserve">establish a list of military firearms by make or model might prove to be very contentious, with split</w:t>
      </w:r>
      <w:r>
        <w:t xml:space="preserve"> </w:t>
      </w:r>
      <w:r>
        <w:t xml:space="preserve">views of national experts.</w:t>
      </w:r>
      <w:r>
        <w:t xml:space="preserve"> </w:t>
      </w:r>
      <w:r>
        <w:t xml:space="preserve">7.6.</w:t>
      </w:r>
      <w:r>
        <w:t xml:space="preserve"> </w:t>
      </w:r>
      <w:r>
        <w:t xml:space="preserve">ECONOMIC IMPACT</w:t>
      </w:r>
      <w:r>
        <w:t xml:space="preserve"> </w:t>
      </w:r>
      <w:r>
        <w:t xml:space="preserve">The economic impact of option 1 is negligible and cannot be assessed, since it would not derive per</w:t>
      </w:r>
      <w:r>
        <w:t xml:space="preserve"> </w:t>
      </w:r>
      <w:r>
        <w:t xml:space="preserve">se from the recommendations, but from the willingness of Member States to implement them. If all</w:t>
      </w:r>
      <w:r>
        <w:t xml:space="preserve"> </w:t>
      </w:r>
      <w:r>
        <w:t xml:space="preserve">recommendations were implemented, the impact would be similar to that of option 2.</w:t>
      </w:r>
      <w:r>
        <w:br/>
      </w:r>
      <w:r>
        <w:t xml:space="preserve">Option 2 is not considered to have any noticeable economic impact, as it mostly relates to</w:t>
      </w:r>
      <w:r>
        <w:t xml:space="preserve"> </w:t>
      </w:r>
      <w:r>
        <w:t xml:space="preserve">clarifications of the legal framework. For instance, interviewed representatives of firearms</w:t>
      </w:r>
      <w:r>
        <w:t xml:space="preserve"> </w:t>
      </w:r>
      <w:r>
        <w:t xml:space="preserve">manufacturers did not consider that applying the standards of non-convertibility of alarm and signal</w:t>
      </w:r>
      <w:r>
        <w:t xml:space="preserve"> </w:t>
      </w:r>
      <w:r>
        <w:t xml:space="preserve">weapons to exported alarm and signal weapons would create a specific administrative burden. Out</w:t>
      </w:r>
      <w:r>
        <w:t xml:space="preserve"> </w:t>
      </w:r>
      <w:r>
        <w:t xml:space="preserve">of the 12 businesses or business representatives that replied to the public consultation, 50% did not</w:t>
      </w:r>
      <w:r>
        <w:t xml:space="preserve"> </w:t>
      </w:r>
      <w:r>
        <w:t xml:space="preserve">reply to the question on the impact of such a measure, and 25% of the remaining considered that</w:t>
      </w:r>
      <w:r>
        <w:t xml:space="preserve"> </w:t>
      </w:r>
      <w:r>
        <w:t xml:space="preserve">such a measure would not have any impact on them. During the public consultation, 44% of</w:t>
      </w:r>
      <w:r>
        <w:t xml:space="preserve"> </w:t>
      </w:r>
      <w:r>
        <w:t xml:space="preserve">respondents considered that a compulsory classification as firearms of imported alarm and signal</w:t>
      </w:r>
      <w:r>
        <w:t xml:space="preserve"> </w:t>
      </w:r>
      <w:r>
        <w:t xml:space="preserve">weapons not complying with the implementing directive would have no or a positive impact on</w:t>
      </w:r>
      <w:r>
        <w:t xml:space="preserve"> </w:t>
      </w:r>
      <w:r>
        <w:t xml:space="preserve">their administrative burden, and only had 17% considered the impact would be negative.</w:t>
      </w:r>
      <w:r>
        <w:br/>
      </w:r>
      <w:r>
        <w:t xml:space="preserve">The envisaged simplifications (implied consent of the third country of transit as a default option,</w:t>
      </w:r>
      <w:r>
        <w:t xml:space="preserve"> </w:t>
      </w:r>
      <w:r>
        <w:t xml:space="preserve">clear deadlines for import authorisations, clarifications of the simplifications for temporary exports)</w:t>
      </w:r>
      <w:r>
        <w:t xml:space="preserve"> </w:t>
      </w:r>
      <w:r>
        <w:t xml:space="preserve">are too marginal to have a noticeable economic impact.</w:t>
      </w:r>
      <w:r>
        <w:t xml:space="preserve"> </w:t>
      </w:r>
      <w:r>
        <w:t xml:space="preserve">This option therefore rates 0,1 with respect to the simplification objective. The data and security</w:t>
      </w:r>
      <w:r>
        <w:t xml:space="preserve"> </w:t>
      </w:r>
      <w:r>
        <w:t xml:space="preserve">objective is not relevant.</w:t>
      </w:r>
      <w:r>
        <w:t xml:space="preserve"> </w:t>
      </w:r>
      <w:r>
        <w:t xml:space="preserve">Under option 3, with respect to the limitation of import of semi-finished firearms and essential</w:t>
      </w:r>
      <w:r>
        <w:t xml:space="preserve"> </w:t>
      </w:r>
      <w:r>
        <w:t xml:space="preserve">components to licensed arms dealers (and conversely its prohibition for private individuals), a</w:t>
      </w:r>
      <w:r>
        <w:t xml:space="preserve"> </w:t>
      </w:r>
      <w:r>
        <w:t xml:space="preserve">relative majority of respondents to the public consultation (37%) considered that this option would</w:t>
      </w:r>
      <w:r>
        <w:t xml:space="preserve"> </w:t>
      </w:r>
      <w:r>
        <w:t xml:space="preserve">have no or a positive impact (with 24,7% considering that it would have a negative impact and 38%</w:t>
      </w:r>
      <w:r>
        <w:t xml:space="preserve"> </w:t>
      </w:r>
      <w:r>
        <w:t xml:space="preserve">not replying to the question.) No stakeholder provided an estimate of the cost of this measure,</w:t>
      </w:r>
      <w:r>
        <w:t xml:space="preserve"> </w:t>
      </w:r>
      <w:r>
        <w:t xml:space="preserve">although this was specifically asked in the online questionnaire and during bilateral interviews. It</w:t>
      </w:r>
      <w:r>
        <w:t xml:space="preserve"> </w:t>
      </w:r>
      <w:r>
        <w:t xml:space="preserve">would in any case not harm competition, since, already today, only licensed firearms dealers are</w:t>
      </w:r>
      <w:r>
        <w:t xml:space="preserve"> </w:t>
      </w:r>
      <w:r>
        <w:t xml:space="preserve">allowed to manufacture or modify firearms. It could however slightly reduce innovation by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individuals developing custom-made “desktop” firearms since they would be prevented from</w:t>
      </w:r>
      <w:r>
        <w:t xml:space="preserve"> </w:t>
      </w:r>
      <w:r>
        <w:t xml:space="preserve">importing such products without going through a licensed dealer.</w:t>
      </w:r>
      <w:r>
        <w:t xml:space="preserve"> </w:t>
      </w:r>
      <w:r>
        <w:t xml:space="preserve">The main savings for companies would be linked to the use of the EU Single Window Environment</w:t>
      </w:r>
      <w:r>
        <w:t xml:space="preserve"> </w:t>
      </w:r>
      <w:r>
        <w:t xml:space="preserve">for customs,, in conjunction with the e-licensing system, to the clarification of the scope (which</w:t>
      </w:r>
      <w:r>
        <w:t xml:space="preserve"> </w:t>
      </w:r>
      <w:r>
        <w:t xml:space="preserve">would simplify the regulatory framework and the relevant paperwork), the possibility to grant a</w:t>
      </w:r>
      <w:r>
        <w:t xml:space="preserve"> </w:t>
      </w:r>
      <w:r>
        <w:t xml:space="preserve">general export authorisation for arms dealers which are Authorised Economic Operators – Safety</w:t>
      </w:r>
      <w:r>
        <w:t xml:space="preserve"> </w:t>
      </w:r>
      <w:r>
        <w:t xml:space="preserve">and Security (AEO-S) under customs rules, and the prohibition of fees for authorisations and</w:t>
      </w:r>
      <w:r>
        <w:t xml:space="preserve"> </w:t>
      </w:r>
      <w:r>
        <w:t xml:space="preserve">transit. With respect to the latter, the fees currently apply only in 9 Member States,110 which affects</w:t>
      </w:r>
      <w:r>
        <w:t xml:space="preserve"> </w:t>
      </w:r>
      <w:r>
        <w:t xml:space="preserve">at most 383 companies. The removal of this obligation is estimated to save 86.000 euro a year at</w:t>
      </w:r>
      <w:r>
        <w:t xml:space="preserve"> </w:t>
      </w:r>
      <w:r>
        <w:t xml:space="preserve">EU level.</w:t>
      </w:r>
      <w:r>
        <w:t xml:space="preserve"> </w:t>
      </w:r>
      <w:r>
        <w:t xml:space="preserve">Overall, considering the small proportion of firearms in the overall trade and economic activities,</w:t>
      </w:r>
      <w:r>
        <w:t xml:space="preserve"> </w:t>
      </w:r>
      <w:r>
        <w:t xml:space="preserve">this option is considered to have a small positive impact with respect to the simplification objective</w:t>
      </w:r>
      <w:r>
        <w:t xml:space="preserve"> </w:t>
      </w:r>
      <w:r>
        <w:t xml:space="preserve">(0,2).</w:t>
      </w:r>
      <w:r>
        <w:t xml:space="preserve"> </w:t>
      </w:r>
      <w:r>
        <w:t xml:space="preserve">Option 3 bis ranges even lower with respect to the simplification objective (0,1), as the provision of</w:t>
      </w:r>
      <w:r>
        <w:t xml:space="preserve"> </w:t>
      </w:r>
      <w:r>
        <w:t xml:space="preserve">a technical definition of military firearms will likely subject to the Common position firearms of the</w:t>
      </w:r>
      <w:r>
        <w:t xml:space="preserve"> </w:t>
      </w:r>
      <w:r>
        <w:t xml:space="preserve">“grey area” which are currently legally owned by civilians inside the EU. As a consequence,</w:t>
      </w:r>
      <w:r>
        <w:t xml:space="preserve"> </w:t>
      </w:r>
      <w:r>
        <w:t xml:space="preserve">hunters and sport shooters will be prevented from using administrative simplifications (European</w:t>
      </w:r>
      <w:r>
        <w:t xml:space="preserve"> </w:t>
      </w:r>
      <w:r>
        <w:t xml:space="preserve">firearms pass) for their temporary exports. This would be a step back compared to the current</w:t>
      </w:r>
      <w:r>
        <w:t xml:space="preserve"> </w:t>
      </w:r>
      <w:r>
        <w:t xml:space="preserve">Regulation. In addition, commercial exporters would not be able to benefit from the various</w:t>
      </w:r>
      <w:r>
        <w:t xml:space="preserve"> </w:t>
      </w:r>
      <w:r>
        <w:t xml:space="preserve">administrative simplifications envisaged by the Regulation: temporary exports or import would</w:t>
      </w:r>
      <w:r>
        <w:t xml:space="preserve"> </w:t>
      </w:r>
      <w:r>
        <w:t xml:space="preserve">remain subject to national legislation on military weapons. In some Member States, such operations</w:t>
      </w:r>
      <w:r>
        <w:t xml:space="preserve"> </w:t>
      </w:r>
      <w:r>
        <w:t xml:space="preserve">do not require prior authorisations, while in others importers or exporters have to go through a full</w:t>
      </w:r>
      <w:r>
        <w:t xml:space="preserve"> </w:t>
      </w:r>
      <w:r>
        <w:t xml:space="preserve">authorisation processes. Most importantly, the digitalisation of procedures (e-licensing, single</w:t>
      </w:r>
      <w:r>
        <w:t xml:space="preserve"> </w:t>
      </w:r>
      <w:r>
        <w:t xml:space="preserve">window environment for customs) would not apply to military firearms, even for transactions</w:t>
      </w:r>
      <w:r>
        <w:t xml:space="preserve"> </w:t>
      </w:r>
      <w:r>
        <w:t xml:space="preserve">between civilians. As a consequence, most of the economic benefits of the Regulation would be</w:t>
      </w:r>
      <w:r>
        <w:t xml:space="preserve"> </w:t>
      </w:r>
      <w:r>
        <w:t xml:space="preserve">lost.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OPTION 3: NEW LEGISLATIVE PROVISIONS</w:t>
      </w:r>
      <w:r>
        <w:t xml:space="preserve"> </w:t>
      </w:r>
      <w:r>
        <w:t xml:space="preserve">On balance, the option to go beyond mere clarifications of the legal framework and move towards a</w:t>
      </w:r>
      <w:r>
        <w:t xml:space="preserve"> </w:t>
      </w:r>
      <w:r>
        <w:t xml:space="preserve">genuinely uniform control system for the import and export authorisations of firearms for civilian</w:t>
      </w:r>
      <w:r>
        <w:t xml:space="preserve"> </w:t>
      </w:r>
      <w:r>
        <w:t xml:space="preserve">use appears to be the most positive one on all counts but one (option 2 ranging higher only in terms</w:t>
      </w:r>
      <w:r>
        <w:t xml:space="preserve"> </w:t>
      </w:r>
      <w:r>
        <w:t xml:space="preserve">of feasibility).</w:t>
      </w:r>
      <w:r>
        <w:t xml:space="preserve"> </w:t>
      </w:r>
      <w:r>
        <w:t xml:space="preserve">Option 3 contributes best to both policy objectives: security and simplification. With respect to</w:t>
      </w:r>
      <w:r>
        <w:t xml:space="preserve"> </w:t>
      </w:r>
      <w:r>
        <w:t xml:space="preserve">security, it addresses fully the identified challenges for imports and exports. With respect to</w:t>
      </w:r>
      <w:r>
        <w:t xml:space="preserve"> </w:t>
      </w:r>
      <w:r>
        <w:t xml:space="preserve">simplification, it provides the necessary clarity to the existing regulatory framework, by</w:t>
      </w:r>
      <w:r>
        <w:t xml:space="preserve"> </w:t>
      </w:r>
      <w:r>
        <w:t xml:space="preserve">establishing a genuinely uniform control system of civilian transactions of firearms.</w:t>
      </w:r>
      <w:r>
        <w:t xml:space="preserve"> </w:t>
      </w:r>
      <w:r>
        <w:t xml:space="preserve">Option 3 meets the necessity test, as it fully responds to the call of the majority of stakeholders, all</w:t>
      </w:r>
      <w:r>
        <w:t xml:space="preserve"> </w:t>
      </w:r>
      <w:r>
        <w:t xml:space="preserve">categories included, for a uniform control system.</w:t>
      </w:r>
    </w:p>
    <w:p>
      <w:pPr>
        <w:pStyle w:val="BodyText"/>
      </w:pPr>
      <w:r>
        <w:t xml:space="preserve">110</w:t>
      </w:r>
      <w:r>
        <w:br/>
      </w:r>
      <w:r>
        <w:t xml:space="preserve">CZ, EE, IT, LT, PL, PT, SE, SK, SL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It effectively ensures the proper tracing of imported and exported firearms, and provide the right</w:t>
      </w:r>
      <w:r>
        <w:t xml:space="preserve"> </w:t>
      </w:r>
      <w:r>
        <w:t xml:space="preserve">tools for effective cooperation between licencing authorities, and between licencing and customs</w:t>
      </w:r>
      <w:r>
        <w:t xml:space="preserve"> </w:t>
      </w:r>
      <w:r>
        <w:t xml:space="preserve">authorities. It would close a number of legal loopholes and clarify legislation, thus contributing to</w:t>
      </w:r>
      <w:r>
        <w:t xml:space="preserve"> </w:t>
      </w:r>
      <w:r>
        <w:t xml:space="preserve">uniform application of the rules.</w:t>
      </w:r>
      <w:r>
        <w:t xml:space="preserve"> </w:t>
      </w:r>
      <w:r>
        <w:t xml:space="preserve">It is proportionate and therefore efficient (i.e. the legislative intervention would be commensurate</w:t>
      </w:r>
      <w:r>
        <w:t xml:space="preserve"> </w:t>
      </w:r>
      <w:r>
        <w:t xml:space="preserve">with the benefits), as it provides for more tracing tools, more simplifications, extended e-</w:t>
      </w:r>
      <w:r>
        <w:t xml:space="preserve"> </w:t>
      </w:r>
      <w:r>
        <w:t xml:space="preserve">procedures, and stricter security provisions.</w:t>
      </w:r>
      <w:r>
        <w:t xml:space="preserve"> </w:t>
      </w:r>
      <w:r>
        <w:t xml:space="preserve">Option 3 ensures the highest consistency with other legal texts, in particular the Firearms Directive</w:t>
      </w:r>
      <w:r>
        <w:t xml:space="preserve"> </w:t>
      </w:r>
      <w:r>
        <w:t xml:space="preserve">and the Council Common Position 2008/944/CFSP, thus addressing one of the main problems</w:t>
      </w:r>
      <w:r>
        <w:t xml:space="preserve"> </w:t>
      </w:r>
      <w:r>
        <w:t xml:space="preserve">identified in the 2017 evaluation. It solves the overlap with the common position, and would ensure</w:t>
      </w:r>
      <w:r>
        <w:t xml:space="preserve"> </w:t>
      </w:r>
      <w:r>
        <w:t xml:space="preserve">full complementarity and concordance of concepts, definition, personal and substantive scope with</w:t>
      </w:r>
      <w:r>
        <w:t xml:space="preserve"> </w:t>
      </w:r>
      <w:r>
        <w:t xml:space="preserve">the Firearms Directive. It ensures full consistency with customs legislation and clarifies the role and</w:t>
      </w:r>
      <w:r>
        <w:t xml:space="preserve"> </w:t>
      </w:r>
      <w:r>
        <w:t xml:space="preserve">duties of customs authorities when applying sectorial legislation.</w:t>
      </w:r>
      <w:r>
        <w:t xml:space="preserve"> </w:t>
      </w:r>
      <w:r>
        <w:t xml:space="preserve">Creating more obligations for Member States than option 2, option 3 might be contested, but it</w:t>
      </w:r>
      <w:r>
        <w:t xml:space="preserve"> </w:t>
      </w:r>
      <w:r>
        <w:t xml:space="preserve">however ranks high in feasibility, as it takes into account the main concerns of Member States</w:t>
      </w:r>
      <w:r>
        <w:t xml:space="preserve"> </w:t>
      </w:r>
      <w:r>
        <w:t xml:space="preserve">(concerning the scope that still excludes transactions with governments and armed forces) and of</w:t>
      </w:r>
      <w:r>
        <w:t xml:space="preserve"> </w:t>
      </w:r>
      <w:r>
        <w:t xml:space="preserve">companies (which feared a higher burden linked to end-user certificates).</w:t>
      </w:r>
      <w:r>
        <w:t xml:space="preserve"> </w:t>
      </w:r>
      <w:r>
        <w:t xml:space="preserve">The overall economic impact of the option 3 would be slightly positive (i.e. with a slight reduction</w:t>
      </w:r>
      <w:r>
        <w:t xml:space="preserve"> </w:t>
      </w:r>
      <w:r>
        <w:t xml:space="preserve">of administrative burden), taking into account the introduction of new administrative</w:t>
      </w:r>
      <w:r>
        <w:t xml:space="preserve"> </w:t>
      </w:r>
      <w:r>
        <w:t xml:space="preserve">simplifications.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Per the Commission’s Regulatory Fitness and Performance Programme (REFIT), all initiatives</w:t>
      </w:r>
      <w:r>
        <w:t xml:space="preserve"> </w:t>
      </w:r>
      <w:r>
        <w:t xml:space="preserve">aimed at changing existing EU legislation should aim to simplify and deliver the stated policy</w:t>
      </w:r>
      <w:r>
        <w:t xml:space="preserve"> </w:t>
      </w:r>
      <w:r>
        <w:t xml:space="preserve">objectives more efficiently (i.e. by reducing unnecessary regulatory costs). The analysis of impacts</w:t>
      </w:r>
      <w:r>
        <w:t xml:space="preserve"> </w:t>
      </w:r>
      <w:r>
        <w:t xml:space="preserve">suggests that the preferred option is anticipated to limit the overall burden on Member States.</w:t>
      </w:r>
      <w:r>
        <w:br/>
      </w:r>
      <w:r>
        <w:t xml:space="preserve">Improved exchanges of information and targeted controls imply an additional workload notably for</w:t>
      </w:r>
      <w:r>
        <w:t xml:space="preserve"> </w:t>
      </w:r>
      <w:r>
        <w:t xml:space="preserve">customs authorities, but the competent authorities interviewed considered that this workload will be</w:t>
      </w:r>
      <w:r>
        <w:t xml:space="preserve"> </w:t>
      </w:r>
      <w:r>
        <w:t xml:space="preserve">moderate, especially considering the fact that checks will remain targeted and risk-based and not</w:t>
      </w:r>
      <w:r>
        <w:t xml:space="preserve"> </w:t>
      </w:r>
      <w:r>
        <w:t xml:space="preserve">systematic. Besides, the trade of civilian firearms constitutes a negligible fraction of the overall</w:t>
      </w:r>
      <w:r>
        <w:t xml:space="preserve"> </w:t>
      </w:r>
      <w:r>
        <w:t xml:space="preserve">imports and exports. Additional checks of licencing authorities will include the obligation to: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check refusals issued by other Member States</w:t>
      </w:r>
      <w:r>
        <w:t xml:space="preserve"> </w:t>
      </w:r>
      <w:r>
        <w:t xml:space="preserve">-</w:t>
      </w:r>
      <w:r>
        <w:t xml:space="preserve"> </w:t>
      </w:r>
      <w:r>
        <w:t xml:space="preserve">check the Schengen Information System in case of suspicion</w:t>
      </w:r>
      <w:r>
        <w:t xml:space="preserve"> </w:t>
      </w:r>
      <w:r>
        <w:t xml:space="preserve">-</w:t>
      </w:r>
      <w:r>
        <w:t xml:space="preserve"> </w:t>
      </w:r>
      <w:r>
        <w:t xml:space="preserve">check the European Criminal Record Information System</w:t>
      </w:r>
      <w:r>
        <w:t xml:space="preserve"> </w:t>
      </w:r>
      <w:r>
        <w:t xml:space="preserve">-</w:t>
      </w:r>
      <w:r>
        <w:t xml:space="preserve"> </w:t>
      </w:r>
      <w:r>
        <w:t xml:space="preserve">reply to a request for an import authorisation within a set deadline of 60 days (exceptionally</w:t>
      </w:r>
      <w:r>
        <w:t xml:space="preserve"> </w:t>
      </w:r>
      <w:r>
        <w:t xml:space="preserve">90 days)</w:t>
      </w:r>
      <w:r>
        <w:t xml:space="preserve"> </w:t>
      </w:r>
      <w:r>
        <w:t xml:space="preserve">-</w:t>
      </w:r>
      <w:r>
        <w:t xml:space="preserve"> </w:t>
      </w:r>
      <w:r>
        <w:t xml:space="preserve">submit annual statistics</w:t>
      </w:r>
      <w:r>
        <w:t xml:space="preserve"> </w:t>
      </w:r>
      <w:r>
        <w:t xml:space="preserve">Besides, the preferred option includes measures to alleviate the workload of competent authorities.</w:t>
      </w:r>
      <w:r>
        <w:t xml:space="preserve"> </w:t>
      </w:r>
      <w:r>
        <w:t xml:space="preserve">This is notably the case for:</w:t>
      </w:r>
      <w:r>
        <w:t xml:space="preserve"> </w:t>
      </w:r>
      <w:r>
        <w:t xml:space="preserve">-</w:t>
      </w:r>
      <w:r>
        <w:t xml:space="preserve"> </w:t>
      </w:r>
      <w:r>
        <w:t xml:space="preserve">the establishment of simplified procedures for temporary imports or exports, which will</w:t>
      </w:r>
      <w:r>
        <w:t xml:space="preserve"> </w:t>
      </w:r>
      <w:r>
        <w:t xml:space="preserve">alleviate the workload of licencing authorities to such simple movements</w:t>
      </w:r>
      <w:r>
        <w:t xml:space="preserve"> </w:t>
      </w:r>
      <w:r>
        <w:t xml:space="preserve">-</w:t>
      </w:r>
      <w:r>
        <w:t xml:space="preserve"> </w:t>
      </w:r>
      <w:r>
        <w:t xml:space="preserve">EU list for the import of alarm and signal weapons in a central database, facilitating checks</w:t>
      </w:r>
      <w:r>
        <w:t xml:space="preserve"> </w:t>
      </w:r>
      <w:r>
        <w:t xml:space="preserve">by customs authorities</w:t>
      </w:r>
    </w:p>
    <w:bookmarkEnd w:id="9"/>
    <w:bookmarkStart w:id="10" w:name="section-1"/>
    <w:p>
      <w:pPr>
        <w:pStyle w:val="Heading2"/>
      </w:pPr>
      <w:r>
        <w:t xml:space="preserve">65</w:t>
      </w:r>
    </w:p>
    <w:p>
      <w:pPr>
        <w:pStyle w:val="FirstParagraph"/>
      </w:pPr>
      <w:r>
        <w:t xml:space="preserve">possibility to entitle third parties to conduct post-shipment controls in the name of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-</w:t>
      </w:r>
      <w:r>
        <w:t xml:space="preserve"> </w:t>
      </w:r>
      <w:r>
        <w:t xml:space="preserve">full digitalisation of import and export licensing will remove the need for manual entries</w:t>
      </w:r>
      <w:r>
        <w:t xml:space="preserve"> </w:t>
      </w:r>
      <w:r>
        <w:t xml:space="preserve">and checks of paper requests</w:t>
      </w:r>
      <w:r>
        <w:t xml:space="preserve"> </w:t>
      </w:r>
      <w:r>
        <w:t xml:space="preserve">On substance, with the requirement of an end-user certificate, the new export licencing system for</w:t>
      </w:r>
      <w:r>
        <w:t xml:space="preserve"> </w:t>
      </w:r>
      <w:r>
        <w:t xml:space="preserve">category A and B firearms would be substantially similar to that already in place under the Council</w:t>
      </w:r>
      <w:r>
        <w:t xml:space="preserve"> </w:t>
      </w:r>
      <w:r>
        <w:t xml:space="preserve">Common Position 2008/944/CFSP, thus creating no additional burden for public administrations.</w:t>
      </w:r>
      <w:r>
        <w:t xml:space="preserve"> </w:t>
      </w:r>
      <w:r>
        <w:t xml:space="preserve">The prohibition of fees to process authorisations will have no significant budgetary impact on the</w:t>
      </w:r>
      <w:r>
        <w:t xml:space="preserve"> </w:t>
      </w:r>
      <w:r>
        <w:t xml:space="preserve">administrations (EUR 86.000 per year for the EU as a whole).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overall economic for businesses and citizen’s impact of the preferred option is considered to be</w:t>
      </w:r>
      <w:r>
        <w:t xml:space="preserve"> </w:t>
      </w:r>
      <w:r>
        <w:t xml:space="preserve">negligible, considering the small share of production of firearms for civilian use in the overall EU</w:t>
      </w:r>
      <w:r>
        <w:t xml:space="preserve"> </w:t>
      </w:r>
      <w:r>
        <w:t xml:space="preserve">GDP, and the share of imports and exports of such firearms in the overall extra-EU trade of the</w:t>
      </w:r>
      <w:r>
        <w:t xml:space="preserve"> </w:t>
      </w:r>
      <w:r>
        <w:t xml:space="preserve">EU.111 Under the current legal framework (be it Regulation (EU) No 258/2012 or national rules and</w:t>
      </w:r>
      <w:r>
        <w:t xml:space="preserve"> </w:t>
      </w:r>
      <w:r>
        <w:t xml:space="preserve">procedures), companies already incur most of the required obligations. Most of the provisions</w:t>
      </w:r>
      <w:r>
        <w:t xml:space="preserve"> </w:t>
      </w:r>
      <w:r>
        <w:t xml:space="preserve">introduced in the preferred option therefore affect national administrations rather companies.</w:t>
      </w:r>
      <w:r>
        <w:br/>
      </w:r>
      <w:r>
        <w:t xml:space="preserve">In any event, applying the “one in, one out” approach to this initiative lead to the assessment, based</w:t>
      </w:r>
      <w:r>
        <w:t xml:space="preserve"> </w:t>
      </w:r>
      <w:r>
        <w:t xml:space="preserve">on the limited available statistics, of a positive overall balance of EUR 791.560112 per year for the</w:t>
      </w:r>
      <w:r>
        <w:t xml:space="preserve"> </w:t>
      </w:r>
      <w:r>
        <w:t xml:space="preserve">whole of the EU. The full calculation details can be found in Annex 4.</w:t>
      </w:r>
      <w:r>
        <w:br/>
      </w:r>
      <w:r>
        <w:t xml:space="preserve">The biggest cost saving will happen due to the digitalisation of the import and export authorisations</w:t>
      </w:r>
      <w:r>
        <w:t xml:space="preserve"> </w:t>
      </w:r>
      <w:r>
        <w:t xml:space="preserve">via the e-licensing system. According to the external study of 2019113, the current export procedure</w:t>
      </w:r>
      <w:r>
        <w:t xml:space="preserve"> </w:t>
      </w:r>
      <w:r>
        <w:t xml:space="preserve">takes between maximum 12 hours of work per authorisation for the exporters. In Italy, there is</w:t>
      </w:r>
      <w:r>
        <w:t xml:space="preserve"> </w:t>
      </w:r>
      <w:r>
        <w:t xml:space="preserve">already an e-licencing tool used, which leads to around 6 hours of work per authorisation. The</w:t>
      </w:r>
      <w:r>
        <w:t xml:space="preserve"> </w:t>
      </w:r>
      <w:r>
        <w:t xml:space="preserve">study estimated that there are 1.000 manufacturers active in the EU and that annually 7.000 export</w:t>
      </w:r>
      <w:r>
        <w:t xml:space="preserve"> </w:t>
      </w:r>
      <w:r>
        <w:t xml:space="preserve">authorisations are requested. However, import authorisations are mainly requested by dealers</w:t>
      </w:r>
      <w:r>
        <w:t xml:space="preserve"> </w:t>
      </w:r>
      <w:r>
        <w:t xml:space="preserve">(estimation of 20.000 dealers in the EU). There are only have as many import authorisations</w:t>
      </w:r>
      <w:r>
        <w:t xml:space="preserve"> </w:t>
      </w:r>
      <w:r>
        <w:t xml:space="preserve">requested; around 3.500. When taking into account an average cost for a FTE employee of €25,7</w:t>
      </w:r>
      <w:r>
        <w:t xml:space="preserve"> </w:t>
      </w:r>
      <w:r>
        <w:t xml:space="preserve">per hour, then introducing an e-licensing procedure would create a cost saving of €1.603.680.</w:t>
      </w:r>
      <w:r>
        <w:br/>
      </w:r>
      <w:r>
        <w:t xml:space="preserve">Similar cost savings will result from the implied consent of third countries for the transit of firearms</w:t>
      </w:r>
      <w:r>
        <w:t xml:space="preserve"> </w:t>
      </w:r>
      <w:r>
        <w:t xml:space="preserve">after 20 days. Not all export authorisations need such an implied consent, assuming that 4.000 out</w:t>
      </w:r>
      <w:r>
        <w:t xml:space="preserve"> </w:t>
      </w:r>
      <w:r>
        <w:t xml:space="preserve">of the 7.000 annually do need it and following this estimation of the EY study that the follow-up to</w:t>
      </w:r>
      <w:r>
        <w:t xml:space="preserve"> </w:t>
      </w:r>
      <w:r>
        <w:t xml:space="preserve">obtain a written “no objection” to the transfer took about one hour, this should lead to a cost saving</w:t>
      </w:r>
      <w:r>
        <w:t xml:space="preserve"> </w:t>
      </w:r>
      <w:r>
        <w:t xml:space="preserve">of €56.540</w:t>
      </w:r>
    </w:p>
    <w:p>
      <w:pPr>
        <w:pStyle w:val="BodyText"/>
      </w:pPr>
      <w:r>
        <w:t xml:space="preserve">111</w:t>
      </w:r>
      <w:r>
        <w:br/>
      </w:r>
      <w:r>
        <w:t xml:space="preserve">The EU sold production of civilian firearms, alarm and signal weapons, their parts and components, and</w:t>
      </w:r>
      <w:r>
        <w:t xml:space="preserve"> </w:t>
      </w:r>
      <w:r>
        <w:t xml:space="preserve">ammunition accounts for only 0.09% of the EU27 total sold production value. Firearms represent only 0,027% of the</w:t>
      </w:r>
      <w:r>
        <w:t xml:space="preserve"> </w:t>
      </w:r>
      <w:r>
        <w:t xml:space="preserve">total value of imports into the EU and 0,069% of the total value of the export out of the EU.</w:t>
      </w:r>
      <w:r>
        <w:t xml:space="preserve"> </w:t>
      </w:r>
      <w:r>
        <w:t xml:space="preserve">112 Explanations on how these calculations were conducted can be found in annex 4</w:t>
      </w:r>
      <w:r>
        <w:t xml:space="preserve"> </w:t>
      </w:r>
      <w:r>
        <w:t xml:space="preserve">113 EY (2019), Study on the improvement of the EU system of export authorisation, and import</w:t>
      </w:r>
      <w:r>
        <w:t xml:space="preserve"> </w:t>
      </w:r>
      <w:r>
        <w:t xml:space="preserve">and transit measures for civilian firearms, their parts and components and ammunition, Annex I,</w:t>
      </w:r>
      <w:r>
        <w:t xml:space="preserve"> </w:t>
      </w:r>
      <w:r>
        <w:t xml:space="preserve">p. 156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If no authorisations for specific operations, such as temporary import and export, would be needed</w:t>
      </w:r>
      <w:r>
        <w:t xml:space="preserve"> </w:t>
      </w:r>
      <w:r>
        <w:t xml:space="preserve">for institutions such as museums, collectors etc. then this would decrease the costs. Such an</w:t>
      </w:r>
      <w:r>
        <w:t xml:space="preserve"> </w:t>
      </w:r>
      <w:r>
        <w:t xml:space="preserve">authorisations takes on average 6 hours, however the frequency is very low. The estimation is that</w:t>
      </w:r>
      <w:r>
        <w:t xml:space="preserve"> </w:t>
      </w:r>
      <w:r>
        <w:t xml:space="preserve">this could concern all arms dealers however it would only happen 0.01 time a year. Therefore,</w:t>
      </w:r>
      <w:r>
        <w:t xml:space="preserve"> </w:t>
      </w:r>
      <w:r>
        <w:t xml:space="preserve">abolishing the need for such authorisations, would amount to a saving of €30.840.</w:t>
      </w:r>
      <w:r>
        <w:t xml:space="preserve"> </w:t>
      </w:r>
      <w:r>
        <w:t xml:space="preserve">The biggest additional cost for companies will be the requirement to use an end-user certificate.</w:t>
      </w:r>
      <w:r>
        <w:t xml:space="preserve"> </w:t>
      </w:r>
      <w:r>
        <w:t xml:space="preserve">Based on the number of hours for the whole export authorisation procedure, it is estimated that end-</w:t>
      </w:r>
      <w:r>
        <w:t xml:space="preserve"> </w:t>
      </w:r>
      <w:r>
        <w:t xml:space="preserve">user certificate procedures will not take longer than 4 hours. Following the above numbers of 1.000</w:t>
      </w:r>
      <w:r>
        <w:t xml:space="preserve"> </w:t>
      </w:r>
      <w:r>
        <w:t xml:space="preserve">manufacturers and 7.000 export authorisations, this extra cost would amount to €719.600.</w:t>
      </w:r>
      <w:r>
        <w:t xml:space="preserve"> </w:t>
      </w:r>
      <w:r>
        <w:t xml:space="preserve">Furthermore, if companies would have to provide evidence of the final import certificate, this</w:t>
      </w:r>
      <w:r>
        <w:t xml:space="preserve"> </w:t>
      </w:r>
      <w:r>
        <w:t xml:space="preserve">would also contain some costs. However, these certificates should already be used, the only</w:t>
      </w:r>
      <w:r>
        <w:t xml:space="preserve"> </w:t>
      </w:r>
      <w:r>
        <w:t xml:space="preserve">difference would be that these certificates would be sent to a central bureau or database. Therefore,</w:t>
      </w:r>
      <w:r>
        <w:t xml:space="preserve"> </w:t>
      </w:r>
      <w:r>
        <w:t xml:space="preserve">this task should not take more than one hour. Based on the same calculation as above, this would</w:t>
      </w:r>
      <w:r>
        <w:t xml:space="preserve"> </w:t>
      </w:r>
      <w:r>
        <w:t xml:space="preserve">amount to a cost of €179.900.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One of the core measures of the initiative is to provide – currently non-existent – tools for an</w:t>
      </w:r>
      <w:r>
        <w:t xml:space="preserve"> </w:t>
      </w:r>
      <w:r>
        <w:t xml:space="preserve">adequate monitoring and evaluation of impacts, based on hard data. This requires the development</w:t>
      </w:r>
      <w:r>
        <w:t xml:space="preserve"> </w:t>
      </w:r>
      <w:r>
        <w:t xml:space="preserve">of reliable, comprehensive and comparable data-collection at national level, both from the side of</w:t>
      </w:r>
      <w:r>
        <w:t xml:space="preserve"> </w:t>
      </w:r>
      <w:r>
        <w:t xml:space="preserve">legal trade (number of authorisations, or denials, countries, type of weapons and values concerned,</w:t>
      </w:r>
      <w:r>
        <w:t xml:space="preserve"> </w:t>
      </w:r>
      <w:r>
        <w:t xml:space="preserve">customs data on actual exports and imports) and on the side of law enforcement (seizure data with</w:t>
      </w:r>
      <w:r>
        <w:t xml:space="preserve"> </w:t>
      </w:r>
      <w:r>
        <w:t xml:space="preserve">information about the type of firearms seized). Comprehensive data will enable the Commission to</w:t>
      </w:r>
      <w:r>
        <w:t xml:space="preserve"> </w:t>
      </w:r>
      <w:r>
        <w:t xml:space="preserve">identify threats based on uncommon or suspicious shipments (e.g. a sudden change of a country of</w:t>
      </w:r>
      <w:r>
        <w:t xml:space="preserve"> </w:t>
      </w:r>
      <w:r>
        <w:t xml:space="preserve">destination for a specific type of firearm after the imposition of sanctions against a non-EU country</w:t>
      </w:r>
      <w:r>
        <w:t xml:space="preserve"> </w:t>
      </w:r>
      <w:r>
        <w:t xml:space="preserve">could reflect an attempt to circumvent an embargo).</w:t>
      </w:r>
      <w:r>
        <w:t xml:space="preserve"> </w:t>
      </w:r>
      <w:r>
        <w:t xml:space="preserve">The establishment of a reliable data-collection system in Member States might require some</w:t>
      </w:r>
      <w:r>
        <w:t xml:space="preserve"> </w:t>
      </w:r>
      <w:r>
        <w:t xml:space="preserve">adaptation time, with a delayed application of the relevant provisions in the new regulation. This</w:t>
      </w:r>
      <w:r>
        <w:t xml:space="preserve"> </w:t>
      </w:r>
      <w:r>
        <w:t xml:space="preserve">would enable Member States to upgrade (or create) their national data-filing systems, and to</w:t>
      </w:r>
      <w:r>
        <w:t xml:space="preserve"> </w:t>
      </w:r>
      <w:r>
        <w:t xml:space="preserve">establish a reliable data-collection tool for seizures of firearms. No valuable reporting on the</w:t>
      </w:r>
      <w:r>
        <w:t xml:space="preserve"> </w:t>
      </w:r>
      <w:r>
        <w:t xml:space="preserve">implementation of the regulation should take place before those systems are fully operational,</w:t>
      </w:r>
      <w:r>
        <w:t xml:space="preserve"> </w:t>
      </w:r>
      <w:r>
        <w:t xml:space="preserve">realistically not less than 5 years after the entry into force of the amended regulation.</w:t>
      </w:r>
      <w:r>
        <w:t xml:space="preserve"> </w:t>
      </w:r>
      <w:r>
        <w:t xml:space="preserve">Besides, the role of the current Firearms export coordination group established by the current</w:t>
      </w:r>
      <w:r>
        <w:t xml:space="preserve"> </w:t>
      </w:r>
      <w:r>
        <w:t xml:space="preserve">regulation will be substantially enhanced to enable continuous monitoring of the situation, and</w:t>
      </w:r>
      <w:r>
        <w:t xml:space="preserve"> </w:t>
      </w:r>
      <w:r>
        <w:t xml:space="preserve">discussions based on concrete examples (for instance different decisions to classify imported alarm</w:t>
      </w:r>
      <w:r>
        <w:t xml:space="preserve"> </w:t>
      </w:r>
      <w:r>
        <w:t xml:space="preserve">and signal weapons) or on transparent commercial trends.</w:t>
      </w:r>
      <w:r>
        <w:t xml:space="preserve"> </w:t>
      </w:r>
      <w:r>
        <w:t xml:space="preserve">There are multiple data that will be gathered to monitor the successful implementation:</w:t>
      </w:r>
      <w:r>
        <w:br/>
      </w:r>
      <w:r>
        <w:t xml:space="preserve">-</w:t>
      </w:r>
      <w:r>
        <w:t xml:space="preserve"> </w:t>
      </w:r>
      <w:r>
        <w:t xml:space="preserve">The yearly collection of statistical data (number of import and export authorisations, of</w:t>
      </w:r>
      <w:r>
        <w:t xml:space="preserve"> </w:t>
      </w:r>
      <w:r>
        <w:t xml:space="preserve">denials, of actual imports and exports, and of seizures, broken down by category of weapon)</w:t>
      </w:r>
      <w:r>
        <w:t xml:space="preserve"> </w:t>
      </w:r>
      <w:r>
        <w:t xml:space="preserve">gathered by the Member States should improve. The expected improvement will derive</w:t>
      </w:r>
      <w:r>
        <w:t xml:space="preserve"> </w:t>
      </w:r>
      <w:r>
        <w:t xml:space="preserve">from its mandatory nature, from digitalisation of the import and export authorisation</w:t>
      </w:r>
      <w:r>
        <w:t xml:space="preserve"> </w:t>
      </w:r>
      <w:r>
        <w:t xml:space="preserve">processes, the harmonisation in classification of firearms etc. The completeness of this data</w:t>
      </w:r>
      <w:r>
        <w:t xml:space="preserve"> </w:t>
      </w:r>
      <w:r>
        <w:t xml:space="preserve">will be monitored yearly, and it will result in a more complete and stable collection of data</w:t>
      </w:r>
      <w:r>
        <w:t xml:space="preserve"> </w:t>
      </w:r>
      <w:r>
        <w:t xml:space="preserve">for all Member States, which will allow for actual comparison between the years. This data</w:t>
      </w:r>
      <w:r>
        <w:t xml:space="preserve"> </w:t>
      </w:r>
      <w:r>
        <w:t xml:space="preserve">can then feed into the policy work.</w:t>
      </w:r>
    </w:p>
    <w:bookmarkEnd w:id="10"/>
    <w:bookmarkStart w:id="11" w:name="section-2"/>
    <w:p>
      <w:pPr>
        <w:pStyle w:val="Heading2"/>
      </w:pPr>
      <w:r>
        <w:t xml:space="preserve">67</w:t>
      </w:r>
    </w:p>
    <w:p>
      <w:pPr>
        <w:pStyle w:val="FirstParagraph"/>
      </w:pPr>
      <w:r>
        <w:t xml:space="preserve">In general, the digitalisation of procedures will allow for a more efficient monitoring. These</w:t>
      </w:r>
      <w:r>
        <w:t xml:space="preserve"> </w:t>
      </w:r>
      <w:r>
        <w:t xml:space="preserve">digital tools allow for yearly statistical overviews to monitor their use by the different</w:t>
      </w:r>
      <w:r>
        <w:t xml:space="preserve"> </w:t>
      </w:r>
      <w:r>
        <w:t xml:space="preserve">Member States, e.g. the monitoring of the obligation to check the criminal records in ECRIS</w:t>
      </w:r>
      <w:r>
        <w:t xml:space="preserve"> </w:t>
      </w:r>
      <w:r>
        <w:t xml:space="preserve">will be done through requesting the statistical data of ECRIS. This data can then be</w:t>
      </w:r>
      <w:r>
        <w:t xml:space="preserve"> </w:t>
      </w:r>
      <w:r>
        <w:t xml:space="preserve">compared to the data of the e-licensing system on export authorisations in order to check if</w:t>
      </w:r>
      <w:r>
        <w:t xml:space="preserve"> </w:t>
      </w:r>
      <w:r>
        <w:t xml:space="preserve">the obligation was met. The same data gathering will be possible for e.g. the compulsory</w:t>
      </w:r>
      <w:r>
        <w:t xml:space="preserve"> </w:t>
      </w:r>
      <w:r>
        <w:t xml:space="preserve">notification of refusals in a common electronic system.</w:t>
      </w:r>
      <w:r>
        <w:br/>
      </w:r>
      <w:r>
        <w:t xml:space="preserve">-</w:t>
      </w:r>
      <w:r>
        <w:t xml:space="preserve"> </w:t>
      </w:r>
      <w:r>
        <w:t xml:space="preserve">Multiple measures have a customs component to them. In order to operationalise these</w:t>
      </w:r>
      <w:r>
        <w:t xml:space="preserve"> </w:t>
      </w:r>
      <w:r>
        <w:t xml:space="preserve">measures, interconnections between systems will be created. When these connections are</w:t>
      </w:r>
      <w:r>
        <w:t xml:space="preserve"> </w:t>
      </w:r>
      <w:r>
        <w:t xml:space="preserve">created, it will also be possible to gather yearly statistics on their use. For instance, on</w:t>
      </w:r>
      <w:r>
        <w:t xml:space="preserve"> </w:t>
      </w:r>
      <w:r>
        <w:t xml:space="preserve">limiting import of semi-finished firearms and essential components to licenced firearms</w:t>
      </w:r>
      <w:r>
        <w:t xml:space="preserve"> </w:t>
      </w:r>
      <w:r>
        <w:t xml:space="preserve">dealers: in order to implement this measure, customs will be able to check the lists of</w:t>
      </w:r>
      <w:r>
        <w:t xml:space="preserve"> </w:t>
      </w:r>
      <w:r>
        <w:t xml:space="preserve">licences firearms dealers. When this system is operational, it will be possible to gather</w:t>
      </w:r>
      <w:r>
        <w:t xml:space="preserve"> </w:t>
      </w:r>
      <w:r>
        <w:t xml:space="preserve">yearly data on how often customs consulted the lists of licenced firearms dealers. This will</w:t>
      </w:r>
      <w:r>
        <w:t xml:space="preserve"> </w:t>
      </w:r>
      <w:r>
        <w:t xml:space="preserve">on the one hand show if the measure is consequently implemented, but on the other hand</w:t>
      </w:r>
      <w:r>
        <w:t xml:space="preserve"> </w:t>
      </w:r>
      <w:r>
        <w:t xml:space="preserve">will also allow for analyses on which Member States import the most semi-finished firearms</w:t>
      </w:r>
      <w:r>
        <w:t xml:space="preserve"> </w:t>
      </w:r>
      <w:r>
        <w:t xml:space="preserve">and essential components. This information can then be linked to operational firearms</w:t>
      </w:r>
      <w:r>
        <w:t xml:space="preserve"> </w:t>
      </w:r>
      <w:r>
        <w:t xml:space="preserve">trafficking cases.</w:t>
      </w:r>
      <w:r>
        <w:br/>
      </w:r>
      <w:r>
        <w:t xml:space="preserve">The following criteria and indicators following the above monitoring will be used to assess the</w:t>
      </w:r>
      <w:r>
        <w:t xml:space="preserve"> </w:t>
      </w:r>
      <w:r>
        <w:t xml:space="preserve">success of the new Regulation. These will include:</w:t>
      </w:r>
      <w:r>
        <w:t xml:space="preserve"> </w:t>
      </w:r>
      <w:r>
        <w:t xml:space="preserve"> number of import and export authorisations (objectives 1 and 3)</w:t>
      </w:r>
      <w:r>
        <w:t xml:space="preserve"> </w:t>
      </w:r>
      <w:r>
        <w:t xml:space="preserve"> number of refusals (objectives 1 and 2)</w:t>
      </w:r>
      <w:r>
        <w:t xml:space="preserve"> </w:t>
      </w:r>
      <w:r>
        <w:t xml:space="preserve"> quantities and values of actual imports and exports (objectives 1, 2 and 3)</w:t>
      </w:r>
      <w:r>
        <w:t xml:space="preserve"> </w:t>
      </w:r>
      <w:r>
        <w:t xml:space="preserve"> number of seizures (objectives 1 and 2)</w:t>
      </w:r>
      <w:r>
        <w:t xml:space="preserve"> </w:t>
      </w:r>
      <w:r>
        <w:t xml:space="preserve"> number of searches in ECRIS (objective 2)</w:t>
      </w:r>
      <w:r>
        <w:t xml:space="preserve"> </w:t>
      </w:r>
      <w:r>
        <w:t xml:space="preserve"> number of checks in the Schengen Information System and in Interpol’s iArms about lost</w:t>
      </w:r>
      <w:r>
        <w:t xml:space="preserve"> </w:t>
      </w:r>
      <w:r>
        <w:t xml:space="preserve">and stolen firearms (objective 2)</w:t>
      </w:r>
      <w:r>
        <w:t xml:space="preserve"> </w:t>
      </w:r>
      <w:r>
        <w:t xml:space="preserve"> number of customs authorities connected to SIENA (objective 2)</w:t>
      </w:r>
      <w:r>
        <w:t xml:space="preserve"> </w:t>
      </w:r>
      <w:r>
        <w:t xml:space="preserve"> number of Risk Information Fiches entered in CRMS (objective 2)</w:t>
      </w:r>
      <w:r>
        <w:t xml:space="preserve"> </w:t>
      </w:r>
      <w:r>
        <w:t xml:space="preserve"> number of Member States having a fully digitalised licensing system (objective 3)</w:t>
      </w:r>
      <w:r>
        <w:t xml:space="preserve"> </w:t>
      </w:r>
      <w:r>
        <w:t xml:space="preserve"> number of post-shipment checks carried out (objective 2)</w:t>
      </w:r>
      <w:r>
        <w:t xml:space="preserve"> </w:t>
      </w:r>
      <w:r>
        <w:t xml:space="preserve"> changes to the national criminal codes to criminalise trafficking of firearms (objective 2)</w:t>
      </w:r>
      <w:r>
        <w:t xml:space="preserve"> </w:t>
      </w:r>
      <w:r>
        <w:t xml:space="preserve"> number of temporary import and export declarations granted (objective 3)</w:t>
      </w:r>
      <w:r>
        <w:t xml:space="preserve"> </w:t>
      </w:r>
      <w:r>
        <w:t xml:space="preserve"> number of operators benefiting from a general export authorisation (objective 3)</w:t>
      </w:r>
      <w:r>
        <w:t xml:space="preserve"> </w:t>
      </w:r>
      <w:r>
        <w:t xml:space="preserve">The review of the implementation of this Regulation will be done through</w:t>
      </w:r>
      <w:r>
        <w:br/>
      </w:r>
      <w:r>
        <w:t xml:space="preserve"> an interim application report within 5 years after the entry into force of the Regulation;</w:t>
      </w:r>
      <w:r>
        <w:t xml:space="preserve"> </w:t>
      </w:r>
      <w:r>
        <w:t xml:space="preserve"> a full report within 10 years, notably to take into account the time needed to full roll-out the</w:t>
      </w:r>
      <w:r>
        <w:t xml:space="preserve"> </w:t>
      </w:r>
      <w:r>
        <w:t xml:space="preserve">digitalisation of procedures and the interconnection with the single window environment for</w:t>
      </w:r>
      <w:r>
        <w:t xml:space="preserve"> </w:t>
      </w:r>
      <w:r>
        <w:t xml:space="preserve">customs.</w:t>
      </w:r>
      <w:r>
        <w:br/>
      </w:r>
      <w:r>
        <w:t xml:space="preserve">Those will include a specific stakeholder consultation to assess the success of the regulation.</w:t>
      </w:r>
      <w:r>
        <w:t xml:space="preserve"> </w:t>
      </w:r>
      <w:r>
        <w:t xml:space="preserve">During that consultation, the effects of replacing the global authorisation by a general export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authorisation for Authorised Economic Operators, the simplified temporary exports and imports,</w:t>
      </w:r>
      <w:r>
        <w:t xml:space="preserve"> </w:t>
      </w:r>
      <w:r>
        <w:t xml:space="preserve">the implied consent of the non-EU country of transit as a default option and the digitalisation of</w:t>
      </w:r>
      <w:r>
        <w:t xml:space="preserve"> </w:t>
      </w:r>
      <w:r>
        <w:t xml:space="preserve">processes will be assessed from the viewpoint of the industry.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ANNEX 1: PROCEDURAL INFORMATION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the Directorate-General for Migration and Home Affairs (DG HOME) for the</w:t>
      </w:r>
      <w:r>
        <w:t xml:space="preserve"> </w:t>
      </w:r>
      <w:r>
        <w:t xml:space="preserve">preparation of the initiative and the work on the evaluation and impact assessment. The agenda</w:t>
      </w:r>
      <w:r>
        <w:t xml:space="preserve"> </w:t>
      </w:r>
      <w:r>
        <w:t xml:space="preserve">planning reference is PLAN/2020/8730. This revision was included in the Commission Work</w:t>
      </w:r>
      <w:r>
        <w:t xml:space="preserve"> </w:t>
      </w:r>
      <w:r>
        <w:t xml:space="preserve">Programme 2021 annex II.</w:t>
      </w:r>
      <w:r>
        <w:t xml:space="preserve"> </w:t>
      </w:r>
      <w:r>
        <w:t xml:space="preserve">2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inception impact assessment was published on 4 June 2021. Within this framework, the impact</w:t>
      </w:r>
      <w:r>
        <w:t xml:space="preserve"> </w:t>
      </w:r>
      <w:r>
        <w:t xml:space="preserve">assessment was prepared.</w:t>
      </w:r>
      <w:r>
        <w:t xml:space="preserve"> </w:t>
      </w:r>
      <w:r>
        <w:t xml:space="preserve">An Inter-Service Group was set up in May 2021 with the participation of the following</w:t>
      </w:r>
      <w:r>
        <w:t xml:space="preserve"> </w:t>
      </w:r>
      <w:r>
        <w:t xml:space="preserve">Commission Directorates-General: Secretariat-General (SG); Legal Service (LS); Taxation and</w:t>
      </w:r>
      <w:r>
        <w:t xml:space="preserve"> </w:t>
      </w:r>
      <w:r>
        <w:t xml:space="preserve">Customs Union (TAXUD), External Trade (TRADE), Neighbourhood and Enlargement</w:t>
      </w:r>
      <w:r>
        <w:t xml:space="preserve"> </w:t>
      </w:r>
      <w:r>
        <w:t xml:space="preserve">Negotiations (NEAR); International Partnerships (INTPA) and the European External Action</w:t>
      </w:r>
      <w:r>
        <w:t xml:space="preserve"> </w:t>
      </w:r>
      <w:r>
        <w:t xml:space="preserve">Service (EEAS). The Inter-Service Group met on 3rd December 2021 to discuss the main outcomes</w:t>
      </w:r>
      <w:r>
        <w:t xml:space="preserve"> </w:t>
      </w:r>
      <w:r>
        <w:t xml:space="preserve">of the public consultation, the description of problems and of options and on 2nd February 2022 to</w:t>
      </w:r>
      <w:r>
        <w:t xml:space="preserve"> </w:t>
      </w:r>
      <w:r>
        <w:t xml:space="preserve">discuss the revised description of problems and options, the assessment of the options and the</w:t>
      </w:r>
      <w:r>
        <w:t xml:space="preserve"> </w:t>
      </w:r>
      <w:r>
        <w:t xml:space="preserve">impact of the preferred option.</w:t>
      </w:r>
      <w:r>
        <w:br/>
      </w:r>
      <w:r>
        <w:t xml:space="preserve">3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On 4 March 2022, the Directorate-General for Migration and Home Affairs submitted the present</w:t>
      </w:r>
      <w:r>
        <w:t xml:space="preserve"> </w:t>
      </w:r>
      <w:r>
        <w:t xml:space="preserve">impact assessment report to the Regulatory Scrutiny Board, in view of its meeting on 6 April 2022.</w:t>
      </w:r>
      <w:r>
        <w:t xml:space="preserve"> </w:t>
      </w:r>
      <w:r>
        <w:t xml:space="preserve">Underneath table shows how the comments of the Regulatory Scrutiny Board were taken into</w:t>
      </w:r>
      <w:r>
        <w:t xml:space="preserve"> </w:t>
      </w:r>
      <w:r>
        <w:t xml:space="preserve">account.</w:t>
      </w:r>
      <w:r>
        <w:br/>
      </w:r>
      <w:r>
        <w:t xml:space="preserve">Comment RSB</w:t>
      </w:r>
      <w:r>
        <w:t xml:space="preserve"> </w:t>
      </w:r>
      <w:r>
        <w:t xml:space="preserve">Addressed through:</w:t>
      </w:r>
      <w:r>
        <w:br/>
      </w:r>
      <w:r>
        <w:t xml:space="preserve">The report had to better describe the expected</w:t>
      </w:r>
      <w:r>
        <w:t xml:space="preserve"> </w:t>
      </w:r>
      <w:r>
        <w:t xml:space="preserve">evolution of the problems</w:t>
      </w:r>
      <w:r>
        <w:t xml:space="preserve"> </w:t>
      </w:r>
      <w:r>
        <w:t xml:space="preserve">Extending the explanation of the baseline in</w:t>
      </w:r>
      <w:r>
        <w:t xml:space="preserve"> </w:t>
      </w:r>
      <w:r>
        <w:t xml:space="preserve">section 5.1</w:t>
      </w:r>
      <w:r>
        <w:t xml:space="preserve"> </w:t>
      </w:r>
      <w:r>
        <w:t xml:space="preserve">Clarify the value of the soft-law option (option</w:t>
      </w:r>
      <w:r>
        <w:t xml:space="preserve"> </w:t>
      </w:r>
      <w:r>
        <w:t xml:space="preserve">1) and consider sub-options if policy choices</w:t>
      </w:r>
      <w:r>
        <w:t xml:space="preserve"> </w:t>
      </w:r>
      <w:r>
        <w:t xml:space="preserve">need to be made</w:t>
      </w:r>
      <w:r>
        <w:t xml:space="preserve"> </w:t>
      </w:r>
      <w:r>
        <w:t xml:space="preserve">The explanation linked to option 1 in section</w:t>
      </w:r>
      <w:r>
        <w:t xml:space="preserve"> </w:t>
      </w:r>
      <w:r>
        <w:t xml:space="preserve">5.2.1 was increased and option 3 bis was added</w:t>
      </w:r>
      <w:r>
        <w:t xml:space="preserve"> </w:t>
      </w:r>
      <w:r>
        <w:t xml:space="preserve">in section 5.2.4</w:t>
      </w:r>
      <w:r>
        <w:t xml:space="preserve"> </w:t>
      </w:r>
      <w:r>
        <w:t xml:space="preserve">Recognize the lack of reliable data as a fully-</w:t>
      </w:r>
      <w:r>
        <w:t xml:space="preserve"> </w:t>
      </w:r>
      <w:r>
        <w:t xml:space="preserve">fledged problem</w:t>
      </w:r>
      <w:r>
        <w:t xml:space="preserve"> </w:t>
      </w:r>
      <w:r>
        <w:t xml:space="preserve">The problem description and the description of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</w:t>
      </w:r>
      <w:r>
        <w:t xml:space="preserve"> </w:t>
      </w:r>
      <w:r>
        <w:t xml:space="preserve">were</w:t>
      </w:r>
      <w:r>
        <w:t xml:space="preserve"> </w:t>
      </w:r>
      <w:r>
        <w:t xml:space="preserve">adjusted</w:t>
      </w:r>
      <w:r>
        <w:t xml:space="preserve"> </w:t>
      </w:r>
      <w:r>
        <w:t xml:space="preserve">to</w:t>
      </w:r>
      <w:r>
        <w:t xml:space="preserve"> </w:t>
      </w:r>
      <w:r>
        <w:t xml:space="preserve">accommodate the comment.</w:t>
      </w:r>
      <w:r>
        <w:br/>
      </w:r>
      <w:r>
        <w:t xml:space="preserve">Develop the section on future monitoring and</w:t>
      </w:r>
      <w:r>
        <w:t xml:space="preserve"> </w:t>
      </w:r>
      <w:r>
        <w:t xml:space="preserve">evaluation.</w:t>
      </w:r>
      <w:r>
        <w:br/>
      </w:r>
      <w:r>
        <w:t xml:space="preserve">The section 9 has been enhanced and</w:t>
      </w:r>
      <w:r>
        <w:t xml:space="preserve"> </w:t>
      </w:r>
      <w:r>
        <w:t xml:space="preserve">indicators</w:t>
      </w:r>
      <w:r>
        <w:t xml:space="preserve"> </w:t>
      </w:r>
      <w:r>
        <w:t xml:space="preserve">were</w:t>
      </w:r>
      <w:r>
        <w:t xml:space="preserve"> </w:t>
      </w:r>
      <w:r>
        <w:t xml:space="preserve">added</w:t>
      </w:r>
      <w:r>
        <w:t xml:space="preserve"> </w:t>
      </w:r>
      <w:r>
        <w:t xml:space="preserve">to</w:t>
      </w:r>
      <w:r>
        <w:t xml:space="preserve"> </w:t>
      </w:r>
      <w:r>
        <w:t xml:space="preserve">monitor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the success of the Regulation.</w:t>
      </w:r>
      <w:r>
        <w:t xml:space="preserve"> </w:t>
      </w:r>
      <w:r>
        <w:t xml:space="preserve">A first interim application report will be sent to</w:t>
      </w:r>
      <w:r>
        <w:t xml:space="preserve"> </w:t>
      </w:r>
      <w:r>
        <w:t xml:space="preserve">Council and Parliament 5 years after the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adoption</w:t>
      </w:r>
      <w:r>
        <w:t xml:space="preserve"> </w:t>
      </w:r>
      <w:r>
        <w:t xml:space="preserve">Clarify the estimates of the 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Annex 4 was increased to better explain the</w:t>
      </w:r>
      <w:r>
        <w:t xml:space="preserve"> </w:t>
      </w:r>
      <w:r>
        <w:t xml:space="preserve">calculations of the administrative costs.</w:t>
      </w:r>
      <w:r>
        <w:br/>
      </w:r>
      <w:r>
        <w:t xml:space="preserve">The report should compare the options more</w:t>
      </w:r>
      <w:r>
        <w:t xml:space="preserve"> </w:t>
      </w:r>
      <w:r>
        <w:t xml:space="preserve">clearly in terms of effectiveness, efficiency and</w:t>
      </w:r>
      <w:r>
        <w:t xml:space="preserve"> </w:t>
      </w:r>
      <w:r>
        <w:t xml:space="preserve">coherence. It should explain the scoring</w:t>
      </w:r>
      <w:r>
        <w:t xml:space="preserve"> </w:t>
      </w:r>
      <w:r>
        <w:t xml:space="preserve">methodology.</w:t>
      </w:r>
      <w:r>
        <w:t xml:space="preserve"> </w:t>
      </w:r>
      <w:r>
        <w:t xml:space="preserve">The full section 7 was adopted to explain better</w:t>
      </w:r>
      <w:r>
        <w:t xml:space="preserve"> </w:t>
      </w:r>
      <w:r>
        <w:t xml:space="preserve">the comparison of the different options.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is notably based on the stakeholder consultation (see annex 2) and the two</w:t>
      </w:r>
      <w:r>
        <w:t xml:space="preserve"> </w:t>
      </w:r>
      <w:r>
        <w:t xml:space="preserve">external evaluation studies. The Commission applied a variety of methods and forms of</w:t>
      </w:r>
      <w:r>
        <w:t xml:space="preserve"> </w:t>
      </w:r>
      <w:r>
        <w:t xml:space="preserve">consultation, ranging from consultation on the Inception Impact Assessment, which sought views</w:t>
      </w:r>
      <w:r>
        <w:t xml:space="preserve"> </w:t>
      </w:r>
      <w:r>
        <w:t xml:space="preserve">from all interested parties, to targeted stakeholders’ consultation by way of questionnaires, a</w:t>
      </w:r>
      <w:r>
        <w:t xml:space="preserve"> </w:t>
      </w:r>
      <w:r>
        <w:t xml:space="preserve">confidential survey towards public authorities and experts’ interviews, which focused on subject</w:t>
      </w:r>
      <w:r>
        <w:t xml:space="preserve"> </w:t>
      </w:r>
      <w:r>
        <w:t xml:space="preserve">matter experts, including practitioners at national level.</w:t>
      </w:r>
      <w:r>
        <w:br/>
      </w:r>
      <w:r>
        <w:t xml:space="preserve">In 2017, the Commission carried out an evaluation of the Firearms Regulation114 which concluded</w:t>
      </w:r>
      <w:r>
        <w:t xml:space="preserve"> </w:t>
      </w:r>
      <w:r>
        <w:t xml:space="preserve">that while it has reached to a large extent its objectives, its effectiveness and added value would</w:t>
      </w:r>
      <w:r>
        <w:t xml:space="preserve"> </w:t>
      </w:r>
      <w:r>
        <w:t xml:space="preserve">improve if its content was further specified and updated, reflecting also the evolution of the arms</w:t>
      </w:r>
      <w:r>
        <w:t xml:space="preserve"> </w:t>
      </w:r>
      <w:r>
        <w:t xml:space="preserve">trafficking policy framework. It was followed by a Commission recommendation of 17 April 2018</w:t>
      </w:r>
      <w:r>
        <w:t xml:space="preserve"> </w:t>
      </w:r>
      <w:r>
        <w:t xml:space="preserve">on immediate steps to improve security of export, import and transit measures for firearms, their</w:t>
      </w:r>
      <w:r>
        <w:t xml:space="preserve"> </w:t>
      </w:r>
      <w:r>
        <w:t xml:space="preserve">parts and essential components and ammunition.115 Other data and evidence gathered by the</w:t>
      </w:r>
      <w:r>
        <w:t xml:space="preserve"> </w:t>
      </w:r>
      <w:r>
        <w:t xml:space="preserve">Commission will feed into the analysis. Initial consultation of stakeholders already took place in</w:t>
      </w:r>
      <w:r>
        <w:t xml:space="preserve"> </w:t>
      </w:r>
      <w:r>
        <w:t xml:space="preserve">those contexts.</w:t>
      </w:r>
      <w:r>
        <w:t xml:space="preserve"> </w:t>
      </w:r>
      <w:r>
        <w:t xml:space="preserve">The Commission also took into account the findings of the ‘Study on the improvement of the EU</w:t>
      </w:r>
      <w:r>
        <w:t xml:space="preserve"> </w:t>
      </w:r>
      <w:r>
        <w:t xml:space="preserve">system of export authorisation, and import and transit measures for civilian firearms, their parts and</w:t>
      </w:r>
      <w:r>
        <w:t xml:space="preserve"> </w:t>
      </w:r>
      <w:r>
        <w:t xml:space="preserve">components and ammunition’. This study was commissioned by DG HOME and developed by the</w:t>
      </w:r>
      <w:r>
        <w:t xml:space="preserve"> </w:t>
      </w:r>
      <w:r>
        <w:t xml:space="preserve">contractor based on desk research and the following stakeholder consultation methods: surveys,</w:t>
      </w:r>
      <w:r>
        <w:t xml:space="preserve"> </w:t>
      </w:r>
      <w:r>
        <w:t xml:space="preserve">interviews with subject matter experts, questionnaires, and practical case studies through focus</w:t>
      </w:r>
      <w:r>
        <w:t xml:space="preserve"> </w:t>
      </w:r>
      <w:r>
        <w:t xml:space="preserve">groups.</w:t>
      </w:r>
    </w:p>
    <w:p>
      <w:pPr>
        <w:pStyle w:val="BodyText"/>
      </w:pPr>
      <w:r>
        <w:t xml:space="preserve">114</w:t>
      </w:r>
      <w:r>
        <w:br/>
      </w:r>
      <w:r>
        <w:t xml:space="preserve">COM(2017)737, https://eur-lex.europa.eu/LexUriServ/LexUriServ.do?uri=COM:2017:0737:FIN:EN:PDF</w:t>
      </w:r>
      <w:r>
        <w:br/>
      </w:r>
      <w:r>
        <w:t xml:space="preserve">115</w:t>
      </w:r>
      <w:r>
        <w:br/>
      </w:r>
      <w:r>
        <w:t xml:space="preserve">C(2018)2197,</w:t>
      </w:r>
      <w:r>
        <w:t xml:space="preserve"> </w:t>
      </w:r>
      <w:r>
        <w:t xml:space="preserve">https://ec.europa.eu/home-affairs/sites/default/files/what-we-do/policies/european-agenda-</w:t>
      </w:r>
      <w:r>
        <w:t xml:space="preserve"> </w:t>
      </w:r>
      <w:r>
        <w:t xml:space="preserve">security/20180417_commission-recommendation-immediate-steps-improve-security-firearms-ammunition_en.pdf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annex provides a synopsis report of all stakeholder consultation activities undertaken in the</w:t>
      </w:r>
      <w:r>
        <w:t xml:space="preserve"> </w:t>
      </w:r>
      <w:r>
        <w:t xml:space="preserve">context of this impact assessment.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</w:t>
      </w:r>
      <w:r>
        <w:t xml:space="preserve"> </w:t>
      </w:r>
      <w:r>
        <w:t xml:space="preserve">The main objective of the consultation was to receive addition input from stakeholders to enable an</w:t>
      </w:r>
      <w:r>
        <w:t xml:space="preserve"> </w:t>
      </w:r>
      <w:r>
        <w:t xml:space="preserve">evidence-based revision of the Firearms Regulation. The consultation strategy aimed at improving</w:t>
      </w:r>
      <w:r>
        <w:t xml:space="preserve"> </w:t>
      </w:r>
      <w:r>
        <w:t xml:space="preserve">and updating the evidence gathered so far. More specifically, the consultation sought to gather data</w:t>
      </w:r>
      <w:r>
        <w:t xml:space="preserve"> </w:t>
      </w:r>
      <w:r>
        <w:t xml:space="preserve">and analyses of stakeholders: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on the problems they consider should be addressed in the initiatives;</w:t>
      </w:r>
      <w:r>
        <w:t xml:space="preserve"> </w:t>
      </w:r>
      <w:r>
        <w:t xml:space="preserve"></w:t>
      </w:r>
      <w:r>
        <w:t xml:space="preserve"> </w:t>
      </w:r>
      <w:r>
        <w:t xml:space="preserve">on the roles of different actors in the actions to be taken and the level of action needed,</w:t>
      </w:r>
      <w:r>
        <w:t xml:space="preserve"> </w:t>
      </w:r>
      <w:r>
        <w:t xml:space="preserve">taking into consideration the principle of subsidiarity;</w:t>
      </w:r>
      <w:r>
        <w:br/>
      </w:r>
      <w:r>
        <w:t xml:space="preserve"></w:t>
      </w:r>
      <w:r>
        <w:t xml:space="preserve"> </w:t>
      </w:r>
      <w:r>
        <w:t xml:space="preserve">on challenges and shortcomings, but also best practices;</w:t>
      </w:r>
      <w:r>
        <w:t xml:space="preserve"> </w:t>
      </w:r>
      <w:r>
        <w:t xml:space="preserve"></w:t>
      </w:r>
      <w:r>
        <w:t xml:space="preserve"> </w:t>
      </w:r>
      <w:r>
        <w:t xml:space="preserve">on the possible options to tackle the problems and the impact thereof;</w:t>
      </w:r>
      <w:r>
        <w:t xml:space="preserve"> </w:t>
      </w:r>
      <w:r>
        <w:t xml:space="preserve"></w:t>
      </w:r>
      <w:r>
        <w:t xml:space="preserve"> </w:t>
      </w:r>
      <w:r>
        <w:t xml:space="preserve">to fill any data gaps in the evidence base.</w:t>
      </w:r>
      <w:r>
        <w:t xml:space="preserve"> </w:t>
      </w:r>
      <w:r>
        <w:t xml:space="preserve">While using the data collected and analyses already available, the consultation activities sought to</w:t>
      </w:r>
      <w:r>
        <w:t xml:space="preserve"> </w:t>
      </w:r>
      <w:r>
        <w:t xml:space="preserve">achieve a balanced and comprehensive assessment of the policy options and their impacts.</w:t>
      </w:r>
      <w:r>
        <w:br/>
      </w:r>
      <w:r>
        <w:t xml:space="preserve">In this regard, a major challenge existed in the fact that Member States do not always have the</w:t>
      </w:r>
      <w:r>
        <w:t xml:space="preserve"> </w:t>
      </w:r>
      <w:r>
        <w:t xml:space="preserve">relevant statistical data, and when they do, are reluctant to provide it, both on legal trade and on</w:t>
      </w:r>
      <w:r>
        <w:t xml:space="preserve"> </w:t>
      </w:r>
      <w:r>
        <w:t xml:space="preserve">seizures of firearms, which affects the analysis of the threats and of the problems. On the side of</w:t>
      </w:r>
      <w:r>
        <w:t xml:space="preserve"> </w:t>
      </w:r>
      <w:r>
        <w:t xml:space="preserve">manufacturers and arms dealers, data collection has also so far proven difficult, with complaints or</w:t>
      </w:r>
      <w:r>
        <w:t xml:space="preserve"> </w:t>
      </w:r>
      <w:r>
        <w:t xml:space="preserve">assessments of administrative burden which are unsupported by any figures, or which do not relate</w:t>
      </w:r>
      <w:r>
        <w:t xml:space="preserve"> </w:t>
      </w:r>
      <w:r>
        <w:t xml:space="preserve">to the implementation of the Regulation itself.</w:t>
      </w:r>
      <w:r>
        <w:t xml:space="preserve"> </w:t>
      </w:r>
      <w:r>
        <w:t xml:space="preserve">1.1.</w:t>
      </w:r>
      <w:r>
        <w:t xml:space="preserve"> </w:t>
      </w:r>
      <w:r>
        <w:t xml:space="preserve">Mapping of stakeholders</w:t>
      </w:r>
      <w:r>
        <w:t xml:space="preserve"> </w:t>
      </w:r>
      <w:r>
        <w:t xml:space="preserve">In preparing the initiative, Commission services carried out an initial mapping of stakeholders.</w:t>
      </w:r>
      <w:r>
        <w:t xml:space="preserve"> </w:t>
      </w:r>
      <w:r>
        <w:t xml:space="preserve">Three main categories of stakeholders that may have an interest in the revision of the firearms</w:t>
      </w:r>
      <w:r>
        <w:t xml:space="preserve"> </w:t>
      </w:r>
      <w:r>
        <w:t xml:space="preserve">regulation on import, export and transit.</w:t>
      </w:r>
      <w:r>
        <w:t xml:space="preserve"> </w:t>
      </w:r>
      <w:r>
        <w:t xml:space="preserve"> the competent authorities at Member State level:</w:t>
      </w:r>
      <w:r>
        <w:br/>
      </w:r>
      <w:r>
        <w:t xml:space="preserve">o administrative bodies in charge of import and export licences (customs, ministry of</w:t>
      </w:r>
      <w:r>
        <w:t xml:space="preserve"> </w:t>
      </w:r>
      <w:r>
        <w:t xml:space="preserve">trade, export agency etc.)</w:t>
      </w:r>
      <w:r>
        <w:t xml:space="preserve"> </w:t>
      </w:r>
      <w:r>
        <w:t xml:space="preserve">o law-enforcement authorities (police, customs)</w:t>
      </w:r>
      <w:r>
        <w:br/>
      </w:r>
      <w:r>
        <w:t xml:space="preserve"> firearms users, in particular sport shooters, hunters, collectors</w:t>
      </w:r>
      <w:r>
        <w:t xml:space="preserve"> </w:t>
      </w:r>
      <w:r>
        <w:t xml:space="preserve"> economic operators, notably arms dealers, including manufacturers and brokers</w:t>
      </w:r>
      <w:r>
        <w:t xml:space="preserve"> </w:t>
      </w:r>
      <w:r>
        <w:t xml:space="preserve">1.2.</w:t>
      </w:r>
      <w:r>
        <w:t xml:space="preserve"> </w:t>
      </w:r>
      <w:r>
        <w:t xml:space="preserve">Methods and forms of consultation</w:t>
      </w:r>
      <w:r>
        <w:t xml:space="preserve"> </w:t>
      </w:r>
      <w:r>
        <w:t xml:space="preserve">In view of the crisis due to the coronavirus, it was difficult to interact with stakeholders in physical</w:t>
      </w:r>
      <w:r>
        <w:t xml:space="preserve"> </w:t>
      </w:r>
      <w:r>
        <w:t xml:space="preserve">meetings. Therefore, the consultation activities focused on alternatives such as online surveys,</w:t>
      </w:r>
      <w:r>
        <w:t xml:space="preserve"> </w:t>
      </w:r>
      <w:r>
        <w:t xml:space="preserve">semi-structured phone interviews, as well as meetings via video conference.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The consultation activities started with the publication of the Inception Impact Assessment116.</w:t>
      </w:r>
      <w:r>
        <w:t xml:space="preserve"> </w:t>
      </w:r>
      <w:r>
        <w:t xml:space="preserve">The objective was to gather feedback by the public on the outline for the initial structure of the</w:t>
      </w:r>
      <w:r>
        <w:t xml:space="preserve"> </w:t>
      </w:r>
      <w:r>
        <w:t xml:space="preserve">project. The consultation period lasted for 4 weeks from 4 June until 2 July 2021.</w:t>
      </w:r>
      <w:r>
        <w:br/>
      </w:r>
      <w:r>
        <w:t xml:space="preserve">A public consultation was launched for 14 weeks117, in order to give the possibility to the wider</w:t>
      </w:r>
      <w:r>
        <w:t xml:space="preserve"> </w:t>
      </w:r>
      <w:r>
        <w:t xml:space="preserve">public to share their views on the functioning of the existing exports, imports and transit of civilian</w:t>
      </w:r>
      <w:r>
        <w:t xml:space="preserve"> </w:t>
      </w:r>
      <w:r>
        <w:t xml:space="preserve">firearms regulation, on the need for EU action and possible policy options and their impact. The</w:t>
      </w:r>
      <w:r>
        <w:t xml:space="preserve"> </w:t>
      </w:r>
      <w:r>
        <w:t xml:space="preserve">questionnaire for public consultation was available in all languages.</w:t>
      </w:r>
      <w:r>
        <w:br/>
      </w:r>
      <w:r>
        <w:t xml:space="preserve">Targeted consultation activities were aimed to build on the consultation activities that took place in</w:t>
      </w:r>
      <w:r>
        <w:t xml:space="preserve"> </w:t>
      </w:r>
      <w:r>
        <w:t xml:space="preserve">the course of the two external studies mentioned in annex 1118. Stakeholders were invited in</w:t>
      </w:r>
      <w:r>
        <w:t xml:space="preserve"> </w:t>
      </w:r>
      <w:r>
        <w:t xml:space="preserve">meetings and through an online questionnaire to complete their submissions with additional written</w:t>
      </w:r>
      <w:r>
        <w:t xml:space="preserve"> </w:t>
      </w:r>
      <w:r>
        <w:t xml:space="preserve">contributions. Specific focus was given to Member States’ authorities; two requests119 were sent out</w:t>
      </w:r>
      <w:r>
        <w:t xml:space="preserve"> </w:t>
      </w:r>
      <w:r>
        <w:t xml:space="preserve">to collect detailed statistics of the preceding year about the number of authorisations, refusals, the</w:t>
      </w:r>
      <w:r>
        <w:t xml:space="preserve"> </w:t>
      </w:r>
      <w:r>
        <w:t xml:space="preserve">quantities and values of firearms exports and imports, by origin or destination and a confidential</w:t>
      </w:r>
      <w:r>
        <w:t xml:space="preserve"> </w:t>
      </w:r>
      <w:r>
        <w:t xml:space="preserve">survey was distributed to gather data from the competent law enforcement agencies. Meetings</w:t>
      </w:r>
      <w:r>
        <w:t xml:space="preserve"> </w:t>
      </w:r>
      <w:r>
        <w:t xml:space="preserve">were carried out with some Member States and representatives from manufacturing associations.</w:t>
      </w:r>
      <w:r>
        <w:br/>
      </w:r>
      <w:r>
        <w:t xml:space="preserve">With the exception of the public consultation, the consultation activities were conducted in English,</w:t>
      </w:r>
      <w:r>
        <w:t xml:space="preserve"> </w:t>
      </w:r>
      <w:r>
        <w:t xml:space="preserve">French and German.</w:t>
      </w:r>
      <w:r>
        <w:br/>
      </w:r>
      <w:r>
        <w:t xml:space="preserve">2.</w:t>
      </w:r>
      <w:r>
        <w:t xml:space="preserve"> </w:t>
      </w:r>
      <w:r>
        <w:t xml:space="preserve">CONSULTATION ACTIVITIES</w:t>
      </w:r>
      <w:r>
        <w:t xml:space="preserve"> </w:t>
      </w:r>
      <w:r>
        <w:t xml:space="preserve">2.1.</w:t>
      </w:r>
      <w:r>
        <w:t xml:space="preserve"> </w:t>
      </w:r>
      <w:r>
        <w:t xml:space="preserve">The Inception Impact Assessment</w:t>
      </w:r>
      <w:r>
        <w:t xml:space="preserve"> </w:t>
      </w:r>
      <w:r>
        <w:t xml:space="preserve">The Inception Impact Assessment was published for feedback by all interested parties on the</w:t>
      </w:r>
      <w:r>
        <w:t xml:space="preserve"> </w:t>
      </w:r>
      <w:r>
        <w:t xml:space="preserve">Commission’s ‘Have your say’ portal. Respondents were invited to provide online comments.</w:t>
      </w:r>
      <w:r>
        <w:br/>
      </w:r>
      <w:r>
        <w:t xml:space="preserve">A total of 27 contributions were submitted over the 4-week feedback period. The division of these</w:t>
      </w:r>
      <w:r>
        <w:t xml:space="preserve"> </w:t>
      </w:r>
      <w:r>
        <w:t xml:space="preserve">answers according to category of respondent and by country can be seen in the following two</w:t>
      </w:r>
      <w:r>
        <w:t xml:space="preserve"> </w:t>
      </w:r>
      <w:r>
        <w:t xml:space="preserve">graphs.</w:t>
      </w:r>
    </w:p>
    <w:p>
      <w:pPr>
        <w:pStyle w:val="BodyText"/>
      </w:pPr>
      <w:r>
        <w:t xml:space="preserve">116 The Inception Impact Assessment consultations are available here.</w:t>
      </w:r>
      <w:r>
        <w:br/>
      </w:r>
      <w:r>
        <w:t xml:space="preserve">117 12 weeks extended by 2 weeks due to the summary holidays.</w:t>
      </w:r>
      <w:r>
        <w:br/>
      </w:r>
      <w:r>
        <w:t xml:space="preserve">118 The study on ‘the evaluation of the Firearms Regulation’ and the ‘Study on the improvement of the EU system of</w:t>
      </w:r>
      <w:r>
        <w:t xml:space="preserve"> </w:t>
      </w:r>
      <w:r>
        <w:t xml:space="preserve">export authorisation, and import and transit measures for civilian firearms, their parts and components and ammunition’</w:t>
      </w:r>
      <w:r>
        <w:t xml:space="preserve"> </w:t>
      </w:r>
      <w:r>
        <w:t xml:space="preserve">119 In August 2021 and in February 2022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There is a large discrepancy between the views of the respondents. Six respondents expressed their</w:t>
      </w:r>
      <w:r>
        <w:t xml:space="preserve"> </w:t>
      </w:r>
      <w:r>
        <w:t xml:space="preserve">concern regarding stricter rules as these might have negative effects on sport shooting and hunting.</w:t>
      </w:r>
      <w:r>
        <w:t xml:space="preserve"> </w:t>
      </w:r>
      <w:r>
        <w:t xml:space="preserve">This specifically concerned the need to still be able to import and export their firearms for</w:t>
      </w:r>
      <w:r>
        <w:t xml:space="preserve"> </w:t>
      </w:r>
      <w:r>
        <w:t xml:space="preserve">competition or to be able to buy spare parts. The simplified procedure was considered useful.</w:t>
      </w:r>
      <w:r>
        <w:br/>
      </w:r>
      <w:r>
        <w:t xml:space="preserve">Nevertheless, four respondents are supportive of the Commission’s initiative to strengthen the</w:t>
      </w:r>
      <w:r>
        <w:t xml:space="preserve"> </w:t>
      </w:r>
      <w:r>
        <w:t xml:space="preserve">current rules. One respondent stated that there is a need for both legislative and non-legislative</w:t>
      </w:r>
      <w:r>
        <w:t xml:space="preserve"> </w:t>
      </w:r>
      <w:r>
        <w:t xml:space="preserve">actions and three respondents indicated that there was a need to train custom officers in the EU.</w:t>
      </w:r>
      <w:r>
        <w:t xml:space="preserve"> </w:t>
      </w:r>
      <w:r>
        <w:t xml:space="preserve">Additionally, nine respondents specifically agreed with the Commission on the need for</w:t>
      </w:r>
      <w:r>
        <w:t xml:space="preserve"> </w:t>
      </w:r>
      <w:r>
        <w:t xml:space="preserve">harmonisation within the EU as the current legislation was seen as too unstable. The comments</w:t>
      </w:r>
      <w:r>
        <w:t xml:space="preserve"> </w:t>
      </w:r>
      <w:r>
        <w:t xml:space="preserve">made focused on the need for a uniform implementation of the legislation, the need to streamline</w:t>
      </w:r>
      <w:r>
        <w:t xml:space="preserve"> </w:t>
      </w:r>
      <w:r>
        <w:t xml:space="preserve">the procedures and the need to use the same documents in the whole of the EU. Suggestions were</w:t>
      </w:r>
      <w:r>
        <w:t xml:space="preserve"> </w:t>
      </w:r>
      <w:r>
        <w:t xml:space="preserve">also raised about the need to streamline the scope of the Firearms Directive and Regulation 258,</w:t>
      </w:r>
      <w:r>
        <w:t xml:space="preserve"> </w:t>
      </w:r>
      <w:r>
        <w:t xml:space="preserve">specifically linked to deactivated firearms and alarm and signal weapons. It was also clear from the</w:t>
      </w:r>
      <w:r>
        <w:t xml:space="preserve"> </w:t>
      </w:r>
      <w:r>
        <w:t xml:space="preserve">answers that not all respondents could distinguish between the Firearms Directive and the</w:t>
      </w:r>
      <w:r>
        <w:t xml:space="preserve"> </w:t>
      </w:r>
      <w:r>
        <w:t xml:space="preserve">Regulation 258 as some answers focused on inter-EU transit or on the categorisation of firearms.</w:t>
      </w:r>
      <w:r>
        <w:br/>
      </w:r>
      <w:r>
        <w:t xml:space="preserve">The majority of respondents gave suggestions and comments on specific proposals. Four</w:t>
      </w:r>
      <w:r>
        <w:t xml:space="preserve"> </w:t>
      </w:r>
      <w:r>
        <w:t xml:space="preserve">respondents shared the need for improving the data collection; however, two other respondents</w:t>
      </w:r>
      <w:r>
        <w:t xml:space="preserve"> </w:t>
      </w:r>
      <w:r>
        <w:t xml:space="preserve">expressed their concern on possible vulnerabilities if data is stored in a centralised way. Six</w:t>
      </w:r>
      <w:r>
        <w:t xml:space="preserve"> </w:t>
      </w:r>
      <w:r>
        <w:t xml:space="preserve">respondents expressed their concern about the vagueness of the proposals linked to semi-finished</w:t>
      </w:r>
      <w:r>
        <w:t xml:space="preserve"> </w:t>
      </w:r>
      <w:r>
        <w:t xml:space="preserve">parts as these are different from essential components and are therefore not well defined.</w:t>
      </w:r>
      <w:r>
        <w:t xml:space="preserve"> </w:t>
      </w:r>
      <w:r>
        <w:t xml:space="preserve">Furthermore, the proposals regarding the marking of semi-finished parts were looked at</w:t>
      </w:r>
      <w:r>
        <w:t xml:space="preserve"> </w:t>
      </w:r>
      <w:r>
        <w:t xml:space="preserve">suspiciously, as these could entail additional costs and delays. Nine respondents were concerned</w:t>
      </w:r>
      <w:r>
        <w:t xml:space="preserve"> </w:t>
      </w:r>
      <w:r>
        <w:t xml:space="preserve">about the proposals linked to streamlining military and civilian firearms. The consensus was that</w:t>
      </w:r>
      <w:r>
        <w:t xml:space="preserve"> </w:t>
      </w:r>
      <w:r>
        <w:t xml:space="preserve">the trade of these two kinds of firearms are very different and therefore should remain separate.</w:t>
      </w:r>
      <w:r>
        <w:t xml:space="preserve"> </w:t>
      </w:r>
      <w:r>
        <w:t xml:space="preserve">Three respondents expressed their concern about the possible political sensitivity of post-shipment</w:t>
      </w:r>
      <w:r>
        <w:t xml:space="preserve"> </w:t>
      </w:r>
      <w:r>
        <w:t xml:space="preserve">controls. Furthermore, three business organisations expressed the need for the involvement of the</w:t>
      </w:r>
      <w:r>
        <w:t xml:space="preserve"> </w:t>
      </w:r>
      <w:r>
        <w:t xml:space="preserve">industry in the process of changing the legislation. Additionally, five businesses requested a clear</w:t>
      </w:r>
      <w:r>
        <w:t xml:space="preserve"> </w:t>
      </w:r>
      <w:r>
        <w:t xml:space="preserve">maximum duration for the proceedings regarding export and import of firearms.</w:t>
      </w:r>
      <w:r>
        <w:br/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7%</w:t>
      </w:r>
      <w:r>
        <w:t xml:space="preserve"> </w:t>
      </w:r>
      <w:r>
        <w:t xml:space="preserve">By category of respondent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associations</w:t>
      </w:r>
      <w:r>
        <w:t xml:space="preserve"> </w:t>
      </w:r>
      <w:r>
        <w:t xml:space="preserve">EU citizen</w:t>
      </w:r>
      <w:r>
        <w:t xml:space="preserve"> </w:t>
      </w:r>
      <w:r>
        <w:t xml:space="preserve">NGO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</w:t>
      </w:r>
      <w:r>
        <w:t xml:space="preserve"> </w:t>
      </w:r>
      <w:r>
        <w:t xml:space="preserve">academic/research</w:t>
      </w:r>
      <w:r>
        <w:t xml:space="preserve"> </w:t>
      </w:r>
      <w:r>
        <w:t xml:space="preserve">institution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By country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2.2.</w:t>
      </w:r>
      <w:r>
        <w:t xml:space="preserve"> </w:t>
      </w:r>
      <w:r>
        <w:t xml:space="preserve">The public consultation</w:t>
      </w:r>
      <w:r>
        <w:t xml:space="preserve"> </w:t>
      </w:r>
      <w:r>
        <w:t xml:space="preserve">The European Commission launched a public consultation on 5 July 2021, which aimed to gather</w:t>
      </w:r>
      <w:r>
        <w:t xml:space="preserve"> </w:t>
      </w:r>
      <w:r>
        <w:t xml:space="preserve">feedback and collect opinions on the effectiveness of the current legislation and policy framework</w:t>
      </w:r>
      <w:r>
        <w:t xml:space="preserve"> </w:t>
      </w:r>
      <w:r>
        <w:t xml:space="preserve">and on existing problems and possible options for future initiatives. The consultation closed after</w:t>
      </w:r>
      <w:r>
        <w:t xml:space="preserve"> </w:t>
      </w:r>
      <w:r>
        <w:t xml:space="preserve">14 weeks on 11 October 2021.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public consultation was conducted through an online questionnaire published on the internet in</w:t>
      </w:r>
      <w:r>
        <w:t xml:space="preserve"> </w:t>
      </w:r>
      <w:r>
        <w:t xml:space="preserve">all EU languages. It was advertised on the European Commission’s website120 and the Commission</w:t>
      </w:r>
      <w:r>
        <w:t xml:space="preserve"> </w:t>
      </w:r>
      <w:r>
        <w:t xml:space="preserve">sent out emails to stakeholders (hunters associations, shooting clubs and industry), to EMPACT</w:t>
      </w:r>
      <w:r>
        <w:t xml:space="preserve"> </w:t>
      </w:r>
      <w:r>
        <w:t xml:space="preserve">firearms, to the European Firearms Expert group (EFE) and to the Firearms committee to alert them</w:t>
      </w:r>
      <w:r>
        <w:t xml:space="preserve"> </w:t>
      </w:r>
      <w:r>
        <w:t xml:space="preserve">of the public consultation. The questionnaire consisted of a series of 27 mainly closed questions,</w:t>
      </w:r>
      <w:r>
        <w:t xml:space="preserve"> </w:t>
      </w:r>
      <w:r>
        <w:t xml:space="preserve">along with a limited number of open questions to allow for clarifying remarks and/or remarks of a</w:t>
      </w:r>
      <w:r>
        <w:t xml:space="preserve"> </w:t>
      </w:r>
      <w:r>
        <w:t xml:space="preserve">more general nature.</w:t>
      </w:r>
      <w:r>
        <w:br/>
      </w:r>
      <w:r>
        <w:t xml:space="preserve">It should be noted, as a disclaimer, that the questions that were presented to the respondents</w:t>
      </w:r>
      <w:r>
        <w:t xml:space="preserve"> </w:t>
      </w:r>
      <w:r>
        <w:t xml:space="preserve">depended on the profile they had indicated (as depicted in Annex 6). This explains why the</w:t>
      </w:r>
      <w:r>
        <w:t xml:space="preserve"> </w:t>
      </w:r>
      <w:r>
        <w:t xml:space="preserve">questions on trafficking of firearms only have 19 answers, as only firearms specialists and EU</w:t>
      </w:r>
      <w:r>
        <w:t xml:space="preserve"> </w:t>
      </w:r>
      <w:r>
        <w:t xml:space="preserve">National competent authorities were presented with them. Furthermore, it is important to note that,</w:t>
      </w:r>
      <w:r>
        <w:t xml:space="preserve"> </w:t>
      </w:r>
      <w:r>
        <w:t xml:space="preserve">even though the consultation specifically excluded intra-EU movements, many of the written</w:t>
      </w:r>
      <w:r>
        <w:t xml:space="preserve"> </w:t>
      </w:r>
      <w:r>
        <w:t xml:space="preserve">comments seemed to mix intra-EU movements with imports to, and exports out of the EU.</w:t>
      </w:r>
      <w:r>
        <w:t xml:space="preserve"> </w:t>
      </w:r>
      <w:r>
        <w:t xml:space="preserve">The respondents</w:t>
      </w:r>
      <w:r>
        <w:t xml:space="preserve"> </w:t>
      </w:r>
      <w:r>
        <w:t xml:space="preserve">227 valid contributions were received. 78% of all contributions came from individual EU citizens.</w:t>
      </w:r>
      <w:r>
        <w:t xml:space="preserve"> </w:t>
      </w:r>
      <w:r>
        <w:t xml:space="preserve">5% of respondents were business associations or individual companies. 4,6% of respondents were</w:t>
      </w:r>
      <w:r>
        <w:t xml:space="preserve"> </w:t>
      </w:r>
      <w:r>
        <w:t xml:space="preserve">academics, think tanks and other NGOs. Only 7 national competent authorities replied (2,95% of</w:t>
      </w:r>
      <w:r>
        <w:t xml:space="preserve"> </w:t>
      </w:r>
      <w:r>
        <w:t xml:space="preserve">replies). This low number of participating national competent authorities was anticipated in the</w:t>
      </w:r>
      <w:r>
        <w:t xml:space="preserve"> </w:t>
      </w:r>
      <w:r>
        <w:t xml:space="preserve">consultation strategy. It was mediated by setting up specific meetings and by creating a confidential</w:t>
      </w:r>
      <w:r>
        <w:t xml:space="preserve"> </w:t>
      </w:r>
      <w:r>
        <w:t xml:space="preserve">survey.</w:t>
      </w:r>
      <w:r>
        <w:br/>
      </w:r>
      <w:r>
        <w:t xml:space="preserve">Most respondents came from the Netherlands (25%), Belgium (21%), Romania (17%), Germany</w:t>
      </w:r>
      <w:r>
        <w:t xml:space="preserve"> </w:t>
      </w:r>
      <w:r>
        <w:t xml:space="preserve">(13%) and Sweden (5%). 65.82% of the respondents indicated that they were a firearms user such</w:t>
      </w:r>
      <w:r>
        <w:t xml:space="preserve"> </w:t>
      </w:r>
      <w:r>
        <w:t xml:space="preserve">as hunter, sport shooter and collector.</w:t>
      </w:r>
      <w:r>
        <w:br/>
      </w:r>
      <w:r>
        <w:t xml:space="preserve">Main findings</w:t>
      </w:r>
      <w:r>
        <w:t xml:space="preserve"> </w:t>
      </w:r>
      <w:r>
        <w:t xml:space="preserve">A vast majority of respondents consider that more uniform EU rules for imports and exports of</w:t>
      </w:r>
      <w:r>
        <w:t xml:space="preserve"> </w:t>
      </w:r>
      <w:r>
        <w:t xml:space="preserve">firearms are needed. 47% considered that without further EU intervention, there will be an increase</w:t>
      </w:r>
      <w:r>
        <w:t xml:space="preserve"> </w:t>
      </w:r>
      <w:r>
        <w:t xml:space="preserve">of exports (or diversion) of firearms to conflict zones and dictatorships, as well as smuggling of</w:t>
      </w:r>
      <w:r>
        <w:t xml:space="preserve"> </w:t>
      </w:r>
      <w:r>
        <w:t xml:space="preserve">firearms, their components, and convertible weapons into the EU. And 53% considered that without</w:t>
      </w:r>
      <w:r>
        <w:t xml:space="preserve"> </w:t>
      </w:r>
      <w:r>
        <w:t xml:space="preserve">such intervention, economic operators and legitimate firearms owners will be faced with</w:t>
      </w:r>
      <w:r>
        <w:t xml:space="preserve"> </w:t>
      </w:r>
      <w:r>
        <w:t xml:space="preserve">increasingly heterogeneous national rules and procedures.</w:t>
      </w:r>
      <w:r>
        <w:br/>
      </w:r>
      <w:r>
        <w:t xml:space="preserve">The respondents were especially vocal about challenges that could hamper the legal movement of</w:t>
      </w:r>
      <w:r>
        <w:t xml:space="preserve"> </w:t>
      </w:r>
      <w:r>
        <w:t xml:space="preserve">civilian firearms. The Commission had identified a number of these challenges and for almost all of</w:t>
      </w:r>
      <w:r>
        <w:t xml:space="preserve"> </w:t>
      </w:r>
      <w:r>
        <w:t xml:space="preserve">these, the majority of respondents indicated that, indeed these challenges created a high to very</w:t>
      </w:r>
      <w:r>
        <w:t xml:space="preserve"> </w:t>
      </w:r>
      <w:r>
        <w:t xml:space="preserve">high burden for legal movements of civilian firearms. When asked to identify additional challenges,</w:t>
      </w:r>
    </w:p>
    <w:p>
      <w:pPr>
        <w:pStyle w:val="BodyText"/>
      </w:pPr>
      <w:r>
        <w:t xml:space="preserve">120 See DG HOME weOnlibiste.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most respondents reiterated the need for harmonised rules and for digitalisation. However, four</w:t>
      </w:r>
      <w:r>
        <w:t xml:space="preserve"> </w:t>
      </w:r>
      <w:r>
        <w:t xml:space="preserve">respondents commented on the lack of knowledge by officers involved in the procedure and</w:t>
      </w:r>
      <w:r>
        <w:t xml:space="preserve"> </w:t>
      </w:r>
      <w:r>
        <w:t xml:space="preserve">therefore the need for training of these officers.</w:t>
      </w:r>
    </w:p>
    <w:p>
      <w:pPr>
        <w:pStyle w:val="BodyText"/>
      </w:pPr>
      <w:r>
        <w:t xml:space="preserve">When the focus of the survey shifted to identifying risks for firearms trafficking, the responses are</w:t>
      </w:r>
      <w:r>
        <w:t xml:space="preserve"> </w:t>
      </w:r>
      <w:r>
        <w:t xml:space="preserve">less decisive. The highest risks perceived where inadequate controls of the end-use of exported</w:t>
      </w:r>
      <w:r>
        <w:t xml:space="preserve"> </w:t>
      </w:r>
      <w:r>
        <w:t xml:space="preserve">firearms, poor coordination amongst export authorities and between customs and licensing</w:t>
      </w:r>
      <w:r>
        <w:t xml:space="preserve"> </w:t>
      </w:r>
      <w:r>
        <w:t xml:space="preserve">authorities.</w:t>
      </w:r>
      <w:r>
        <w:t xml:space="preserve"> </w:t>
      </w:r>
      <w:r>
        <w:t xml:space="preserve">When focusing on possible policy options linked to improving legal import, export and transit of</w:t>
      </w:r>
      <w:r>
        <w:t xml:space="preserve"> </w:t>
      </w:r>
      <w:r>
        <w:t xml:space="preserve">civilian firearms, the majority of respondents indicated that digital import and export licences</w:t>
      </w:r>
      <w:r>
        <w:t xml:space="preserve"> </w:t>
      </w:r>
      <w:r>
        <w:t xml:space="preserve">(59%), clear rules for ‘simplified procedures’ (63%) and publishing a list of competent authorities</w:t>
      </w:r>
      <w:r>
        <w:t xml:space="preserve"> </w:t>
      </w:r>
      <w:r>
        <w:t xml:space="preserve">(50%) would have a high to very high impact. While having the same licensing procedure for</w:t>
      </w:r>
      <w:r>
        <w:t xml:space="preserve"> </w:t>
      </w:r>
      <w:r>
        <w:t xml:space="preserve">civilian as for military firearms was considered not at all or only to a small extent important to</w:t>
      </w:r>
      <w:r>
        <w:t xml:space="preserve"> </w:t>
      </w:r>
      <w:r>
        <w:t xml:space="preserve">improve the legal import, export and transit of civilian firearms.</w:t>
      </w:r>
      <w:r>
        <w:br/>
      </w:r>
      <w:r>
        <w:t xml:space="preserve">When discussing policy options to improve the fight against trafficking of firearms, the respondents</w:t>
      </w:r>
      <w:r>
        <w:t xml:space="preserve"> </w:t>
      </w:r>
      <w:r>
        <w:t xml:space="preserve">perceived that almost all of the options would have a high to very high impact. The only options on</w:t>
      </w:r>
      <w:r>
        <w:t xml:space="preserve"> </w:t>
      </w:r>
      <w:r>
        <w:t xml:space="preserve">which the respondents were indecisive where the systematic checking of criminal records in other</w:t>
      </w:r>
      <w:r>
        <w:t xml:space="preserve"> </w:t>
      </w:r>
      <w:r>
        <w:t xml:space="preserve">MS before granting an import/export licence, imposing marking of the first country of import and</w:t>
      </w:r>
      <w:r>
        <w:t xml:space="preserve"> </w:t>
      </w:r>
      <w:r>
        <w:t xml:space="preserve">limiting imports of unmarked semi-finished essential components.</w:t>
      </w:r>
      <w:r>
        <w:br/>
      </w:r>
      <w:r>
        <w:t xml:space="preserve">A large majority of respondents identified many issues as creating a high or very high</w:t>
      </w:r>
      <w:r>
        <w:t xml:space="preserve"> </w:t>
      </w:r>
      <w:r>
        <w:t xml:space="preserve">administrative burden on their operations. However, except a tiny number of replies, almost no</w:t>
      </w:r>
      <w:r>
        <w:t xml:space="preserve"> </w:t>
      </w:r>
      <w:r>
        <w:t xml:space="preserve">respondent was in a position to provide quantitative estimates (in monetary terms or in full-time</w:t>
      </w:r>
      <w:r>
        <w:t xml:space="preserve"> </w:t>
      </w:r>
      <w:r>
        <w:t xml:space="preserve">equivalent) of the costs of the current rules or of any of the options put forward. When asked to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% of respondents indicating high to very high burden for legal</w:t>
      </w:r>
      <w:r>
        <w:t xml:space="preserve"> </w:t>
      </w:r>
      <w:r>
        <w:t xml:space="preserve">movements of civilian firearms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evaluate the policy options effect on the administrative burden, positive impact was expected for</w:t>
      </w:r>
      <w:r>
        <w:t xml:space="preserve"> </w:t>
      </w:r>
      <w:r>
        <w:t xml:space="preserve">digitalisation, clear and simple rules for ‘simplified procedure’, removing the obligation to</w:t>
      </w:r>
      <w:r>
        <w:t xml:space="preserve"> </w:t>
      </w:r>
      <w:r>
        <w:t xml:space="preserve">translate, publishing information and clarifying the role of competent authorities and especially</w:t>
      </w:r>
      <w:r>
        <w:t xml:space="preserve"> </w:t>
      </w:r>
      <w:r>
        <w:t xml:space="preserve">homogenising the process for requesting import and export licenses. On the other hand, negative</w:t>
      </w:r>
      <w:r>
        <w:t xml:space="preserve"> </w:t>
      </w:r>
      <w:r>
        <w:t xml:space="preserve">impact was expected for having the same licensing procedure for civilian and military firearms,</w:t>
      </w:r>
      <w:r>
        <w:t xml:space="preserve"> </w:t>
      </w:r>
      <w:r>
        <w:t xml:space="preserve">limiting import of unmarked semi-finished essential components and stepping up post-shipment</w:t>
      </w:r>
      <w:r>
        <w:t xml:space="preserve"> </w:t>
      </w:r>
      <w:r>
        <w:t xml:space="preserve">controls.</w:t>
      </w:r>
      <w:r>
        <w:br/>
      </w:r>
      <w:r>
        <w:t xml:space="preserve">The majority of the written comments focused on the need for harmonisation of rules at the EU</w:t>
      </w:r>
      <w:r>
        <w:t xml:space="preserve"> </w:t>
      </w:r>
      <w:r>
        <w:t xml:space="preserve">level to support trade of firearms. The highest amount of requests focused on the need for</w:t>
      </w:r>
      <w:r>
        <w:t xml:space="preserve"> </w:t>
      </w:r>
      <w:r>
        <w:t xml:space="preserve">digitalisation and simplified procedure. However, many replies of individual citizens considered</w:t>
      </w:r>
      <w:r>
        <w:t xml:space="preserve"> </w:t>
      </w:r>
      <w:r>
        <w:t xml:space="preserve">that strengthening import and export controls of firearms would not have any impact on trafficking.</w:t>
      </w:r>
      <w:r>
        <w:t xml:space="preserve"> </w:t>
      </w:r>
      <w:r>
        <w:t xml:space="preserve">Instead, these responded focused on the need for effective law enforcement response.</w:t>
      </w:r>
      <w:r>
        <w:br/>
      </w:r>
      <w:r>
        <w:t xml:space="preserve">2.3.</w:t>
      </w:r>
      <w:r>
        <w:t xml:space="preserve"> </w:t>
      </w:r>
      <w:r>
        <w:t xml:space="preserve">Data collection</w:t>
      </w:r>
      <w:r>
        <w:t xml:space="preserve"> </w:t>
      </w:r>
      <w:r>
        <w:t xml:space="preserve">The 2019 Study on the improvement of the EU system of export authorisation, and import and</w:t>
      </w:r>
      <w:r>
        <w:t xml:space="preserve"> </w:t>
      </w:r>
      <w:r>
        <w:t xml:space="preserve">transit measures for civilian firearms, their parts and components and ammunition121 was mostly</w:t>
      </w:r>
      <w:r>
        <w:t xml:space="preserve"> </w:t>
      </w:r>
      <w:r>
        <w:t xml:space="preserve">based on desk and field research (including national case studies, interviews and web survey). The</w:t>
      </w:r>
      <w:r>
        <w:t xml:space="preserve"> </w:t>
      </w:r>
      <w:r>
        <w:t xml:space="preserve">data collection was faced with limitations that prevented a reliable estimate of the scale of</w:t>
      </w:r>
      <w:r>
        <w:t xml:space="preserve"> </w:t>
      </w:r>
      <w:r>
        <w:t xml:space="preserve">trafficking of firearms, with the absence of EU statistics concerning the civilian firearms. In general</w:t>
      </w:r>
      <w:r>
        <w:t xml:space="preserve"> </w:t>
      </w:r>
      <w:r>
        <w:t xml:space="preserve">it was difficult to engage stakeholders in consultation activities, and stakeholders found it difficult</w:t>
      </w:r>
      <w:r>
        <w:t xml:space="preserve"> </w:t>
      </w:r>
      <w:r>
        <w:t xml:space="preserve">to quantify and qualify costs.</w:t>
      </w:r>
      <w:r>
        <w:t xml:space="preserve"> </w:t>
      </w:r>
      <w:r>
        <w:t xml:space="preserve">In August 2021, the Commission sent a letter to the Member States,122 requesting them to collect</w:t>
      </w:r>
      <w:r>
        <w:t xml:space="preserve"> </w:t>
      </w:r>
      <w:r>
        <w:t xml:space="preserve">and sent detailed statistics of the preceding year about the number of authorisations, refusals, the</w:t>
      </w:r>
      <w:r>
        <w:t xml:space="preserve"> </w:t>
      </w:r>
      <w:r>
        <w:t xml:space="preserve">quantities and values of firearms exports and imports, by origin or destination. 10 Member States123</w:t>
      </w:r>
      <w:r>
        <w:t xml:space="preserve"> </w:t>
      </w:r>
      <w:r>
        <w:t xml:space="preserve">sent (some of) the information requested.</w:t>
      </w:r>
      <w:r>
        <w:br/>
      </w:r>
      <w:r>
        <w:t xml:space="preserve">The quality and completeness of the information differs greatly between the Member States. Some</w:t>
      </w:r>
      <w:r>
        <w:t xml:space="preserve"> </w:t>
      </w:r>
      <w:r>
        <w:t xml:space="preserve">Member States only sent data regarding export of civilian firearms; other Member Stated did not</w:t>
      </w:r>
      <w:r>
        <w:t xml:space="preserve"> </w:t>
      </w:r>
      <w:r>
        <w:t xml:space="preserve">sent the value of shipments or information regarding origin or destination countries.</w:t>
      </w:r>
      <w:r>
        <w:br/>
      </w:r>
      <w:r>
        <w:t xml:space="preserve">Faced with continued lack of, or unsatisfactory data, the Commission sent an additional letter to</w:t>
      </w:r>
      <w:r>
        <w:t xml:space="preserve"> </w:t>
      </w:r>
      <w:r>
        <w:t xml:space="preserve">Member States in February 2022.124</w:t>
      </w:r>
      <w:r>
        <w:t xml:space="preserve"> </w:t>
      </w:r>
      <w:r>
        <w:t xml:space="preserve">Annex 4 contains an analysis of this data, together with data from open sources such as Eurostat,</w:t>
      </w:r>
      <w:r>
        <w:t xml:space="preserve"> </w:t>
      </w:r>
      <w:r>
        <w:t xml:space="preserve">data sent to the Commission by stakeholders and data from past evaluation reports.</w:t>
      </w:r>
      <w:r>
        <w:br/>
      </w:r>
      <w:r>
        <w:t xml:space="preserve">2.4.</w:t>
      </w:r>
      <w:r>
        <w:t xml:space="preserve"> </w:t>
      </w:r>
      <w:r>
        <w:t xml:space="preserve">Confidential survey</w:t>
      </w:r>
      <w:r>
        <w:t xml:space="preserve"> </w:t>
      </w:r>
      <w:r>
        <w:t xml:space="preserve">A confidential survey was organised to entice more EU National authorities to reply, as there were</w:t>
      </w:r>
      <w:r>
        <w:t xml:space="preserve"> </w:t>
      </w:r>
      <w:r>
        <w:t xml:space="preserve">little responses in the public consultation. This confidential survey also allowed for more details</w:t>
      </w:r>
      <w:r>
        <w:t xml:space="preserve"> </w:t>
      </w:r>
      <w:r>
        <w:t xml:space="preserve">questions than the public one. The confidential survey was sent to all national authorities</w:t>
      </w:r>
      <w:r>
        <w:t xml:space="preserve"> </w:t>
      </w:r>
      <w:r>
        <w:t xml:space="preserve">responsible for Regulation (EU) 258/2012 on 1 October 2021. They were asked to reply by 30</w:t>
      </w:r>
    </w:p>
    <w:p>
      <w:pPr>
        <w:pStyle w:val="BodyText"/>
      </w:pPr>
      <w:r>
        <w:t xml:space="preserve">121</w:t>
      </w:r>
      <w:r>
        <w:br/>
      </w:r>
      <w:r>
        <w:t xml:space="preserve">2019, Study on the improvement of the EU system of export authorisation, and import and transit measures for</w:t>
      </w:r>
      <w:r>
        <w:t xml:space="preserve"> </w:t>
      </w:r>
      <w:r>
        <w:t xml:space="preserve">civilian firearms, their parts and components and ammunition not published</w:t>
      </w:r>
      <w:r>
        <w:t xml:space="preserve"> </w:t>
      </w:r>
      <w:r>
        <w:t xml:space="preserve">122</w:t>
      </w:r>
      <w:r>
        <w:br/>
      </w:r>
      <w:r>
        <w:t xml:space="preserve">Ares(2021)5101296</w:t>
      </w:r>
      <w:r>
        <w:t xml:space="preserve"> </w:t>
      </w:r>
      <w:r>
        <w:t xml:space="preserve">123</w:t>
      </w:r>
      <w:r>
        <w:br/>
      </w:r>
      <w:r>
        <w:t xml:space="preserve">BG, EL, ES, FR, HR, LT, NL, PL, RO, SI</w:t>
      </w:r>
      <w:r>
        <w:t xml:space="preserve"> </w:t>
      </w:r>
      <w:r>
        <w:t xml:space="preserve">124</w:t>
      </w:r>
      <w:r>
        <w:br/>
      </w:r>
      <w:r>
        <w:t xml:space="preserve">Ares(2022)1143821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October 2021. It contained 75 mainly closed questions, along with a limited number of open</w:t>
      </w:r>
      <w:r>
        <w:t xml:space="preserve"> </w:t>
      </w:r>
      <w:r>
        <w:t xml:space="preserve">questions. The full questionnaire can be found in annex 6.</w:t>
      </w:r>
      <w:r>
        <w:t xml:space="preserve"> </w:t>
      </w:r>
      <w:r>
        <w:t xml:space="preserve">In total 32 answers were received from 20 EU Member States125. Most respondents represented the</w:t>
      </w:r>
      <w:r>
        <w:t xml:space="preserve"> </w:t>
      </w:r>
      <w:r>
        <w:t xml:space="preserve">police (11), customs (5), Ministry of trade (5), Ministry of justice or home affairs (5) and other</w:t>
      </w:r>
      <w:r>
        <w:t xml:space="preserve"> </w:t>
      </w:r>
      <w:r>
        <w:t xml:space="preserve">export licensing authorities (5).</w:t>
      </w:r>
      <w:r>
        <w:br/>
      </w:r>
      <w:r>
        <w:t xml:space="preserve">The answers of the confidential survey confirm the lamentation of the non-harmonised import and</w:t>
      </w:r>
      <w:r>
        <w:t xml:space="preserve"> </w:t>
      </w:r>
      <w:r>
        <w:t xml:space="preserve">export procedures voiced by the public consultation. Exemplary of this are the 16 respondents</w:t>
      </w:r>
      <w:r>
        <w:t xml:space="preserve"> </w:t>
      </w:r>
      <w:r>
        <w:t xml:space="preserve">stating that a specific import authorisation form, according to national legislation, 9 respondents</w:t>
      </w:r>
      <w:r>
        <w:t xml:space="preserve"> </w:t>
      </w:r>
      <w:r>
        <w:t xml:space="preserve">indicating that there is no simplified procedure for temporary imports, 3 respondents stating that the</w:t>
      </w:r>
      <w:r>
        <w:t xml:space="preserve"> </w:t>
      </w:r>
      <w:r>
        <w:t xml:space="preserve">export authorisation model established by Regulation 258 is not used. Furthermore, 18 respondents</w:t>
      </w:r>
      <w:r>
        <w:t xml:space="preserve"> </w:t>
      </w:r>
      <w:r>
        <w:t xml:space="preserve">stated that the MS uses a paper-based import and export process, 15 respondents stated that there</w:t>
      </w:r>
      <w:r>
        <w:t xml:space="preserve"> </w:t>
      </w:r>
      <w:r>
        <w:t xml:space="preserve">are fees linked to the authorisations etc. There are also large differences observed regarding the</w:t>
      </w:r>
      <w:r>
        <w:t xml:space="preserve"> </w:t>
      </w:r>
      <w:r>
        <w:t xml:space="preserve">time between a request and an import authorisation. There are 3 respondents stating that there is not</w:t>
      </w:r>
      <w:r>
        <w:t xml:space="preserve"> </w:t>
      </w:r>
      <w:r>
        <w:t xml:space="preserve">maximum time stated in the legislation, the other respondents declared maximum times between 9</w:t>
      </w:r>
      <w:r>
        <w:t xml:space="preserve"> </w:t>
      </w:r>
      <w:r>
        <w:t xml:space="preserve">months and 10 days. The respondents also indicated average process times between 5 days and 1,5</w:t>
      </w:r>
      <w:r>
        <w:t xml:space="preserve"> </w:t>
      </w:r>
      <w:r>
        <w:t xml:space="preserve">months.</w:t>
      </w:r>
      <w:r>
        <w:br/>
      </w:r>
      <w:r>
        <w:t xml:space="preserve">However, the findings of the confidential survey are especially interesting regarding the drivers</w:t>
      </w:r>
      <w:r>
        <w:t xml:space="preserve"> </w:t>
      </w:r>
      <w:r>
        <w:t xml:space="preserve">identified with trafficking of firearms. When it comes to exchange of information, only 25% of the</w:t>
      </w:r>
      <w:r>
        <w:t xml:space="preserve"> </w:t>
      </w:r>
      <w:r>
        <w:t xml:space="preserve">respondents declared that they sent systematic SIENA messages for data in relation to smuggling of</w:t>
      </w:r>
      <w:r>
        <w:t xml:space="preserve"> </w:t>
      </w:r>
      <w:r>
        <w:t xml:space="preserve">firearms into the EU and 12% creates systematic Risk Information Fiches (RIF) in the Customs</w:t>
      </w:r>
      <w:r>
        <w:t xml:space="preserve"> </w:t>
      </w:r>
      <w:r>
        <w:t xml:space="preserve">Risk Management System (CRMS). Furthermore, when a refusal or withdrawal of an export</w:t>
      </w:r>
      <w:r>
        <w:t xml:space="preserve"> </w:t>
      </w:r>
      <w:r>
        <w:t xml:space="preserve">authorisation is issues, only 40% of the respondents indicated that this is always uploaded in</w:t>
      </w:r>
      <w:r>
        <w:t xml:space="preserve"> </w:t>
      </w:r>
      <w:r>
        <w:t xml:space="preserve">COARM.</w:t>
      </w:r>
      <w:r>
        <w:br/>
      </w:r>
      <w:r>
        <w:t xml:space="preserve">This also has an influence on the uncoordinated controls and risk assessments, as only 49% of the</w:t>
      </w:r>
      <w:r>
        <w:t xml:space="preserve"> </w:t>
      </w:r>
      <w:r>
        <w:t xml:space="preserve">respondents stated that they systematically check the COARM system to see if similar transactions</w:t>
      </w:r>
      <w:r>
        <w:t xml:space="preserve"> </w:t>
      </w:r>
      <w:r>
        <w:t xml:space="preserve">have been refused in other MS. 12% of the respondent even state that they never check COARM.</w:t>
      </w:r>
      <w:r>
        <w:t xml:space="preserve"> </w:t>
      </w:r>
      <w:r>
        <w:t xml:space="preserve">When establishing risk profiles to check firearms imports 34% uses their own national statistics,</w:t>
      </w:r>
      <w:r>
        <w:t xml:space="preserve"> </w:t>
      </w:r>
      <w:r>
        <w:t xml:space="preserve">22% rely on experiences shared in CRMS and 28% use SIENA-based information.</w:t>
      </w:r>
      <w:r>
        <w:br/>
      </w:r>
      <w:r>
        <w:t xml:space="preserve">Furthermore, 12% of the respondents stated that there are no specific checks about the</w:t>
      </w:r>
      <w:r>
        <w:t xml:space="preserve"> </w:t>
      </w:r>
      <w:r>
        <w:t xml:space="preserve">convertibility of alarm and signal weapons when they are imported. Additionally, 9% of the</w:t>
      </w:r>
      <w:r>
        <w:t xml:space="preserve"> </w:t>
      </w:r>
      <w:r>
        <w:t xml:space="preserve">respondents stated that P80- branded ‘80%’ receivers are not considered as a firearm part and</w:t>
      </w:r>
      <w:r>
        <w:t xml:space="preserve"> </w:t>
      </w:r>
      <w:r>
        <w:t xml:space="preserve">therefore no specific declaration is needed when importing them. When export authorisations are</w:t>
      </w:r>
      <w:r>
        <w:t xml:space="preserve"> </w:t>
      </w:r>
      <w:r>
        <w:t xml:space="preserve">granted, 25% of the respondents check criminal records in the national database, 3% checks ECRIS</w:t>
      </w:r>
      <w:r>
        <w:t xml:space="preserve"> </w:t>
      </w:r>
      <w:r>
        <w:t xml:space="preserve">and 12% requests national criminal records. Lastly, when exporting deactivated firearms, 12% of</w:t>
      </w:r>
      <w:r>
        <w:t xml:space="preserve"> </w:t>
      </w:r>
      <w:r>
        <w:t xml:space="preserve">the respondents states that no specific rules apply and 22% state that no specific rules apply when</w:t>
      </w:r>
      <w:r>
        <w:t xml:space="preserve"> </w:t>
      </w:r>
      <w:r>
        <w:t xml:space="preserve">exporting signal and alarm weapons.</w:t>
      </w:r>
    </w:p>
    <w:p>
      <w:pPr>
        <w:pStyle w:val="BodyText"/>
      </w:pPr>
      <w:r>
        <w:t xml:space="preserve">125</w:t>
      </w:r>
      <w:r>
        <w:br/>
      </w:r>
      <w:r>
        <w:t xml:space="preserve">AT, BE, CY, CZ, EE, FI, FR, DE, IT, LV, LT, MT, NL, PL, PT, RO, SK, SL, ES, SE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There is also a problem with the cooperation between customs and licencing authorities as 56%</w:t>
      </w:r>
      <w:r>
        <w:t xml:space="preserve"> </w:t>
      </w:r>
      <w:r>
        <w:t xml:space="preserve">indicated that they do not have access to EU customs information system. Also when licences are</w:t>
      </w:r>
      <w:r>
        <w:t xml:space="preserve"> </w:t>
      </w:r>
      <w:r>
        <w:t xml:space="preserve">withdrawn, suspended, modified or revoked, 9% of the licencing authorities do not inform customs.</w:t>
      </w:r>
      <w:r>
        <w:br/>
      </w:r>
      <w:r>
        <w:t xml:space="preserve">The Commission had identified a number of policy options which could have an impact on the fight</w:t>
      </w:r>
      <w:r>
        <w:t xml:space="preserve"> </w:t>
      </w:r>
      <w:r>
        <w:t xml:space="preserve">against firearms trafficking. For almost all of these, the majority of respondents indicated that,</w:t>
      </w:r>
      <w:r>
        <w:t xml:space="preserve"> </w:t>
      </w:r>
      <w:r>
        <w:t xml:space="preserve">indeed these policy options could have a high to very high impact on the fight against firearms</w:t>
      </w:r>
      <w:r>
        <w:t xml:space="preserve"> </w:t>
      </w:r>
      <w:r>
        <w:t xml:space="preserve">trafficking. Requiring end-use certificates at export scored the highest.</w:t>
      </w:r>
    </w:p>
    <w:p>
      <w:pPr>
        <w:pStyle w:val="BodyText"/>
      </w:pPr>
      <w:r>
        <w:t xml:space="preserve">2.5.</w:t>
      </w:r>
      <w:r>
        <w:t xml:space="preserve"> </w:t>
      </w:r>
      <w:r>
        <w:t xml:space="preserve">Meetings</w:t>
      </w:r>
      <w:r>
        <w:t xml:space="preserve"> </w:t>
      </w:r>
      <w:r>
        <w:t xml:space="preserve">List of meetings with stakeholders during the 2019 Study on the improvement of the EU</w:t>
      </w:r>
      <w:r>
        <w:t xml:space="preserve"> </w:t>
      </w:r>
      <w:r>
        <w:t xml:space="preserve">system of export authorisation, and import and transit measures for civilian firearms, their</w:t>
      </w:r>
      <w:r>
        <w:t xml:space="preserve"> </w:t>
      </w:r>
      <w:r>
        <w:t xml:space="preserve">parts and components and ammunition.126</w:t>
      </w:r>
      <w:r>
        <w:t xml:space="preserve"> </w:t>
      </w:r>
      <w:r>
        <w:t xml:space="preserve">Name</w:t>
      </w:r>
      <w:r>
        <w:t xml:space="preserve"> </w:t>
      </w:r>
      <w:r>
        <w:t xml:space="preserve">Entity/</w:t>
      </w:r>
      <w:r>
        <w:t xml:space="preserve"> </w:t>
      </w:r>
      <w:r>
        <w:t xml:space="preserve">Organisation</w:t>
      </w:r>
      <w:r>
        <w:t xml:space="preserve"> </w:t>
      </w:r>
      <w:r>
        <w:t xml:space="preserve">Position</w:t>
      </w:r>
      <w:r>
        <w:t xml:space="preserve"> </w:t>
      </w:r>
      <w:r>
        <w:t xml:space="preserve">Specific topics</w:t>
      </w:r>
      <w:r>
        <w:t xml:space="preserve"> </w:t>
      </w:r>
      <w:r>
        <w:t xml:space="preserve">Experts</w:t>
      </w:r>
    </w:p>
    <w:p>
      <w:pPr>
        <w:pStyle w:val="BodyText"/>
      </w:pPr>
      <w:r>
        <w:t xml:space="preserve">Daniel Prins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Office for</w:t>
      </w:r>
      <w:r>
        <w:t xml:space="preserve"> </w:t>
      </w:r>
      <w:r>
        <w:t xml:space="preserve">Director of</w:t>
      </w:r>
      <w:r>
        <w:t xml:space="preserve"> </w:t>
      </w:r>
      <w:r>
        <w:t xml:space="preserve">Conventional Arms</w:t>
      </w:r>
      <w:r>
        <w:t xml:space="preserve"> </w:t>
      </w:r>
      <w:r>
        <w:t xml:space="preserve">PoA on small arms and its ITI</w:t>
      </w:r>
      <w:r>
        <w:t xml:space="preserve"> </w:t>
      </w:r>
      <w:r>
        <w:t xml:space="preserve">International Small Arms</w:t>
      </w:r>
    </w:p>
    <w:p>
      <w:pPr>
        <w:pStyle w:val="BodyText"/>
      </w:pPr>
      <w:r>
        <w:t xml:space="preserve">126</w:t>
      </w:r>
      <w:r>
        <w:br/>
      </w:r>
      <w:r>
        <w:t xml:space="preserve">2019, Study on the improvement of the EU system of export authorisation, and import and transit measures for</w:t>
      </w:r>
      <w:r>
        <w:t xml:space="preserve"> </w:t>
      </w:r>
      <w:r>
        <w:t xml:space="preserve">civilian firearms, their parts and components and ammunition, not published</w:t>
      </w:r>
      <w:r>
        <w:t xml:space="preserve"> </w:t>
      </w:r>
      <w:r>
        <w:t xml:space="preserve">0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30</w:t>
      </w:r>
      <w:r>
        <w:t xml:space="preserve"> </w:t>
      </w:r>
      <w:r>
        <w:t xml:space="preserve">40</w:t>
      </w:r>
      <w:r>
        <w:t xml:space="preserve"> </w:t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% of respondents indicating high to very high impact on fight</w:t>
      </w:r>
      <w:r>
        <w:t xml:space="preserve"> </w:t>
      </w:r>
      <w:r>
        <w:t xml:space="preserve">against firearms trafficking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Name</w:t>
      </w:r>
      <w:r>
        <w:t xml:space="preserve"> </w:t>
      </w:r>
      <w:r>
        <w:t xml:space="preserve">Entity/</w:t>
      </w:r>
      <w:r>
        <w:t xml:space="preserve"> </w:t>
      </w:r>
      <w:r>
        <w:t xml:space="preserve">Organisation</w:t>
      </w:r>
      <w:r>
        <w:t xml:space="preserve"> </w:t>
      </w:r>
      <w:r>
        <w:t xml:space="preserve">Position</w:t>
      </w:r>
      <w:r>
        <w:t xml:space="preserve"> </w:t>
      </w:r>
      <w:r>
        <w:t xml:space="preserve">Specific topics</w:t>
      </w:r>
      <w:r>
        <w:t xml:space="preserve"> </w:t>
      </w:r>
      <w:r>
        <w:t xml:space="preserve">Disarmament Affairs</w:t>
      </w:r>
      <w:r>
        <w:t xml:space="preserve"> </w:t>
      </w:r>
      <w:r>
        <w:t xml:space="preserve">Branch</w:t>
      </w:r>
      <w:r>
        <w:t xml:space="preserve"> </w:t>
      </w:r>
      <w:r>
        <w:t xml:space="preserve">Control Standards</w:t>
      </w:r>
      <w:r>
        <w:t xml:space="preserve"> </w:t>
      </w:r>
      <w:r>
        <w:t xml:space="preserve">Arms Trade Treaty</w:t>
      </w:r>
      <w:r>
        <w:t xml:space="preserve"> </w:t>
      </w:r>
      <w:r>
        <w:t xml:space="preserve">Simonetta Grassi</w:t>
      </w:r>
      <w:r>
        <w:t xml:space="preserve"> </w:t>
      </w:r>
      <w:r>
        <w:t xml:space="preserve">United Nations</w:t>
      </w:r>
      <w:r>
        <w:t xml:space="preserve"> </w:t>
      </w:r>
      <w:r>
        <w:t xml:space="preserve">Office on Drugs and</w:t>
      </w:r>
      <w:r>
        <w:t xml:space="preserve"> </w:t>
      </w:r>
      <w:r>
        <w:t xml:space="preserve">Crime</w:t>
      </w:r>
      <w:r>
        <w:t xml:space="preserve"> </w:t>
      </w:r>
      <w:r>
        <w:t xml:space="preserve">Head of Global</w:t>
      </w:r>
      <w:r>
        <w:t xml:space="preserve"> </w:t>
      </w:r>
      <w:r>
        <w:t xml:space="preserve">Firearms Programme</w:t>
      </w:r>
      <w:r>
        <w:t xml:space="preserve"> </w:t>
      </w:r>
      <w:r>
        <w:t xml:space="preserve">United Nations Convention</w:t>
      </w:r>
      <w:r>
        <w:t xml:space="preserve"> </w:t>
      </w:r>
      <w:r>
        <w:t xml:space="preserve">Against Transnational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Firearms Protocol</w:t>
      </w:r>
      <w:r>
        <w:t xml:space="preserve"> </w:t>
      </w:r>
      <w:r>
        <w:t xml:space="preserve">Nicholas Marsh</w:t>
      </w:r>
      <w:r>
        <w:t xml:space="preserve"> </w:t>
      </w:r>
      <w:r>
        <w:t xml:space="preserve">Peace Research</w:t>
      </w:r>
      <w:r>
        <w:t xml:space="preserve"> </w:t>
      </w:r>
      <w:r>
        <w:t xml:space="preserve">Institute, Oslo</w:t>
      </w:r>
      <w:r>
        <w:t xml:space="preserve"> </w:t>
      </w:r>
      <w:r>
        <w:t xml:space="preserve">(PRIO)</w:t>
      </w:r>
      <w:r>
        <w:t xml:space="preserve"> </w:t>
      </w:r>
      <w:r>
        <w:t xml:space="preserve">Research Fellow</w:t>
      </w:r>
      <w:r>
        <w:t xml:space="preserve"> </w:t>
      </w:r>
      <w:r>
        <w:t xml:space="preserve">Global trends in firearms</w:t>
      </w:r>
      <w:r>
        <w:t xml:space="preserve"> </w:t>
      </w:r>
      <w:r>
        <w:t xml:space="preserve">trafficking</w:t>
      </w:r>
      <w:r>
        <w:t xml:space="preserve"> </w:t>
      </w:r>
      <w:r>
        <w:t xml:space="preserve">Arms export and transfer</w:t>
      </w:r>
      <w:r>
        <w:t xml:space="preserve"> </w:t>
      </w:r>
      <w:r>
        <w:t xml:space="preserve">controls</w:t>
      </w:r>
      <w:r>
        <w:t xml:space="preserve"> </w:t>
      </w:r>
      <w:r>
        <w:t xml:space="preserve">Nils Duquet</w:t>
      </w:r>
      <w:r>
        <w:t xml:space="preserve"> </w:t>
      </w:r>
      <w:r>
        <w:t xml:space="preserve">Flemish Peace</w:t>
      </w:r>
      <w:r>
        <w:t xml:space="preserve"> </w:t>
      </w:r>
      <w:r>
        <w:t xml:space="preserve">Institute</w:t>
      </w:r>
      <w:r>
        <w:t xml:space="preserve"> </w:t>
      </w:r>
      <w:r>
        <w:t xml:space="preserve">Senior researcher</w:t>
      </w:r>
      <w:r>
        <w:t xml:space="preserve"> </w:t>
      </w:r>
      <w:r>
        <w:t xml:space="preserve">Illicit firearms markets in the</w:t>
      </w:r>
      <w:r>
        <w:t xml:space="preserve"> </w:t>
      </w:r>
      <w:r>
        <w:t xml:space="preserve">EU</w:t>
      </w:r>
      <w:r>
        <w:t xml:space="preserve"> </w:t>
      </w:r>
      <w:r>
        <w:t xml:space="preserve">Terrorist access to illicit</w:t>
      </w:r>
      <w:r>
        <w:t xml:space="preserve"> </w:t>
      </w:r>
      <w:r>
        <w:t xml:space="preserve">firearms markets in the EU</w:t>
      </w:r>
      <w:r>
        <w:t xml:space="preserve"> </w:t>
      </w:r>
      <w:r>
        <w:t xml:space="preserve">Nicolas Florquin</w:t>
      </w:r>
      <w:r>
        <w:t xml:space="preserve"> </w:t>
      </w:r>
      <w:r>
        <w:t xml:space="preserve">Small Arms Survey</w:t>
      </w:r>
      <w:r>
        <w:t xml:space="preserve"> </w:t>
      </w:r>
      <w:r>
        <w:t xml:space="preserve">Senior Researcher</w:t>
      </w:r>
      <w:r>
        <w:t xml:space="preserve"> </w:t>
      </w:r>
      <w:r>
        <w:t xml:space="preserve">Illicit firearms markets in the</w:t>
      </w:r>
      <w:r>
        <w:t xml:space="preserve"> </w:t>
      </w:r>
      <w:r>
        <w:t xml:space="preserve">EU</w:t>
      </w:r>
      <w:r>
        <w:t xml:space="preserve"> </w:t>
      </w:r>
      <w:r>
        <w:t xml:space="preserve">Converted firearms in the EU</w:t>
      </w:r>
      <w:r>
        <w:t xml:space="preserve"> </w:t>
      </w:r>
      <w:r>
        <w:t xml:space="preserve">Paul Holtom</w:t>
      </w:r>
      <w:r>
        <w:t xml:space="preserve"> </w:t>
      </w:r>
      <w:r>
        <w:t xml:space="preserve">Small Arms Survey</w:t>
      </w:r>
      <w:r>
        <w:t xml:space="preserve"> </w:t>
      </w:r>
      <w:r>
        <w:t xml:space="preserve">Senior Researcher</w:t>
      </w:r>
      <w:r>
        <w:t xml:space="preserve"> </w:t>
      </w:r>
      <w:r>
        <w:t xml:space="preserve">Risk of diversion in Europe</w:t>
      </w:r>
      <w:r>
        <w:t xml:space="preserve"> </w:t>
      </w:r>
      <w:r>
        <w:t xml:space="preserve">Non-EU countries:</w:t>
      </w:r>
      <w:r>
        <w:t xml:space="preserve"> </w:t>
      </w:r>
      <w:r>
        <w:t xml:space="preserve"> Australia: three representatives from the Department of Defence and Department of Home</w:t>
      </w:r>
      <w:r>
        <w:t xml:space="preserve"> </w:t>
      </w:r>
      <w:r>
        <w:t xml:space="preserve">Affairs.</w:t>
      </w:r>
      <w:r>
        <w:t xml:space="preserve"> </w:t>
      </w:r>
      <w:r>
        <w:t xml:space="preserve"> Brasil: one representative from the Divisão de Repressão a Crimes contra o Patrimônio e ao</w:t>
      </w:r>
      <w:r>
        <w:t xml:space="preserve"> </w:t>
      </w:r>
      <w:r>
        <w:t xml:space="preserve">Tráfico de Armas.</w:t>
      </w:r>
      <w:r>
        <w:t xml:space="preserve"> </w:t>
      </w:r>
      <w:r>
        <w:t xml:space="preserve"> Canada: two representatives from Global Affairs Canada’s Trade Export Control department.</w:t>
      </w:r>
      <w:r>
        <w:t xml:space="preserve"> </w:t>
      </w:r>
      <w:r>
        <w:t xml:space="preserve"> USA: five representatives from the US State Department and Department of Justice.</w:t>
      </w:r>
      <w:r>
        <w:t xml:space="preserve"> </w:t>
      </w:r>
      <w:r>
        <w:t xml:space="preserve">Regional/international regulatory frameworks:</w:t>
      </w:r>
      <w:r>
        <w:t xml:space="preserve"> </w:t>
      </w:r>
      <w:r>
        <w:t xml:space="preserve"> Arms Trade Treaty: one representative from the Arms Trade Treaty Secretariat.</w:t>
      </w:r>
      <w:r>
        <w:t xml:space="preserve"> </w:t>
      </w:r>
      <w:r>
        <w:t xml:space="preserve"> Modular Small-arms-control Implementation Compendium (MOSAIC): two representatives</w:t>
      </w:r>
      <w:r>
        <w:t xml:space="preserve"> </w:t>
      </w:r>
      <w:r>
        <w:t xml:space="preserve">from the Conventional Arms Branch of the Office for Disarmament Affairs.</w:t>
      </w:r>
      <w:r>
        <w:t xml:space="preserve"> </w:t>
      </w:r>
      <w:r>
        <w:t xml:space="preserve"> The Inter-American Convention Against the Illicit Manufacturing of and Trafficking in</w:t>
      </w:r>
      <w:r>
        <w:t xml:space="preserve"> </w:t>
      </w:r>
      <w:r>
        <w:t xml:space="preserve">Firearms, Ammunition, Explosives, and Other Related Materials (CIFTA): one representative</w:t>
      </w:r>
      <w:r>
        <w:t xml:space="preserve"> </w:t>
      </w:r>
      <w:r>
        <w:t xml:space="preserve">from the Department for Public Safety of the OAS.</w:t>
      </w:r>
      <w:r>
        <w:t xml:space="preserve"> </w:t>
      </w:r>
      <w:r>
        <w:t xml:space="preserve"> Wassenaar Arrangement: two representatives from the Wassenaar Arrangement Secretariat.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MS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category</w:t>
      </w:r>
      <w:r>
        <w:t xml:space="preserve"> </w:t>
      </w:r>
      <w:r>
        <w:t xml:space="preserve">Entity/ Organisation</w:t>
      </w:r>
      <w:r>
        <w:t xml:space="preserve"> </w:t>
      </w:r>
      <w:r>
        <w:t xml:space="preserve">Field research</w:t>
      </w:r>
      <w:r>
        <w:t xml:space="preserve"> </w:t>
      </w:r>
      <w:r>
        <w:t xml:space="preserve">activity</w:t>
      </w:r>
      <w:r>
        <w:t xml:space="preserve"> </w:t>
      </w:r>
      <w:r>
        <w:t xml:space="preserve">BE</w:t>
      </w:r>
      <w:r>
        <w:t xml:space="preserve"> </w:t>
      </w:r>
      <w:r>
        <w:t xml:space="preserve">NCA</w:t>
      </w:r>
      <w:r>
        <w:t xml:space="preserve"> </w:t>
      </w:r>
      <w:r>
        <w:t xml:space="preserve">Flanders - Flemish Department of</w:t>
      </w:r>
      <w:r>
        <w:t xml:space="preserve"> </w:t>
      </w:r>
      <w:r>
        <w:t xml:space="preserve">Foreign Affairs — Strategic Goods</w:t>
      </w:r>
      <w:r>
        <w:t xml:space="preserve"> </w:t>
      </w:r>
      <w:r>
        <w:t xml:space="preserve">Control Unit</w:t>
      </w:r>
      <w:r>
        <w:t xml:space="preserve"> </w:t>
      </w:r>
      <w:r>
        <w:t xml:space="preserve">Phone interview,</w:t>
      </w:r>
      <w:r>
        <w:t xml:space="preserve"> </w:t>
      </w:r>
      <w:r>
        <w:t xml:space="preserve">11th December 2018.</w:t>
      </w:r>
      <w:r>
        <w:t xml:space="preserve"> </w:t>
      </w:r>
      <w:r>
        <w:t xml:space="preserve">Wallonie - Public Service of Wallonia</w:t>
      </w:r>
      <w:r>
        <w:t xml:space="preserve"> </w:t>
      </w:r>
      <w:r>
        <w:t xml:space="preserve">Operational Directorate-General for the</w:t>
      </w:r>
      <w:r>
        <w:t xml:space="preserve"> </w:t>
      </w:r>
      <w:r>
        <w:t xml:space="preserve">Economy, Employment and Research</w:t>
      </w:r>
      <w:r>
        <w:t xml:space="preserve"> </w:t>
      </w:r>
      <w:r>
        <w:t xml:space="preserve">Questionnaire,</w:t>
      </w:r>
      <w:r>
        <w:t xml:space="preserve"> </w:t>
      </w:r>
      <w:r>
        <w:t xml:space="preserve">14th March 2019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MS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category</w:t>
      </w:r>
      <w:r>
        <w:t xml:space="preserve"> </w:t>
      </w:r>
      <w:r>
        <w:t xml:space="preserve">Entity/ Organisation</w:t>
      </w:r>
      <w:r>
        <w:t xml:space="preserve"> </w:t>
      </w:r>
      <w:r>
        <w:t xml:space="preserve">Field research</w:t>
      </w:r>
      <w:r>
        <w:t xml:space="preserve"> </w:t>
      </w:r>
      <w:r>
        <w:t xml:space="preserve">activity</w:t>
      </w:r>
      <w:r>
        <w:t xml:space="preserve"> </w:t>
      </w:r>
      <w:r>
        <w:t xml:space="preserve">Firearms Licensing Directorate —</w:t>
      </w:r>
      <w:r>
        <w:t xml:space="preserve"> </w:t>
      </w:r>
      <w:r>
        <w:t xml:space="preserve">Administrative assessment and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LEA</w:t>
      </w:r>
      <w:r>
        <w:t xml:space="preserve"> </w:t>
      </w:r>
      <w:r>
        <w:t xml:space="preserve">Belgian Federal Police</w:t>
      </w:r>
      <w:r>
        <w:t xml:space="preserve"> </w:t>
      </w:r>
      <w:r>
        <w:t xml:space="preserve">Phone interview,</w:t>
      </w:r>
      <w:r>
        <w:t xml:space="preserve"> </w:t>
      </w:r>
      <w:r>
        <w:t xml:space="preserve">18th February 2019.</w:t>
      </w:r>
      <w:r>
        <w:t xml:space="preserve"> </w:t>
      </w:r>
      <w:r>
        <w:t xml:space="preserve">Customs</w:t>
      </w:r>
      <w:r>
        <w:t xml:space="preserve"> </w:t>
      </w:r>
      <w:r>
        <w:t xml:space="preserve">Customs - Operational Expertise</w:t>
      </w:r>
      <w:r>
        <w:t xml:space="preserve"> </w:t>
      </w:r>
      <w:r>
        <w:t xml:space="preserve">Legislation and Regulations</w:t>
      </w:r>
      <w:r>
        <w:br/>
      </w:r>
      <w:r>
        <w:t xml:space="preserve">Phone interview,</w:t>
      </w:r>
      <w:r>
        <w:t xml:space="preserve"> </w:t>
      </w:r>
      <w:r>
        <w:t xml:space="preserve">22nd February 2019.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Browning International</w:t>
      </w:r>
      <w:r>
        <w:br/>
      </w:r>
      <w:r>
        <w:t xml:space="preserve">Phone interview,</w:t>
      </w:r>
      <w:r>
        <w:br/>
      </w:r>
      <w:r>
        <w:t xml:space="preserve">5th February 2019.</w:t>
      </w:r>
      <w:r>
        <w:t xml:space="preserve"> </w:t>
      </w:r>
      <w:r>
        <w:t xml:space="preserve">Users’ association Royal Union of Shooting Societies of</w:t>
      </w:r>
      <w:r>
        <w:t xml:space="preserve"> </w:t>
      </w:r>
      <w:r>
        <w:t xml:space="preserve">Belgium</w:t>
      </w:r>
      <w:r>
        <w:t xml:space="preserve"> </w:t>
      </w:r>
      <w:r>
        <w:t xml:space="preserve">Phone interview,</w:t>
      </w:r>
      <w:r>
        <w:br/>
      </w:r>
      <w:r>
        <w:t xml:space="preserve">12nd December 2018.</w:t>
      </w:r>
      <w:r>
        <w:t xml:space="preserve"> </w:t>
      </w:r>
      <w:r>
        <w:t xml:space="preserve">CZ</w:t>
      </w:r>
      <w:r>
        <w:t xml:space="preserve"> </w:t>
      </w:r>
      <w:r>
        <w:t xml:space="preserve">NCA</w:t>
      </w:r>
      <w:r>
        <w:t xml:space="preserve"> </w:t>
      </w:r>
      <w:r>
        <w:t xml:space="preserve">Ministry of Industry and Trade -</w:t>
      </w:r>
      <w:r>
        <w:t xml:space="preserve"> </w:t>
      </w:r>
      <w:r>
        <w:t xml:space="preserve">Licensing Office</w:t>
      </w:r>
      <w:r>
        <w:t xml:space="preserve"> </w:t>
      </w:r>
      <w:r>
        <w:t xml:space="preserve">Prague,</w:t>
      </w:r>
      <w:r>
        <w:br/>
      </w:r>
      <w:r>
        <w:t xml:space="preserve">29th January 2019</w:t>
      </w:r>
      <w:r>
        <w:t xml:space="preserve"> </w:t>
      </w:r>
      <w:r>
        <w:t xml:space="preserve">morning session</w:t>
      </w:r>
    </w:p>
    <w:p>
      <w:pPr>
        <w:pStyle w:val="BodyText"/>
      </w:pPr>
      <w:r>
        <w:t xml:space="preserve">LEA</w:t>
      </w:r>
      <w:r>
        <w:t xml:space="preserve"> </w:t>
      </w:r>
      <w:r>
        <w:t xml:space="preserve">Ministry of Interior- Police and Firearms</w:t>
      </w:r>
      <w:r>
        <w:t xml:space="preserve"> </w:t>
      </w:r>
      <w:r>
        <w:t xml:space="preserve">Unit</w:t>
      </w:r>
      <w:r>
        <w:t xml:space="preserve"> </w:t>
      </w:r>
      <w:r>
        <w:t xml:space="preserve">Customs</w:t>
      </w:r>
      <w:r>
        <w:t xml:space="preserve"> </w:t>
      </w:r>
      <w:r>
        <w:t xml:space="preserve">Customs Administration</w:t>
      </w:r>
      <w:r>
        <w:t xml:space="preserve"> </w:t>
      </w:r>
      <w:r>
        <w:t xml:space="preserve">Prague,</w:t>
      </w:r>
      <w:r>
        <w:br/>
      </w:r>
      <w:r>
        <w:t xml:space="preserve">29th January 2019</w:t>
      </w:r>
      <w:r>
        <w:t xml:space="preserve"> </w:t>
      </w:r>
      <w:r>
        <w:t xml:space="preserve">morning session</w:t>
      </w:r>
    </w:p>
    <w:p>
      <w:pPr>
        <w:pStyle w:val="BodyText"/>
      </w:pP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Czech Association of Arms &amp;</w:t>
      </w:r>
      <w:r>
        <w:t xml:space="preserve"> </w:t>
      </w:r>
      <w:r>
        <w:t xml:space="preserve">Ammunitions Producers and Sellers</w:t>
      </w:r>
      <w:r>
        <w:t xml:space="preserve"> </w:t>
      </w:r>
      <w:r>
        <w:t xml:space="preserve">Prague,</w:t>
      </w:r>
      <w:r>
        <w:t xml:space="preserve"> </w:t>
      </w:r>
      <w:r>
        <w:t xml:space="preserve">29th January 2019,</w:t>
      </w:r>
      <w:r>
        <w:t xml:space="preserve"> </w:t>
      </w:r>
      <w:r>
        <w:t xml:space="preserve">afternoon session.</w:t>
      </w:r>
    </w:p>
    <w:p>
      <w:pPr>
        <w:pStyle w:val="BodyText"/>
      </w:pPr>
      <w:r>
        <w:t xml:space="preserve">Sport &amp; Defence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</w:t>
      </w:r>
      <w:r>
        <w:t xml:space="preserve"> </w:t>
      </w:r>
      <w:r>
        <w:t xml:space="preserve">Czech Shooting Federation</w:t>
      </w:r>
      <w:r>
        <w:t xml:space="preserve"> </w:t>
      </w:r>
      <w:r>
        <w:t xml:space="preserve">Phone interview,</w:t>
      </w:r>
      <w:r>
        <w:br/>
      </w:r>
      <w:r>
        <w:t xml:space="preserve">22nd January 2019</w:t>
      </w:r>
      <w:r>
        <w:br/>
      </w:r>
      <w:r>
        <w:t xml:space="preserve">Association of Czech Hunters</w:t>
      </w:r>
      <w:r>
        <w:br/>
      </w:r>
      <w:r>
        <w:t xml:space="preserve">Phone interview,</w:t>
      </w:r>
      <w:r>
        <w:br/>
      </w:r>
      <w:r>
        <w:t xml:space="preserve">12th February 2019</w:t>
      </w:r>
      <w:r>
        <w:t xml:space="preserve"> </w:t>
      </w:r>
      <w:r>
        <w:t xml:space="preserve">DE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Association of Hunting, Sporting and</w:t>
      </w:r>
      <w:r>
        <w:t xml:space="preserve"> </w:t>
      </w:r>
      <w:r>
        <w:t xml:space="preserve">Ammunition Manufacturers</w:t>
      </w:r>
      <w:r>
        <w:br/>
      </w:r>
      <w:r>
        <w:t xml:space="preserve">Munich,</w:t>
      </w:r>
      <w:r>
        <w:t xml:space="preserve"> </w:t>
      </w:r>
      <w:r>
        <w:t xml:space="preserve">18th January 2019</w:t>
      </w:r>
      <w:r>
        <w:t xml:space="preserve"> </w:t>
      </w:r>
      <w:r>
        <w:t xml:space="preserve">Manfred Alberts GmbH</w:t>
      </w:r>
      <w:r>
        <w:t xml:space="preserve"> </w:t>
      </w:r>
      <w:r>
        <w:t xml:space="preserve">Walther Arms, Inc. </w:t>
      </w:r>
      <w:r>
        <w:t xml:space="preserve"> </w:t>
      </w:r>
      <w:r>
        <w:t xml:space="preserve">L &amp; O Holding GmbH &amp; Co. KG</w:t>
      </w:r>
      <w:r>
        <w:t xml:space="preserve"> </w:t>
      </w:r>
      <w:r>
        <w:t xml:space="preserve">J. P. Sauer &amp; Sohn GmbH</w:t>
      </w:r>
      <w:r>
        <w:t xml:space="preserve"> </w:t>
      </w:r>
      <w:r>
        <w:t xml:space="preserve">Ruag Ammotec GmbH</w:t>
      </w:r>
      <w:r>
        <w:t xml:space="preserve"> </w:t>
      </w:r>
      <w:r>
        <w:t xml:space="preserve">Frankonia Handels GmbH &amp; Co. KG (2</w:t>
      </w:r>
      <w:r>
        <w:t xml:space="preserve"> </w:t>
      </w:r>
      <w:r>
        <w:t xml:space="preserve">participants)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</w:t>
      </w:r>
      <w:r>
        <w:t xml:space="preserve"> </w:t>
      </w:r>
      <w:r>
        <w:t xml:space="preserve">National German Hunters Association</w:t>
      </w:r>
      <w:r>
        <w:br/>
      </w:r>
      <w:r>
        <w:t xml:space="preserve">Phone interview,</w:t>
      </w:r>
      <w:r>
        <w:t xml:space="preserve"> </w:t>
      </w:r>
      <w:r>
        <w:t xml:space="preserve">11st February 2019</w:t>
      </w:r>
      <w:r>
        <w:t xml:space="preserve"> </w:t>
      </w:r>
      <w:r>
        <w:t xml:space="preserve">Association of Legal Gun Owners</w:t>
      </w:r>
      <w:r>
        <w:t xml:space="preserve"> </w:t>
      </w:r>
      <w:r>
        <w:t xml:space="preserve">Phone interview,</w:t>
      </w:r>
      <w:r>
        <w:br/>
      </w:r>
      <w:r>
        <w:t xml:space="preserve">21st February 2019</w:t>
      </w:r>
      <w:r>
        <w:t xml:space="preserve"> </w:t>
      </w:r>
      <w:r>
        <w:t xml:space="preserve">ES</w:t>
      </w:r>
      <w:r>
        <w:t xml:space="preserve"> </w:t>
      </w:r>
      <w:r>
        <w:t xml:space="preserve">NCA</w:t>
      </w:r>
    </w:p>
    <w:p>
      <w:pPr>
        <w:pStyle w:val="BodyText"/>
      </w:pPr>
      <w:r>
        <w:t xml:space="preserve">Secretariat of State for Commerce-</w:t>
      </w:r>
      <w:r>
        <w:t xml:space="preserve"> </w:t>
      </w:r>
      <w:r>
        <w:t xml:space="preserve">International Trade in Defense Material</w:t>
      </w:r>
      <w:r>
        <w:t xml:space="preserve"> </w:t>
      </w:r>
      <w:r>
        <w:t xml:space="preserve">and Dual Use</w:t>
      </w:r>
      <w:r>
        <w:t xml:space="preserve"> </w:t>
      </w:r>
      <w:r>
        <w:t xml:space="preserve">Questionnaire,</w:t>
      </w:r>
      <w:r>
        <w:t xml:space="preserve"> </w:t>
      </w:r>
      <w:r>
        <w:t xml:space="preserve">7th February 2019</w:t>
      </w:r>
      <w:r>
        <w:t xml:space="preserve"> </w:t>
      </w:r>
      <w:r>
        <w:t xml:space="preserve">LEA</w:t>
      </w:r>
      <w:r>
        <w:t xml:space="preserve"> </w:t>
      </w:r>
      <w:r>
        <w:t xml:space="preserve">Civil Police</w:t>
      </w:r>
      <w:r>
        <w:t xml:space="preserve"> </w:t>
      </w:r>
      <w:r>
        <w:t xml:space="preserve">Customs</w:t>
      </w:r>
      <w:r>
        <w:t xml:space="preserve"> </w:t>
      </w:r>
      <w:r>
        <w:t xml:space="preserve">State Agency of Tax Administration</w:t>
      </w:r>
      <w:r>
        <w:t xml:space="preserve"> </w:t>
      </w:r>
      <w:r>
        <w:t xml:space="preserve">(AEAT)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MS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category</w:t>
      </w:r>
      <w:r>
        <w:t xml:space="preserve"> </w:t>
      </w:r>
      <w:r>
        <w:t xml:space="preserve">Entity/ Organisation</w:t>
      </w:r>
      <w:r>
        <w:t xml:space="preserve"> </w:t>
      </w:r>
      <w:r>
        <w:t xml:space="preserve">Field research</w:t>
      </w:r>
      <w:r>
        <w:t xml:space="preserve"> </w:t>
      </w:r>
      <w:r>
        <w:t xml:space="preserve">activity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Asociación Armera</w:t>
      </w:r>
      <w:r>
        <w:t xml:space="preserve"> </w:t>
      </w:r>
      <w:r>
        <w:t xml:space="preserve">Eibar,</w:t>
      </w:r>
      <w:r>
        <w:br/>
      </w:r>
      <w:r>
        <w:t xml:space="preserve">5th February 2019</w:t>
      </w:r>
      <w:r>
        <w:t xml:space="preserve"> </w:t>
      </w:r>
      <w:r>
        <w:t xml:space="preserve">Beretta-Benelli Iberica S.a. (2</w:t>
      </w:r>
      <w:r>
        <w:t xml:space="preserve"> </w:t>
      </w:r>
      <w:r>
        <w:t xml:space="preserve">participants)</w:t>
      </w:r>
      <w:r>
        <w:t xml:space="preserve"> </w:t>
      </w:r>
      <w:r>
        <w:t xml:space="preserve">Dikar S.c.l.</w:t>
      </w:r>
      <w:r>
        <w:t xml:space="preserve"> </w:t>
      </w:r>
      <w:r>
        <w:t xml:space="preserve">Grulla Armas S.l.</w:t>
      </w:r>
      <w:r>
        <w:t xml:space="preserve"> </w:t>
      </w:r>
      <w:r>
        <w:t xml:space="preserve">Rade tecnologias S.l.</w:t>
      </w:r>
      <w:r>
        <w:t xml:space="preserve"> </w:t>
      </w:r>
      <w:r>
        <w:t xml:space="preserve">Maxam Outdoors S.a.</w:t>
      </w:r>
      <w:r>
        <w:t xml:space="preserve"> </w:t>
      </w:r>
      <w:r>
        <w:t xml:space="preserve">Trust Eibarres S.a.</w:t>
      </w:r>
      <w:r>
        <w:t xml:space="preserve"> </w:t>
      </w:r>
      <w:r>
        <w:t xml:space="preserve">Carmusa</w:t>
      </w:r>
      <w:r>
        <w:t xml:space="preserve"> </w:t>
      </w:r>
      <w:r>
        <w:t xml:space="preserve">Users’ association</w:t>
      </w:r>
      <w:r>
        <w:t xml:space="preserve"> </w:t>
      </w:r>
      <w:r>
        <w:t xml:space="preserve">National Association of Spanish</w:t>
      </w:r>
      <w:r>
        <w:t xml:space="preserve"> </w:t>
      </w:r>
      <w:r>
        <w:t xml:space="preserve">Weapon- Asociación Nacional del Arma</w:t>
      </w:r>
      <w:r>
        <w:t xml:space="preserve"> </w:t>
      </w:r>
      <w:r>
        <w:t xml:space="preserve">de España</w:t>
      </w:r>
      <w:r>
        <w:t xml:space="preserve"> </w:t>
      </w:r>
      <w:r>
        <w:t xml:space="preserve">Phone interview,</w:t>
      </w:r>
      <w:r>
        <w:t xml:space="preserve"> </w:t>
      </w:r>
      <w:r>
        <w:t xml:space="preserve">15th January 2019</w:t>
      </w:r>
      <w:r>
        <w:t xml:space="preserve"> </w:t>
      </w:r>
      <w:r>
        <w:t xml:space="preserve">FI</w:t>
      </w:r>
      <w:r>
        <w:t xml:space="preserve"> </w:t>
      </w:r>
      <w:r>
        <w:t xml:space="preserve">NCA</w:t>
      </w:r>
      <w:r>
        <w:t xml:space="preserve"> </w:t>
      </w:r>
      <w:r>
        <w:t xml:space="preserve">Ministry for Foreign Affairs</w:t>
      </w:r>
      <w:r>
        <w:t xml:space="preserve"> </w:t>
      </w:r>
      <w:r>
        <w:t xml:space="preserve">Phone interview, 30th</w:t>
      </w:r>
      <w:r>
        <w:t xml:space="preserve"> </w:t>
      </w:r>
      <w:r>
        <w:t xml:space="preserve">January 2019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Lynx Rifles</w:t>
      </w:r>
      <w:r>
        <w:t xml:space="preserve"> </w:t>
      </w:r>
      <w:r>
        <w:t xml:space="preserve">Phone interview, 30th</w:t>
      </w:r>
      <w:r>
        <w:t xml:space="preserve"> </w:t>
      </w:r>
      <w:r>
        <w:t xml:space="preserve">January 2019</w:t>
      </w:r>
      <w:r>
        <w:t xml:space="preserve"> </w:t>
      </w:r>
      <w:r>
        <w:t xml:space="preserve">Users’ association Sport Shooters Association</w:t>
      </w:r>
      <w:r>
        <w:t xml:space="preserve"> </w:t>
      </w:r>
      <w:r>
        <w:t xml:space="preserve">Phone interview,</w:t>
      </w:r>
      <w:r>
        <w:br/>
      </w:r>
      <w:r>
        <w:t xml:space="preserve">30th January 2019</w:t>
      </w:r>
      <w:r>
        <w:t xml:space="preserve"> </w:t>
      </w:r>
      <w:r>
        <w:t xml:space="preserve">IT</w:t>
      </w:r>
      <w:r>
        <w:t xml:space="preserve"> </w:t>
      </w:r>
      <w:r>
        <w:t xml:space="preserve">NCA/LEA</w:t>
      </w:r>
      <w:r>
        <w:t xml:space="preserve"> </w:t>
      </w:r>
      <w:r>
        <w:t xml:space="preserve">Ministry of Interior – Public Security</w:t>
      </w:r>
      <w:r>
        <w:t xml:space="preserve"> </w:t>
      </w:r>
      <w:r>
        <w:t xml:space="preserve">Department</w:t>
      </w:r>
      <w:r>
        <w:t xml:space="preserve"> </w:t>
      </w:r>
      <w:r>
        <w:t xml:space="preserve">Phone interview,</w:t>
      </w:r>
      <w:r>
        <w:br/>
      </w:r>
      <w:r>
        <w:t xml:space="preserve">9th January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Benelli Armi</w:t>
      </w:r>
      <w:r>
        <w:t xml:space="preserve"> </w:t>
      </w:r>
      <w:r>
        <w:t xml:space="preserve">Rome, 4th December</w:t>
      </w:r>
      <w:r>
        <w:t xml:space="preserve"> </w:t>
      </w:r>
      <w:r>
        <w:t xml:space="preserve">Tanfoglio S.r.l.</w:t>
      </w:r>
      <w:r>
        <w:t xml:space="preserve"> </w:t>
      </w:r>
      <w:r>
        <w:t xml:space="preserve">Pedersoli Davide &amp; C.</w:t>
      </w:r>
      <w:r>
        <w:t xml:space="preserve"> </w:t>
      </w:r>
      <w:r>
        <w:t xml:space="preserve">Cheddite Italy S.r.l.</w:t>
      </w:r>
      <w:r>
        <w:t xml:space="preserve"> </w:t>
      </w:r>
      <w:r>
        <w:t xml:space="preserve">Fiocchi Munizioni S.p.a.</w:t>
      </w:r>
      <w:r>
        <w:t xml:space="preserve"> </w:t>
      </w:r>
      <w:r>
        <w:t xml:space="preserve">ANPAM Association (2 participants)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</w:t>
      </w:r>
      <w:r>
        <w:t xml:space="preserve"> </w:t>
      </w:r>
      <w:r>
        <w:t xml:space="preserve">Association for the defence of the rights</w:t>
      </w:r>
      <w:r>
        <w:t xml:space="preserve"> </w:t>
      </w:r>
      <w:r>
        <w:t xml:space="preserve">of legal holders of arms</w:t>
      </w:r>
      <w:r>
        <w:br/>
      </w:r>
      <w:r>
        <w:t xml:space="preserve">Phone interview, 21st</w:t>
      </w:r>
      <w:r>
        <w:t xml:space="preserve"> </w:t>
      </w:r>
      <w:r>
        <w:t xml:space="preserve">January 2019</w:t>
      </w:r>
      <w:r>
        <w:t xml:space="preserve"> </w:t>
      </w:r>
      <w:r>
        <w:t xml:space="preserve">Italian Hunting Federation</w:t>
      </w:r>
      <w:r>
        <w:br/>
      </w:r>
      <w:r>
        <w:t xml:space="preserve">Phone interview,</w:t>
      </w:r>
      <w:r>
        <w:t xml:space="preserve"> </w:t>
      </w:r>
      <w:r>
        <w:t xml:space="preserve">4th December 2018.</w:t>
      </w:r>
      <w:r>
        <w:t xml:space="preserve"> </w:t>
      </w:r>
      <w:r>
        <w:t xml:space="preserve">LT</w:t>
      </w:r>
      <w:r>
        <w:t xml:space="preserve"> </w:t>
      </w:r>
      <w:r>
        <w:t xml:space="preserve">NCA</w:t>
      </w:r>
      <w:r>
        <w:t xml:space="preserve"> </w:t>
      </w:r>
      <w:r>
        <w:t xml:space="preserve">Police Department - License Division</w:t>
      </w:r>
      <w:r>
        <w:br/>
      </w:r>
      <w:r>
        <w:t xml:space="preserve">(2 participants)</w:t>
      </w:r>
      <w:r>
        <w:t xml:space="preserve"> </w:t>
      </w:r>
      <w:r>
        <w:t xml:space="preserve">Vilnius,</w:t>
      </w:r>
      <w:r>
        <w:br/>
      </w:r>
      <w:r>
        <w:t xml:space="preserve">23rd January 2019,</w:t>
      </w:r>
      <w:r>
        <w:t xml:space="preserve"> </w:t>
      </w:r>
      <w:r>
        <w:t xml:space="preserve">morning session</w:t>
      </w:r>
      <w:r>
        <w:t xml:space="preserve"> </w:t>
      </w:r>
      <w:r>
        <w:t xml:space="preserve">LEA</w:t>
      </w:r>
      <w:r>
        <w:t xml:space="preserve"> </w:t>
      </w:r>
      <w:r>
        <w:t xml:space="preserve">Ministry of Interior - Division of Public</w:t>
      </w:r>
      <w:r>
        <w:t xml:space="preserve"> </w:t>
      </w:r>
      <w:r>
        <w:t xml:space="preserve">Security Police (2 participants)</w:t>
      </w:r>
      <w:r>
        <w:t xml:space="preserve"> </w:t>
      </w:r>
      <w:r>
        <w:t xml:space="preserve">Customs</w:t>
      </w:r>
      <w:r>
        <w:t xml:space="preserve"> </w:t>
      </w:r>
      <w:r>
        <w:t xml:space="preserve">State Border Guard Service</w:t>
      </w:r>
      <w:r>
        <w:br/>
      </w:r>
      <w:r>
        <w:t xml:space="preserve">Customs Department - Procedures</w:t>
      </w:r>
      <w:r>
        <w:t xml:space="preserve"> </w:t>
      </w:r>
      <w:r>
        <w:t xml:space="preserve">Division</w:t>
      </w:r>
      <w:r>
        <w:br/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Guns Merchants Association of Lithuania Vilnius,</w:t>
      </w:r>
      <w:r>
        <w:br/>
      </w:r>
      <w:r>
        <w:t xml:space="preserve">23rd January 2019,</w:t>
      </w:r>
      <w:r>
        <w:t xml:space="preserve"> </w:t>
      </w:r>
      <w:r>
        <w:t xml:space="preserve">afternoon session</w:t>
      </w:r>
      <w:r>
        <w:t xml:space="preserve"> </w:t>
      </w:r>
      <w:r>
        <w:t xml:space="preserve">Oksalis</w:t>
      </w:r>
      <w:r>
        <w:t xml:space="preserve"> </w:t>
      </w:r>
      <w:r>
        <w:t xml:space="preserve">Zala Arms</w:t>
      </w:r>
      <w:r>
        <w:t xml:space="preserve"> </w:t>
      </w:r>
      <w:r>
        <w:t xml:space="preserve">Vollit</w:t>
      </w:r>
      <w:r>
        <w:t xml:space="preserve"> </w:t>
      </w:r>
      <w:r>
        <w:t xml:space="preserve">Lithuanian Defence and Security Industry</w:t>
      </w:r>
      <w:r>
        <w:t xml:space="preserve"> </w:t>
      </w:r>
      <w:r>
        <w:t xml:space="preserve">Association (2 participants)</w:t>
      </w:r>
      <w:r>
        <w:t xml:space="preserve"> </w:t>
      </w:r>
      <w:r>
        <w:t xml:space="preserve">PT</w:t>
      </w:r>
      <w:r>
        <w:t xml:space="preserve"> </w:t>
      </w:r>
      <w:r>
        <w:t xml:space="preserve">NCA/LEA</w:t>
      </w:r>
      <w:r>
        <w:t xml:space="preserve"> </w:t>
      </w:r>
      <w:r>
        <w:t xml:space="preserve">Police - Firearms and Explosives</w:t>
      </w:r>
      <w:r>
        <w:t xml:space="preserve"> </w:t>
      </w:r>
      <w:r>
        <w:t xml:space="preserve">Department</w:t>
      </w:r>
      <w:r>
        <w:t xml:space="preserve"> </w:t>
      </w:r>
      <w:r>
        <w:t xml:space="preserve">(3 participants)</w:t>
      </w:r>
      <w:r>
        <w:t xml:space="preserve"> </w:t>
      </w:r>
      <w:r>
        <w:t xml:space="preserve">Lisbon,</w:t>
      </w:r>
      <w:r>
        <w:t xml:space="preserve"> </w:t>
      </w:r>
      <w:r>
        <w:t xml:space="preserve">8th February 2019,</w:t>
      </w:r>
      <w:r>
        <w:br/>
      </w:r>
      <w:r>
        <w:t xml:space="preserve">morning session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MS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category</w:t>
      </w:r>
      <w:r>
        <w:t xml:space="preserve"> </w:t>
      </w:r>
      <w:r>
        <w:t xml:space="preserve">Entity/ Organisation</w:t>
      </w:r>
      <w:r>
        <w:t xml:space="preserve"> </w:t>
      </w:r>
      <w:r>
        <w:t xml:space="preserve">Field research</w:t>
      </w:r>
      <w:r>
        <w:t xml:space="preserve"> </w:t>
      </w:r>
      <w:r>
        <w:t xml:space="preserve">activity</w:t>
      </w:r>
    </w:p>
    <w:p>
      <w:pPr>
        <w:pStyle w:val="BodyText"/>
      </w:pPr>
      <w:r>
        <w:t xml:space="preserve">Customs</w:t>
      </w:r>
    </w:p>
    <w:p>
      <w:pPr>
        <w:pStyle w:val="BodyText"/>
      </w:pPr>
      <w:r>
        <w:t xml:space="preserve">Tributary and customs authority</w:t>
      </w:r>
      <w:r>
        <w:t xml:space="preserve"> </w:t>
      </w:r>
      <w:r>
        <w:t xml:space="preserve">Lisbon,</w:t>
      </w:r>
      <w:r>
        <w:t xml:space="preserve"> </w:t>
      </w:r>
      <w:r>
        <w:t xml:space="preserve">8th February 2019,</w:t>
      </w:r>
      <w:r>
        <w:br/>
      </w:r>
      <w:r>
        <w:t xml:space="preserve">afternoon session</w:t>
      </w:r>
    </w:p>
    <w:p>
      <w:pPr>
        <w:pStyle w:val="BodyText"/>
      </w:pP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Browning Viana (2 participants)</w:t>
      </w:r>
      <w:r>
        <w:t xml:space="preserve"> </w:t>
      </w:r>
      <w:r>
        <w:t xml:space="preserve">Lisbon,</w:t>
      </w:r>
      <w:r>
        <w:t xml:space="preserve"> </w:t>
      </w:r>
      <w:r>
        <w:t xml:space="preserve">8th February 2019,</w:t>
      </w:r>
      <w:r>
        <w:br/>
      </w:r>
      <w:r>
        <w:t xml:space="preserve">afternoon session</w:t>
      </w:r>
    </w:p>
    <w:p>
      <w:pPr>
        <w:pStyle w:val="BodyText"/>
      </w:pPr>
      <w:r>
        <w:t xml:space="preserve">BRG - Portugal</w:t>
      </w:r>
      <w:r>
        <w:t xml:space="preserve"> </w:t>
      </w:r>
      <w:r>
        <w:t xml:space="preserve">Cartuchos Sulbeja, Lda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</w:t>
      </w:r>
      <w:r>
        <w:t xml:space="preserve"> </w:t>
      </w:r>
      <w:r>
        <w:t xml:space="preserve">Portuguese Federation of Hunting</w:t>
      </w:r>
      <w:r>
        <w:t xml:space="preserve"> </w:t>
      </w:r>
      <w:r>
        <w:t xml:space="preserve">Phone interview,</w:t>
      </w:r>
      <w:r>
        <w:br/>
      </w:r>
      <w:r>
        <w:t xml:space="preserve">20th February 2019</w:t>
      </w:r>
      <w:r>
        <w:t xml:space="preserve"> </w:t>
      </w:r>
      <w:r>
        <w:t xml:space="preserve">National Confederation of Portuguese</w:t>
      </w:r>
      <w:r>
        <w:t xml:space="preserve"> </w:t>
      </w:r>
      <w:r>
        <w:t xml:space="preserve">Hunters</w:t>
      </w:r>
      <w:r>
        <w:t xml:space="preserve"> </w:t>
      </w:r>
      <w:r>
        <w:t xml:space="preserve">Questionnaire,</w:t>
      </w:r>
      <w:r>
        <w:t xml:space="preserve"> </w:t>
      </w:r>
      <w:r>
        <w:t xml:space="preserve">22nd February 2019</w:t>
      </w:r>
      <w:r>
        <w:t xml:space="preserve"> </w:t>
      </w:r>
      <w:r>
        <w:t xml:space="preserve">RO</w:t>
      </w:r>
      <w:r>
        <w:t xml:space="preserve"> </w:t>
      </w:r>
      <w:r>
        <w:t xml:space="preserve">NCA/LEA</w:t>
      </w:r>
      <w:r>
        <w:t xml:space="preserve"> </w:t>
      </w:r>
      <w:r>
        <w:t xml:space="preserve">Ministry of Home Affairs - General</w:t>
      </w:r>
      <w:r>
        <w:t xml:space="preserve"> </w:t>
      </w:r>
      <w:r>
        <w:t xml:space="preserve">Inspectorate of the Romanian Police -</w:t>
      </w:r>
      <w:r>
        <w:t xml:space="preserve"> </w:t>
      </w:r>
      <w:r>
        <w:t xml:space="preserve">Weapons, Explosives and Dangerous</w:t>
      </w:r>
      <w:r>
        <w:t xml:space="preserve"> </w:t>
      </w:r>
      <w:r>
        <w:t xml:space="preserve">Substances Unit</w:t>
      </w:r>
      <w:r>
        <w:t xml:space="preserve"> </w:t>
      </w:r>
      <w:r>
        <w:t xml:space="preserve">Bucharest,</w:t>
      </w:r>
      <w:r>
        <w:br/>
      </w:r>
      <w:r>
        <w:t xml:space="preserve">22nd January 2019</w:t>
      </w:r>
      <w:r>
        <w:t xml:space="preserve"> </w:t>
      </w:r>
      <w:r>
        <w:t xml:space="preserve">Customs</w:t>
      </w:r>
      <w:r>
        <w:t xml:space="preserve"> </w:t>
      </w:r>
      <w:r>
        <w:t xml:space="preserve">National Agency for Fiscal</w:t>
      </w:r>
      <w:r>
        <w:t xml:space="preserve"> </w:t>
      </w:r>
      <w:r>
        <w:t xml:space="preserve">Administration - Directorate-General for</w:t>
      </w:r>
      <w:r>
        <w:t xml:space="preserve"> </w:t>
      </w:r>
      <w:r>
        <w:t xml:space="preserve">Customs (2 participants)</w:t>
      </w:r>
      <w:r>
        <w:t xml:space="preserve"> </w:t>
      </w:r>
      <w:r>
        <w:t xml:space="preserve">Bucharest,</w:t>
      </w:r>
      <w:r>
        <w:br/>
      </w:r>
      <w:r>
        <w:t xml:space="preserve">14th December 2018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S.C. Interarms Impex S.r.l.</w:t>
      </w:r>
      <w:r>
        <w:t xml:space="preserve"> </w:t>
      </w:r>
      <w:r>
        <w:t xml:space="preserve">Bucharest,</w:t>
      </w:r>
      <w:r>
        <w:br/>
      </w:r>
      <w:r>
        <w:t xml:space="preserve">22nd January 2019</w:t>
      </w:r>
      <w:r>
        <w:t xml:space="preserve"> </w:t>
      </w:r>
      <w:r>
        <w:t xml:space="preserve">S.C. Lotus Distribution &amp; Service S.r.l.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</w:t>
      </w:r>
      <w:r>
        <w:t xml:space="preserve"> </w:t>
      </w:r>
      <w:r>
        <w:t xml:space="preserve">General Association of Hunting and</w:t>
      </w:r>
      <w:r>
        <w:t xml:space="preserve"> </w:t>
      </w:r>
      <w:r>
        <w:t xml:space="preserve">Fishing Athletes</w:t>
      </w:r>
      <w:r>
        <w:br/>
      </w:r>
      <w:r>
        <w:t xml:space="preserve">Bucharest,</w:t>
      </w:r>
      <w:r>
        <w:br/>
      </w:r>
      <w:r>
        <w:t xml:space="preserve">18th December 2018</w:t>
      </w:r>
      <w:r>
        <w:t xml:space="preserve"> </w:t>
      </w:r>
      <w:r>
        <w:t xml:space="preserve">UK127</w:t>
      </w:r>
      <w:r>
        <w:t xml:space="preserve"> </w:t>
      </w:r>
      <w:r>
        <w:t xml:space="preserve">NCA</w:t>
      </w:r>
      <w:r>
        <w:t xml:space="preserve"> </w:t>
      </w:r>
      <w:r>
        <w:t xml:space="preserve">Department for International Trade</w:t>
      </w:r>
      <w:r>
        <w:t xml:space="preserve"> </w:t>
      </w:r>
      <w:r>
        <w:t xml:space="preserve">Phone interview, 28th</w:t>
      </w:r>
      <w:r>
        <w:t xml:space="preserve"> </w:t>
      </w:r>
      <w:r>
        <w:t xml:space="preserve">January 2019</w:t>
      </w:r>
      <w:r>
        <w:t xml:space="preserve"> </w:t>
      </w:r>
      <w:r>
        <w:t xml:space="preserve">NCA</w:t>
      </w:r>
      <w:r>
        <w:t xml:space="preserve"> </w:t>
      </w:r>
      <w:r>
        <w:t xml:space="preserve">Department for International Trade</w:t>
      </w:r>
      <w:r>
        <w:t xml:space="preserve"> </w:t>
      </w:r>
      <w:r>
        <w:t xml:space="preserve">London, 25th January</w:t>
      </w:r>
      <w:r>
        <w:t xml:space="preserve"> </w:t>
      </w:r>
      <w:r>
        <w:t xml:space="preserve">2019</w:t>
      </w:r>
      <w:r>
        <w:t xml:space="preserve"> </w:t>
      </w:r>
      <w:r>
        <w:t xml:space="preserve">LEA</w:t>
      </w:r>
      <w:r>
        <w:t xml:space="preserve"> </w:t>
      </w:r>
      <w:r>
        <w:t xml:space="preserve">National Crime Agency</w:t>
      </w:r>
      <w:r>
        <w:t xml:space="preserve"> </w:t>
      </w:r>
      <w:r>
        <w:t xml:space="preserve">Customs</w:t>
      </w:r>
      <w:r>
        <w:t xml:space="preserve"> </w:t>
      </w:r>
      <w:r>
        <w:t xml:space="preserve">Formerly HR Customs &amp; Excise</w:t>
      </w:r>
      <w:r>
        <w:t xml:space="preserve"> </w:t>
      </w:r>
      <w:r>
        <w:t xml:space="preserve">Producers/exporte</w:t>
      </w:r>
      <w:r>
        <w:t xml:space="preserve"> </w:t>
      </w:r>
      <w:r>
        <w:t xml:space="preserve">rs</w:t>
      </w:r>
      <w:r>
        <w:t xml:space="preserve"> </w:t>
      </w:r>
      <w:r>
        <w:t xml:space="preserve">EGADD: Export Group for Aerospace,</w:t>
      </w:r>
      <w:r>
        <w:t xml:space="preserve"> </w:t>
      </w:r>
      <w:r>
        <w:t xml:space="preserve">Defence, and Dual-Use</w:t>
      </w:r>
      <w:r>
        <w:t xml:space="preserve"> </w:t>
      </w:r>
      <w:r>
        <w:t xml:space="preserve">Phone interview, 23rd</w:t>
      </w:r>
      <w:r>
        <w:t xml:space="preserve"> </w:t>
      </w:r>
      <w:r>
        <w:t xml:space="preserve">January 2019</w:t>
      </w:r>
      <w:r>
        <w:t xml:space="preserve"> </w:t>
      </w:r>
      <w:r>
        <w:t xml:space="preserve">Helston Gunsmiths</w:t>
      </w:r>
      <w:r>
        <w:t xml:space="preserve"> </w:t>
      </w:r>
      <w:r>
        <w:t xml:space="preserve">Questionnaire,</w:t>
      </w:r>
      <w:r>
        <w:t xml:space="preserve"> </w:t>
      </w:r>
      <w:r>
        <w:t xml:space="preserve">8th February 2019</w:t>
      </w:r>
      <w:r>
        <w:t xml:space="preserve"> </w:t>
      </w:r>
      <w:r>
        <w:t xml:space="preserve">RPA International</w:t>
      </w:r>
      <w:r>
        <w:t xml:space="preserve"> </w:t>
      </w:r>
      <w:r>
        <w:t xml:space="preserve">Phone interview,</w:t>
      </w:r>
      <w:r>
        <w:t xml:space="preserve"> </w:t>
      </w:r>
      <w:r>
        <w:t xml:space="preserve">28th January 2019</w:t>
      </w:r>
      <w:r>
        <w:t xml:space="preserve"> </w:t>
      </w:r>
      <w:r>
        <w:t xml:space="preserve">Gun Trade Association (GTA) Ltd</w:t>
      </w:r>
      <w:r>
        <w:t xml:space="preserve"> </w:t>
      </w:r>
      <w:r>
        <w:t xml:space="preserve">Phone interview, 15th</w:t>
      </w:r>
      <w:r>
        <w:t xml:space="preserve"> </w:t>
      </w:r>
      <w:r>
        <w:t xml:space="preserve">January 2019</w:t>
      </w:r>
      <w:r>
        <w:t xml:space="preserve"> </w:t>
      </w:r>
      <w:r>
        <w:t xml:space="preserve">D&amp;B Militaria</w:t>
      </w:r>
      <w:r>
        <w:t xml:space="preserve"> </w:t>
      </w:r>
      <w:r>
        <w:t xml:space="preserve">Phone interview, 15th</w:t>
      </w:r>
      <w:r>
        <w:t xml:space="preserve"> </w:t>
      </w:r>
      <w:r>
        <w:t xml:space="preserve">January 2019</w:t>
      </w:r>
      <w:r>
        <w:t xml:space="preserve"> </w:t>
      </w:r>
      <w:r>
        <w:t xml:space="preserve">Users’</w:t>
      </w:r>
      <w:r>
        <w:t xml:space="preserve"> </w:t>
      </w:r>
      <w:r>
        <w:t xml:space="preserve">associations</w:t>
      </w:r>
      <w:r>
        <w:t xml:space="preserve"> </w:t>
      </w:r>
      <w:r>
        <w:t xml:space="preserve">Formerly British Association for</w:t>
      </w:r>
      <w:r>
        <w:t xml:space="preserve"> </w:t>
      </w:r>
      <w:r>
        <w:t xml:space="preserve">Shooting and Conservation</w:t>
      </w:r>
      <w:r>
        <w:t xml:space="preserve"> </w:t>
      </w:r>
      <w:r>
        <w:t xml:space="preserve">Phone interview, 15th</w:t>
      </w:r>
      <w:r>
        <w:t xml:space="preserve"> </w:t>
      </w:r>
      <w:r>
        <w:t xml:space="preserve">January 2019</w:t>
      </w:r>
    </w:p>
    <w:p>
      <w:pPr>
        <w:pStyle w:val="BodyText"/>
      </w:pPr>
      <w:r>
        <w:t xml:space="preserve">127 During the 2019 study on the improvement of the EU system of export authorisation, and</w:t>
      </w:r>
      <w:r>
        <w:t xml:space="preserve"> </w:t>
      </w:r>
      <w:r>
        <w:t xml:space="preserve">import and transit measures for civilian firearms, their parts and components and ammunition, the</w:t>
      </w:r>
      <w:r>
        <w:t xml:space="preserve"> </w:t>
      </w:r>
      <w:r>
        <w:t xml:space="preserve">UK was still part of the EU.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MS</w:t>
      </w:r>
      <w:r>
        <w:t xml:space="preserve"> </w:t>
      </w:r>
      <w:r>
        <w:t xml:space="preserve">Stakeholder</w:t>
      </w:r>
      <w:r>
        <w:t xml:space="preserve"> </w:t>
      </w:r>
      <w:r>
        <w:t xml:space="preserve">category</w:t>
      </w:r>
      <w:r>
        <w:t xml:space="preserve"> </w:t>
      </w:r>
      <w:r>
        <w:t xml:space="preserve">Entity/ Organisation</w:t>
      </w:r>
      <w:r>
        <w:t xml:space="preserve"> </w:t>
      </w:r>
      <w:r>
        <w:t xml:space="preserve">Field research</w:t>
      </w:r>
      <w:r>
        <w:t xml:space="preserve"> </w:t>
      </w:r>
      <w:r>
        <w:t xml:space="preserve">activity</w:t>
      </w:r>
      <w:r>
        <w:t xml:space="preserve"> </w:t>
      </w:r>
      <w:r>
        <w:t xml:space="preserve">Law Enforcement International</w:t>
      </w:r>
      <w:r>
        <w:t xml:space="preserve"> </w:t>
      </w:r>
      <w:r>
        <w:t xml:space="preserve">Phone interview, 15th</w:t>
      </w:r>
      <w:r>
        <w:t xml:space="preserve"> </w:t>
      </w:r>
      <w:r>
        <w:t xml:space="preserve">January 2019</w:t>
      </w:r>
    </w:p>
    <w:p>
      <w:pPr>
        <w:pStyle w:val="BodyText"/>
      </w:pPr>
      <w:r>
        <w:t xml:space="preserve">List of meetings with stakeholders during the impact assessment.</w:t>
      </w:r>
      <w:r>
        <w:t xml:space="preserve"> </w:t>
      </w:r>
      <w:r>
        <w:t xml:space="preserve">Throughout October and November 2021, the Commission organised 10 meetings with a variety of</w:t>
      </w:r>
      <w:r>
        <w:t xml:space="preserve"> </w:t>
      </w:r>
      <w:r>
        <w:t xml:space="preserve">stakeholders128. During these meetings, the stakeholders gave further comments and suggestions on</w:t>
      </w:r>
      <w:r>
        <w:t xml:space="preserve"> </w:t>
      </w:r>
      <w:r>
        <w:t xml:space="preserve">policy options presented by the Commission. The meetings allowed the Commission to get</w:t>
      </w:r>
      <w:r>
        <w:t xml:space="preserve"> </w:t>
      </w:r>
      <w:r>
        <w:t xml:space="preserve">information from about the different procedures and difficulties in the Member States and</w:t>
      </w:r>
      <w:r>
        <w:t xml:space="preserve"> </w:t>
      </w:r>
      <w:r>
        <w:t xml:space="preserve">experienced by business associations.</w:t>
      </w:r>
      <w:r>
        <w:t xml:space="preserve"> </w:t>
      </w:r>
      <w:r>
        <w:t xml:space="preserve">Each of the meetings with the Member States focused on the answers provided by the Member</w:t>
      </w:r>
      <w:r>
        <w:t xml:space="preserve"> </w:t>
      </w:r>
      <w:r>
        <w:t xml:space="preserve">States in the confidential survey. The various options and comments were discussed in order to get</w:t>
      </w:r>
      <w:r>
        <w:t xml:space="preserve"> </w:t>
      </w:r>
      <w:r>
        <w:t xml:space="preserve">a thorough understanding of the needs and responsibilities of the various actors. The meetings with</w:t>
      </w:r>
      <w:r>
        <w:t xml:space="preserve"> </w:t>
      </w:r>
      <w:r>
        <w:t xml:space="preserve">the business associations focused mainly on trying to quantify the administrative burden of the</w:t>
      </w:r>
      <w:r>
        <w:t xml:space="preserve"> </w:t>
      </w:r>
      <w:r>
        <w:t xml:space="preserve">various options.</w:t>
      </w:r>
    </w:p>
    <w:p>
      <w:pPr>
        <w:pStyle w:val="Compact"/>
        <w:numPr>
          <w:ilvl w:val="0"/>
          <w:numId w:val="1004"/>
        </w:numPr>
      </w:pPr>
      <w:r>
        <w:t xml:space="preserve">21/10/2021: meeting with the Austrian authorities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21/10/2021: meeting with Olivier Verstraeten, Secretary General of the Association of</w:t>
      </w:r>
      <w:r>
        <w:t xml:space="preserve"> </w:t>
      </w:r>
      <w:r>
        <w:t xml:space="preserve">European Manufacturers of Sporting Firearms aisbl</w:t>
      </w:r>
    </w:p>
    <w:p>
      <w:pPr>
        <w:pStyle w:val="Compact"/>
        <w:numPr>
          <w:ilvl w:val="0"/>
          <w:numId w:val="1004"/>
        </w:numPr>
      </w:pPr>
      <w:r>
        <w:t xml:space="preserve">22/10/21: meeting with the Belgian authorities (law enforcement and licensing authorities)</w:t>
      </w:r>
    </w:p>
    <w:p>
      <w:pPr>
        <w:pStyle w:val="Compact"/>
        <w:numPr>
          <w:ilvl w:val="0"/>
          <w:numId w:val="1004"/>
        </w:numPr>
      </w:pPr>
      <w:r>
        <w:t xml:space="preserve">28/10/2021: meeting with the Italian authorities (customs, police)</w:t>
      </w:r>
    </w:p>
    <w:p>
      <w:pPr>
        <w:pStyle w:val="Compact"/>
        <w:numPr>
          <w:ilvl w:val="0"/>
          <w:numId w:val="1004"/>
        </w:numPr>
      </w:pPr>
      <w:r>
        <w:t xml:space="preserve">29/10/2021: meeting with Mauro Silvis, representative of the Italian national association of</w:t>
      </w:r>
      <w:r>
        <w:t xml:space="preserve"> </w:t>
      </w:r>
      <w:r>
        <w:t xml:space="preserve">manufacturers of sport and civilian weapons and munitions (ANPAM) and of the – Institut</w:t>
      </w:r>
      <w:r>
        <w:t xml:space="preserve"> </w:t>
      </w:r>
      <w:r>
        <w:t xml:space="preserve">Européen des Armes de Chasse et de Sport (EU transparency register 169603610073-70)</w:t>
      </w:r>
    </w:p>
    <w:p>
      <w:pPr>
        <w:pStyle w:val="Compact"/>
        <w:numPr>
          <w:ilvl w:val="0"/>
          <w:numId w:val="1004"/>
        </w:numPr>
      </w:pPr>
      <w:r>
        <w:t xml:space="preserve">03/11/2021: meeting with the Czech authorities</w:t>
      </w:r>
    </w:p>
    <w:p>
      <w:pPr>
        <w:pStyle w:val="Compact"/>
        <w:numPr>
          <w:ilvl w:val="0"/>
          <w:numId w:val="1004"/>
        </w:numPr>
      </w:pPr>
      <w:r>
        <w:t xml:space="preserve">05/11/2021: meeting with the Swedish authorities</w:t>
      </w:r>
    </w:p>
    <w:p>
      <w:pPr>
        <w:pStyle w:val="Compact"/>
        <w:numPr>
          <w:ilvl w:val="0"/>
          <w:numId w:val="1004"/>
        </w:numPr>
      </w:pPr>
      <w:r>
        <w:t xml:space="preserve">15/11/2021: meeting with the Dutch authorities</w:t>
      </w:r>
    </w:p>
    <w:p>
      <w:pPr>
        <w:pStyle w:val="Compact"/>
        <w:numPr>
          <w:ilvl w:val="0"/>
          <w:numId w:val="1004"/>
        </w:numPr>
      </w:pPr>
      <w:r>
        <w:t xml:space="preserve">3/12/2021: meeting with the German authorities</w:t>
      </w:r>
    </w:p>
    <w:p>
      <w:pPr>
        <w:pStyle w:val="FirstParagraph"/>
      </w:pPr>
      <w:r>
        <w:t xml:space="preserve">128 Association of European Manufacturers of Sporting Firearms aisbl, Italian national association of manufacturers of</w:t>
      </w:r>
      <w:r>
        <w:t xml:space="preserve"> </w:t>
      </w:r>
      <w:r>
        <w:t xml:space="preserve">sport and civilian weapons and munitions (ANPAM), Institut Européen des Armes de Chasse et de Sport (EU</w:t>
      </w:r>
      <w:r>
        <w:t xml:space="preserve"> </w:t>
      </w:r>
      <w:r>
        <w:t xml:space="preserve">transparency register 169603610073-70), Austrian, Belgian, Italian, Czech, Swedish, Dutch, German and Spanish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preferred option is option 3, which includes both clarifications to the existing legislation and new legislative provisions. The following table sets out</w:t>
      </w:r>
      <w:r>
        <w:t xml:space="preserve"> </w:t>
      </w:r>
      <w:r>
        <w:t xml:space="preserve">the different measures it includes and how they affect various stakeholders.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Imports</w:t>
      </w:r>
    </w:p>
    <w:p>
      <w:pPr>
        <w:pStyle w:val="BodyText"/>
      </w:pPr>
      <w:r>
        <w:t xml:space="preserve">Compulsory classification as</w:t>
      </w:r>
      <w:r>
        <w:t xml:space="preserve"> </w:t>
      </w:r>
      <w:r>
        <w:t xml:space="preserve">firearms of alarm and signal</w:t>
      </w:r>
      <w:r>
        <w:t xml:space="preserve"> </w:t>
      </w:r>
      <w:r>
        <w:t xml:space="preserve">weapons not complying with</w:t>
      </w:r>
      <w:r>
        <w:t xml:space="preserve"> </w:t>
      </w:r>
      <w:r>
        <w:t xml:space="preserve">Implementing</w:t>
      </w:r>
      <w:r>
        <w:t xml:space="preserve"> </w:t>
      </w:r>
      <w:r>
        <w:t xml:space="preserve">Directive</w:t>
      </w:r>
      <w:r>
        <w:t xml:space="preserve"> </w:t>
      </w:r>
      <w:r>
        <w:t xml:space="preserve">(EU) 2019/69 + EU list of</w:t>
      </w:r>
      <w:r>
        <w:t xml:space="preserve"> </w:t>
      </w:r>
      <w:r>
        <w:t xml:space="preserve">non-convertible alarm and</w:t>
      </w:r>
      <w:r>
        <w:t xml:space="preserve"> </w:t>
      </w:r>
      <w:r>
        <w:t xml:space="preserve">signal weapons</w:t>
      </w:r>
      <w:r>
        <w:t xml:space="preserve"> </w:t>
      </w:r>
      <w:r>
        <w:t xml:space="preserve">Import licencing authorities</w:t>
      </w:r>
      <w:r>
        <w:t xml:space="preserve"> </w:t>
      </w:r>
      <w:r>
        <w:t xml:space="preserve">would have to issue an</w:t>
      </w:r>
      <w:r>
        <w:t xml:space="preserve"> </w:t>
      </w:r>
      <w:r>
        <w:t xml:space="preserve">import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for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which are convertible</w:t>
      </w:r>
      <w:r>
        <w:t xml:space="preserve"> </w:t>
      </w:r>
      <w:r>
        <w:t xml:space="preserve">Customs authorities would</w:t>
      </w:r>
      <w:r>
        <w:t xml:space="preserve"> </w:t>
      </w:r>
      <w:r>
        <w:t xml:space="preserve">have to check the validity of</w:t>
      </w:r>
      <w:r>
        <w:t xml:space="preserve"> </w:t>
      </w:r>
      <w:r>
        <w:t xml:space="preserve">the certificate accompanying</w:t>
      </w:r>
      <w:r>
        <w:t xml:space="preserve"> </w:t>
      </w:r>
      <w:r>
        <w:t xml:space="preserve">the customs declaration. The</w:t>
      </w:r>
      <w:r>
        <w:t xml:space="preserve"> </w:t>
      </w:r>
      <w:r>
        <w:t xml:space="preserve">necessary human resources</w:t>
      </w:r>
      <w:r>
        <w:t xml:space="preserve"> </w:t>
      </w:r>
      <w:r>
        <w:t xml:space="preserve">will need to be provided.</w:t>
      </w:r>
      <w:r>
        <w:t xml:space="preserve"> </w:t>
      </w:r>
      <w:r>
        <w:t xml:space="preserve">NA</w:t>
      </w:r>
      <w:r>
        <w:t xml:space="preserve"> </w:t>
      </w:r>
      <w:r>
        <w:t xml:space="preserve">Importers</w:t>
      </w:r>
      <w:r>
        <w:t xml:space="preserve"> </w:t>
      </w:r>
      <w:r>
        <w:t xml:space="preserve">of</w:t>
      </w:r>
      <w:r>
        <w:t xml:space="preserve"> </w:t>
      </w:r>
      <w:r>
        <w:t xml:space="preserve">alarm</w:t>
      </w:r>
      <w:r>
        <w:t xml:space="preserve"> </w:t>
      </w:r>
      <w:r>
        <w:t xml:space="preserve">and</w:t>
      </w:r>
      <w:r>
        <w:t xml:space="preserve"> </w:t>
      </w:r>
      <w:r>
        <w:t xml:space="preserve">signal weapons would need</w:t>
      </w:r>
      <w:r>
        <w:t xml:space="preserve"> </w:t>
      </w:r>
      <w:r>
        <w:t xml:space="preserve">to make sure that checks are</w:t>
      </w:r>
      <w:r>
        <w:t xml:space="preserve"> </w:t>
      </w:r>
      <w:r>
        <w:t xml:space="preserve">preformed to establish the</w:t>
      </w:r>
      <w:r>
        <w:t xml:space="preserve"> </w:t>
      </w:r>
      <w:r>
        <w:t xml:space="preserve">non-convertibility if they do</w:t>
      </w:r>
      <w:r>
        <w:t xml:space="preserve"> </w:t>
      </w:r>
      <w:r>
        <w:t xml:space="preserve">not want to declare the</w:t>
      </w:r>
      <w:r>
        <w:t xml:space="preserve"> </w:t>
      </w:r>
      <w:r>
        <w:t xml:space="preserve">weapons</w:t>
      </w:r>
      <w:r>
        <w:t xml:space="preserve"> </w:t>
      </w:r>
      <w:r>
        <w:t xml:space="preserve">as</w:t>
      </w:r>
      <w:r>
        <w:t xml:space="preserve"> </w:t>
      </w:r>
      <w:r>
        <w:t xml:space="preserve">firearms</w:t>
      </w:r>
      <w:r>
        <w:t xml:space="preserve"> </w:t>
      </w:r>
      <w:r>
        <w:t xml:space="preserve">at</w:t>
      </w:r>
      <w:r>
        <w:t xml:space="preserve"> </w:t>
      </w:r>
      <w:r>
        <w:t xml:space="preserve">import.</w:t>
      </w:r>
      <w:r>
        <w:t xml:space="preserve"> </w:t>
      </w:r>
      <w:r>
        <w:t xml:space="preserve">EU-level</w:t>
      </w:r>
      <w:r>
        <w:t xml:space="preserve"> </w:t>
      </w:r>
      <w:r>
        <w:t xml:space="preserve">mechanism</w:t>
      </w:r>
      <w:r>
        <w:t xml:space="preserve"> </w:t>
      </w:r>
      <w:r>
        <w:t xml:space="preserve">for</w:t>
      </w:r>
      <w:r>
        <w:t xml:space="preserve"> </w:t>
      </w:r>
      <w:r>
        <w:t xml:space="preserve">harmonised classification 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disagreements</w:t>
      </w:r>
      <w:r>
        <w:t xml:space="preserve"> </w:t>
      </w:r>
      <w:r>
        <w:t xml:space="preserve">between authorities</w:t>
      </w:r>
      <w:r>
        <w:t xml:space="preserve"> </w:t>
      </w:r>
      <w:r>
        <w:t xml:space="preserve">Licencing authorities would</w:t>
      </w:r>
      <w:r>
        <w:t xml:space="preserve"> </w:t>
      </w:r>
      <w:r>
        <w:t xml:space="preserve">inform the Commission of</w:t>
      </w:r>
      <w:r>
        <w:t xml:space="preserve"> </w:t>
      </w:r>
      <w:r>
        <w:t xml:space="preserve">their decisions to issue or</w:t>
      </w:r>
      <w:r>
        <w:t xml:space="preserve"> </w:t>
      </w:r>
      <w:r>
        <w:t xml:space="preserve">declare an alarm and signal</w:t>
      </w:r>
      <w:r>
        <w:t xml:space="preserve"> </w:t>
      </w:r>
      <w:r>
        <w:t xml:space="preserve">weapon as non-convertible.</w:t>
      </w:r>
      <w:r>
        <w:br/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Commission</w:t>
      </w:r>
      <w:r>
        <w:t xml:space="preserve"> </w:t>
      </w:r>
      <w:r>
        <w:t xml:space="preserve">decision</w:t>
      </w:r>
      <w:r>
        <w:t xml:space="preserve"> </w:t>
      </w:r>
      <w:r>
        <w:t xml:space="preserve">determining whether a given</w:t>
      </w:r>
      <w:r>
        <w:t xml:space="preserve"> </w:t>
      </w:r>
      <w:r>
        <w:t xml:space="preserve">Customs could rely on a</w:t>
      </w:r>
      <w:r>
        <w:t xml:space="preserve"> </w:t>
      </w:r>
      <w:r>
        <w:t xml:space="preserve">Commission</w:t>
      </w:r>
      <w:r>
        <w:t xml:space="preserve"> </w:t>
      </w:r>
      <w:r>
        <w:t xml:space="preserve">decision</w:t>
      </w:r>
      <w:r>
        <w:t xml:space="preserve"> </w:t>
      </w:r>
      <w:r>
        <w:t xml:space="preserve">determining whether a given</w:t>
      </w:r>
      <w:r>
        <w:t xml:space="preserve"> </w:t>
      </w:r>
      <w:r>
        <w:t xml:space="preserve">model of alarm and signal</w:t>
      </w:r>
      <w:r>
        <w:t xml:space="preserve"> </w:t>
      </w:r>
      <w:r>
        <w:t xml:space="preserve">weapon is convertible or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Importers could complain to the Commission if they notice</w:t>
      </w:r>
      <w:r>
        <w:t xml:space="preserve"> </w:t>
      </w:r>
      <w:r>
        <w:t xml:space="preserve">diverging approaches between Member States in relation to</w:t>
      </w:r>
      <w:r>
        <w:t xml:space="preserve"> </w:t>
      </w:r>
      <w:r>
        <w:t xml:space="preserve">the same alarm and signal weapon.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model of alarm and signal</w:t>
      </w:r>
      <w:r>
        <w:t xml:space="preserve"> </w:t>
      </w:r>
      <w:r>
        <w:t xml:space="preserve">weapon is convertible or</w:t>
      </w:r>
      <w:r>
        <w:t xml:space="preserve"> </w:t>
      </w:r>
      <w:r>
        <w:t xml:space="preserve">not.</w:t>
      </w:r>
      <w:r>
        <w:t xml:space="preserve"> </w:t>
      </w:r>
      <w:r>
        <w:t xml:space="preserve">Designation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authorities in charge of</w:t>
      </w:r>
      <w:r>
        <w:t xml:space="preserve"> </w:t>
      </w:r>
      <w:r>
        <w:t xml:space="preserve">checking compliance with</w:t>
      </w:r>
      <w:r>
        <w:t xml:space="preserve"> </w:t>
      </w:r>
      <w:r>
        <w:t xml:space="preserve">the implementing directive</w:t>
      </w:r>
      <w:r>
        <w:t xml:space="preserve"> </w:t>
      </w:r>
      <w:r>
        <w:t xml:space="preserve">before the release into free</w:t>
      </w:r>
      <w:r>
        <w:t xml:space="preserve"> </w:t>
      </w:r>
      <w:r>
        <w:t xml:space="preserve">circulation</w:t>
      </w:r>
      <w:r>
        <w:t xml:space="preserve"> </w:t>
      </w:r>
      <w:r>
        <w:t xml:space="preserve">The designation of authorities will enable customs, in case</w:t>
      </w:r>
      <w:r>
        <w:t xml:space="preserve"> </w:t>
      </w:r>
      <w:r>
        <w:t xml:space="preserve">of doubt (e.g. risk of forgery), to double check the validity</w:t>
      </w:r>
      <w:r>
        <w:t xml:space="preserve"> </w:t>
      </w:r>
      <w:r>
        <w:t xml:space="preserve">of the certificate with the issuing authority.</w:t>
      </w:r>
      <w:r>
        <w:br/>
      </w:r>
      <w:r>
        <w:t xml:space="preserve">Importers will have clarity as who to turn to in order to</w:t>
      </w:r>
      <w:r>
        <w:t xml:space="preserve"> </w:t>
      </w:r>
      <w:r>
        <w:t xml:space="preserve">receive the compliance certificate.</w:t>
      </w:r>
      <w:r>
        <w:t xml:space="preserve"> </w:t>
      </w:r>
      <w:r>
        <w:t xml:space="preserve">Limit</w:t>
      </w:r>
      <w:r>
        <w:t xml:space="preserve"> </w:t>
      </w:r>
      <w:r>
        <w:t xml:space="preserve">import</w:t>
      </w:r>
      <w:r>
        <w:t xml:space="preserve"> </w:t>
      </w:r>
      <w:r>
        <w:t xml:space="preserve">of</w:t>
      </w:r>
      <w:r>
        <w:t xml:space="preserve"> </w:t>
      </w:r>
      <w:r>
        <w:t xml:space="preserve">semi-</w:t>
      </w:r>
      <w:r>
        <w:t xml:space="preserve"> </w:t>
      </w:r>
      <w:r>
        <w:t xml:space="preserve">finished</w:t>
      </w:r>
      <w:r>
        <w:t xml:space="preserve"> </w:t>
      </w:r>
      <w:r>
        <w:t xml:space="preserve">firearms</w:t>
      </w:r>
      <w:r>
        <w:t xml:space="preserve"> </w:t>
      </w:r>
      <w:r>
        <w:t xml:space="preserve">and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</w:t>
      </w:r>
      <w:r>
        <w:t xml:space="preserve"> </w:t>
      </w:r>
      <w:r>
        <w:t xml:space="preserve">to</w:t>
      </w:r>
      <w:r>
        <w:t xml:space="preserve"> </w:t>
      </w:r>
      <w:r>
        <w:t xml:space="preserve">licenced firearms dealers</w:t>
      </w:r>
      <w:r>
        <w:t xml:space="preserve"> </w:t>
      </w:r>
      <w:r>
        <w:t xml:space="preserve">Import licensing authorities</w:t>
      </w:r>
      <w:r>
        <w:t xml:space="preserve"> </w:t>
      </w:r>
      <w:r>
        <w:t xml:space="preserve">will only grant an import</w:t>
      </w:r>
      <w:r>
        <w:t xml:space="preserve"> </w:t>
      </w:r>
      <w:r>
        <w:t xml:space="preserve">licence to licensed firearms</w:t>
      </w:r>
      <w:r>
        <w:t xml:space="preserve"> </w:t>
      </w:r>
      <w:r>
        <w:t xml:space="preserve">dealers.</w:t>
      </w:r>
      <w:r>
        <w:t xml:space="preserve"> </w:t>
      </w:r>
      <w:r>
        <w:t xml:space="preserve">Customs will only check</w:t>
      </w:r>
      <w:r>
        <w:t xml:space="preserve"> </w:t>
      </w:r>
      <w:r>
        <w:t xml:space="preserve">whether the importer has a</w:t>
      </w:r>
      <w:r>
        <w:t xml:space="preserve"> </w:t>
      </w:r>
      <w:r>
        <w:t xml:space="preserve">valid licence.</w:t>
      </w:r>
      <w:r>
        <w:t xml:space="preserve"> </w:t>
      </w:r>
      <w:r>
        <w:t xml:space="preserve">They will also have to fully</w:t>
      </w:r>
      <w:r>
        <w:t xml:space="preserve"> </w:t>
      </w:r>
      <w:r>
        <w:t xml:space="preserve">implement the customs rules</w:t>
      </w:r>
      <w:r>
        <w:t xml:space="preserve"> </w:t>
      </w:r>
      <w:r>
        <w:t xml:space="preserve">by classifying the unfinished</w:t>
      </w:r>
      <w:r>
        <w:t xml:space="preserve"> </w:t>
      </w:r>
      <w:r>
        <w:t xml:space="preserve">components as the final</w:t>
      </w:r>
      <w:r>
        <w:t xml:space="preserve"> </w:t>
      </w:r>
      <w:r>
        <w:t xml:space="preserve">product. This will require a</w:t>
      </w:r>
      <w:r>
        <w:t xml:space="preserve"> </w:t>
      </w:r>
      <w:r>
        <w:t xml:space="preserve">strong risk assessment to</w:t>
      </w:r>
      <w:r>
        <w:t xml:space="preserve"> </w:t>
      </w:r>
      <w:r>
        <w:t xml:space="preserve">avoid</w:t>
      </w:r>
      <w:r>
        <w:t xml:space="preserve"> </w:t>
      </w:r>
      <w:r>
        <w:t xml:space="preserve">misdeclaration</w:t>
      </w:r>
      <w:r>
        <w:t xml:space="preserve"> </w:t>
      </w:r>
      <w:r>
        <w:t xml:space="preserve">of</w:t>
      </w:r>
      <w:r>
        <w:t xml:space="preserve"> </w:t>
      </w:r>
      <w:r>
        <w:t xml:space="preserve">goods. The necessary IT and</w:t>
      </w:r>
      <w:r>
        <w:t xml:space="preserve"> </w:t>
      </w:r>
      <w:r>
        <w:t xml:space="preserve">human resources will need</w:t>
      </w:r>
      <w:r>
        <w:t xml:space="preserve"> </w:t>
      </w:r>
      <w:r>
        <w:t xml:space="preserve">to be provided.</w:t>
      </w:r>
      <w:r>
        <w:t xml:space="preserve"> </w:t>
      </w:r>
      <w:r>
        <w:t xml:space="preserve">Private individuals will not</w:t>
      </w:r>
      <w:r>
        <w:t xml:space="preserve"> </w:t>
      </w:r>
      <w:r>
        <w:t xml:space="preserve">be able to import such</w:t>
      </w:r>
      <w:r>
        <w:t xml:space="preserve"> </w:t>
      </w:r>
      <w:r>
        <w:t xml:space="preserve">products anymore, which</w:t>
      </w:r>
      <w:r>
        <w:t xml:space="preserve"> </w:t>
      </w:r>
      <w:r>
        <w:t xml:space="preserve">will prevent them from</w:t>
      </w:r>
      <w:r>
        <w:t xml:space="preserve"> </w:t>
      </w:r>
      <w:r>
        <w:t xml:space="preserve">creating their own custom-</w:t>
      </w:r>
      <w:r>
        <w:t xml:space="preserve"> </w:t>
      </w:r>
      <w:r>
        <w:t xml:space="preserve">made firearms. Legitimate</w:t>
      </w:r>
      <w:r>
        <w:t xml:space="preserve"> </w:t>
      </w:r>
      <w:r>
        <w:t xml:space="preserve">users will have to ask a</w:t>
      </w:r>
      <w:r>
        <w:t xml:space="preserve"> </w:t>
      </w:r>
      <w:r>
        <w:t xml:space="preserve">licensed arms dealers to</w:t>
      </w:r>
      <w:r>
        <w:t xml:space="preserve"> </w:t>
      </w:r>
      <w:r>
        <w:t xml:space="preserve">create the final product.</w:t>
      </w:r>
      <w:r>
        <w:t xml:space="preserve"> </w:t>
      </w:r>
      <w:r>
        <w:t xml:space="preserve">Arms dealers are unaffected</w:t>
      </w:r>
      <w:r>
        <w:t xml:space="preserve"> </w:t>
      </w:r>
      <w:r>
        <w:t xml:space="preserve">by this measure. Retailers</w:t>
      </w:r>
      <w:r>
        <w:t xml:space="preserve"> </w:t>
      </w:r>
      <w:r>
        <w:t xml:space="preserve">are likely to benefit from the</w:t>
      </w:r>
      <w:r>
        <w:t xml:space="preserve"> </w:t>
      </w:r>
      <w:r>
        <w:t xml:space="preserve">substitution</w:t>
      </w:r>
      <w:r>
        <w:t xml:space="preserve"> </w:t>
      </w:r>
      <w:r>
        <w:t xml:space="preserve">effect,</w:t>
      </w:r>
      <w:r>
        <w:t xml:space="preserve"> </w:t>
      </w:r>
      <w:r>
        <w:t xml:space="preserve">with</w:t>
      </w:r>
      <w:r>
        <w:t xml:space="preserve"> </w:t>
      </w:r>
      <w:r>
        <w:t xml:space="preserve">private</w:t>
      </w:r>
      <w:r>
        <w:t xml:space="preserve"> </w:t>
      </w:r>
      <w:r>
        <w:t xml:space="preserve">individuals</w:t>
      </w:r>
      <w:r>
        <w:t xml:space="preserve"> </w:t>
      </w:r>
      <w:r>
        <w:t xml:space="preserve">requesting their services to</w:t>
      </w:r>
      <w:r>
        <w:t xml:space="preserve"> </w:t>
      </w:r>
      <w:r>
        <w:t xml:space="preserve">import</w:t>
      </w:r>
      <w:r>
        <w:t xml:space="preserve"> </w:t>
      </w:r>
      <w:r>
        <w:t xml:space="preserve">the</w:t>
      </w:r>
      <w:r>
        <w:t xml:space="preserve"> </w:t>
      </w:r>
      <w:r>
        <w:t xml:space="preserve">unfinished</w:t>
      </w:r>
      <w:r>
        <w:t xml:space="preserve"> </w:t>
      </w:r>
      <w:r>
        <w:t xml:space="preserve">product</w:t>
      </w:r>
      <w:r>
        <w:t xml:space="preserve"> </w:t>
      </w:r>
      <w:r>
        <w:t xml:space="preserve">and</w:t>
      </w:r>
      <w:r>
        <w:t xml:space="preserve"> </w:t>
      </w:r>
      <w:r>
        <w:t xml:space="preserve">manufacture/assemble</w:t>
      </w:r>
      <w:r>
        <w:t xml:space="preserve"> </w:t>
      </w:r>
      <w:r>
        <w:t xml:space="preserve">the</w:t>
      </w:r>
      <w:r>
        <w:t xml:space="preserve"> </w:t>
      </w:r>
      <w:r>
        <w:t xml:space="preserve">finished firearm.</w:t>
      </w:r>
      <w:r>
        <w:t xml:space="preserve"> </w:t>
      </w:r>
      <w:r>
        <w:t xml:space="preserve">60-day deadline to grant Import licensing authorities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NA</w:t>
      </w:r>
      <w:r>
        <w:t xml:space="preserve"> </w:t>
      </w:r>
      <w:r>
        <w:t xml:space="preserve">Importers will have clarity about deadlines and will enjoy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import authorisations</w:t>
      </w:r>
      <w:r>
        <w:t xml:space="preserve"> </w:t>
      </w:r>
      <w:r>
        <w:t xml:space="preserve">processes</w:t>
      </w:r>
      <w:r>
        <w:t xml:space="preserve"> </w:t>
      </w:r>
      <w:r>
        <w:t xml:space="preserve">to</w:t>
      </w:r>
      <w:r>
        <w:t xml:space="preserve"> </w:t>
      </w:r>
      <w:r>
        <w:t xml:space="preserve">deal</w:t>
      </w:r>
      <w:r>
        <w:t xml:space="preserve"> </w:t>
      </w:r>
      <w:r>
        <w:t xml:space="preserve">with</w:t>
      </w:r>
      <w:r>
        <w:t xml:space="preserve"> </w:t>
      </w:r>
      <w:r>
        <w:t xml:space="preserve">requests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set</w:t>
      </w:r>
      <w:r>
        <w:t xml:space="preserve"> </w:t>
      </w:r>
      <w:r>
        <w:t xml:space="preserve">deadline. As for export</w:t>
      </w:r>
      <w:r>
        <w:t xml:space="preserve"> </w:t>
      </w:r>
      <w:r>
        <w:t xml:space="preserve">authorisations currently, the</w:t>
      </w:r>
      <w:r>
        <w:t xml:space="preserve"> </w:t>
      </w:r>
      <w:r>
        <w:t xml:space="preserve">countdown would only start</w:t>
      </w:r>
      <w:r>
        <w:t xml:space="preserve"> </w:t>
      </w:r>
      <w:r>
        <w:t xml:space="preserve">once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supporting documents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received by the authority.</w:t>
      </w:r>
      <w:r>
        <w:t xml:space="preserve"> </w:t>
      </w:r>
      <w:r>
        <w:t xml:space="preserve">the same conditions throughout the EU.</w:t>
      </w:r>
      <w:r>
        <w:t xml:space="preserve"> </w:t>
      </w:r>
      <w:r>
        <w:t xml:space="preserve">Exports</w:t>
      </w:r>
      <w:r>
        <w:t xml:space="preserve"> </w:t>
      </w:r>
      <w:r>
        <w:t xml:space="preserve">Exporters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evidence of final import in</w:t>
      </w:r>
      <w:r>
        <w:t xml:space="preserve"> </w:t>
      </w:r>
      <w:r>
        <w:t xml:space="preserve">the country of destination</w:t>
      </w:r>
      <w:r>
        <w:t xml:space="preserve"> </w:t>
      </w:r>
      <w:r>
        <w:t xml:space="preserve">The authority will received</w:t>
      </w:r>
      <w:r>
        <w:t xml:space="preserve"> </w:t>
      </w:r>
      <w:r>
        <w:t xml:space="preserve">the copy of the import</w:t>
      </w:r>
      <w:r>
        <w:t xml:space="preserve"> </w:t>
      </w:r>
      <w:r>
        <w:t xml:space="preserve">declaration in the non-EU</w:t>
      </w:r>
      <w:r>
        <w:t xml:space="preserve"> </w:t>
      </w:r>
      <w:r>
        <w:t xml:space="preserve">country. National authorities</w:t>
      </w:r>
      <w:r>
        <w:t xml:space="preserve"> </w:t>
      </w:r>
      <w:r>
        <w:t xml:space="preserve">will have to establish proper</w:t>
      </w:r>
      <w:r>
        <w:t xml:space="preserve"> </w:t>
      </w:r>
      <w:r>
        <w:t xml:space="preserve">procedures to check after the</w:t>
      </w:r>
      <w:r>
        <w:t xml:space="preserve"> </w:t>
      </w:r>
      <w:r>
        <w:t xml:space="preserve">deadline that the evidence</w:t>
      </w:r>
      <w:r>
        <w:t xml:space="preserve"> </w:t>
      </w:r>
      <w:r>
        <w:t xml:space="preserve">has been provided. If it has</w:t>
      </w:r>
      <w:r>
        <w:t xml:space="preserve"> </w:t>
      </w:r>
      <w:r>
        <w:t xml:space="preserve">not,</w:t>
      </w:r>
      <w:r>
        <w:t xml:space="preserve"> </w:t>
      </w:r>
      <w:r>
        <w:t xml:space="preserve">it</w:t>
      </w:r>
      <w:r>
        <w:t xml:space="preserve"> </w:t>
      </w:r>
      <w:r>
        <w:t xml:space="preserve">should</w:t>
      </w:r>
      <w:r>
        <w:t xml:space="preserve"> </w:t>
      </w:r>
      <w:r>
        <w:t xml:space="preserve">inform</w:t>
      </w:r>
      <w:r>
        <w:t xml:space="preserve"> </w:t>
      </w:r>
      <w:r>
        <w:t xml:space="preserve">immediately</w:t>
      </w:r>
      <w:r>
        <w:t xml:space="preserve"> </w:t>
      </w:r>
      <w:r>
        <w:t xml:space="preserve">the</w:t>
      </w:r>
      <w:r>
        <w:t xml:space="preserve"> </w:t>
      </w:r>
      <w:r>
        <w:t xml:space="preserve">customs</w:t>
      </w:r>
      <w:r>
        <w:t xml:space="preserve"> </w:t>
      </w:r>
      <w:r>
        <w:t xml:space="preserve">offices of export and of exit,</w:t>
      </w:r>
      <w:r>
        <w:t xml:space="preserve"> </w:t>
      </w:r>
      <w:r>
        <w:t xml:space="preserve">start tracing the firearm to</w:t>
      </w:r>
      <w:r>
        <w:t xml:space="preserve"> </w:t>
      </w:r>
      <w:r>
        <w:t xml:space="preserve">recover it, and withdraw or</w:t>
      </w:r>
      <w:r>
        <w:t xml:space="preserve"> </w:t>
      </w:r>
      <w:r>
        <w:t xml:space="preserve">suspend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authorisations.</w:t>
      </w:r>
      <w:r>
        <w:t xml:space="preserve"> </w:t>
      </w:r>
      <w:r>
        <w:t xml:space="preserve">Customs and relevant law</w:t>
      </w:r>
      <w:r>
        <w:t xml:space="preserve"> </w:t>
      </w:r>
      <w:r>
        <w:t xml:space="preserve">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immediately</w:t>
      </w:r>
      <w:r>
        <w:t xml:space="preserve"> </w:t>
      </w:r>
      <w:r>
        <w:t xml:space="preserve">notified if the evidence is</w:t>
      </w:r>
      <w:r>
        <w:t xml:space="preserve"> </w:t>
      </w:r>
      <w:r>
        <w:t xml:space="preserve">not</w:t>
      </w:r>
      <w:r>
        <w:t xml:space="preserve"> </w:t>
      </w:r>
      <w:r>
        <w:t xml:space="preserve">provided</w:t>
      </w:r>
      <w:r>
        <w:t xml:space="preserve"> </w:t>
      </w:r>
      <w:r>
        <w:t xml:space="preserve">–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 should be fed</w:t>
      </w:r>
      <w:r>
        <w:t xml:space="preserve"> </w:t>
      </w:r>
      <w:r>
        <w:t xml:space="preserve">into the national and EU</w:t>
      </w:r>
      <w:r>
        <w:br/>
      </w:r>
      <w:r>
        <w:t xml:space="preserve">customs risk management</w:t>
      </w:r>
      <w:r>
        <w:t xml:space="preserve"> </w:t>
      </w:r>
      <w:r>
        <w:t xml:space="preserve">systems to control with</w:t>
      </w:r>
      <w:r>
        <w:t xml:space="preserve"> </w:t>
      </w:r>
      <w:r>
        <w:t xml:space="preserve">attention</w:t>
      </w:r>
      <w:r>
        <w:t xml:space="preserve"> </w:t>
      </w:r>
      <w:r>
        <w:t xml:space="preserve">similar</w:t>
      </w:r>
      <w:r>
        <w:t xml:space="preserve"> </w:t>
      </w:r>
      <w:r>
        <w:t xml:space="preserve">movements.</w:t>
      </w:r>
      <w:r>
        <w:t xml:space="preserve"> </w:t>
      </w:r>
      <w:r>
        <w:t xml:space="preserve">NA as firearms users carry</w:t>
      </w:r>
      <w:r>
        <w:t xml:space="preserve"> </w:t>
      </w:r>
      <w:r>
        <w:t xml:space="preserve">out temporary exports</w:t>
      </w:r>
      <w:r>
        <w:t xml:space="preserve"> </w:t>
      </w:r>
      <w:r>
        <w:t xml:space="preserve">Exporters</w:t>
      </w:r>
      <w:r>
        <w:t xml:space="preserve"> </w:t>
      </w:r>
      <w:r>
        <w:t xml:space="preserve">will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follow-up their exports and</w:t>
      </w:r>
      <w:r>
        <w:t xml:space="preserve"> </w:t>
      </w:r>
      <w:r>
        <w:t xml:space="preserve">make sure that the importers</w:t>
      </w:r>
      <w:r>
        <w:t xml:space="preserve"> </w:t>
      </w:r>
      <w:r>
        <w:t xml:space="preserve">in the non-EU countries</w:t>
      </w:r>
      <w:r>
        <w:t xml:space="preserve"> </w:t>
      </w:r>
      <w:r>
        <w:t xml:space="preserve">provide</w:t>
      </w:r>
      <w:r>
        <w:t xml:space="preserve"> </w:t>
      </w:r>
      <w:r>
        <w:t xml:space="preserve">them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evidence of import. If they</w:t>
      </w:r>
      <w:r>
        <w:t xml:space="preserve"> </w:t>
      </w:r>
      <w:r>
        <w:t xml:space="preserve">do not, the exporters might</w:t>
      </w:r>
      <w:r>
        <w:t xml:space="preserve"> </w:t>
      </w:r>
      <w:r>
        <w:t xml:space="preserve">have to forgo unreliable</w:t>
      </w:r>
      <w:r>
        <w:t xml:space="preserve"> </w:t>
      </w:r>
      <w:r>
        <w:t xml:space="preserve">clients who are not able to</w:t>
      </w:r>
      <w:r>
        <w:t xml:space="preserve"> </w:t>
      </w:r>
      <w:r>
        <w:t xml:space="preserve">provide evidence of imports.</w:t>
      </w:r>
      <w:r>
        <w:t xml:space="preserve"> </w:t>
      </w:r>
      <w:r>
        <w:t xml:space="preserve">This is unlikely to be an</w:t>
      </w:r>
      <w:r>
        <w:t xml:space="preserve"> </w:t>
      </w:r>
      <w:r>
        <w:t xml:space="preserve">issue</w:t>
      </w:r>
      <w:r>
        <w:t xml:space="preserve"> </w:t>
      </w:r>
      <w:r>
        <w:t xml:space="preserve">for</w:t>
      </w:r>
      <w:r>
        <w:t xml:space="preserve"> </w:t>
      </w:r>
      <w:r>
        <w:t xml:space="preserve">professional</w:t>
      </w:r>
      <w:r>
        <w:t xml:space="preserve"> </w:t>
      </w:r>
      <w:r>
        <w:t xml:space="preserve">traders, who work with</w:t>
      </w:r>
      <w:r>
        <w:t xml:space="preserve"> </w:t>
      </w:r>
      <w:r>
        <w:t xml:space="preserve">trustworthy</w:t>
      </w:r>
      <w:r>
        <w:t xml:space="preserve"> </w:t>
      </w:r>
      <w:r>
        <w:t xml:space="preserve">arms</w:t>
      </w:r>
      <w:r>
        <w:t xml:space="preserve"> </w:t>
      </w:r>
      <w:r>
        <w:t xml:space="preserve">dealers</w:t>
      </w:r>
      <w:r>
        <w:t xml:space="preserve"> </w:t>
      </w:r>
      <w:r>
        <w:t xml:space="preserve">abroad.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Member States may entitle</w:t>
      </w:r>
      <w:r>
        <w:t xml:space="preserve"> </w:t>
      </w:r>
      <w:r>
        <w:t xml:space="preserve">third parties to conduct post-</w:t>
      </w:r>
      <w:r>
        <w:t xml:space="preserve"> </w:t>
      </w:r>
      <w:r>
        <w:t xml:space="preserve">shipment controls</w:t>
      </w:r>
      <w:r>
        <w:t xml:space="preserve"> </w:t>
      </w:r>
      <w:r>
        <w:t xml:space="preserve">This provision would create</w:t>
      </w:r>
      <w:r>
        <w:t xml:space="preserve"> </w:t>
      </w:r>
      <w:r>
        <w:t xml:space="preserve">a legal basis to support the</w:t>
      </w:r>
      <w:r>
        <w:t xml:space="preserve"> </w:t>
      </w:r>
      <w:r>
        <w:t xml:space="preserve">work of licensing authorities</w:t>
      </w:r>
      <w:r>
        <w:t xml:space="preserve"> </w:t>
      </w:r>
      <w:r>
        <w:t xml:space="preserve">when</w:t>
      </w:r>
      <w:r>
        <w:t xml:space="preserve"> </w:t>
      </w:r>
      <w:r>
        <w:t xml:space="preserve">conducting</w:t>
      </w:r>
      <w:r>
        <w:t xml:space="preserve"> </w:t>
      </w:r>
      <w:r>
        <w:t xml:space="preserve">post-</w:t>
      </w:r>
      <w:r>
        <w:t xml:space="preserve"> </w:t>
      </w:r>
      <w:r>
        <w:t xml:space="preserve">shipment</w:t>
      </w:r>
      <w:r>
        <w:t xml:space="preserve"> </w:t>
      </w:r>
      <w:r>
        <w:t xml:space="preserve">controls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context</w:t>
      </w:r>
      <w:r>
        <w:t xml:space="preserve"> </w:t>
      </w:r>
      <w:r>
        <w:t xml:space="preserve">of</w:t>
      </w:r>
      <w:r>
        <w:t xml:space="preserve"> </w:t>
      </w:r>
      <w:r>
        <w:t xml:space="preserve">constrained</w:t>
      </w:r>
      <w:r>
        <w:t xml:space="preserve"> </w:t>
      </w:r>
      <w:r>
        <w:t xml:space="preserve">budgets and short staffing.</w:t>
      </w:r>
      <w:r>
        <w:t xml:space="preserve"> </w:t>
      </w:r>
      <w:r>
        <w:t xml:space="preserve">The outcome of negative</w:t>
      </w:r>
      <w:r>
        <w:t xml:space="preserve"> </w:t>
      </w:r>
      <w:r>
        <w:t xml:space="preserve">post-shipment</w:t>
      </w:r>
      <w:r>
        <w:t xml:space="preserve"> </w:t>
      </w:r>
      <w:r>
        <w:t xml:space="preserve">controls</w:t>
      </w:r>
      <w:r>
        <w:t xml:space="preserve"> </w:t>
      </w:r>
      <w:r>
        <w:t xml:space="preserve">would contribute to a more</w:t>
      </w:r>
      <w:r>
        <w:t xml:space="preserve"> </w:t>
      </w:r>
      <w:r>
        <w:t xml:space="preserve">precise knowledge of the</w:t>
      </w:r>
      <w:r>
        <w:t xml:space="preserve"> </w:t>
      </w:r>
      <w:r>
        <w:t xml:space="preserve">threat. More post-shipment</w:t>
      </w:r>
      <w:r>
        <w:t xml:space="preserve"> </w:t>
      </w:r>
      <w:r>
        <w:t xml:space="preserve">checks provide a better</w:t>
      </w:r>
      <w:r>
        <w:t xml:space="preserve"> </w:t>
      </w:r>
      <w:r>
        <w:t xml:space="preserve">understanding of diversion</w:t>
      </w:r>
      <w:r>
        <w:t xml:space="preserve"> </w:t>
      </w:r>
      <w:r>
        <w:t xml:space="preserve">mechanisms.</w:t>
      </w:r>
      <w:r>
        <w:t xml:space="preserve"> </w:t>
      </w:r>
      <w:r>
        <w:t xml:space="preserve">NA</w:t>
      </w:r>
      <w:r>
        <w:t xml:space="preserve"> </w:t>
      </w:r>
      <w:r>
        <w:t xml:space="preserve">End-user</w:t>
      </w:r>
      <w:r>
        <w:t xml:space="preserve"> </w:t>
      </w:r>
      <w:r>
        <w:t xml:space="preserve">certificate</w:t>
      </w:r>
      <w:r>
        <w:t xml:space="preserve"> </w:t>
      </w:r>
      <w:r>
        <w:t xml:space="preserve">for</w:t>
      </w:r>
      <w:r>
        <w:t xml:space="preserve"> </w:t>
      </w:r>
      <w:r>
        <w:t xml:space="preserve">exported category A and B</w:t>
      </w:r>
      <w:r>
        <w:t xml:space="preserve"> </w:t>
      </w:r>
      <w:r>
        <w:t xml:space="preserve">firearms</w:t>
      </w:r>
      <w:r>
        <w:t xml:space="preserve"> </w:t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check</w:t>
      </w:r>
      <w:r>
        <w:t xml:space="preserve"> </w:t>
      </w:r>
      <w:r>
        <w:t xml:space="preserve">the</w:t>
      </w:r>
      <w:r>
        <w:t xml:space="preserve"> </w:t>
      </w:r>
      <w:r>
        <w:t xml:space="preserve">presence of the certificate</w:t>
      </w:r>
      <w:r>
        <w:t xml:space="preserve"> </w:t>
      </w:r>
      <w:r>
        <w:t xml:space="preserve">before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authorisation, which would</w:t>
      </w:r>
      <w:r>
        <w:t xml:space="preserve"> </w:t>
      </w:r>
      <w:r>
        <w:t xml:space="preserve">align the rules for civilian</w:t>
      </w:r>
      <w:r>
        <w:t xml:space="preserve"> </w:t>
      </w:r>
      <w:r>
        <w:t xml:space="preserve">firearms with those currently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for</w:t>
      </w:r>
      <w:r>
        <w:t xml:space="preserve"> </w:t>
      </w:r>
      <w:r>
        <w:t xml:space="preserve">military</w:t>
      </w:r>
      <w:r>
        <w:t xml:space="preserve"> </w:t>
      </w:r>
      <w:r>
        <w:t xml:space="preserve">weapons.</w:t>
      </w:r>
      <w:r>
        <w:t xml:space="preserve"> </w:t>
      </w:r>
      <w:r>
        <w:t xml:space="preserve">Customs will have to check</w:t>
      </w:r>
      <w:r>
        <w:t xml:space="preserve"> </w:t>
      </w:r>
      <w:r>
        <w:t xml:space="preserve">the</w:t>
      </w:r>
      <w:r>
        <w:t xml:space="preserve"> </w:t>
      </w:r>
      <w:r>
        <w:t xml:space="preserve">presence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certificate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accompanying</w:t>
      </w:r>
      <w:r>
        <w:t xml:space="preserve"> </w:t>
      </w:r>
      <w:r>
        <w:t xml:space="preserve">supporting</w:t>
      </w:r>
      <w:r>
        <w:t xml:space="preserve"> </w:t>
      </w:r>
      <w:r>
        <w:t xml:space="preserve">document</w:t>
      </w:r>
      <w:r>
        <w:t xml:space="preserve"> </w:t>
      </w:r>
      <w:r>
        <w:t xml:space="preserve">for</w:t>
      </w:r>
      <w:r>
        <w:t xml:space="preserve"> </w:t>
      </w:r>
      <w:r>
        <w:t xml:space="preserve">export</w:t>
      </w:r>
      <w:r>
        <w:t xml:space="preserve"> </w:t>
      </w:r>
      <w:r>
        <w:t xml:space="preserve">declaration. The necessary</w:t>
      </w:r>
      <w:r>
        <w:t xml:space="preserve"> </w:t>
      </w:r>
      <w:r>
        <w:t xml:space="preserve">human resources will need</w:t>
      </w:r>
      <w:r>
        <w:t xml:space="preserve"> </w:t>
      </w:r>
      <w:r>
        <w:t xml:space="preserve">to be provided for these</w:t>
      </w:r>
      <w:r>
        <w:t xml:space="preserve"> </w:t>
      </w:r>
      <w:r>
        <w:t xml:space="preserve">checks.</w:t>
      </w:r>
      <w:r>
        <w:t xml:space="preserve"> </w:t>
      </w:r>
      <w:r>
        <w:t xml:space="preserve">NA (they benefit from the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 Firearms Pass)</w:t>
      </w:r>
      <w:r>
        <w:t xml:space="preserve"> </w:t>
      </w:r>
      <w:r>
        <w:t xml:space="preserve">This requirement will only</w:t>
      </w:r>
      <w:r>
        <w:t xml:space="preserve"> </w:t>
      </w:r>
      <w:r>
        <w:t xml:space="preserve">create a new obligation in</w:t>
      </w:r>
      <w:r>
        <w:t xml:space="preserve"> </w:t>
      </w:r>
      <w:r>
        <w:t xml:space="preserve">Member States which do not</w:t>
      </w:r>
      <w:r>
        <w:t xml:space="preserve"> </w:t>
      </w:r>
      <w:r>
        <w:t xml:space="preserve">already apply the rules of</w:t>
      </w:r>
      <w:r>
        <w:t xml:space="preserve"> </w:t>
      </w:r>
      <w:r>
        <w:t xml:space="preserve">the</w:t>
      </w:r>
      <w:r>
        <w:t xml:space="preserve"> </w:t>
      </w:r>
      <w:r>
        <w:t xml:space="preserve">Council</w:t>
      </w:r>
      <w:r>
        <w:t xml:space="preserve"> </w:t>
      </w:r>
      <w:r>
        <w:t xml:space="preserve">Common</w:t>
      </w:r>
      <w:r>
        <w:t xml:space="preserve"> </w:t>
      </w:r>
      <w:r>
        <w:t xml:space="preserve">Position to those firearms.</w:t>
      </w:r>
      <w:r>
        <w:t xml:space="preserve"> </w:t>
      </w:r>
      <w:r>
        <w:t xml:space="preserve">Exporters will be dependent</w:t>
      </w:r>
      <w:r>
        <w:t xml:space="preserve"> </w:t>
      </w:r>
      <w:r>
        <w:t xml:space="preserve">on the trustworthiness of the</w:t>
      </w:r>
      <w:r>
        <w:t xml:space="preserve"> </w:t>
      </w:r>
      <w:r>
        <w:t xml:space="preserve">importer and the public</w:t>
      </w:r>
      <w:r>
        <w:t xml:space="preserve"> </w:t>
      </w:r>
      <w:r>
        <w:t xml:space="preserve">authorities in the country of</w:t>
      </w:r>
      <w:r>
        <w:t xml:space="preserve"> </w:t>
      </w:r>
      <w:r>
        <w:t xml:space="preserve">destination. They might lose</w:t>
      </w:r>
      <w:r>
        <w:t xml:space="preserve"> </w:t>
      </w:r>
      <w:r>
        <w:t xml:space="preserve">commercial opportunities by</w:t>
      </w:r>
      <w:r>
        <w:t xml:space="preserve"> </w:t>
      </w:r>
      <w:r>
        <w:t xml:space="preserve">demanding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commitment not to sell the</w:t>
      </w:r>
      <w:r>
        <w:t xml:space="preserve"> </w:t>
      </w:r>
      <w:r>
        <w:t xml:space="preserve">firearms to the armed forces</w:t>
      </w:r>
      <w:r>
        <w:t xml:space="preserve"> </w:t>
      </w:r>
      <w:r>
        <w:t xml:space="preserve">or not to re-export them. The</w:t>
      </w:r>
      <w:r>
        <w:t xml:space="preserve"> </w:t>
      </w:r>
      <w:r>
        <w:t xml:space="preserve">clarification of scope means</w:t>
      </w:r>
      <w:r>
        <w:t xml:space="preserve"> </w:t>
      </w:r>
      <w:r>
        <w:t xml:space="preserve">that arms dealers aiming at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selling weapons for military</w:t>
      </w:r>
      <w:r>
        <w:t xml:space="preserve"> </w:t>
      </w:r>
      <w:r>
        <w:t xml:space="preserve">use will have to do it under</w:t>
      </w:r>
      <w:r>
        <w:t xml:space="preserve"> </w:t>
      </w:r>
      <w:r>
        <w:t xml:space="preserve">national</w:t>
      </w:r>
      <w:r>
        <w:t xml:space="preserve"> </w:t>
      </w:r>
      <w:r>
        <w:t xml:space="preserve">rules</w:t>
      </w:r>
      <w:r>
        <w:t xml:space="preserve"> </w:t>
      </w:r>
      <w:r>
        <w:t xml:space="preserve">and</w:t>
      </w:r>
      <w:r>
        <w:t xml:space="preserve"> </w:t>
      </w:r>
      <w:r>
        <w:t xml:space="preserve">procedures of the Council</w:t>
      </w:r>
      <w:r>
        <w:t xml:space="preserve"> </w:t>
      </w:r>
      <w:r>
        <w:t xml:space="preserve">Common Position.</w:t>
      </w:r>
      <w:r>
        <w:br/>
      </w:r>
      <w:r>
        <w:t xml:space="preserve">Cooperation and exchanges of information</w:t>
      </w:r>
      <w:r>
        <w:t xml:space="preserve"> </w:t>
      </w:r>
      <w:r>
        <w:t xml:space="preserve">compulsory</w:t>
      </w:r>
      <w:r>
        <w:t xml:space="preserve"> </w:t>
      </w:r>
      <w:r>
        <w:t xml:space="preserve">check</w:t>
      </w:r>
      <w:r>
        <w:t xml:space="preserve"> </w:t>
      </w:r>
      <w:r>
        <w:t xml:space="preserve">of</w:t>
      </w:r>
      <w:r>
        <w:t xml:space="preserve"> </w:t>
      </w:r>
      <w:r>
        <w:t xml:space="preserve">criminal records in ECRIS</w:t>
      </w:r>
      <w:r>
        <w:t xml:space="preserve"> </w:t>
      </w:r>
      <w:r>
        <w:t xml:space="preserve">In addition to requesting a</w:t>
      </w:r>
      <w:r>
        <w:t xml:space="preserve"> </w:t>
      </w:r>
      <w:r>
        <w:t xml:space="preserve">copy of the criminal record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applicant,</w:t>
      </w:r>
      <w:r>
        <w:t xml:space="preserve"> </w:t>
      </w:r>
      <w:r>
        <w:t xml:space="preserve">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</w:t>
      </w:r>
      <w:r>
        <w:t xml:space="preserve"> </w:t>
      </w:r>
      <w:r>
        <w:t xml:space="preserve">will</w:t>
      </w:r>
      <w:r>
        <w:t xml:space="preserve"> </w:t>
      </w:r>
      <w:r>
        <w:t xml:space="preserve">have to proactively (and</w:t>
      </w:r>
      <w:r>
        <w:t xml:space="preserve"> </w:t>
      </w:r>
      <w:r>
        <w:t xml:space="preserve">ideally automatically) check</w:t>
      </w:r>
      <w:r>
        <w:t xml:space="preserve"> </w:t>
      </w:r>
      <w:r>
        <w:t xml:space="preserve">whether an applicant has a</w:t>
      </w:r>
      <w:r>
        <w:t xml:space="preserve"> </w:t>
      </w:r>
      <w:r>
        <w:t xml:space="preserve">criminal record in another</w:t>
      </w:r>
      <w:r>
        <w:t xml:space="preserve"> </w:t>
      </w:r>
      <w:r>
        <w:t xml:space="preserve">Member State.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compulsory notification of</w:t>
      </w:r>
      <w:r>
        <w:t xml:space="preserve"> </w:t>
      </w:r>
      <w:r>
        <w:t xml:space="preserve">refusals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electronic system</w:t>
      </w:r>
      <w:r>
        <w:t xml:space="preserve"> </w:t>
      </w:r>
      <w:r>
        <w:t xml:space="preserve">Competent authorities will</w:t>
      </w:r>
      <w:r>
        <w:t xml:space="preserve"> </w:t>
      </w:r>
      <w:r>
        <w:t xml:space="preserve">be</w:t>
      </w:r>
      <w:r>
        <w:t xml:space="preserve"> </w:t>
      </w:r>
      <w:r>
        <w:t xml:space="preserve">affected</w:t>
      </w:r>
      <w:r>
        <w:t xml:space="preserve"> </w:t>
      </w:r>
      <w:r>
        <w:t xml:space="preserve">differently</w:t>
      </w:r>
      <w:r>
        <w:t xml:space="preserve"> </w:t>
      </w:r>
      <w:r>
        <w:t xml:space="preserve">depending on the type of</w:t>
      </w:r>
      <w:r>
        <w:t xml:space="preserve"> </w:t>
      </w:r>
      <w:r>
        <w:t xml:space="preserve">system</w:t>
      </w:r>
      <w:r>
        <w:t xml:space="preserve"> </w:t>
      </w:r>
      <w:r>
        <w:t xml:space="preserve">eventually</w:t>
      </w:r>
      <w:r>
        <w:t xml:space="preserve"> </w:t>
      </w:r>
      <w:r>
        <w:t xml:space="preserve">used.</w:t>
      </w:r>
      <w:r>
        <w:t xml:space="preserve"> </w:t>
      </w:r>
      <w:r>
        <w:t xml:space="preserve">COARM would enable joint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refusals</w:t>
      </w:r>
      <w:r>
        <w:t xml:space="preserve"> </w:t>
      </w:r>
      <w:r>
        <w:t xml:space="preserve">for</w:t>
      </w:r>
      <w:r>
        <w:t xml:space="preserve"> </w:t>
      </w:r>
      <w:r>
        <w:t xml:space="preserve">military and non-military</w:t>
      </w:r>
      <w:r>
        <w:t xml:space="preserve"> </w:t>
      </w:r>
      <w:r>
        <w:t xml:space="preserve">transactions, while DUeS</w:t>
      </w:r>
      <w:r>
        <w:t xml:space="preserve"> </w:t>
      </w:r>
      <w:r>
        <w:t xml:space="preserve">would be an easy platform</w:t>
      </w:r>
      <w:r>
        <w:t xml:space="preserve"> </w:t>
      </w:r>
      <w:r>
        <w:t xml:space="preserve">already used by competent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Increased</w:t>
      </w:r>
      <w:r>
        <w:t xml:space="preserve"> </w:t>
      </w:r>
      <w:r>
        <w:t xml:space="preserve">exchanges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between</w:t>
      </w:r>
      <w:r>
        <w:t xml:space="preserve"> </w:t>
      </w:r>
      <w:r>
        <w:t xml:space="preserve">authorities might have an</w:t>
      </w:r>
      <w:r>
        <w:t xml:space="preserve"> </w:t>
      </w:r>
      <w:r>
        <w:t xml:space="preserve">indirect effect on exporters,</w:t>
      </w:r>
      <w:r>
        <w:t xml:space="preserve"> </w:t>
      </w:r>
      <w:r>
        <w:t xml:space="preserve">as they would be treated</w:t>
      </w:r>
      <w:r>
        <w:t xml:space="preserve"> </w:t>
      </w:r>
      <w:r>
        <w:t xml:space="preserve">more equally across the EU,</w:t>
      </w:r>
      <w:r>
        <w:t xml:space="preserve"> </w:t>
      </w:r>
      <w:r>
        <w:t xml:space="preserve">compared to the current</w:t>
      </w:r>
      <w:r>
        <w:t xml:space="preserve"> </w:t>
      </w:r>
      <w:r>
        <w:t xml:space="preserve">situation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authorities</w:t>
      </w:r>
      <w:r>
        <w:t xml:space="preserve"> </w:t>
      </w:r>
      <w:r>
        <w:t xml:space="preserve">Possible check of the SIS</w:t>
      </w:r>
      <w:r>
        <w:t xml:space="preserve"> </w:t>
      </w:r>
      <w:r>
        <w:t xml:space="preserve">This would further reinforce</w:t>
      </w:r>
      <w:r>
        <w:t xml:space="preserve"> </w:t>
      </w:r>
      <w:r>
        <w:t xml:space="preserve">the threat assessment for</w:t>
      </w:r>
      <w:r>
        <w:t xml:space="preserve"> </w:t>
      </w:r>
      <w:r>
        <w:t xml:space="preserve">suspicious</w:t>
      </w:r>
      <w:r>
        <w:t xml:space="preserve"> </w:t>
      </w:r>
      <w:r>
        <w:t xml:space="preserve">or</w:t>
      </w:r>
      <w:r>
        <w:t xml:space="preserve"> </w:t>
      </w:r>
      <w:r>
        <w:t xml:space="preserve">unusual</w:t>
      </w:r>
      <w:r>
        <w:t xml:space="preserve"> </w:t>
      </w:r>
      <w:r>
        <w:t xml:space="preserve">requests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Whistle-blower</w:t>
      </w:r>
      <w:r>
        <w:t xml:space="preserve"> </w:t>
      </w:r>
      <w:r>
        <w:t xml:space="preserve">protection</w:t>
      </w:r>
      <w:r>
        <w:t xml:space="preserve"> </w:t>
      </w:r>
      <w:r>
        <w:t xml:space="preserve">regime</w:t>
      </w:r>
      <w:r>
        <w:t xml:space="preserve"> </w:t>
      </w:r>
      <w:r>
        <w:t xml:space="preserve">Competent authorities and law enforcement would benefit</w:t>
      </w:r>
      <w:r>
        <w:t xml:space="preserve"> </w:t>
      </w:r>
      <w:r>
        <w:t xml:space="preserve">from inside information, which could facilitate the risk</w:t>
      </w:r>
      <w:r>
        <w:t xml:space="preserve"> </w:t>
      </w:r>
      <w:r>
        <w:t xml:space="preserve">assessment.</w:t>
      </w:r>
      <w:r>
        <w:t xml:space="preserve"> </w:t>
      </w:r>
      <w:r>
        <w:t xml:space="preserve">NA</w:t>
      </w:r>
      <w:r>
        <w:t xml:space="preserve"> </w:t>
      </w:r>
      <w:r>
        <w:t xml:space="preserve">Arms dealers already have</w:t>
      </w:r>
      <w:r>
        <w:t xml:space="preserve"> </w:t>
      </w:r>
      <w:r>
        <w:t xml:space="preserve">to implement Directive (EU)</w:t>
      </w:r>
      <w:r>
        <w:t xml:space="preserve"> </w:t>
      </w:r>
      <w:r>
        <w:t xml:space="preserve">2019/1937 on the protection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who</w:t>
      </w:r>
      <w:r>
        <w:t xml:space="preserve"> </w:t>
      </w:r>
      <w:r>
        <w:t xml:space="preserve">report</w:t>
      </w:r>
      <w:r>
        <w:t xml:space="preserve"> </w:t>
      </w:r>
      <w:r>
        <w:t xml:space="preserve">breaches of Union law , 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Firearms</w:t>
      </w:r>
      <w:r>
        <w:t xml:space="preserve"> </w:t>
      </w:r>
      <w:r>
        <w:t xml:space="preserve">Directive (for intra-EU rules</w:t>
      </w:r>
      <w:r>
        <w:t xml:space="preserve"> </w:t>
      </w:r>
      <w:r>
        <w:t xml:space="preserve">on</w:t>
      </w:r>
      <w:r>
        <w:t xml:space="preserve"> </w:t>
      </w:r>
      <w:r>
        <w:t xml:space="preserve">acquisition</w:t>
      </w:r>
      <w:r>
        <w:t xml:space="preserve"> </w:t>
      </w:r>
      <w:r>
        <w:t xml:space="preserve">and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firearms).</w:t>
      </w:r>
      <w:r>
        <w:t xml:space="preserve"> </w:t>
      </w:r>
      <w:r>
        <w:t xml:space="preserve">They would not face a</w:t>
      </w:r>
      <w:r>
        <w:t xml:space="preserve"> </w:t>
      </w:r>
      <w:r>
        <w:t xml:space="preserve">substantive change in their</w:t>
      </w:r>
      <w:r>
        <w:t xml:space="preserve"> </w:t>
      </w:r>
      <w:r>
        <w:t xml:space="preserve">internal</w:t>
      </w:r>
      <w:r>
        <w:t xml:space="preserve"> </w:t>
      </w:r>
      <w:r>
        <w:t xml:space="preserve">processes</w:t>
      </w:r>
      <w:r>
        <w:t xml:space="preserve"> </w:t>
      </w:r>
      <w:r>
        <w:t xml:space="preserve">with</w:t>
      </w:r>
      <w:r>
        <w:t xml:space="preserve"> </w:t>
      </w:r>
      <w:r>
        <w:t xml:space="preserve">respect to whistle-blowing</w:t>
      </w:r>
      <w:r>
        <w:t xml:space="preserve"> </w:t>
      </w:r>
      <w:r>
        <w:t xml:space="preserve">in the context of imports and</w:t>
      </w:r>
      <w:r>
        <w:t xml:space="preserve"> </w:t>
      </w:r>
      <w:r>
        <w:t xml:space="preserve">exports.</w:t>
      </w:r>
      <w:r>
        <w:t xml:space="preserve"> </w:t>
      </w:r>
      <w:r>
        <w:t xml:space="preserve">Clarification of the roles and</w:t>
      </w:r>
      <w:r>
        <w:t xml:space="preserve"> </w:t>
      </w:r>
      <w:r>
        <w:t xml:space="preserve">responsibilities of customs</w:t>
      </w:r>
      <w:r>
        <w:t xml:space="preserve"> </w:t>
      </w:r>
      <w:r>
        <w:t xml:space="preserve">and licencing authorities.</w:t>
      </w:r>
      <w:r>
        <w:t xml:space="preserve"> </w:t>
      </w:r>
      <w:r>
        <w:t xml:space="preserve">Customs will inform the</w:t>
      </w:r>
      <w:r>
        <w:t xml:space="preserve"> </w:t>
      </w:r>
      <w:r>
        <w:t xml:space="preserve">competent</w:t>
      </w:r>
      <w:r>
        <w:t xml:space="preserve"> </w:t>
      </w:r>
      <w:r>
        <w:t xml:space="preserve">licensing</w:t>
      </w:r>
      <w:r>
        <w:t xml:space="preserve"> </w:t>
      </w:r>
      <w:r>
        <w:t xml:space="preserve">authority that the goods have</w:t>
      </w:r>
      <w:r>
        <w:t xml:space="preserve"> </w:t>
      </w:r>
      <w:r>
        <w:t xml:space="preserve">left the customs territory of</w:t>
      </w:r>
      <w:r>
        <w:t xml:space="preserve"> </w:t>
      </w:r>
      <w:r>
        <w:t xml:space="preserve">the Union; at import they</w:t>
      </w:r>
      <w:r>
        <w:t xml:space="preserve"> </w:t>
      </w:r>
      <w:r>
        <w:t xml:space="preserve">Customs</w:t>
      </w:r>
      <w:r>
        <w:t xml:space="preserve"> </w:t>
      </w:r>
      <w:r>
        <w:t xml:space="preserve">controls</w:t>
      </w:r>
      <w:r>
        <w:t xml:space="preserve"> </w:t>
      </w:r>
      <w:r>
        <w:t xml:space="preserve">will</w:t>
      </w:r>
      <w:r>
        <w:t xml:space="preserve"> </w:t>
      </w:r>
      <w:r>
        <w:t xml:space="preserve">continue to be risk-based;</w:t>
      </w:r>
      <w:r>
        <w:t xml:space="preserve"> </w:t>
      </w:r>
      <w:r>
        <w:t xml:space="preserve">customs</w:t>
      </w:r>
      <w:r>
        <w:t xml:space="preserve"> </w:t>
      </w:r>
      <w:r>
        <w:t xml:space="preserve">will</w:t>
      </w:r>
      <w:r>
        <w:t xml:space="preserve"> </w:t>
      </w:r>
      <w:r>
        <w:t xml:space="preserve">check</w:t>
      </w:r>
      <w:r>
        <w:t xml:space="preserve"> </w:t>
      </w:r>
      <w:r>
        <w:t xml:space="preserve">the</w:t>
      </w:r>
      <w:r>
        <w:t xml:space="preserve"> </w:t>
      </w:r>
      <w:r>
        <w:t xml:space="preserve">presence of the appropriate</w:t>
      </w:r>
      <w:r>
        <w:t xml:space="preserve"> </w:t>
      </w:r>
      <w:r>
        <w:t xml:space="preserve">import or export declaration,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will contact the licensing</w:t>
      </w:r>
      <w:r>
        <w:t xml:space="preserve"> </w:t>
      </w:r>
      <w:r>
        <w:t xml:space="preserve">authority in case of doubt</w:t>
      </w:r>
      <w:r>
        <w:t xml:space="preserve"> </w:t>
      </w:r>
      <w:r>
        <w:t xml:space="preserve">about the conformity of</w:t>
      </w:r>
      <w:r>
        <w:t xml:space="preserve"> </w:t>
      </w:r>
      <w:r>
        <w:t xml:space="preserve">imported goods.</w:t>
      </w:r>
      <w:r>
        <w:br/>
      </w:r>
      <w:r>
        <w:t xml:space="preserve">or the EU list of non-</w:t>
      </w:r>
      <w:r>
        <w:t xml:space="preserve"> </w:t>
      </w:r>
      <w:r>
        <w:t xml:space="preserve">convertibility for imported</w:t>
      </w:r>
      <w:r>
        <w:t xml:space="preserve"> </w:t>
      </w:r>
      <w:r>
        <w:t xml:space="preserve">alarm and signal weapons.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transit,</w:t>
      </w:r>
      <w:r>
        <w:t xml:space="preserve"> </w:t>
      </w:r>
      <w:r>
        <w:t xml:space="preserve">the</w:t>
      </w:r>
      <w:r>
        <w:t xml:space="preserve"> </w:t>
      </w:r>
      <w:r>
        <w:t xml:space="preserve">customs authorities of transit</w:t>
      </w:r>
      <w:r>
        <w:t xml:space="preserve"> </w:t>
      </w:r>
      <w:r>
        <w:t xml:space="preserve">and of export will exchange</w:t>
      </w:r>
      <w:r>
        <w:t xml:space="preserve"> </w:t>
      </w:r>
      <w:r>
        <w:t xml:space="preserve">relevant information. The</w:t>
      </w:r>
      <w:r>
        <w:t xml:space="preserve"> </w:t>
      </w:r>
      <w:r>
        <w:t xml:space="preserve">necessary human resources</w:t>
      </w:r>
      <w:r>
        <w:t xml:space="preserve"> </w:t>
      </w:r>
      <w:r>
        <w:t xml:space="preserve">will need to be provided to</w:t>
      </w:r>
      <w:r>
        <w:t xml:space="preserve"> </w:t>
      </w:r>
      <w:r>
        <w:t xml:space="preserve">implement</w:t>
      </w:r>
      <w:r>
        <w:t xml:space="preserve"> </w:t>
      </w:r>
      <w:r>
        <w:t xml:space="preserve">these</w:t>
      </w:r>
      <w:r>
        <w:t xml:space="preserve"> </w:t>
      </w:r>
      <w:r>
        <w:t xml:space="preserve">risk-</w:t>
      </w:r>
      <w:r>
        <w:t xml:space="preserve"> </w:t>
      </w:r>
      <w:r>
        <w:t xml:space="preserve">assessments.</w:t>
      </w:r>
    </w:p>
    <w:p>
      <w:pPr>
        <w:pStyle w:val="BodyText"/>
      </w:pPr>
      <w:r>
        <w:t xml:space="preserve">Legal basis for intelligence</w:t>
      </w:r>
      <w:r>
        <w:t xml:space="preserve"> </w:t>
      </w:r>
      <w:r>
        <w:t xml:space="preserve">sharing between customs</w:t>
      </w:r>
      <w:r>
        <w:t xml:space="preserve"> </w:t>
      </w:r>
      <w:r>
        <w:t xml:space="preserve">and licencing authorities</w:t>
      </w:r>
      <w:r>
        <w:t xml:space="preserve"> </w:t>
      </w:r>
      <w:r>
        <w:t xml:space="preserve">Reference shall be made to article 47 of the Union Customs</w:t>
      </w:r>
      <w:r>
        <w:t xml:space="preserve"> </w:t>
      </w:r>
      <w:r>
        <w:t xml:space="preserve">Code</w:t>
      </w:r>
      <w:r>
        <w:t xml:space="preserve"> </w:t>
      </w:r>
      <w:r>
        <w:t xml:space="preserve">(Regulation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No 952/2013).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and law enforcement authorities, including</w:t>
      </w:r>
      <w:r>
        <w:t xml:space="preserve"> </w:t>
      </w:r>
      <w:r>
        <w:t xml:space="preserve">customs will also be expressly entitled to exchange</w:t>
      </w:r>
      <w:r>
        <w:t xml:space="preserve"> </w:t>
      </w:r>
      <w:r>
        <w:t xml:space="preserve">information about ongoing investigations for the purpose of</w:t>
      </w:r>
      <w:r>
        <w:t xml:space="preserve"> </w:t>
      </w:r>
      <w:r>
        <w:t xml:space="preserve">tracing firearms and to improve the threat assessment.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Submission</w:t>
      </w:r>
      <w:r>
        <w:t xml:space="preserve"> </w:t>
      </w:r>
      <w:r>
        <w:t xml:space="preserve">of</w:t>
      </w:r>
      <w:r>
        <w:t xml:space="preserve"> </w:t>
      </w:r>
      <w:r>
        <w:t xml:space="preserve">annual</w:t>
      </w:r>
      <w:r>
        <w:t xml:space="preserve"> </w:t>
      </w:r>
      <w:r>
        <w:t xml:space="preserve">statistics</w:t>
      </w:r>
      <w:r>
        <w:t xml:space="preserve"> </w:t>
      </w:r>
      <w:r>
        <w:t xml:space="preserve">on</w:t>
      </w:r>
      <w:r>
        <w:t xml:space="preserve"> </w:t>
      </w:r>
      <w:r>
        <w:t xml:space="preserve">trade</w:t>
      </w:r>
      <w:r>
        <w:t xml:space="preserve"> </w:t>
      </w:r>
      <w:r>
        <w:t xml:space="preserve">and</w:t>
      </w:r>
      <w:r>
        <w:t xml:space="preserve"> </w:t>
      </w:r>
      <w:r>
        <w:t xml:space="preserve">seizures</w:t>
      </w:r>
      <w:r>
        <w:t xml:space="preserve"> </w:t>
      </w:r>
      <w:r>
        <w:t xml:space="preserve">Member States will have to</w:t>
      </w:r>
      <w:r>
        <w:t xml:space="preserve"> </w:t>
      </w:r>
      <w:r>
        <w:t xml:space="preserve">centralise information about</w:t>
      </w:r>
      <w:r>
        <w:t xml:space="preserve"> </w:t>
      </w:r>
      <w:r>
        <w:t xml:space="preserve">numbers</w:t>
      </w:r>
      <w:r>
        <w:t xml:space="preserve"> </w:t>
      </w:r>
      <w:r>
        <w:t xml:space="preserve">and</w:t>
      </w:r>
      <w:r>
        <w:t xml:space="preserve"> </w:t>
      </w:r>
      <w:r>
        <w:t xml:space="preserve">values</w:t>
      </w:r>
      <w:r>
        <w:t xml:space="preserve"> </w:t>
      </w:r>
      <w:r>
        <w:t xml:space="preserve">of</w:t>
      </w:r>
      <w:r>
        <w:t xml:space="preserve"> </w:t>
      </w:r>
      <w:r>
        <w:t xml:space="preserve">import</w:t>
      </w:r>
      <w:r>
        <w:t xml:space="preserve"> </w:t>
      </w:r>
      <w:r>
        <w:t xml:space="preserve">and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authorisations;</w:t>
      </w:r>
      <w:r>
        <w:t xml:space="preserve"> </w:t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have to collect accurately</w:t>
      </w:r>
      <w:r>
        <w:t xml:space="preserve"> </w:t>
      </w:r>
      <w:r>
        <w:t xml:space="preserve">data about actual imports</w:t>
      </w:r>
      <w:r>
        <w:t xml:space="preserve"> </w:t>
      </w:r>
      <w:r>
        <w:t xml:space="preserve">Law enforcement authorities</w:t>
      </w:r>
      <w:r>
        <w:t xml:space="preserve"> </w:t>
      </w:r>
      <w:r>
        <w:t xml:space="preserve">(including</w:t>
      </w:r>
      <w:r>
        <w:t xml:space="preserve"> </w:t>
      </w:r>
      <w:r>
        <w:t xml:space="preserve">customs)</w:t>
      </w:r>
      <w:r>
        <w:t xml:space="preserve"> </w:t>
      </w:r>
      <w:r>
        <w:t xml:space="preserve">will</w:t>
      </w:r>
      <w:r>
        <w:t xml:space="preserve"> </w:t>
      </w:r>
      <w:r>
        <w:t xml:space="preserve">have to establish systematic</w:t>
      </w:r>
      <w:r>
        <w:t xml:space="preserve"> </w:t>
      </w:r>
      <w:r>
        <w:t xml:space="preserve">data-collection of firearms</w:t>
      </w:r>
      <w:r>
        <w:t xml:space="preserve"> </w:t>
      </w:r>
      <w:r>
        <w:t xml:space="preserve">seizures, and if necessary</w:t>
      </w:r>
      <w:r>
        <w:t xml:space="preserve"> </w:t>
      </w:r>
      <w:r>
        <w:t xml:space="preserve">modify</w:t>
      </w:r>
      <w:r>
        <w:t xml:space="preserve"> </w:t>
      </w:r>
      <w:r>
        <w:t xml:space="preserve">their</w:t>
      </w:r>
      <w:r>
        <w:t xml:space="preserve"> </w:t>
      </w:r>
      <w:r>
        <w:t xml:space="preserve">internal</w:t>
      </w:r>
      <w:r>
        <w:t xml:space="preserve"> </w:t>
      </w:r>
      <w:r>
        <w:t xml:space="preserve">reporting</w:t>
      </w:r>
      <w:r>
        <w:t xml:space="preserve"> </w:t>
      </w:r>
      <w:r>
        <w:t xml:space="preserve">processes,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and</w:t>
      </w:r>
      <w:r>
        <w:t xml:space="preserve"> </w:t>
      </w:r>
      <w:r>
        <w:t xml:space="preserve">exports,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category of firearms, notably</w:t>
      </w:r>
      <w:r>
        <w:t xml:space="preserve"> </w:t>
      </w:r>
      <w:r>
        <w:t xml:space="preserve">by monitoring whether and</w:t>
      </w:r>
      <w:r>
        <w:t xml:space="preserve"> </w:t>
      </w:r>
      <w:r>
        <w:t xml:space="preserve">how authorisations are used</w:t>
      </w:r>
      <w:r>
        <w:t xml:space="preserve"> </w:t>
      </w:r>
      <w:r>
        <w:t xml:space="preserve">for</w:t>
      </w:r>
      <w:r>
        <w:t xml:space="preserve"> </w:t>
      </w:r>
      <w:r>
        <w:t xml:space="preserve">actual</w:t>
      </w:r>
      <w:r>
        <w:t xml:space="preserve"> </w:t>
      </w:r>
      <w:r>
        <w:t xml:space="preserve">imports</w:t>
      </w:r>
      <w:r>
        <w:t xml:space="preserve"> </w:t>
      </w:r>
      <w:r>
        <w:t xml:space="preserve">or</w:t>
      </w:r>
      <w:r>
        <w:t xml:space="preserve"> </w:t>
      </w:r>
      <w:r>
        <w:t xml:space="preserve">exports.</w:t>
      </w:r>
      <w:r>
        <w:br/>
      </w:r>
      <w:r>
        <w:t xml:space="preserve">including</w:t>
      </w:r>
      <w:r>
        <w:t xml:space="preserve"> </w:t>
      </w:r>
      <w:r>
        <w:t xml:space="preserve">possibly</w:t>
      </w:r>
      <w:r>
        <w:t xml:space="preserve"> </w:t>
      </w:r>
      <w:r>
        <w:t xml:space="preserve">by</w:t>
      </w:r>
      <w:r>
        <w:t xml:space="preserve"> </w:t>
      </w:r>
      <w:r>
        <w:t xml:space="preserve">creating a database of seized</w:t>
      </w:r>
      <w:r>
        <w:t xml:space="preserve"> </w:t>
      </w:r>
      <w:r>
        <w:t xml:space="preserve">firearm. They might have to</w:t>
      </w:r>
      <w:r>
        <w:t xml:space="preserve"> </w:t>
      </w:r>
      <w:r>
        <w:t xml:space="preserve">adapt the categories used in</w:t>
      </w:r>
      <w:r>
        <w:t xml:space="preserve"> </w:t>
      </w:r>
      <w:r>
        <w:t xml:space="preserve">their current system to the</w:t>
      </w:r>
      <w:r>
        <w:t xml:space="preserve"> </w:t>
      </w:r>
      <w:r>
        <w:t xml:space="preserve">type of data requested. Data-</w:t>
      </w:r>
      <w:r>
        <w:t xml:space="preserve"> </w:t>
      </w:r>
      <w:r>
        <w:t xml:space="preserve">collection will have to be</w:t>
      </w:r>
      <w:r>
        <w:t xml:space="preserve"> </w:t>
      </w:r>
      <w:r>
        <w:t xml:space="preserve">centralised and not be kept</w:t>
      </w:r>
      <w:r>
        <w:t xml:space="preserve"> </w:t>
      </w:r>
      <w:r>
        <w:t xml:space="preserve">only the local customs or</w:t>
      </w:r>
      <w:r>
        <w:t xml:space="preserve"> </w:t>
      </w:r>
      <w:r>
        <w:t xml:space="preserve">police offices. The necessary</w:t>
      </w:r>
      <w:r>
        <w:t xml:space="preserve"> </w:t>
      </w:r>
      <w:r>
        <w:t xml:space="preserve">IT and human resources will</w:t>
      </w:r>
      <w:r>
        <w:t xml:space="preserve"> </w:t>
      </w:r>
      <w:r>
        <w:t xml:space="preserve">need to be provided.</w:t>
      </w:r>
      <w:r>
        <w:t xml:space="preserve"> </w:t>
      </w:r>
      <w:r>
        <w:t xml:space="preserve">Administrative simplifications</w:t>
      </w:r>
    </w:p>
    <w:p>
      <w:pPr>
        <w:pStyle w:val="BodyText"/>
      </w:pPr>
      <w:r>
        <w:t xml:space="preserve">Alignment of the personal</w:t>
      </w:r>
      <w:r>
        <w:t xml:space="preserve"> </w:t>
      </w:r>
      <w:r>
        <w:t xml:space="preserve">scope with Directive (EU)</w:t>
      </w:r>
      <w:r>
        <w:t xml:space="preserve"> </w:t>
      </w:r>
      <w:r>
        <w:t xml:space="preserve">2021/555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Collectors</w:t>
      </w:r>
      <w:r>
        <w:t xml:space="preserve"> </w:t>
      </w:r>
      <w:r>
        <w:t xml:space="preserve">and</w:t>
      </w:r>
      <w:r>
        <w:t xml:space="preserve"> </w:t>
      </w:r>
      <w:r>
        <w:t xml:space="preserve">museums</w:t>
      </w:r>
      <w:r>
        <w:t xml:space="preserve"> </w:t>
      </w:r>
      <w:r>
        <w:t xml:space="preserve">will be included in the scope</w:t>
      </w:r>
      <w:r>
        <w:t xml:space="preserve"> </w:t>
      </w:r>
      <w:r>
        <w:t xml:space="preserve">of the Regulation, meaning</w:t>
      </w:r>
      <w:r>
        <w:t xml:space="preserve"> </w:t>
      </w:r>
      <w:r>
        <w:t xml:space="preserve">they will be subject to its</w:t>
      </w:r>
      <w:r>
        <w:t xml:space="preserve"> </w:t>
      </w:r>
      <w:r>
        <w:t xml:space="preserve">obligations and benefit from</w:t>
      </w:r>
      <w:r>
        <w:t xml:space="preserve"> </w:t>
      </w:r>
      <w:r>
        <w:t xml:space="preserve">the simplifications, instead</w:t>
      </w:r>
      <w:r>
        <w:t xml:space="preserve"> </w:t>
      </w:r>
      <w:r>
        <w:t xml:space="preserve">of being subject to their</w:t>
      </w:r>
      <w:r>
        <w:t xml:space="preserve"> </w:t>
      </w:r>
      <w:r>
        <w:t xml:space="preserve">national laws only.</w:t>
      </w:r>
      <w:r>
        <w:br/>
      </w:r>
      <w:r>
        <w:t xml:space="preserve">Brokers will be subject to</w:t>
      </w:r>
      <w:r>
        <w:t xml:space="preserve"> </w:t>
      </w:r>
      <w:r>
        <w:t xml:space="preserve">the same obligations as arms</w:t>
      </w:r>
      <w:r>
        <w:t xml:space="preserve"> </w:t>
      </w:r>
      <w:r>
        <w:t xml:space="preserve">dealers when importing and</w:t>
      </w:r>
      <w:r>
        <w:t xml:space="preserve"> </w:t>
      </w:r>
      <w:r>
        <w:t xml:space="preserve">exporting</w:t>
      </w:r>
      <w:r>
        <w:t xml:space="preserve"> </w:t>
      </w:r>
      <w:r>
        <w:t xml:space="preserve">firearms.</w:t>
      </w:r>
      <w:r>
        <w:t xml:space="preserve"> </w:t>
      </w:r>
      <w:r>
        <w:t xml:space="preserve">However, they were already</w:t>
      </w:r>
      <w:r>
        <w:t xml:space="preserve"> </w:t>
      </w:r>
      <w:r>
        <w:t xml:space="preserve">considered as “exporters”</w:t>
      </w:r>
      <w:r>
        <w:t xml:space="preserve"> </w:t>
      </w:r>
      <w:r>
        <w:t xml:space="preserve">under the current version of</w:t>
      </w:r>
      <w:r>
        <w:t xml:space="preserve"> </w:t>
      </w:r>
      <w:r>
        <w:t xml:space="preserve">the regulation, which means</w:t>
      </w:r>
      <w:r>
        <w:t xml:space="preserve"> </w:t>
      </w:r>
      <w:r>
        <w:t xml:space="preserve">they would not be affected</w:t>
      </w:r>
      <w:r>
        <w:t xml:space="preserve"> </w:t>
      </w:r>
      <w:r>
        <w:t xml:space="preserve">by the clarification.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substantive scope, covering</w:t>
      </w:r>
      <w:r>
        <w:t xml:space="preserve"> </w:t>
      </w:r>
      <w:r>
        <w:t xml:space="preserve">only transactions between</w:t>
      </w:r>
      <w:r>
        <w:t xml:space="preserve"> </w:t>
      </w:r>
      <w:r>
        <w:t xml:space="preserve">civilians and removing the</w:t>
      </w:r>
      <w:r>
        <w:t xml:space="preserve"> </w:t>
      </w:r>
      <w:r>
        <w:t xml:space="preserve">overlap</w:t>
      </w:r>
      <w:r>
        <w:t xml:space="preserve"> </w:t>
      </w:r>
      <w:r>
        <w:t xml:space="preserve">with</w:t>
      </w:r>
      <w:r>
        <w:t xml:space="preserve"> </w:t>
      </w:r>
      <w:r>
        <w:t xml:space="preserve">Common</w:t>
      </w:r>
      <w:r>
        <w:t xml:space="preserve"> </w:t>
      </w:r>
      <w:r>
        <w:t xml:space="preserve">Position 2008/944/CFSP</w:t>
      </w:r>
      <w:r>
        <w:t xml:space="preserve"> </w:t>
      </w:r>
      <w:r>
        <w:t xml:space="preserve">Licensing authorities will</w:t>
      </w:r>
      <w:r>
        <w:t xml:space="preserve"> </w:t>
      </w:r>
      <w:r>
        <w:t xml:space="preserve">have to clearly distinguish</w:t>
      </w:r>
      <w:r>
        <w:t xml:space="preserve"> </w:t>
      </w:r>
      <w:r>
        <w:t xml:space="preserve">the procedure for exports of</w:t>
      </w:r>
      <w:r>
        <w:t xml:space="preserve"> </w:t>
      </w:r>
      <w:r>
        <w:t xml:space="preserve">military firearms from the</w:t>
      </w:r>
      <w:r>
        <w:t xml:space="preserve"> </w:t>
      </w:r>
      <w:r>
        <w:t xml:space="preserve">procedure for exports in the</w:t>
      </w:r>
      <w:r>
        <w:t xml:space="preserve"> </w:t>
      </w:r>
      <w:r>
        <w:t xml:space="preserve">context of transactions of a</w:t>
      </w:r>
      <w:r>
        <w:t xml:space="preserve"> </w:t>
      </w:r>
      <w:r>
        <w:t xml:space="preserve">civilian nature. They will</w:t>
      </w:r>
      <w:r>
        <w:t xml:space="preserve"> </w:t>
      </w:r>
      <w:r>
        <w:t xml:space="preserve">however not be profoundly</w:t>
      </w:r>
      <w:r>
        <w:t xml:space="preserve"> </w:t>
      </w:r>
      <w:r>
        <w:t xml:space="preserve">affected on substance, since:</w:t>
      </w:r>
      <w:r>
        <w:t xml:space="preserve"> </w:t>
      </w:r>
      <w:r>
        <w:t xml:space="preserve"> sales</w:t>
      </w:r>
      <w:r>
        <w:t xml:space="preserve"> </w:t>
      </w:r>
      <w:r>
        <w:t xml:space="preserve">to</w:t>
      </w:r>
      <w:r>
        <w:t xml:space="preserve"> </w:t>
      </w:r>
      <w:r>
        <w:t xml:space="preserve">foreign</w:t>
      </w:r>
      <w:r>
        <w:t xml:space="preserve"> </w:t>
      </w:r>
      <w:r>
        <w:t xml:space="preserve">governments</w:t>
      </w:r>
      <w:r>
        <w:t xml:space="preserve"> </w:t>
      </w:r>
      <w:r>
        <w:t xml:space="preserve">or</w:t>
      </w:r>
      <w:r>
        <w:t xml:space="preserve"> </w:t>
      </w:r>
      <w:r>
        <w:t xml:space="preserve">armed</w:t>
      </w:r>
      <w:r>
        <w:t xml:space="preserve"> </w:t>
      </w:r>
      <w:r>
        <w:t xml:space="preserve">forces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Common</w:t>
      </w:r>
      <w:r>
        <w:t xml:space="preserve"> </w:t>
      </w:r>
      <w:r>
        <w:t xml:space="preserve">Position</w:t>
      </w:r>
      <w:r>
        <w:t xml:space="preserve"> </w:t>
      </w:r>
      <w:r>
        <w:t xml:space="preserve">and existing national</w:t>
      </w:r>
      <w:r>
        <w:t xml:space="preserve"> </w:t>
      </w:r>
      <w:r>
        <w:t xml:space="preserve">law;</w:t>
      </w:r>
      <w:r>
        <w:t xml:space="preserve"> </w:t>
      </w:r>
      <w:r>
        <w:t xml:space="preserve"> civilian transactions</w:t>
      </w:r>
      <w:r>
        <w:t xml:space="preserve"> </w:t>
      </w:r>
      <w:r>
        <w:t xml:space="preserve">of category A or B</w:t>
      </w:r>
      <w:r>
        <w:t xml:space="preserve"> </w:t>
      </w:r>
      <w:r>
        <w:t xml:space="preserve">firearms</w:t>
      </w:r>
      <w:r>
        <w:t xml:space="preserve"> </w:t>
      </w:r>
      <w:r>
        <w:t xml:space="preserve">will</w:t>
      </w:r>
      <w:r>
        <w:t xml:space="preserve"> </w:t>
      </w:r>
      <w:r>
        <w:t xml:space="preserve">still</w:t>
      </w:r>
      <w:r>
        <w:t xml:space="preserve"> </w:t>
      </w:r>
      <w:r>
        <w:t xml:space="preserve">require an end-user</w:t>
      </w:r>
      <w:r>
        <w:t xml:space="preserve"> </w:t>
      </w:r>
      <w:r>
        <w:t xml:space="preserve">certificate and the</w:t>
      </w:r>
      <w:r>
        <w:t xml:space="preserve"> </w:t>
      </w:r>
      <w:r>
        <w:t xml:space="preserve">respect of the foreign</w:t>
      </w:r>
      <w:r>
        <w:t xml:space="preserve"> </w:t>
      </w:r>
      <w:r>
        <w:t xml:space="preserve">and security policy</w:t>
      </w:r>
      <w:r>
        <w:t xml:space="preserve"> </w:t>
      </w:r>
      <w:r>
        <w:t xml:space="preserve">considerations of the</w:t>
      </w:r>
      <w:r>
        <w:t xml:space="preserve"> </w:t>
      </w:r>
      <w:r>
        <w:t xml:space="preserve">Common Position.</w:t>
      </w:r>
      <w:r>
        <w:t xml:space="preserve"> </w:t>
      </w:r>
      <w:r>
        <w:t xml:space="preserve">NA</w:t>
      </w:r>
      <w:r>
        <w:t xml:space="preserve"> </w:t>
      </w:r>
      <w:r>
        <w:t xml:space="preserve">Many firearms users will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clarification, as many of</w:t>
      </w:r>
      <w:r>
        <w:t xml:space="preserve"> </w:t>
      </w:r>
      <w:r>
        <w:t xml:space="preserve">them had to undergo a</w:t>
      </w:r>
      <w:r>
        <w:t xml:space="preserve"> </w:t>
      </w:r>
      <w:r>
        <w:t xml:space="preserve">burdensome procedure for</w:t>
      </w:r>
      <w:r>
        <w:t xml:space="preserve"> </w:t>
      </w:r>
      <w:r>
        <w:t xml:space="preserve">temporary</w:t>
      </w:r>
      <w:r>
        <w:t xml:space="preserve"> </w:t>
      </w:r>
      <w:r>
        <w:t xml:space="preserve">exports</w:t>
      </w:r>
      <w:r>
        <w:t xml:space="preserve"> </w:t>
      </w:r>
      <w:r>
        <w:t xml:space="preserve">(including</w:t>
      </w:r>
      <w:r>
        <w:t xml:space="preserve"> </w:t>
      </w:r>
      <w:r>
        <w:t xml:space="preserve">holders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br/>
      </w:r>
      <w:r>
        <w:t xml:space="preserve">European Firearms Pass), in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which</w:t>
      </w:r>
      <w:r>
        <w:t xml:space="preserve"> </w:t>
      </w:r>
      <w:r>
        <w:t xml:space="preserve">subjected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of</w:t>
      </w:r>
      <w:r>
        <w:t xml:space="preserve"> </w:t>
      </w:r>
      <w:r>
        <w:t xml:space="preserve">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standard rules of military</w:t>
      </w:r>
      <w:r>
        <w:t xml:space="preserve"> </w:t>
      </w:r>
      <w:r>
        <w:t xml:space="preserve">exports.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Firearms Pass will be more</w:t>
      </w:r>
      <w:r>
        <w:t xml:space="preserve"> </w:t>
      </w:r>
      <w:r>
        <w:t xml:space="preserve">automatically</w:t>
      </w:r>
      <w:r>
        <w:t xml:space="preserve"> </w:t>
      </w:r>
      <w:r>
        <w:t xml:space="preserve">recognised,</w:t>
      </w:r>
      <w:r>
        <w:t xml:space="preserve"> </w:t>
      </w:r>
      <w:r>
        <w:t xml:space="preserve">without the need for a priori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This</w:t>
      </w:r>
      <w:r>
        <w:t xml:space="preserve"> </w:t>
      </w:r>
      <w:r>
        <w:t xml:space="preserve">clarification</w:t>
      </w:r>
      <w:r>
        <w:t xml:space="preserve"> </w:t>
      </w:r>
      <w:r>
        <w:t xml:space="preserve">will</w:t>
      </w:r>
      <w:r>
        <w:t xml:space="preserve"> </w:t>
      </w:r>
      <w:r>
        <w:t xml:space="preserve">greatly benefit commercial</w:t>
      </w:r>
      <w:r>
        <w:t xml:space="preserve"> </w:t>
      </w:r>
      <w:r>
        <w:t xml:space="preserve">exporters, as they will all be</w:t>
      </w:r>
      <w:r>
        <w:t xml:space="preserve"> </w:t>
      </w:r>
      <w:r>
        <w:t xml:space="preserve">faced with identical rules for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authorisations,</w:t>
      </w:r>
      <w:r>
        <w:t xml:space="preserve"> </w:t>
      </w:r>
      <w:r>
        <w:t xml:space="preserve">irrespective of the Member</w:t>
      </w:r>
      <w:r>
        <w:t xml:space="preserve"> </w:t>
      </w:r>
      <w:r>
        <w:t xml:space="preserve">State in which they lodge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authorisation.</w:t>
      </w:r>
      <w:r>
        <w:t xml:space="preserve"> </w:t>
      </w:r>
      <w:r>
        <w:t xml:space="preserve">They will know exactly</w:t>
      </w:r>
      <w:r>
        <w:t xml:space="preserve"> </w:t>
      </w:r>
      <w:r>
        <w:t xml:space="preserve">which type of procedure to</w:t>
      </w:r>
      <w:r>
        <w:t xml:space="preserve"> </w:t>
      </w:r>
      <w:r>
        <w:t xml:space="preserve">apply, depending on who is</w:t>
      </w:r>
      <w:r>
        <w:t xml:space="preserve"> </w:t>
      </w:r>
      <w:r>
        <w:t xml:space="preserve">the end-user of the sale.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Express reference to the</w:t>
      </w:r>
      <w:r>
        <w:t xml:space="preserve"> </w:t>
      </w:r>
      <w:r>
        <w:t xml:space="preserve">roles and responsibilities of</w:t>
      </w:r>
      <w:r>
        <w:t xml:space="preserve"> </w:t>
      </w:r>
      <w:r>
        <w:t xml:space="preserve">importers</w:t>
      </w:r>
      <w:r>
        <w:t xml:space="preserve"> </w:t>
      </w:r>
      <w:r>
        <w:t xml:space="preserve">and</w:t>
      </w:r>
      <w:r>
        <w:t xml:space="preserve"> </w:t>
      </w:r>
      <w:r>
        <w:t xml:space="preserve">exporters</w:t>
      </w:r>
      <w:r>
        <w:t xml:space="preserve"> </w:t>
      </w:r>
      <w:r>
        <w:t xml:space="preserve">(making</w:t>
      </w:r>
      <w:r>
        <w:t xml:space="preserve"> </w:t>
      </w:r>
      <w:r>
        <w:t xml:space="preserve">sure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marking</w:t>
      </w:r>
      <w:r>
        <w:t xml:space="preserve"> </w:t>
      </w:r>
      <w:r>
        <w:t xml:space="preserve">is</w:t>
      </w:r>
      <w:r>
        <w:t xml:space="preserve"> </w:t>
      </w:r>
      <w:r>
        <w:t xml:space="preserve">applied</w:t>
      </w:r>
      <w:r>
        <w:t xml:space="preserve"> </w:t>
      </w:r>
      <w:r>
        <w:t xml:space="preserve">to</w:t>
      </w:r>
      <w:r>
        <w:t xml:space="preserve"> </w:t>
      </w:r>
      <w:r>
        <w:t xml:space="preserve">imported firearms, duty of</w:t>
      </w:r>
      <w:r>
        <w:t xml:space="preserve"> </w:t>
      </w:r>
      <w:r>
        <w:t xml:space="preserve">cooperation with competent</w:t>
      </w:r>
      <w:r>
        <w:t xml:space="preserve"> </w:t>
      </w:r>
      <w:r>
        <w:t xml:space="preserve">authority, duty to inform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suspected violation of the</w:t>
      </w:r>
      <w:r>
        <w:t xml:space="preserve"> </w:t>
      </w:r>
      <w:r>
        <w:t xml:space="preserve">rules, etc.)</w:t>
      </w:r>
      <w:r>
        <w:t xml:space="preserve"> </w:t>
      </w:r>
      <w:r>
        <w:t xml:space="preserve">NA</w:t>
      </w:r>
      <w:r>
        <w:t xml:space="preserve"> </w:t>
      </w:r>
      <w:r>
        <w:t xml:space="preserve">Law enforcement authorities</w:t>
      </w:r>
      <w:r>
        <w:t xml:space="preserve"> </w:t>
      </w:r>
      <w:r>
        <w:t xml:space="preserve">will be more easily entitled</w:t>
      </w:r>
      <w:r>
        <w:t xml:space="preserve"> </w:t>
      </w:r>
      <w:r>
        <w:t xml:space="preserve">to</w:t>
      </w:r>
      <w:r>
        <w:t xml:space="preserve"> </w:t>
      </w:r>
      <w:r>
        <w:t xml:space="preserve">hold</w:t>
      </w:r>
      <w:r>
        <w:t xml:space="preserve"> </w:t>
      </w:r>
      <w:r>
        <w:t xml:space="preserve">responsible</w:t>
      </w:r>
      <w:r>
        <w:t xml:space="preserve"> </w:t>
      </w:r>
      <w:r>
        <w:t xml:space="preserve">importers and exporters for</w:t>
      </w:r>
      <w:r>
        <w:t xml:space="preserve"> </w:t>
      </w:r>
      <w:r>
        <w:t xml:space="preserve">the lack of compliance with</w:t>
      </w:r>
      <w:r>
        <w:t xml:space="preserve"> </w:t>
      </w:r>
      <w:r>
        <w:t xml:space="preserve">the rules, if the due diligence</w:t>
      </w:r>
      <w:r>
        <w:t xml:space="preserve"> </w:t>
      </w:r>
      <w:r>
        <w:t xml:space="preserve">obligations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respected. This will facilitate</w:t>
      </w:r>
      <w:r>
        <w:t xml:space="preserve"> </w:t>
      </w:r>
      <w:r>
        <w:t xml:space="preserve">the</w:t>
      </w:r>
      <w:r>
        <w:t xml:space="preserve"> </w:t>
      </w:r>
      <w:r>
        <w:t xml:space="preserve">incriminations</w:t>
      </w:r>
      <w:r>
        <w:t xml:space="preserve"> </w:t>
      </w:r>
      <w:r>
        <w:t xml:space="preserve">for</w:t>
      </w:r>
      <w:r>
        <w:t xml:space="preserve"> </w:t>
      </w:r>
      <w:r>
        <w:t xml:space="preserve">firearms trafficking.</w:t>
      </w:r>
      <w:r>
        <w:t xml:space="preserve"> </w:t>
      </w:r>
      <w:r>
        <w:t xml:space="preserve">Importers (in particular commercial importers) will face</w:t>
      </w:r>
      <w:r>
        <w:t xml:space="preserve"> </w:t>
      </w:r>
      <w:r>
        <w:t xml:space="preserve">standard reporting and due diligence obligations, making</w:t>
      </w:r>
      <w:r>
        <w:t xml:space="preserve"> </w:t>
      </w:r>
      <w:r>
        <w:t xml:space="preserve">sure in particular that imported firearms respect the</w:t>
      </w:r>
      <w:r>
        <w:t xml:space="preserve"> </w:t>
      </w:r>
      <w:r>
        <w:t xml:space="preserve">applicable legislation. As Member States already by and</w:t>
      </w:r>
      <w:r>
        <w:t xml:space="preserve"> </w:t>
      </w:r>
      <w:r>
        <w:t xml:space="preserve">large transposed the Firearms Directive, similar rules</w:t>
      </w:r>
      <w:r>
        <w:t xml:space="preserve"> </w:t>
      </w:r>
      <w:r>
        <w:t xml:space="preserve">already apply at national level. The Regulation will reflects</w:t>
      </w:r>
      <w:r>
        <w:t xml:space="preserve"> </w:t>
      </w:r>
      <w:r>
        <w:t xml:space="preserve">those obligations in the directly applicable EU legal order</w:t>
      </w:r>
      <w:r>
        <w:t xml:space="preserve"> </w:t>
      </w:r>
      <w:r>
        <w:t xml:space="preserve">for clarity and transparency.</w:t>
      </w:r>
      <w:r>
        <w:t xml:space="preserve"> </w:t>
      </w:r>
      <w:r>
        <w:t xml:space="preserve">Replace global authorisation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general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 for Authorised</w:t>
      </w:r>
      <w:r>
        <w:t xml:space="preserve"> </w:t>
      </w:r>
      <w:r>
        <w:t xml:space="preserve">Economic Operators</w:t>
      </w:r>
      <w:r>
        <w:t xml:space="preserve"> </w:t>
      </w:r>
      <w:r>
        <w:t xml:space="preserve">Licencing authorities will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reduced</w:t>
      </w:r>
      <w:r>
        <w:t xml:space="preserve"> </w:t>
      </w:r>
      <w:r>
        <w:t xml:space="preserve">administrative burden, as a</w:t>
      </w:r>
      <w:r>
        <w:t xml:space="preserve"> </w:t>
      </w:r>
      <w:r>
        <w:t xml:space="preserve">global</w:t>
      </w:r>
      <w:r>
        <w:t xml:space="preserve"> </w:t>
      </w:r>
      <w:r>
        <w:t xml:space="preserve">authorisation</w:t>
      </w:r>
      <w:r>
        <w:t xml:space="preserve"> </w:t>
      </w:r>
      <w:r>
        <w:t xml:space="preserve">will</w:t>
      </w:r>
      <w:r>
        <w:t xml:space="preserve"> </w:t>
      </w:r>
      <w:r>
        <w:t xml:space="preserve">apply to specific operators in</w:t>
      </w:r>
      <w:r>
        <w:t xml:space="preserve"> </w:t>
      </w:r>
      <w:r>
        <w:t xml:space="preserve">specific</w:t>
      </w:r>
      <w:r>
        <w:t xml:space="preserve"> </w:t>
      </w:r>
      <w:r>
        <w:t xml:space="preserve">conditions,</w:t>
      </w:r>
      <w:r>
        <w:t xml:space="preserve"> </w:t>
      </w:r>
      <w:r>
        <w:t xml:space="preserve">thus</w:t>
      </w:r>
      <w:r>
        <w:t xml:space="preserve"> </w:t>
      </w:r>
      <w:r>
        <w:t xml:space="preserve">removing the obligation to</w:t>
      </w:r>
      <w:r>
        <w:t xml:space="preserve"> </w:t>
      </w:r>
      <w:r>
        <w:t xml:space="preserve">process</w:t>
      </w:r>
      <w:r>
        <w:t xml:space="preserve"> </w:t>
      </w:r>
      <w:r>
        <w:t xml:space="preserve">individual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and</w:t>
      </w:r>
      <w:r>
        <w:t xml:space="preserve"> </w:t>
      </w:r>
      <w:r>
        <w:t xml:space="preserve">grand</w:t>
      </w:r>
      <w:r>
        <w:t xml:space="preserve"> </w:t>
      </w:r>
      <w:r>
        <w:t xml:space="preserve">individual licences.</w:t>
      </w:r>
      <w:r>
        <w:t xml:space="preserve"> </w:t>
      </w:r>
      <w:r>
        <w:t xml:space="preserve">The impact on customs will</w:t>
      </w:r>
      <w:r>
        <w:t xml:space="preserve"> </w:t>
      </w:r>
      <w:r>
        <w:t xml:space="preserve">depend on the exact scope</w:t>
      </w:r>
      <w:r>
        <w:t xml:space="preserve"> </w:t>
      </w:r>
      <w:r>
        <w:t xml:space="preserve">and modalities of the general</w:t>
      </w:r>
      <w:r>
        <w:t xml:space="preserve"> </w:t>
      </w:r>
      <w:r>
        <w:t xml:space="preserve">authorisation,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 in a delegated or</w:t>
      </w:r>
      <w:r>
        <w:t xml:space="preserve"> </w:t>
      </w:r>
      <w:r>
        <w:t xml:space="preserve">implementing act. If the</w:t>
      </w:r>
      <w:r>
        <w:t xml:space="preserve"> </w:t>
      </w:r>
      <w:r>
        <w:t xml:space="preserve">relevant</w:t>
      </w:r>
      <w:r>
        <w:t xml:space="preserve"> </w:t>
      </w:r>
      <w:r>
        <w:t xml:space="preserve">operators</w:t>
      </w:r>
      <w:r>
        <w:t xml:space="preserve"> </w:t>
      </w:r>
      <w:r>
        <w:t xml:space="preserve">are</w:t>
      </w:r>
      <w:r>
        <w:t xml:space="preserve"> </w:t>
      </w:r>
      <w:r>
        <w:t xml:space="preserve">recorded in a centralised</w:t>
      </w:r>
      <w:r>
        <w:t xml:space="preserve"> </w:t>
      </w:r>
      <w:r>
        <w:t xml:space="preserve">database, the checks would</w:t>
      </w:r>
      <w:r>
        <w:t xml:space="preserve"> </w:t>
      </w:r>
      <w:r>
        <w:t xml:space="preserve">be</w:t>
      </w:r>
      <w:r>
        <w:t xml:space="preserve"> </w:t>
      </w:r>
      <w:r>
        <w:t xml:space="preserve">done</w:t>
      </w:r>
      <w:r>
        <w:t xml:space="preserve"> </w:t>
      </w:r>
      <w:r>
        <w:t xml:space="preserve">automatically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Single</w:t>
      </w:r>
      <w:r>
        <w:t xml:space="preserve"> </w:t>
      </w:r>
      <w:r>
        <w:t xml:space="preserve">Window Environment for</w:t>
      </w:r>
      <w:r>
        <w:t xml:space="preserve"> </w:t>
      </w:r>
      <w:r>
        <w:t xml:space="preserve">customs.</w:t>
      </w:r>
      <w:r>
        <w:t xml:space="preserve"> </w:t>
      </w:r>
      <w:r>
        <w:t xml:space="preserve">NA</w:t>
      </w:r>
      <w:r>
        <w:t xml:space="preserve"> </w:t>
      </w:r>
      <w:r>
        <w:t xml:space="preserve">Regular</w:t>
      </w:r>
      <w:r>
        <w:t xml:space="preserve"> </w:t>
      </w:r>
      <w:r>
        <w:t xml:space="preserve">and</w:t>
      </w:r>
      <w:r>
        <w:t xml:space="preserve"> </w:t>
      </w:r>
      <w:r>
        <w:t xml:space="preserve">trustworthy</w:t>
      </w:r>
      <w:r>
        <w:t xml:space="preserve"> </w:t>
      </w:r>
      <w:r>
        <w:t xml:space="preserve">exporters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exempted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lodge</w:t>
      </w:r>
      <w:r>
        <w:t xml:space="preserve"> </w:t>
      </w:r>
      <w:r>
        <w:t xml:space="preserve">individual</w:t>
      </w:r>
      <w:r>
        <w:t xml:space="preserve"> </w:t>
      </w:r>
      <w:r>
        <w:t xml:space="preserve">export</w:t>
      </w:r>
      <w:r>
        <w:t xml:space="preserve"> </w:t>
      </w:r>
      <w:r>
        <w:t xml:space="preserve">applications</w:t>
      </w:r>
      <w:r>
        <w:t xml:space="preserve"> </w:t>
      </w:r>
      <w:r>
        <w:t xml:space="preserve">in</w:t>
      </w:r>
      <w:r>
        <w:t xml:space="preserve"> </w:t>
      </w:r>
      <w:r>
        <w:t xml:space="preserve">specific</w:t>
      </w:r>
      <w:r>
        <w:t xml:space="preserve"> </w:t>
      </w:r>
      <w:r>
        <w:t xml:space="preserve">cases. One of the conditions</w:t>
      </w:r>
      <w:r>
        <w:t xml:space="preserve"> </w:t>
      </w:r>
      <w:r>
        <w:t xml:space="preserve">would be for them to be</w:t>
      </w:r>
      <w:r>
        <w:t xml:space="preserve"> </w:t>
      </w:r>
      <w:r>
        <w:t xml:space="preserve">certified</w:t>
      </w:r>
      <w:r>
        <w:t xml:space="preserve"> </w:t>
      </w:r>
      <w:r>
        <w:t xml:space="preserve">by</w:t>
      </w:r>
      <w:r>
        <w:t xml:space="preserve"> </w:t>
      </w:r>
      <w:r>
        <w:t xml:space="preserve">customs</w:t>
      </w:r>
      <w:r>
        <w:t xml:space="preserve"> </w:t>
      </w:r>
      <w:r>
        <w:t xml:space="preserve">as</w:t>
      </w:r>
      <w:r>
        <w:t xml:space="preserve"> </w:t>
      </w:r>
      <w:r>
        <w:t xml:space="preserve">Authorised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Operators with the Safety</w:t>
      </w:r>
      <w:r>
        <w:t xml:space="preserve"> </w:t>
      </w:r>
      <w:r>
        <w:t xml:space="preserve">and Security element. The</w:t>
      </w:r>
      <w:r>
        <w:t xml:space="preserve"> </w:t>
      </w:r>
      <w:r>
        <w:t xml:space="preserve">other conditions could be</w:t>
      </w:r>
      <w:r>
        <w:t xml:space="preserve"> </w:t>
      </w:r>
      <w:r>
        <w:t xml:space="preserve">linked to the countries of</w:t>
      </w:r>
      <w:r>
        <w:t xml:space="preserve"> </w:t>
      </w:r>
      <w:r>
        <w:t xml:space="preserve">destinations,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specific end-users, or for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specific processes (such as</w:t>
      </w:r>
      <w:r>
        <w:t xml:space="preserve"> </w:t>
      </w:r>
      <w:r>
        <w:t xml:space="preserve">intra-group transactions).</w:t>
      </w:r>
      <w:r>
        <w:t xml:space="preserve"> </w:t>
      </w:r>
      <w:r>
        <w:t xml:space="preserve">Harmonised simplifications</w:t>
      </w:r>
      <w:r>
        <w:t xml:space="preserve"> </w:t>
      </w:r>
      <w:r>
        <w:t xml:space="preserve">for temporary exports and</w:t>
      </w:r>
      <w:r>
        <w:t xml:space="preserve"> </w:t>
      </w:r>
      <w:r>
        <w:t xml:space="preserve">imports</w:t>
      </w:r>
      <w:r>
        <w:t xml:space="preserve"> </w:t>
      </w:r>
      <w:r>
        <w:t xml:space="preserve">This simplification would</w:t>
      </w:r>
      <w:r>
        <w:t xml:space="preserve"> </w:t>
      </w:r>
      <w:r>
        <w:t xml:space="preserve">take</w:t>
      </w:r>
      <w:r>
        <w:t xml:space="preserve"> </w:t>
      </w:r>
      <w:r>
        <w:t xml:space="preserve">away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of</w:t>
      </w:r>
      <w:r>
        <w:t xml:space="preserve"> </w:t>
      </w:r>
      <w:r>
        <w:t xml:space="preserve">licensing authorities, who</w:t>
      </w:r>
      <w:r>
        <w:t xml:space="preserve"> </w:t>
      </w:r>
      <w:r>
        <w:t xml:space="preserve">would not have to grant</w:t>
      </w:r>
      <w:r>
        <w:t xml:space="preserve"> </w:t>
      </w:r>
      <w:r>
        <w:t xml:space="preserve">prior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in</w:t>
      </w:r>
      <w:r>
        <w:t xml:space="preserve"> </w:t>
      </w:r>
      <w:r>
        <w:t xml:space="preserve">specific cases (exhibitions,</w:t>
      </w:r>
      <w:r>
        <w:t xml:space="preserve"> </w:t>
      </w:r>
      <w:r>
        <w:t xml:space="preserve">repairs etc.)</w:t>
      </w:r>
      <w:r>
        <w:t xml:space="preserve"> </w:t>
      </w:r>
      <w:r>
        <w:t xml:space="preserve">Customs would have to pay</w:t>
      </w:r>
      <w:r>
        <w:t xml:space="preserve"> </w:t>
      </w:r>
      <w:r>
        <w:t xml:space="preserve">particular attention to the</w:t>
      </w:r>
      <w:r>
        <w:t xml:space="preserve"> </w:t>
      </w:r>
      <w:r>
        <w:t xml:space="preserve">effective re-imports or re-</w:t>
      </w:r>
      <w:r>
        <w:t xml:space="preserve"> </w:t>
      </w:r>
      <w:r>
        <w:t xml:space="preserve">exports after the period of</w:t>
      </w:r>
      <w:r>
        <w:t xml:space="preserve"> </w:t>
      </w:r>
      <w:r>
        <w:t xml:space="preserve">discharge, and ensure that</w:t>
      </w:r>
      <w:r>
        <w:t xml:space="preserve"> </w:t>
      </w:r>
      <w:r>
        <w:t xml:space="preserve">the</w:t>
      </w:r>
      <w:r>
        <w:t xml:space="preserve"> </w:t>
      </w:r>
      <w:r>
        <w:t xml:space="preserve">particulars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firearms concerned appear</w:t>
      </w:r>
      <w:r>
        <w:t xml:space="preserve"> </w:t>
      </w:r>
      <w:r>
        <w:t xml:space="preserve">expressly on the import or</w:t>
      </w:r>
      <w:r>
        <w:t xml:space="preserve"> </w:t>
      </w:r>
      <w:r>
        <w:t xml:space="preserve">export</w:t>
      </w:r>
      <w:r>
        <w:t xml:space="preserve"> </w:t>
      </w:r>
      <w:r>
        <w:t xml:space="preserve">declaration.</w:t>
      </w:r>
      <w:r>
        <w:t xml:space="preserve"> </w:t>
      </w:r>
      <w:r>
        <w:t xml:space="preserve">The</w:t>
      </w:r>
      <w:r>
        <w:t xml:space="preserve"> </w:t>
      </w:r>
      <w:r>
        <w:t xml:space="preserve">necessary human resources</w:t>
      </w:r>
      <w:r>
        <w:t xml:space="preserve"> </w:t>
      </w:r>
      <w:r>
        <w:t xml:space="preserve">will need to be provided.</w:t>
      </w:r>
      <w:r>
        <w:t xml:space="preserve"> </w:t>
      </w:r>
      <w:r>
        <w:t xml:space="preserve">Collectors</w:t>
      </w:r>
      <w:r>
        <w:t xml:space="preserve"> </w:t>
      </w:r>
      <w:r>
        <w:t xml:space="preserve">or</w:t>
      </w:r>
      <w:r>
        <w:t xml:space="preserve"> </w:t>
      </w:r>
      <w:r>
        <w:t xml:space="preserve">museums</w:t>
      </w:r>
      <w:r>
        <w:t xml:space="preserve"> </w:t>
      </w:r>
      <w:r>
        <w:t xml:space="preserve">would particularly benefit</w:t>
      </w:r>
      <w:r>
        <w:t xml:space="preserve"> </w:t>
      </w:r>
      <w:r>
        <w:t xml:space="preserve">from this measure as the</w:t>
      </w:r>
      <w:r>
        <w:t xml:space="preserve"> </w:t>
      </w:r>
      <w:r>
        <w:t xml:space="preserve">mere</w:t>
      </w:r>
      <w:r>
        <w:t xml:space="preserve"> </w:t>
      </w:r>
      <w:r>
        <w:t xml:space="preserve">export</w:t>
      </w:r>
      <w:r>
        <w:t xml:space="preserve"> </w:t>
      </w:r>
      <w:r>
        <w:t xml:space="preserve">or</w:t>
      </w:r>
      <w:r>
        <w:t xml:space="preserve"> </w:t>
      </w:r>
      <w:r>
        <w:t xml:space="preserve">import</w:t>
      </w:r>
      <w:r>
        <w:t xml:space="preserve"> </w:t>
      </w:r>
      <w:r>
        <w:t xml:space="preserve">declaration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sufficient</w:t>
      </w:r>
      <w:r>
        <w:t xml:space="preserve"> </w:t>
      </w:r>
      <w:r>
        <w:t xml:space="preserve">for</w:t>
      </w:r>
      <w:r>
        <w:t xml:space="preserve"> </w:t>
      </w:r>
      <w:r>
        <w:t xml:space="preserve">temporary</w:t>
      </w:r>
      <w:r>
        <w:t xml:space="preserve"> </w:t>
      </w:r>
      <w:r>
        <w:t xml:space="preserve">exports or imports. They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mention</w:t>
      </w:r>
      <w:r>
        <w:t xml:space="preserve"> </w:t>
      </w:r>
      <w:r>
        <w:t xml:space="preserve">expressly all the particulars</w:t>
      </w:r>
      <w:r>
        <w:t xml:space="preserve"> </w:t>
      </w:r>
      <w:r>
        <w:t xml:space="preserve">of the weapons concerned in</w:t>
      </w:r>
      <w:r>
        <w:t xml:space="preserve"> </w:t>
      </w:r>
      <w:r>
        <w:t xml:space="preserve">the declaration (brand, serial</w:t>
      </w:r>
      <w:r>
        <w:t xml:space="preserve"> </w:t>
      </w:r>
      <w:r>
        <w:t xml:space="preserve">number,</w:t>
      </w:r>
      <w:r>
        <w:t xml:space="preserve"> </w:t>
      </w:r>
      <w:r>
        <w:t xml:space="preserve">etc.)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declaration.</w:t>
      </w:r>
      <w:r>
        <w:t xml:space="preserve"> </w:t>
      </w:r>
      <w:r>
        <w:t xml:space="preserve">Manufacturers (in the case</w:t>
      </w:r>
      <w:r>
        <w:t xml:space="preserve"> </w:t>
      </w:r>
      <w:r>
        <w:t xml:space="preserve">of temporary imports) and</w:t>
      </w:r>
      <w:r>
        <w:t xml:space="preserve"> </w:t>
      </w:r>
      <w:r>
        <w:t xml:space="preserve">retails</w:t>
      </w:r>
      <w:r>
        <w:t xml:space="preserve"> </w:t>
      </w:r>
      <w:r>
        <w:t xml:space="preserve">(for</w:t>
      </w:r>
      <w:r>
        <w:t xml:space="preserve"> </w:t>
      </w:r>
      <w:r>
        <w:t xml:space="preserve">temporary</w:t>
      </w:r>
      <w:r>
        <w:t xml:space="preserve"> </w:t>
      </w:r>
      <w:r>
        <w:t xml:space="preserve">exports), in particular for</w:t>
      </w:r>
      <w:r>
        <w:t xml:space="preserve"> </w:t>
      </w:r>
      <w:r>
        <w:t xml:space="preserve">repair</w:t>
      </w:r>
      <w:r>
        <w:t xml:space="preserve"> </w:t>
      </w:r>
      <w:r>
        <w:t xml:space="preserve">purposes,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international fairs, would</w:t>
      </w:r>
      <w:r>
        <w:t xml:space="preserve"> </w:t>
      </w:r>
      <w:r>
        <w:t xml:space="preserve">only need export or import</w:t>
      </w:r>
      <w:r>
        <w:t xml:space="preserve"> </w:t>
      </w:r>
      <w:r>
        <w:t xml:space="preserve">declaration for temporary</w:t>
      </w:r>
      <w:r>
        <w:t xml:space="preserve"> </w:t>
      </w:r>
      <w:r>
        <w:t xml:space="preserve">exports or imports. They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to</w:t>
      </w:r>
      <w:r>
        <w:t xml:space="preserve"> </w:t>
      </w:r>
      <w:r>
        <w:t xml:space="preserve">mention</w:t>
      </w:r>
      <w:r>
        <w:t xml:space="preserve"> </w:t>
      </w:r>
      <w:r>
        <w:t xml:space="preserve">expressly all the particulars</w:t>
      </w:r>
      <w:r>
        <w:t xml:space="preserve"> </w:t>
      </w:r>
      <w:r>
        <w:t xml:space="preserve">of the weapons concerned in</w:t>
      </w:r>
      <w:r>
        <w:t xml:space="preserve"> </w:t>
      </w:r>
      <w:r>
        <w:t xml:space="preserve">the declaration (brand, serial</w:t>
      </w:r>
      <w:r>
        <w:t xml:space="preserve"> </w:t>
      </w:r>
      <w:r>
        <w:t xml:space="preserve">number,</w:t>
      </w:r>
      <w:r>
        <w:t xml:space="preserve"> </w:t>
      </w:r>
      <w:r>
        <w:t xml:space="preserve">etc.)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declaration.</w:t>
      </w:r>
      <w:r>
        <w:t xml:space="preserve"> </w:t>
      </w:r>
      <w:r>
        <w:t xml:space="preserve">Implied consent of the non-</w:t>
      </w:r>
      <w:r>
        <w:t xml:space="preserve"> </w:t>
      </w:r>
      <w:r>
        <w:t xml:space="preserve">EU country of transit as the</w:t>
      </w:r>
      <w:r>
        <w:t xml:space="preserve"> </w:t>
      </w:r>
      <w:r>
        <w:t xml:space="preserve">default option</w:t>
      </w:r>
      <w:r>
        <w:t xml:space="preserve"> </w:t>
      </w:r>
      <w:r>
        <w:t xml:space="preserve">Member States would have</w:t>
      </w:r>
      <w:r>
        <w:t xml:space="preserve"> </w:t>
      </w:r>
      <w:r>
        <w:t xml:space="preserve">to</w:t>
      </w:r>
      <w:r>
        <w:t xml:space="preserve"> </w:t>
      </w:r>
      <w:r>
        <w:t xml:space="preserve">expressly</w:t>
      </w:r>
      <w:r>
        <w:t xml:space="preserve"> </w:t>
      </w:r>
      <w:r>
        <w:t xml:space="preserve">notify</w:t>
      </w:r>
      <w:r>
        <w:t xml:space="preserve"> </w:t>
      </w:r>
      <w:r>
        <w:t xml:space="preserve">the</w:t>
      </w:r>
      <w:r>
        <w:t xml:space="preserve"> </w:t>
      </w:r>
      <w:r>
        <w:t xml:space="preserve">Commission if they do not</w:t>
      </w:r>
      <w:r>
        <w:t xml:space="preserve"> </w:t>
      </w:r>
      <w:r>
        <w:t xml:space="preserve">recognise the absence of</w:t>
      </w:r>
      <w:r>
        <w:t xml:space="preserve"> </w:t>
      </w:r>
      <w:r>
        <w:t xml:space="preserve">reply of the third country of</w:t>
      </w:r>
      <w:r>
        <w:t xml:space="preserve"> </w:t>
      </w:r>
      <w:r>
        <w:t xml:space="preserve">transit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implicit</w:t>
      </w:r>
      <w:r>
        <w:t xml:space="preserve"> </w:t>
      </w:r>
      <w:r>
        <w:t xml:space="preserve">agreement to the transit.</w:t>
      </w:r>
      <w:r>
        <w:t xml:space="preserve"> </w:t>
      </w:r>
      <w:r>
        <w:t xml:space="preserve">NA</w:t>
      </w:r>
      <w:r>
        <w:t xml:space="preserve"> </w:t>
      </w:r>
      <w:r>
        <w:t xml:space="preserve">The default option (unless expressly disapplied by</w:t>
      </w:r>
      <w:r>
        <w:t xml:space="preserve"> </w:t>
      </w:r>
      <w:r>
        <w:t xml:space="preserve">competent authorities) would ease the burden placed on</w:t>
      </w:r>
      <w:r>
        <w:t xml:space="preserve"> </w:t>
      </w:r>
      <w:r>
        <w:t xml:space="preserve">exporters, who complain that waiting for the consent of the</w:t>
      </w:r>
      <w:r>
        <w:t xml:space="preserve"> </w:t>
      </w:r>
      <w:r>
        <w:t xml:space="preserve">third country of transit constitutes one of the main costs of</w:t>
      </w:r>
      <w:r>
        <w:t xml:space="preserve"> </w:t>
      </w:r>
      <w:r>
        <w:t xml:space="preserve">current processes. After 20 days without reply, the consent</w:t>
      </w:r>
      <w:r>
        <w:t xml:space="preserve"> </w:t>
      </w:r>
      <w:r>
        <w:t xml:space="preserve">of the third country of transit will be deemed to have been</w:t>
      </w:r>
      <w:r>
        <w:t xml:space="preserve"> </w:t>
      </w:r>
      <w:r>
        <w:t xml:space="preserve">granted, and the exporter will be able to lodge its</w:t>
      </w:r>
      <w:r>
        <w:t xml:space="preserve"> </w:t>
      </w:r>
      <w:r>
        <w:t xml:space="preserve">application for an export authorisation.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Full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(computerised</w:t>
      </w:r>
      <w:r>
        <w:t xml:space="preserve"> </w:t>
      </w:r>
      <w:r>
        <w:t xml:space="preserve">data-filing</w:t>
      </w:r>
      <w:r>
        <w:t xml:space="preserve"> </w:t>
      </w:r>
      <w:r>
        <w:t xml:space="preserve">systems, e-licencing, use of</w:t>
      </w:r>
      <w:r>
        <w:t xml:space="preserve"> </w:t>
      </w:r>
      <w:r>
        <w:t xml:space="preserve">the EU Single Window</w:t>
      </w:r>
      <w:r>
        <w:t xml:space="preserve"> </w:t>
      </w:r>
      <w:r>
        <w:t xml:space="preserve">Environment for customs)</w:t>
      </w:r>
      <w:r>
        <w:t xml:space="preserve"> </w:t>
      </w:r>
      <w:r>
        <w:t xml:space="preserve">Import licencing authorities</w:t>
      </w:r>
      <w:r>
        <w:t xml:space="preserve"> </w:t>
      </w:r>
      <w:r>
        <w:t xml:space="preserve">will either have to digitalise</w:t>
      </w:r>
      <w:r>
        <w:t xml:space="preserve"> </w:t>
      </w:r>
      <w:r>
        <w:t xml:space="preserve">the</w:t>
      </w:r>
      <w:r>
        <w:t xml:space="preserve"> </w:t>
      </w:r>
      <w:r>
        <w:t xml:space="preserve">whole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process</w:t>
      </w:r>
      <w:r>
        <w:t xml:space="preserve"> </w:t>
      </w:r>
      <w:r>
        <w:t xml:space="preserve">or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e-licencing</w:t>
      </w:r>
      <w:r>
        <w:t xml:space="preserve"> </w:t>
      </w:r>
      <w:r>
        <w:t xml:space="preserve">platform,129 which will be</w:t>
      </w:r>
      <w:r>
        <w:t xml:space="preserve"> </w:t>
      </w:r>
      <w:r>
        <w:t xml:space="preserve">provided to them free of</w:t>
      </w:r>
      <w:r>
        <w:t xml:space="preserve"> </w:t>
      </w:r>
      <w:r>
        <w:t xml:space="preserve">charge.</w:t>
      </w:r>
      <w:r>
        <w:t xml:space="preserve"> </w:t>
      </w:r>
      <w:r>
        <w:t xml:space="preserve">Member States which still</w:t>
      </w:r>
      <w:r>
        <w:t xml:space="preserve"> </w:t>
      </w:r>
      <w:r>
        <w:t xml:space="preserve">operate a decentralised (and</w:t>
      </w:r>
      <w:r>
        <w:t xml:space="preserve"> </w:t>
      </w:r>
      <w:r>
        <w:t xml:space="preserve">sometimes</w:t>
      </w:r>
      <w:r>
        <w:t xml:space="preserve"> </w:t>
      </w:r>
      <w:r>
        <w:t xml:space="preserve">paper-based)</w:t>
      </w:r>
      <w:r>
        <w:t xml:space="preserve"> </w:t>
      </w:r>
      <w:r>
        <w:t xml:space="preserve">application system will need</w:t>
      </w:r>
      <w:r>
        <w:t xml:space="preserve"> </w:t>
      </w:r>
      <w:r>
        <w:t xml:space="preserve">to centralise and digitalise it.</w:t>
      </w:r>
      <w:r>
        <w:t xml:space="preserve"> </w:t>
      </w:r>
      <w:r>
        <w:t xml:space="preserve">They will be encouraged to</w:t>
      </w:r>
      <w:r>
        <w:t xml:space="preserve"> </w:t>
      </w:r>
      <w:r>
        <w:t xml:space="preserve">link this new system to the</w:t>
      </w:r>
      <w:r>
        <w:t xml:space="preserve"> </w:t>
      </w:r>
      <w:r>
        <w:t xml:space="preserve">central data-filing systems</w:t>
      </w:r>
      <w:r>
        <w:t xml:space="preserve"> </w:t>
      </w:r>
      <w:r>
        <w:t xml:space="preserve">that they are bound to set up</w:t>
      </w:r>
      <w:r>
        <w:t xml:space="preserve"> </w:t>
      </w:r>
      <w:r>
        <w:t xml:space="preserve">in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Firearms Directive.</w:t>
      </w:r>
      <w:r>
        <w:t xml:space="preserve"> </w:t>
      </w:r>
      <w:r>
        <w:t xml:space="preserve">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will</w:t>
      </w:r>
      <w:r>
        <w:t xml:space="preserve"> </w:t>
      </w:r>
      <w:r>
        <w:t xml:space="preserve">greatly</w:t>
      </w:r>
      <w:r>
        <w:t xml:space="preserve"> </w:t>
      </w:r>
      <w:r>
        <w:t xml:space="preserve">benefit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digitalisation process, linked</w:t>
      </w:r>
      <w:r>
        <w:t xml:space="preserve"> </w:t>
      </w:r>
      <w:r>
        <w:t xml:space="preserve">to the rolling out the EU</w:t>
      </w:r>
      <w:r>
        <w:t xml:space="preserve"> </w:t>
      </w:r>
      <w:r>
        <w:t xml:space="preserve">Single</w:t>
      </w:r>
      <w:r>
        <w:t xml:space="preserve"> </w:t>
      </w:r>
      <w:r>
        <w:t xml:space="preserve">Window</w:t>
      </w:r>
      <w:r>
        <w:t xml:space="preserve"> </w:t>
      </w:r>
      <w:r>
        <w:t xml:space="preserve">Environment for customs.</w:t>
      </w:r>
      <w:r>
        <w:t xml:space="preserve"> </w:t>
      </w:r>
      <w:r>
        <w:t xml:space="preserve">This means that most of the</w:t>
      </w:r>
      <w:r>
        <w:t xml:space="preserve"> </w:t>
      </w:r>
      <w:r>
        <w:t xml:space="preserve">customs</w:t>
      </w:r>
      <w:r>
        <w:t xml:space="preserve"> </w:t>
      </w:r>
      <w:r>
        <w:t xml:space="preserve">documentary</w:t>
      </w:r>
      <w:r>
        <w:t xml:space="preserve"> </w:t>
      </w:r>
      <w:r>
        <w:t xml:space="preserve">checks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fully</w:t>
      </w:r>
      <w:r>
        <w:t xml:space="preserve"> </w:t>
      </w:r>
      <w:r>
        <w:t xml:space="preserve">automatized: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checking</w:t>
      </w:r>
      <w:r>
        <w:t xml:space="preserve"> </w:t>
      </w:r>
      <w:r>
        <w:t xml:space="preserve">manually</w:t>
      </w:r>
      <w:r>
        <w:t xml:space="preserve"> </w:t>
      </w:r>
      <w:r>
        <w:t xml:space="preserve">the</w:t>
      </w:r>
      <w:r>
        <w:t xml:space="preserve"> </w:t>
      </w:r>
      <w:r>
        <w:t xml:space="preserve">presence (and validity) of an</w:t>
      </w:r>
      <w:r>
        <w:t xml:space="preserve"> </w:t>
      </w:r>
      <w:r>
        <w:t xml:space="preserve">import/export authorisation,</w:t>
      </w:r>
      <w:r>
        <w:t xml:space="preserve"> </w:t>
      </w:r>
      <w:r>
        <w:t xml:space="preserve">this authorisation issued by</w:t>
      </w:r>
      <w:r>
        <w:t xml:space="preserve"> </w:t>
      </w:r>
      <w:r>
        <w:t xml:space="preserve">the licencing authority will</w:t>
      </w:r>
      <w:r>
        <w:t xml:space="preserve"> </w:t>
      </w:r>
      <w:r>
        <w:t xml:space="preserve">be automatically linked to</w:t>
      </w:r>
      <w:r>
        <w:t xml:space="preserve"> </w:t>
      </w:r>
      <w:r>
        <w:t xml:space="preserve">the</w:t>
      </w:r>
      <w:r>
        <w:t xml:space="preserve"> </w:t>
      </w:r>
      <w:r>
        <w:t xml:space="preserve">customs</w:t>
      </w:r>
      <w:r>
        <w:t xml:space="preserve"> </w:t>
      </w:r>
      <w:r>
        <w:t xml:space="preserve">declaration</w:t>
      </w:r>
      <w:r>
        <w:t xml:space="preserve"> </w:t>
      </w:r>
      <w:r>
        <w:t xml:space="preserve">through a central database.</w:t>
      </w:r>
      <w:r>
        <w:t xml:space="preserve"> </w:t>
      </w:r>
      <w:r>
        <w:t xml:space="preserve">The</w:t>
      </w:r>
      <w:r>
        <w:t xml:space="preserve"> </w:t>
      </w:r>
      <w:r>
        <w:t xml:space="preserve">absence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authorisation will lead to an</w:t>
      </w:r>
      <w:r>
        <w:t xml:space="preserve"> </w:t>
      </w:r>
      <w:r>
        <w:t xml:space="preserve">automatic rejection of the</w:t>
      </w:r>
      <w:r>
        <w:t xml:space="preserve"> </w:t>
      </w:r>
      <w:r>
        <w:t xml:space="preserve">customs declaration.</w:t>
      </w:r>
      <w:r>
        <w:br/>
      </w:r>
      <w:r>
        <w:t xml:space="preserve">This measure responds to a strong request from all</w:t>
      </w:r>
      <w:r>
        <w:t xml:space="preserve"> </w:t>
      </w:r>
      <w:r>
        <w:t xml:space="preserve">stakeholders, who will be faced with a uniform multilingual</w:t>
      </w:r>
      <w:r>
        <w:t xml:space="preserve"> </w:t>
      </w:r>
      <w:r>
        <w:t xml:space="preserve">digital environment, providing them direct and immediate</w:t>
      </w:r>
      <w:r>
        <w:t xml:space="preserve"> </w:t>
      </w:r>
      <w:r>
        <w:t xml:space="preserve">connection with the licencing and the customs authorities. It</w:t>
      </w:r>
      <w:r>
        <w:t xml:space="preserve"> </w:t>
      </w:r>
      <w:r>
        <w:t xml:space="preserve">will remove much of the burden of the obligation to provide</w:t>
      </w:r>
      <w:r>
        <w:t xml:space="preserve"> </w:t>
      </w:r>
      <w:r>
        <w:t xml:space="preserve">additional paper supporting documents.</w:t>
      </w:r>
    </w:p>
    <w:p>
      <w:pPr>
        <w:pStyle w:val="BodyText"/>
      </w:pPr>
      <w:r>
        <w:t xml:space="preserve">129</w:t>
      </w:r>
      <w:r>
        <w:br/>
      </w:r>
      <w:r>
        <w:t xml:space="preserve">Based on the platform for dual-use goods: https://webgate.acceptance.ec.europa.eu/frontoffice/welcome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Description of the measure</w:t>
      </w:r>
      <w:r>
        <w:t xml:space="preserve"> </w:t>
      </w:r>
      <w:r>
        <w:t xml:space="preserve">Import/export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Law enforcement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Firearms users</w:t>
      </w:r>
      <w:r>
        <w:t xml:space="preserve"> </w:t>
      </w:r>
      <w:r>
        <w:t xml:space="preserve">Arms dealers (retailers</w:t>
      </w:r>
      <w:r>
        <w:t xml:space="preserve"> </w:t>
      </w:r>
      <w:r>
        <w:t xml:space="preserve">and manufacturers)</w:t>
      </w:r>
      <w:r>
        <w:t xml:space="preserve"> </w:t>
      </w:r>
      <w:r>
        <w:t xml:space="preserve">Prohibition</w:t>
      </w:r>
      <w:r>
        <w:t xml:space="preserve"> </w:t>
      </w:r>
      <w:r>
        <w:t xml:space="preserve">of</w:t>
      </w:r>
      <w:r>
        <w:t xml:space="preserve"> </w:t>
      </w:r>
      <w:r>
        <w:t xml:space="preserve">fees</w:t>
      </w:r>
      <w:r>
        <w:t xml:space="preserve"> </w:t>
      </w:r>
      <w:r>
        <w:t xml:space="preserve">for</w:t>
      </w:r>
      <w:r>
        <w:t xml:space="preserve"> </w:t>
      </w:r>
      <w:r>
        <w:t xml:space="preserve">authorisations and transit</w:t>
      </w:r>
      <w:r>
        <w:t xml:space="preserve"> </w:t>
      </w:r>
      <w:r>
        <w:t xml:space="preserve">The prohibition would only</w:t>
      </w:r>
      <w:r>
        <w:t xml:space="preserve"> </w:t>
      </w:r>
      <w:r>
        <w:t xml:space="preserve">affect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Member</w:t>
      </w:r>
      <w:r>
        <w:t xml:space="preserve"> </w:t>
      </w:r>
      <w:r>
        <w:t xml:space="preserve">States.130 When these fees</w:t>
      </w:r>
      <w:r>
        <w:t xml:space="preserve"> </w:t>
      </w:r>
      <w:r>
        <w:t xml:space="preserve">are abolished, these Member</w:t>
      </w:r>
      <w:r>
        <w:t xml:space="preserve"> </w:t>
      </w:r>
      <w:r>
        <w:t xml:space="preserve">States will have to adapt</w:t>
      </w:r>
      <w:r>
        <w:t xml:space="preserve"> </w:t>
      </w:r>
      <w:r>
        <w:t xml:space="preserve">their procedure and forgo</w:t>
      </w:r>
      <w:r>
        <w:t xml:space="preserve"> </w:t>
      </w:r>
      <w:r>
        <w:t xml:space="preserve">income. The Commission</w:t>
      </w:r>
      <w:r>
        <w:t xml:space="preserve"> </w:t>
      </w:r>
      <w:r>
        <w:t xml:space="preserve">estimates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budgetary loss to public</w:t>
      </w:r>
      <w:r>
        <w:t xml:space="preserve"> </w:t>
      </w:r>
      <w:r>
        <w:t xml:space="preserve">finances</w:t>
      </w:r>
      <w:r>
        <w:t xml:space="preserve"> </w:t>
      </w:r>
      <w:r>
        <w:t xml:space="preserve">to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86.000 euro per year at EU</w:t>
      </w:r>
      <w:r>
        <w:t xml:space="preserve"> </w:t>
      </w:r>
      <w:r>
        <w:t xml:space="preserve">level.</w:t>
      </w:r>
      <w:r>
        <w:t xml:space="preserve"> </w:t>
      </w:r>
      <w:r>
        <w:t xml:space="preserve">NA</w:t>
      </w:r>
      <w:r>
        <w:t xml:space="preserve"> </w:t>
      </w:r>
      <w:r>
        <w:t xml:space="preserve">By prohibiting fees, firearms</w:t>
      </w:r>
      <w:r>
        <w:t xml:space="preserve"> </w:t>
      </w:r>
      <w:r>
        <w:t xml:space="preserve">users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affected</w:t>
      </w:r>
      <w:r>
        <w:t xml:space="preserve"> </w:t>
      </w:r>
      <w:r>
        <w:t xml:space="preserve">Member States will receive</w:t>
      </w:r>
      <w:r>
        <w:t xml:space="preserve"> </w:t>
      </w:r>
      <w:r>
        <w:t xml:space="preserve">equal treatment.</w:t>
      </w:r>
      <w:r>
        <w:br/>
      </w:r>
      <w:r>
        <w:t xml:space="preserve">By prohibiting fees, arms</w:t>
      </w:r>
      <w:r>
        <w:t xml:space="preserve"> </w:t>
      </w:r>
      <w:r>
        <w:t xml:space="preserve">dealers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affected</w:t>
      </w:r>
      <w:r>
        <w:t xml:space="preserve"> </w:t>
      </w:r>
      <w:r>
        <w:t xml:space="preserve">Member States will receive</w:t>
      </w:r>
      <w:r>
        <w:t xml:space="preserve"> </w:t>
      </w:r>
      <w:r>
        <w:t xml:space="preserve">equal treatment.</w:t>
      </w:r>
    </w:p>
    <w:p>
      <w:pPr>
        <w:pStyle w:val="BodyText"/>
      </w:pPr>
      <w:r>
        <w:t xml:space="preserve">The proposal will entail extra checks by licensing authorities and customs. However, the actual impact will be limited as the market share is very small</w:t>
      </w:r>
      <w:r>
        <w:t xml:space="preserve"> </w:t>
      </w:r>
      <w:r>
        <w:t xml:space="preserve">for civilian firearms. The creation of interoperability of systems will also envisage a simplification of customs control.</w:t>
      </w:r>
      <w:r>
        <w:br/>
      </w:r>
      <w:r>
        <w:t xml:space="preserve">The proposal will provide that in the future the interoperability of the database for import and export authorisations with the EU Single Window</w:t>
      </w:r>
      <w:r>
        <w:t xml:space="preserve"> </w:t>
      </w:r>
      <w:r>
        <w:t xml:space="preserve">environment for Customs will be ensured. Such work will need financial resources devoted to it and made available to DG TAXUD to provide for the</w:t>
      </w:r>
      <w:r>
        <w:t xml:space="preserve"> </w:t>
      </w:r>
      <w:r>
        <w:t xml:space="preserve">decided interconnection to be made possible. Currently, the level of appropriate resources for such work cannot be determined with certainty, but it is</w:t>
      </w:r>
      <w:r>
        <w:t xml:space="preserve"> </w:t>
      </w:r>
      <w:r>
        <w:t xml:space="preserve">estimated that it could require a maximum estimated budget of 0.950 million EUR over a 5-year period, while a maintenance fee of 0.100 million EUR</w:t>
      </w:r>
      <w:r>
        <w:t xml:space="preserve"> </w:t>
      </w:r>
      <w:r>
        <w:t xml:space="preserve">will be needed annually thereafter. It is further estimated that DG TAXUD would require 1,5131 FTE during the first five years of implementation and 0.2</w:t>
      </w:r>
    </w:p>
    <w:p>
      <w:pPr>
        <w:pStyle w:val="BodyText"/>
      </w:pPr>
      <w:r>
        <w:t xml:space="preserve">130</w:t>
      </w:r>
      <w:r>
        <w:br/>
      </w:r>
      <w:r>
        <w:t xml:space="preserve">Czech Republic (€20), Estonia (€13), Italy (€32), Lithuania (€14), Poland (€19), Portugal (at import: for private citizen €25,6/firearm, for gunsmiths €12,8/firearm; at export</w:t>
      </w:r>
      <w:r>
        <w:t xml:space="preserve"> </w:t>
      </w:r>
      <w:r>
        <w:t xml:space="preserve">€3,8/firearm), Slovakia (at least €33, but normally 0,1% of the value of the products), Slovenia (€49,8) and Sweden (€120)</w:t>
      </w:r>
      <w:r>
        <w:t xml:space="preserve"> </w:t>
      </w:r>
      <w:r>
        <w:t xml:space="preserve">131 0,5 FTE for policy work and 1 FTE for work on the Single Window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FTE for the maintenance of the interconnection with the EU Single Window Environment for Customs. As the development investment will be carried</w:t>
      </w:r>
      <w:r>
        <w:t xml:space="preserve"> </w:t>
      </w:r>
      <w:r>
        <w:t xml:space="preserve">out over a 5-year period, the amount to be charged in the period 2024-2027 will be proportional to the effort made.</w:t>
      </w:r>
    </w:p>
    <w:p>
      <w:pPr>
        <w:pStyle w:val="BodyText"/>
      </w:pPr>
      <w:r>
        <w:t xml:space="preserve">98</w:t>
      </w:r>
    </w:p>
    <w:p>
      <w:pPr>
        <w:pStyle w:val="Compact"/>
        <w:numPr>
          <w:ilvl w:val="0"/>
          <w:numId w:val="1005"/>
        </w:numPr>
      </w:pPr>
      <w:r>
        <w:t xml:space="preserve">SUMMARY OF COSTS AND BENEFITS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Import: Existing rules on</w:t>
      </w:r>
      <w:r>
        <w:t xml:space="preserve"> </w:t>
      </w:r>
      <w:r>
        <w:t xml:space="preserve">firearms import will be</w:t>
      </w:r>
      <w:r>
        <w:t xml:space="preserve"> </w:t>
      </w:r>
      <w:r>
        <w:t xml:space="preserve">harmonized</w:t>
      </w:r>
      <w:r>
        <w:t xml:space="preserve"> </w:t>
      </w:r>
      <w:r>
        <w:t xml:space="preserve">and</w:t>
      </w:r>
      <w:r>
        <w:t xml:space="preserve"> </w:t>
      </w:r>
      <w:r>
        <w:t xml:space="preserve">strengthened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diversion of firearms at</w:t>
      </w:r>
      <w:r>
        <w:t xml:space="preserve"> </w:t>
      </w:r>
      <w:r>
        <w:t xml:space="preserve">import and to establish a</w:t>
      </w:r>
      <w:r>
        <w:t xml:space="preserve"> </w:t>
      </w:r>
      <w:r>
        <w:t xml:space="preserve">level playing field for all</w:t>
      </w:r>
      <w:r>
        <w:t xml:space="preserve"> </w:t>
      </w:r>
      <w:r>
        <w:t xml:space="preserve">importers.</w:t>
      </w:r>
      <w:r>
        <w:br/>
      </w:r>
      <w:r>
        <w:t xml:space="preserve">An EU list will be created containing the alarm</w:t>
      </w:r>
      <w:r>
        <w:t xml:space="preserve"> </w:t>
      </w:r>
      <w:r>
        <w:t xml:space="preserve">and signal weapons which are compliant with</w:t>
      </w:r>
      <w:r>
        <w:br/>
      </w:r>
      <w:r>
        <w:t xml:space="preserve">implementing</w:t>
      </w:r>
      <w:r>
        <w:t xml:space="preserve"> </w:t>
      </w:r>
      <w:r>
        <w:t xml:space="preserve">directive</w:t>
      </w:r>
      <w:r>
        <w:t xml:space="preserve"> </w:t>
      </w:r>
      <w:r>
        <w:t xml:space="preserve">2019/69.</w:t>
      </w:r>
      <w:r>
        <w:t xml:space="preserve"> </w:t>
      </w:r>
      <w:r>
        <w:t xml:space="preserve">The</w:t>
      </w:r>
      <w:r>
        <w:t xml:space="preserve"> </w:t>
      </w:r>
      <w:r>
        <w:t xml:space="preserve">compulsory checks and classification of these</w:t>
      </w:r>
      <w:r>
        <w:t xml:space="preserve"> </w:t>
      </w:r>
      <w:r>
        <w:t xml:space="preserve">alarm and signal weapons will prevent the entry</w:t>
      </w:r>
      <w:r>
        <w:t xml:space="preserve"> </w:t>
      </w:r>
      <w:r>
        <w:t xml:space="preserve">of convertible alarm and signal weapons into the</w:t>
      </w:r>
      <w:r>
        <w:t xml:space="preserve"> </w:t>
      </w:r>
      <w:r>
        <w:t xml:space="preserve">EU, where they can be used in criminal or</w:t>
      </w:r>
      <w:r>
        <w:t xml:space="preserve"> </w:t>
      </w:r>
      <w:r>
        <w:t xml:space="preserve">terrorist offences. Limiting import of semi-</w:t>
      </w:r>
      <w:r>
        <w:t xml:space="preserve"> </w:t>
      </w:r>
      <w:r>
        <w:t xml:space="preserve">finished firearms and essential components to</w:t>
      </w:r>
      <w:r>
        <w:t xml:space="preserve"> </w:t>
      </w:r>
      <w:r>
        <w:t xml:space="preserve">licenced firearms dealers will also prevent</w:t>
      </w:r>
      <w:r>
        <w:t xml:space="preserve"> </w:t>
      </w:r>
      <w:r>
        <w:t xml:space="preserve">illegal manufacturing of firearms which could</w:t>
      </w:r>
      <w:r>
        <w:t xml:space="preserve"> </w:t>
      </w:r>
      <w:r>
        <w:t xml:space="preserve">then be used for criminal or terrorist offences.</w:t>
      </w:r>
    </w:p>
    <w:p>
      <w:pPr>
        <w:pStyle w:val="BodyText"/>
      </w:pPr>
      <w:r>
        <w:t xml:space="preserve">While the increase in security cannot be</w:t>
      </w:r>
      <w:r>
        <w:t xml:space="preserve"> </w:t>
      </w:r>
      <w:r>
        <w:t xml:space="preserve">quantified, the SOCTA clearly indicates these</w:t>
      </w:r>
      <w:r>
        <w:t xml:space="preserve"> </w:t>
      </w:r>
      <w:r>
        <w:t xml:space="preserve">imports as a threat for the security of EU</w:t>
      </w:r>
      <w:r>
        <w:t xml:space="preserve"> </w:t>
      </w:r>
      <w:r>
        <w:t xml:space="preserve">citizens. The case studies on these imports</w:t>
      </w:r>
      <w:r>
        <w:t xml:space="preserve"> </w:t>
      </w:r>
      <w:r>
        <w:t xml:space="preserve">reinforce this picture. By increasing the import</w:t>
      </w:r>
      <w:r>
        <w:t xml:space="preserve"> </w:t>
      </w:r>
      <w:r>
        <w:t xml:space="preserve">regulations, these threats will decrease.</w:t>
      </w:r>
    </w:p>
    <w:p>
      <w:pPr>
        <w:pStyle w:val="BodyText"/>
      </w:pPr>
      <w:r>
        <w:t xml:space="preserve">Creating a uniform EU certificate, designating</w:t>
      </w:r>
      <w:r>
        <w:t xml:space="preserve"> </w:t>
      </w:r>
      <w:r>
        <w:t xml:space="preserve">authorities to check the compliance and</w:t>
      </w:r>
      <w:r>
        <w:t xml:space="preserve"> </w:t>
      </w:r>
      <w:r>
        <w:t xml:space="preserve">establishing a 60-day deadline to grant import</w:t>
      </w:r>
      <w:r>
        <w:t xml:space="preserve"> </w:t>
      </w:r>
      <w:r>
        <w:t xml:space="preserve">authorisations will also result in a level playing</w:t>
      </w:r>
      <w:r>
        <w:t xml:space="preserve"> </w:t>
      </w:r>
      <w:r>
        <w:t xml:space="preserve">field for all importers. Due to the lack in data</w:t>
      </w:r>
      <w:r>
        <w:t xml:space="preserve"> </w:t>
      </w:r>
      <w:r>
        <w:t xml:space="preserve">received from the firearms industry, it is not</w:t>
      </w:r>
      <w:r>
        <w:t xml:space="preserve"> </w:t>
      </w:r>
      <w:r>
        <w:t xml:space="preserve">possible to quantify this, however during the</w:t>
      </w:r>
      <w:r>
        <w:t xml:space="preserve"> </w:t>
      </w:r>
      <w:r>
        <w:t xml:space="preserve">consultations the need for harmonisation was the</w:t>
      </w:r>
      <w:r>
        <w:t xml:space="preserve"> </w:t>
      </w:r>
      <w:r>
        <w:t xml:space="preserve">main focus of the stakeholders.</w:t>
      </w:r>
    </w:p>
    <w:p>
      <w:pPr>
        <w:pStyle w:val="BodyText"/>
      </w:pPr>
      <w:r>
        <w:t xml:space="preserve">Export: reinforcing rules</w:t>
      </w:r>
      <w:r>
        <w:t xml:space="preserve"> </w:t>
      </w:r>
      <w:r>
        <w:t xml:space="preserve">on firearms export will</w:t>
      </w:r>
      <w:r>
        <w:t xml:space="preserve"> </w:t>
      </w:r>
      <w:r>
        <w:t xml:space="preserve">decrease</w:t>
      </w:r>
      <w:r>
        <w:t xml:space="preserve"> </w:t>
      </w:r>
      <w:r>
        <w:t xml:space="preserve">the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diversion of firearms, which</w:t>
      </w:r>
      <w:r>
        <w:t xml:space="preserve"> </w:t>
      </w:r>
      <w:r>
        <w:t xml:space="preserve">fuel global illicit firearms</w:t>
      </w:r>
      <w:r>
        <w:t xml:space="preserve"> </w:t>
      </w:r>
      <w:r>
        <w:t xml:space="preserve">trafficking and contributes</w:t>
      </w:r>
      <w:r>
        <w:t xml:space="preserve"> </w:t>
      </w:r>
      <w:r>
        <w:t xml:space="preserve">to instability and organised</w:t>
      </w:r>
      <w:r>
        <w:t xml:space="preserve"> </w:t>
      </w:r>
      <w:r>
        <w:t xml:space="preserve">crime worldwide</w:t>
      </w:r>
      <w:r>
        <w:t xml:space="preserve"> </w:t>
      </w:r>
      <w:r>
        <w:t xml:space="preserve">When</w:t>
      </w:r>
      <w:r>
        <w:t xml:space="preserve"> </w:t>
      </w:r>
      <w:r>
        <w:t xml:space="preserve">exports</w:t>
      </w:r>
      <w:r>
        <w:t xml:space="preserve"> </w:t>
      </w:r>
      <w:r>
        <w:t xml:space="preserve">are</w:t>
      </w:r>
      <w:r>
        <w:t xml:space="preserve"> </w:t>
      </w:r>
      <w:r>
        <w:t xml:space="preserve">followed-up</w:t>
      </w:r>
      <w:r>
        <w:t xml:space="preserve"> </w:t>
      </w:r>
      <w:r>
        <w:t xml:space="preserve">through</w:t>
      </w:r>
      <w:r>
        <w:t xml:space="preserve"> </w:t>
      </w:r>
      <w:r>
        <w:t xml:space="preserve">providing evidence of final import, end-user</w:t>
      </w:r>
      <w:r>
        <w:t xml:space="preserve"> </w:t>
      </w:r>
      <w:r>
        <w:t xml:space="preserve">certificates</w:t>
      </w:r>
      <w:r>
        <w:t xml:space="preserve"> </w:t>
      </w:r>
      <w:r>
        <w:t xml:space="preserve">and</w:t>
      </w:r>
      <w:r>
        <w:t xml:space="preserve"> </w:t>
      </w:r>
      <w:r>
        <w:t xml:space="preserve">conducting</w:t>
      </w:r>
      <w:r>
        <w:t xml:space="preserve"> </w:t>
      </w:r>
      <w:r>
        <w:t xml:space="preserve">post-shipment</w:t>
      </w:r>
      <w:r>
        <w:t xml:space="preserve"> </w:t>
      </w:r>
      <w:r>
        <w:t xml:space="preserve">controls the risks of diversions will decrease.</w:t>
      </w:r>
      <w:r>
        <w:t xml:space="preserve"> </w:t>
      </w:r>
      <w:r>
        <w:t xml:space="preserve">While such an increase cannot be quantified,</w:t>
      </w:r>
      <w:r>
        <w:t xml:space="preserve"> </w:t>
      </w:r>
      <w:r>
        <w:t xml:space="preserve">examples such as those in Mexico (96.948</w:t>
      </w:r>
      <w:r>
        <w:t xml:space="preserve"> </w:t>
      </w:r>
      <w:r>
        <w:t xml:space="preserve">firearms seized during 2015-2020 with a worth</w:t>
      </w:r>
      <w:r>
        <w:t xml:space="preserve"> </w:t>
      </w:r>
      <w:r>
        <w:t xml:space="preserve">of $38 million) show the large monetary value</w:t>
      </w:r>
      <w:r>
        <w:t xml:space="preserve"> </w:t>
      </w:r>
      <w:r>
        <w:t xml:space="preserve">of diverted firearms. Furthermore, the cases of</w:t>
      </w:r>
      <w:r>
        <w:t xml:space="preserve"> </w:t>
      </w:r>
      <w:r>
        <w:t xml:space="preserve">circumvention of embargos through Moldova</w:t>
      </w:r>
      <w:r>
        <w:t xml:space="preserve"> </w:t>
      </w:r>
      <w:r>
        <w:t xml:space="preserve">shows the international responsibility of the EU</w:t>
      </w:r>
      <w:r>
        <w:t xml:space="preserve"> </w:t>
      </w:r>
      <w:r>
        <w:t xml:space="preserve">to strengthen export controls.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simplification to harmonize</w:t>
      </w:r>
      <w:r>
        <w:t xml:space="preserve"> </w:t>
      </w:r>
      <w:r>
        <w:t xml:space="preserve">the existing EU rules and 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</w:t>
      </w:r>
      <w:r>
        <w:t xml:space="preserve"> </w:t>
      </w:r>
      <w:r>
        <w:t xml:space="preserve">trade</w:t>
      </w:r>
      <w:r>
        <w:t xml:space="preserve"> </w:t>
      </w:r>
      <w:r>
        <w:t xml:space="preserve">of</w:t>
      </w:r>
      <w:r>
        <w:t xml:space="preserve"> </w:t>
      </w:r>
      <w:r>
        <w:t xml:space="preserve">firearms.</w:t>
      </w:r>
      <w:r>
        <w:t xml:space="preserve"> </w:t>
      </w:r>
      <w:r>
        <w:t xml:space="preserve">During the stakeholder consultation, the need for</w:t>
      </w:r>
      <w:r>
        <w:t xml:space="preserve"> </w:t>
      </w:r>
      <w:r>
        <w:t xml:space="preserve">harmonisation and administrative simplification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recurring</w:t>
      </w:r>
      <w:r>
        <w:t xml:space="preserve"> </w:t>
      </w:r>
      <w:r>
        <w:t xml:space="preserve">comment.</w:t>
      </w:r>
      <w:r>
        <w:t xml:space="preserve"> </w:t>
      </w:r>
      <w:r>
        <w:t xml:space="preserve">This</w:t>
      </w:r>
      <w:r>
        <w:t xml:space="preserve"> </w:t>
      </w:r>
      <w:r>
        <w:t xml:space="preserve">simplification will be obtained by creating a full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of</w:t>
      </w:r>
      <w:r>
        <w:t xml:space="preserve"> </w:t>
      </w:r>
      <w:r>
        <w:t xml:space="preserve">import</w:t>
      </w:r>
      <w:r>
        <w:t xml:space="preserve"> </w:t>
      </w:r>
      <w:r>
        <w:t xml:space="preserve">and</w:t>
      </w:r>
      <w:r>
        <w:t xml:space="preserve"> </w:t>
      </w:r>
      <w:r>
        <w:t xml:space="preserve">export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authorisations. This will lead to a yearly benefit</w:t>
      </w:r>
      <w:r>
        <w:t xml:space="preserve"> </w:t>
      </w:r>
      <w:r>
        <w:t xml:space="preserve">of €1.603.680 for the arms dealers (retailers and</w:t>
      </w:r>
      <w:r>
        <w:t xml:space="preserve"> </w:t>
      </w:r>
      <w:r>
        <w:t xml:space="preserve">manufacturers).</w:t>
      </w:r>
      <w:r>
        <w:br/>
      </w:r>
      <w:r>
        <w:t xml:space="preserve">Furthermore, the prohibition of fees for the</w:t>
      </w:r>
      <w:r>
        <w:t xml:space="preserve"> </w:t>
      </w:r>
      <w:r>
        <w:t xml:space="preserve">import</w:t>
      </w:r>
      <w:r>
        <w:t xml:space="preserve"> </w:t>
      </w:r>
      <w:r>
        <w:t xml:space="preserve">and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authorisations,</w:t>
      </w:r>
      <w:r>
        <w:t xml:space="preserve"> </w:t>
      </w:r>
      <w:r>
        <w:t xml:space="preserve">as</w:t>
      </w:r>
      <w:r>
        <w:t xml:space="preserve"> </w:t>
      </w:r>
      <w:r>
        <w:t xml:space="preserve">implemented by some Member States, will be a</w:t>
      </w:r>
      <w:r>
        <w:t xml:space="preserve"> </w:t>
      </w:r>
      <w:r>
        <w:t xml:space="preserve">yearly direct saving of €86.175 for the arms</w:t>
      </w:r>
      <w:r>
        <w:t xml:space="preserve"> </w:t>
      </w:r>
      <w:r>
        <w:t xml:space="preserve">dealers.</w:t>
      </w:r>
      <w:r>
        <w:br/>
      </w:r>
      <w:r>
        <w:t xml:space="preserve">Harmonising and simplifying the temporary</w:t>
      </w:r>
      <w:r>
        <w:t xml:space="preserve"> </w:t>
      </w:r>
      <w:r>
        <w:t xml:space="preserve">exports and imports will save museums,</w:t>
      </w:r>
      <w:r>
        <w:t xml:space="preserve"> </w:t>
      </w:r>
      <w:r>
        <w:t xml:space="preserve">collectors and dealers around €30.840 each year.</w:t>
      </w:r>
      <w:r>
        <w:t xml:space="preserve"> </w:t>
      </w:r>
      <w:r>
        <w:t xml:space="preserve">Furthermore, implementing the implied consent</w:t>
      </w:r>
      <w:r>
        <w:t xml:space="preserve"> </w:t>
      </w:r>
      <w:r>
        <w:t xml:space="preserve">of the non-EU country of transit as the default</w:t>
      </w:r>
      <w:r>
        <w:t xml:space="preserve"> </w:t>
      </w:r>
      <w:r>
        <w:t xml:space="preserve">option saves the arms dealers annually €56.540.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Cooperation and exchange</w:t>
      </w:r>
      <w:r>
        <w:t xml:space="preserve"> </w:t>
      </w:r>
      <w:r>
        <w:t xml:space="preserve">of information: improving</w:t>
      </w:r>
      <w:r>
        <w:t xml:space="preserve"> </w:t>
      </w:r>
      <w:r>
        <w:t xml:space="preserve">the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customs</w:t>
      </w:r>
      <w:r>
        <w:t xml:space="preserve"> </w:t>
      </w:r>
      <w:r>
        <w:t xml:space="preserve">and</w:t>
      </w:r>
      <w:r>
        <w:t xml:space="preserve"> </w:t>
      </w:r>
      <w:r>
        <w:t xml:space="preserve">licencing</w:t>
      </w:r>
      <w:r>
        <w:t xml:space="preserve"> </w:t>
      </w:r>
      <w:r>
        <w:t xml:space="preserve">authorities and increasing</w:t>
      </w:r>
      <w:r>
        <w:t xml:space="preserve"> </w:t>
      </w:r>
      <w:r>
        <w:t xml:space="preserve">the exchange of information</w:t>
      </w:r>
      <w:r>
        <w:t xml:space="preserve"> </w:t>
      </w:r>
      <w:r>
        <w:t xml:space="preserve">on firearms authorisations,</w:t>
      </w:r>
      <w:r>
        <w:t xml:space="preserve"> </w:t>
      </w:r>
      <w:r>
        <w:t xml:space="preserve">refusals and trade will allow</w:t>
      </w:r>
      <w:r>
        <w:t xml:space="preserve"> </w:t>
      </w:r>
      <w:r>
        <w:t xml:space="preserve">for better risk assessments.</w:t>
      </w:r>
      <w:r>
        <w:br/>
      </w:r>
      <w:r>
        <w:t xml:space="preserve">The clarification of the role and responsibilities</w:t>
      </w:r>
      <w:r>
        <w:t xml:space="preserve"> </w:t>
      </w:r>
      <w:r>
        <w:t xml:space="preserve">of customs and licensing authorities and a legal</w:t>
      </w:r>
      <w:r>
        <w:t xml:space="preserve"> </w:t>
      </w:r>
      <w:r>
        <w:t xml:space="preserve">basis for intelligence sharing will enable both</w:t>
      </w:r>
      <w:r>
        <w:t xml:space="preserve"> </w:t>
      </w:r>
      <w:r>
        <w:t xml:space="preserve">authorities to improve the risk assessments. This</w:t>
      </w:r>
      <w:r>
        <w:t xml:space="preserve"> </w:t>
      </w:r>
      <w:r>
        <w:t xml:space="preserve">will support the prevention of firearms diversion</w:t>
      </w:r>
      <w:r>
        <w:t xml:space="preserve"> </w:t>
      </w:r>
      <w:r>
        <w:t xml:space="preserve">at import and export.</w:t>
      </w:r>
    </w:p>
    <w:p>
      <w:pPr>
        <w:pStyle w:val="BodyText"/>
      </w:pPr>
      <w:r>
        <w:t xml:space="preserve">Increasing the cooperation and exchange of</w:t>
      </w:r>
      <w:r>
        <w:t xml:space="preserve"> </w:t>
      </w:r>
      <w:r>
        <w:t xml:space="preserve">information might have an indirect effect on</w:t>
      </w:r>
      <w:r>
        <w:t xml:space="preserve"> </w:t>
      </w:r>
      <w:r>
        <w:t xml:space="preserve">exporters, as they would be treated more equally</w:t>
      </w:r>
      <w:r>
        <w:t xml:space="preserve"> </w:t>
      </w:r>
      <w:r>
        <w:t xml:space="preserve">across the EU, compared to the current situation.</w:t>
      </w:r>
      <w:r>
        <w:t xml:space="preserve"> </w:t>
      </w:r>
      <w:r>
        <w:t xml:space="preserve">Due to the lack in data received from the</w:t>
      </w:r>
      <w:r>
        <w:t xml:space="preserve"> </w:t>
      </w:r>
      <w:r>
        <w:t xml:space="preserve">firearms industry, it is not possible to quantify</w:t>
      </w:r>
      <w:r>
        <w:t xml:space="preserve"> </w:t>
      </w:r>
      <w:r>
        <w:t xml:space="preserve">this, however during the consultations the need</w:t>
      </w:r>
      <w:r>
        <w:t xml:space="preserve"> </w:t>
      </w:r>
      <w:r>
        <w:t xml:space="preserve">for harmonisation was the main focus of the</w:t>
      </w:r>
      <w:r>
        <w:t xml:space="preserve"> </w:t>
      </w:r>
      <w:r>
        <w:t xml:space="preserve">stakeholders.</w:t>
      </w:r>
    </w:p>
    <w:p>
      <w:pPr>
        <w:pStyle w:val="BodyText"/>
      </w:pPr>
      <w:r>
        <w:t xml:space="preserve">Administrative cost savings related to the ‘one in, one out’ approach*</w:t>
      </w:r>
      <w:r>
        <w:t xml:space="preserve"> </w:t>
      </w:r>
      <w:r>
        <w:t xml:space="preserve">cost reduction through the</w:t>
      </w:r>
      <w:r>
        <w:t xml:space="preserve"> </w:t>
      </w:r>
      <w:r>
        <w:t xml:space="preserve">use of e-licencing system</w:t>
      </w:r>
      <w:r>
        <w:t xml:space="preserve"> </w:t>
      </w:r>
      <w:r>
        <w:t xml:space="preserve">for</w:t>
      </w:r>
      <w:r>
        <w:t xml:space="preserve"> </w:t>
      </w:r>
      <w:r>
        <w:t xml:space="preserve">import</w:t>
      </w:r>
      <w:r>
        <w:t xml:space="preserve"> </w:t>
      </w:r>
      <w:r>
        <w:t xml:space="preserve">and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€ 1.603.680</w:t>
      </w:r>
      <w:r>
        <w:t xml:space="preserve"> </w:t>
      </w:r>
      <w:r>
        <w:t xml:space="preserve">When import and export authorisations can</w:t>
      </w:r>
      <w:r>
        <w:t xml:space="preserve"> </w:t>
      </w:r>
      <w:r>
        <w:t xml:space="preserve">be processed through an e-licensing system,</w:t>
      </w:r>
      <w:r>
        <w:t xml:space="preserve"> </w:t>
      </w:r>
      <w:r>
        <w:t xml:space="preserve">this will reduce the amount of time spent on</w:t>
      </w:r>
      <w:r>
        <w:t xml:space="preserve"> </w:t>
      </w:r>
      <w:r>
        <w:t xml:space="preserve">each authorisation, for the firearms dealers</w:t>
      </w:r>
      <w:r>
        <w:t xml:space="preserve"> </w:t>
      </w:r>
      <w:r>
        <w:t xml:space="preserve">and the authorities who need to assess the</w:t>
      </w:r>
      <w:r>
        <w:t xml:space="preserve"> </w:t>
      </w:r>
      <w:r>
        <w:t xml:space="preserve">authorisations.</w:t>
      </w:r>
    </w:p>
    <w:p>
      <w:pPr>
        <w:pStyle w:val="BodyText"/>
      </w:pPr>
      <w:r>
        <w:t xml:space="preserve">Implied consent of third</w:t>
      </w:r>
      <w:r>
        <w:t xml:space="preserve"> </w:t>
      </w:r>
      <w:r>
        <w:t xml:space="preserve">countries for transit</w:t>
      </w:r>
      <w:r>
        <w:t xml:space="preserve"> </w:t>
      </w:r>
      <w:r>
        <w:t xml:space="preserve">€ 56.540</w:t>
      </w:r>
      <w:r>
        <w:t xml:space="preserve"> </w:t>
      </w:r>
      <w:r>
        <w:t xml:space="preserve">If implied consent of third countries for the</w:t>
      </w:r>
      <w:r>
        <w:t xml:space="preserve"> </w:t>
      </w:r>
      <w:r>
        <w:t xml:space="preserve">transit of firearms is always granted after</w:t>
      </w:r>
      <w:r>
        <w:t xml:space="preserve"> </w:t>
      </w:r>
      <w:r>
        <w:t xml:space="preserve">20 days, this would decrease the costs for</w:t>
      </w:r>
      <w:r>
        <w:t xml:space="preserve"> </w:t>
      </w:r>
      <w:r>
        <w:t xml:space="preserve">firearms dealers.</w:t>
      </w:r>
      <w:r>
        <w:br/>
      </w:r>
      <w:r>
        <w:t xml:space="preserve">No prior authorisation for</w:t>
      </w:r>
      <w:r>
        <w:t xml:space="preserve"> </w:t>
      </w:r>
      <w:r>
        <w:t xml:space="preserve">special</w:t>
      </w:r>
      <w:r>
        <w:t xml:space="preserve"> </w:t>
      </w:r>
      <w:r>
        <w:t xml:space="preserve">temporary</w:t>
      </w:r>
      <w:r>
        <w:t xml:space="preserve"> </w:t>
      </w:r>
      <w:r>
        <w:t xml:space="preserve">operations</w:t>
      </w:r>
      <w:r>
        <w:t xml:space="preserve"> </w:t>
      </w:r>
      <w:r>
        <w:t xml:space="preserve">€ 30.840</w:t>
      </w:r>
      <w:r>
        <w:t xml:space="preserve"> </w:t>
      </w:r>
      <w:r>
        <w:t xml:space="preserve">If no authorisations for specific operations,</w:t>
      </w:r>
      <w:r>
        <w:t xml:space="preserve"> </w:t>
      </w:r>
      <w:r>
        <w:t xml:space="preserve">such as temporary import and export,</w:t>
      </w:r>
      <w:r>
        <w:t xml:space="preserve"> </w:t>
      </w:r>
      <w:r>
        <w:t xml:space="preserve">would be needed for institutions such as</w:t>
      </w:r>
      <w:r>
        <w:t xml:space="preserve"> </w:t>
      </w:r>
      <w:r>
        <w:t xml:space="preserve">museums, collectors etc. then this would</w:t>
      </w:r>
      <w:r>
        <w:t xml:space="preserve"> </w:t>
      </w:r>
      <w:r>
        <w:t xml:space="preserve">decrease the costs for these stakeholders.</w:t>
      </w:r>
    </w:p>
    <w:p>
      <w:pPr>
        <w:pStyle w:val="Compact"/>
        <w:numPr>
          <w:ilvl w:val="0"/>
          <w:numId w:val="1006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100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Creating</w:t>
      </w:r>
      <w:r>
        <w:t xml:space="preserve"> </w:t>
      </w:r>
      <w:r>
        <w:t xml:space="preserve">an</w:t>
      </w:r>
      <w:r>
        <w:t xml:space="preserve"> </w:t>
      </w:r>
      <w:r>
        <w:t xml:space="preserve">EU</w:t>
      </w:r>
      <w:r>
        <w:t xml:space="preserve"> </w:t>
      </w:r>
      <w:r>
        <w:t xml:space="preserve">central</w:t>
      </w:r>
      <w:r>
        <w:t xml:space="preserve"> </w:t>
      </w:r>
      <w:r>
        <w:t xml:space="preserve">database</w:t>
      </w:r>
      <w:r>
        <w:t xml:space="preserve"> </w:t>
      </w:r>
      <w:r>
        <w:t xml:space="preserve">for import</w:t>
      </w:r>
      <w:r>
        <w:t xml:space="preserve"> </w:t>
      </w:r>
      <w:r>
        <w:t xml:space="preserve">and export</w:t>
      </w:r>
      <w:r>
        <w:t xml:space="preserve"> </w:t>
      </w:r>
      <w:r>
        <w:t xml:space="preserve">authorisati</w:t>
      </w:r>
      <w:r>
        <w:t xml:space="preserve"> </w:t>
      </w:r>
      <w:r>
        <w:t xml:space="preserve">on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€</w:t>
      </w:r>
      <w:r>
        <w:t xml:space="preserve"> </w:t>
      </w:r>
      <w:r>
        <w:t xml:space="preserve">950.000</w:t>
      </w:r>
      <w:r>
        <w:t xml:space="preserve"> </w:t>
      </w:r>
      <w:r>
        <w:t xml:space="preserve">(DG</w:t>
      </w:r>
      <w:r>
        <w:t xml:space="preserve"> </w:t>
      </w:r>
      <w:r>
        <w:t xml:space="preserve">TAXUD</w:t>
      </w:r>
      <w:r>
        <w:t xml:space="preserve"> </w:t>
      </w:r>
      <w:r>
        <w:t xml:space="preserve">estimate)</w:t>
      </w:r>
      <w:r>
        <w:t xml:space="preserve"> </w:t>
      </w:r>
      <w:r>
        <w:t xml:space="preserve">€100.000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Exporters</w:t>
      </w:r>
      <w:r>
        <w:t xml:space="preserve"> </w:t>
      </w:r>
      <w:r>
        <w:t xml:space="preserve">to provide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import in</w:t>
      </w:r>
      <w:r>
        <w:t xml:space="preserve"> </w:t>
      </w:r>
      <w:r>
        <w:t xml:space="preserve">the</w:t>
      </w:r>
      <w:r>
        <w:t xml:space="preserve"> </w:t>
      </w:r>
      <w:r>
        <w:t xml:space="preserve">country of</w:t>
      </w:r>
      <w:r>
        <w:t xml:space="preserve"> </w:t>
      </w:r>
      <w:r>
        <w:t xml:space="preserve">destinatio</w:t>
      </w:r>
      <w:r>
        <w:t xml:space="preserve"> </w:t>
      </w:r>
      <w:r>
        <w:t xml:space="preserve">n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€179.900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End-user</w:t>
      </w:r>
      <w:r>
        <w:t xml:space="preserve"> </w:t>
      </w:r>
      <w:r>
        <w:t xml:space="preserve">certificate</w:t>
      </w:r>
      <w:r>
        <w:t xml:space="preserve"> </w:t>
      </w:r>
      <w:r>
        <w:t xml:space="preserve">for</w:t>
      </w:r>
      <w:r>
        <w:t xml:space="preserve"> </w:t>
      </w:r>
      <w:r>
        <w:t xml:space="preserve">exported</w:t>
      </w:r>
      <w:r>
        <w:t xml:space="preserve"> </w:t>
      </w:r>
      <w:r>
        <w:t xml:space="preserve">category</w:t>
      </w:r>
      <w:r>
        <w:t xml:space="preserve"> </w:t>
      </w:r>
      <w:r>
        <w:t xml:space="preserve">A and B</w:t>
      </w:r>
      <w:r>
        <w:t xml:space="preserve"> </w:t>
      </w:r>
      <w:r>
        <w:t xml:space="preserve">firearms</w:t>
      </w:r>
    </w:p>
    <w:p>
      <w:pPr>
        <w:pStyle w:val="BodyText"/>
      </w:pP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€719.600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extending</w:t>
      </w:r>
      <w:r>
        <w:t xml:space="preserve"> </w:t>
      </w:r>
      <w:r>
        <w:t xml:space="preserve">current e-</w:t>
      </w:r>
      <w:r>
        <w:t xml:space="preserve"> </w:t>
      </w:r>
      <w:r>
        <w:t xml:space="preserve">licensing</w:t>
      </w:r>
      <w:r>
        <w:t xml:space="preserve"> </w:t>
      </w:r>
      <w:r>
        <w:t xml:space="preserve">system of</w:t>
      </w:r>
      <w:r>
        <w:t xml:space="preserve"> </w:t>
      </w:r>
      <w:r>
        <w:t xml:space="preserve">DG</w:t>
      </w:r>
      <w:r>
        <w:t xml:space="preserve"> </w:t>
      </w:r>
      <w:r>
        <w:t xml:space="preserve">TRADE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Rough</w:t>
      </w:r>
      <w:r>
        <w:t xml:space="preserve"> </w:t>
      </w:r>
      <w:r>
        <w:t xml:space="preserve">estimate of</w:t>
      </w:r>
      <w:r>
        <w:t xml:space="preserve"> </w:t>
      </w:r>
      <w:r>
        <w:t xml:space="preserve">couple</w:t>
      </w:r>
      <w:r>
        <w:t xml:space="preserve"> </w:t>
      </w:r>
      <w:r>
        <w:t xml:space="preserve">of</w:t>
      </w:r>
      <w:r>
        <w:t xml:space="preserve"> </w:t>
      </w:r>
      <w:r>
        <w:t xml:space="preserve">thousand</w:t>
      </w:r>
      <w:r>
        <w:t xml:space="preserve"> </w:t>
      </w:r>
      <w:r>
        <w:t xml:space="preserve">euro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€ 899.500</w:t>
      </w:r>
    </w:p>
    <w:p>
      <w:pPr>
        <w:pStyle w:val="Compact"/>
        <w:numPr>
          <w:ilvl w:val="0"/>
          <w:numId w:val="1007"/>
        </w:numPr>
      </w:pPr>
      <w:r>
        <w:t xml:space="preserve">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 (3) If</w:t>
      </w:r>
      <w:r>
        <w:t xml:space="preserve"> </w:t>
      </w:r>
      <w:r>
        <w:t xml:space="preserve">relevant and available, please present information on costs according to the standard typology of costs (adjustment</w:t>
      </w:r>
      <w:r>
        <w:t xml:space="preserve"> </w:t>
      </w:r>
      <w:r>
        <w:t xml:space="preserve">costs, administrative costs, regulatory charges, enforcement costs, indirect costs;). (4) Administrative costs for</w:t>
      </w:r>
      <w:r>
        <w:t xml:space="preserve"> </w:t>
      </w:r>
      <w:r>
        <w:t xml:space="preserve">offsetting as explained in Tool #58 and #59 of the ‘better regulation’ toolbox. The total adjustment costs should equal</w:t>
      </w:r>
      <w:r>
        <w:t xml:space="preserve"> </w:t>
      </w:r>
      <w:r>
        <w:t xml:space="preserve">the sum of the adjustment costs presented in the upper part of the table (whenever they are quantifiable and/or can be</w:t>
      </w:r>
      <w:r>
        <w:t xml:space="preserve"> </w:t>
      </w:r>
      <w:r>
        <w:t xml:space="preserve">monetised). Measures taken with a view to compensate adjustment costs to the greatest extent possible are presented in</w:t>
      </w:r>
      <w:r>
        <w:t xml:space="preserve"> </w:t>
      </w:r>
      <w:r>
        <w:t xml:space="preserve">the section of the impact assessment report presenting the preferred option.</w:t>
      </w:r>
    </w:p>
    <w:p>
      <w:pPr>
        <w:pStyle w:val="Compact"/>
        <w:numPr>
          <w:ilvl w:val="0"/>
          <w:numId w:val="1008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9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16.4 – By 2030,</w:t>
      </w:r>
      <w:r>
        <w:t xml:space="preserve"> </w:t>
      </w:r>
      <w:r>
        <w:t xml:space="preserve">significantly reduce illicit</w:t>
      </w:r>
      <w:r>
        <w:t xml:space="preserve"> </w:t>
      </w:r>
      <w:r>
        <w:t xml:space="preserve">financial and arms flows,</w:t>
      </w:r>
      <w:r>
        <w:t xml:space="preserve"> </w:t>
      </w:r>
      <w:r>
        <w:t xml:space="preserve">strengthen the recovery and</w:t>
      </w:r>
      <w:r>
        <w:t xml:space="preserve"> </w:t>
      </w:r>
      <w:r>
        <w:t xml:space="preserve">return of stolen assets and</w:t>
      </w:r>
      <w:r>
        <w:t xml:space="preserve"> </w:t>
      </w:r>
      <w:r>
        <w:t xml:space="preserve">combat</w:t>
      </w:r>
      <w:r>
        <w:t xml:space="preserve"> </w:t>
      </w:r>
      <w:r>
        <w:t xml:space="preserve">all</w:t>
      </w:r>
      <w:r>
        <w:t xml:space="preserve"> </w:t>
      </w:r>
      <w:r>
        <w:t xml:space="preserve">forms</w:t>
      </w:r>
      <w:r>
        <w:t xml:space="preserve"> </w:t>
      </w:r>
      <w:r>
        <w:t xml:space="preserve">of</w:t>
      </w:r>
      <w:r>
        <w:t xml:space="preserve"> </w:t>
      </w:r>
      <w:r>
        <w:t xml:space="preserve">organized crime</w:t>
      </w:r>
      <w:r>
        <w:t xml:space="preserve"> </w:t>
      </w:r>
      <w:r>
        <w:t xml:space="preserve">Establishment of an EU-level harmonised data-</w:t>
      </w:r>
      <w:r>
        <w:t xml:space="preserve"> </w:t>
      </w:r>
      <w:r>
        <w:t xml:space="preserve">collection level enabling the identification of the</w:t>
      </w:r>
      <w:r>
        <w:t xml:space="preserve"> </w:t>
      </w:r>
      <w:r>
        <w:t xml:space="preserve">proportion of seized, found or surrendered arms</w:t>
      </w:r>
      <w:r>
        <w:t xml:space="preserve"> </w:t>
      </w:r>
      <w:r>
        <w:t xml:space="preserve">whose illicit origin or context has been traced or</w:t>
      </w:r>
      <w:r>
        <w:t xml:space="preserve"> </w:t>
      </w:r>
      <w:r>
        <w:t xml:space="preserve">established by a competent authority in line with</w:t>
      </w:r>
      <w:r>
        <w:t xml:space="preserve"> </w:t>
      </w:r>
      <w:r>
        <w:t xml:space="preserve">international instruments;</w:t>
      </w:r>
      <w:r>
        <w:t xml:space="preserve"> </w:t>
      </w:r>
      <w:r>
        <w:t xml:space="preserve">Revised Serious and Organised Crime Threat</w:t>
      </w:r>
      <w:r>
        <w:t xml:space="preserve"> </w:t>
      </w:r>
      <w:r>
        <w:t xml:space="preserve">Assessment stating a reduction of the threat of</w:t>
      </w:r>
      <w:r>
        <w:t xml:space="preserve"> </w:t>
      </w:r>
      <w:r>
        <w:t xml:space="preserve">imported convertible alarm and signal weapons</w:t>
      </w:r>
      <w:r>
        <w:t xml:space="preserve"> </w:t>
      </w:r>
      <w:r>
        <w:t xml:space="preserve">and</w:t>
      </w:r>
      <w:r>
        <w:t xml:space="preserve"> </w:t>
      </w:r>
      <w:r>
        <w:t xml:space="preserve">semi-finished</w:t>
      </w:r>
      <w:r>
        <w:t xml:space="preserve"> </w:t>
      </w:r>
      <w:r>
        <w:t xml:space="preserve">firearms</w:t>
      </w:r>
      <w:r>
        <w:t xml:space="preserve"> </w:t>
      </w:r>
      <w:r>
        <w:t xml:space="preserve">and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components;</w:t>
      </w:r>
      <w:r>
        <w:t xml:space="preserve"> </w:t>
      </w:r>
      <w:r>
        <w:t xml:space="preserve">New issue of the UNODC Global Firearms Study</w:t>
      </w:r>
      <w:r>
        <w:t xml:space="preserve"> </w:t>
      </w:r>
      <w:r>
        <w:t xml:space="preserve">identifying a reduction of illicit firearms of EU</w:t>
      </w:r>
      <w:r>
        <w:t xml:space="preserve"> </w:t>
      </w:r>
      <w:r>
        <w:t xml:space="preserve">origin seized in non-EU countries.</w:t>
      </w:r>
      <w:r>
        <w:t xml:space="preserve"> </w:t>
      </w:r>
      <w:r>
        <w:t xml:space="preserve">As</w:t>
      </w:r>
      <w:r>
        <w:t xml:space="preserve"> </w:t>
      </w:r>
      <w:r>
        <w:t xml:space="preserve">no</w:t>
      </w:r>
      <w:r>
        <w:t xml:space="preserve"> </w:t>
      </w:r>
      <w:r>
        <w:t xml:space="preserve">comprehensive,</w:t>
      </w:r>
      <w:r>
        <w:t xml:space="preserve"> </w:t>
      </w:r>
      <w:r>
        <w:t xml:space="preserve">accurate</w:t>
      </w:r>
      <w:r>
        <w:t xml:space="preserve"> </w:t>
      </w:r>
      <w:r>
        <w:t xml:space="preserve">or</w:t>
      </w:r>
      <w:r>
        <w:t xml:space="preserve"> </w:t>
      </w:r>
      <w:r>
        <w:t xml:space="preserve">comparable statistics in relation to firearms</w:t>
      </w:r>
      <w:r>
        <w:t xml:space="preserve"> </w:t>
      </w:r>
      <w:r>
        <w:t xml:space="preserve">seizures are available either worldwide or at</w:t>
      </w:r>
      <w:r>
        <w:t xml:space="preserve"> </w:t>
      </w:r>
      <w:r>
        <w:t xml:space="preserve">EU level, the progress towards the goal</w:t>
      </w:r>
      <w:r>
        <w:t xml:space="preserve"> </w:t>
      </w:r>
      <w:r>
        <w:t xml:space="preserve">cannot be measured against sound baseline</w:t>
      </w:r>
      <w:r>
        <w:t xml:space="preserve"> </w:t>
      </w:r>
      <w:r>
        <w:t xml:space="preserve">data.</w:t>
      </w:r>
    </w:p>
    <w:p>
      <w:pPr>
        <w:pStyle w:val="FirstParagraph"/>
      </w:pPr>
      <w:r>
        <w:t xml:space="preserve">102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Methodology for the overall study</w:t>
      </w:r>
      <w:r>
        <w:t xml:space="preserve"> </w:t>
      </w:r>
      <w:r>
        <w:t xml:space="preserve">In order to conduct this study, data was gathered in a number of manners:</w:t>
      </w:r>
      <w:r>
        <w:t xml:space="preserve"> </w:t>
      </w:r>
      <w:r>
        <w:t xml:space="preserve">-</w:t>
      </w:r>
      <w:r>
        <w:t xml:space="preserve"> </w:t>
      </w:r>
      <w:r>
        <w:t xml:space="preserve">A letter was sent to Member States to gather detailed statistics of 2020 about the number of</w:t>
      </w:r>
      <w:r>
        <w:t xml:space="preserve"> </w:t>
      </w:r>
      <w:r>
        <w:t xml:space="preserve">authorisations, refusals, the quantities and values of firearms exports and imports, by origin</w:t>
      </w:r>
      <w:r>
        <w:t xml:space="preserve"> </w:t>
      </w:r>
      <w:r>
        <w:t xml:space="preserve">or destination; 132 Following the missing or inaccurate information from many Member</w:t>
      </w:r>
      <w:r>
        <w:t xml:space="preserve"> </w:t>
      </w:r>
      <w:r>
        <w:t xml:space="preserve">States, this letter was complemented by a last sent to Member States in February 2022.133</w:t>
      </w:r>
      <w:r>
        <w:t xml:space="preserve"> </w:t>
      </w:r>
      <w:r>
        <w:t xml:space="preserve">-</w:t>
      </w:r>
      <w:r>
        <w:t xml:space="preserve"> </w:t>
      </w:r>
      <w:r>
        <w:t xml:space="preserve">Businesses were asked to provide quantitative evidence of administrative burden in the</w:t>
      </w:r>
      <w:r>
        <w:t xml:space="preserve"> </w:t>
      </w:r>
      <w:r>
        <w:t xml:space="preserve">public consultation;</w:t>
      </w:r>
      <w:r>
        <w:t xml:space="preserve"> </w:t>
      </w:r>
      <w:r>
        <w:t xml:space="preserve">-</w:t>
      </w:r>
      <w:r>
        <w:t xml:space="preserve"> </w:t>
      </w:r>
      <w:r>
        <w:t xml:space="preserve">During meetings with manufacturing associations, more detailed statistics were asked;</w:t>
      </w:r>
      <w:r>
        <w:t xml:space="preserve"> </w:t>
      </w:r>
      <w:r>
        <w:t xml:space="preserve">-</w:t>
      </w:r>
      <w:r>
        <w:t xml:space="preserve"> </w:t>
      </w:r>
      <w:r>
        <w:t xml:space="preserve">Public datasets, as used by the two external studies, were consulted.</w:t>
      </w:r>
      <w:r>
        <w:t xml:space="preserve"> </w:t>
      </w:r>
      <w:r>
        <w:t xml:space="preserve">This came in addition to the data-collection exercise conducted</w:t>
      </w:r>
      <w:r>
        <w:br/>
      </w:r>
      <w:r>
        <w:t xml:space="preserve">-</w:t>
      </w:r>
      <w:r>
        <w:t xml:space="preserve"> </w:t>
      </w:r>
      <w:r>
        <w:t xml:space="preserve">During the 2017 evaluation of the regulation.134</w:t>
      </w:r>
      <w:r>
        <w:t xml:space="preserve"> </w:t>
      </w:r>
      <w:r>
        <w:t xml:space="preserve">-</w:t>
      </w:r>
      <w:r>
        <w:t xml:space="preserve"> </w:t>
      </w:r>
      <w:r>
        <w:t xml:space="preserve">During the 2019 Study on the improvement of the EU system of export authorisation, and</w:t>
      </w:r>
      <w:r>
        <w:t xml:space="preserve"> </w:t>
      </w:r>
      <w:r>
        <w:t xml:space="preserve">import and transit measures for civilian firearms, their parts and components and</w:t>
      </w:r>
      <w:r>
        <w:t xml:space="preserve"> </w:t>
      </w:r>
      <w:r>
        <w:t xml:space="preserve">ammunition135</w:t>
      </w:r>
      <w:r>
        <w:t xml:space="preserve"> </w:t>
      </w:r>
      <w:r>
        <w:t xml:space="preserve">Difficulties gathering the data</w:t>
      </w:r>
      <w:r>
        <w:t xml:space="preserve"> </w:t>
      </w:r>
      <w:r>
        <w:t xml:space="preserve">In August 2021, the Commission sent a letter to all Member States requesting to receive detailed</w:t>
      </w:r>
      <w:r>
        <w:t xml:space="preserve"> </w:t>
      </w:r>
      <w:r>
        <w:t xml:space="preserve">statistics of 2020 about the number of authorisations, refusals, the quantities and values of firearms</w:t>
      </w:r>
      <w:r>
        <w:t xml:space="preserve"> </w:t>
      </w:r>
      <w:r>
        <w:t xml:space="preserve">exports and imports, by origin or destination. The Member States were reminded of the</w:t>
      </w:r>
      <w:r>
        <w:t xml:space="preserve"> </w:t>
      </w:r>
      <w:r>
        <w:t xml:space="preserve">recommendations issued by the Commission on 17 April 2018, which requested Member States</w:t>
      </w:r>
      <w:r>
        <w:t xml:space="preserve"> </w:t>
      </w:r>
      <w:r>
        <w:t xml:space="preserve">taking immediate steps to improve the security of export, import and transit measures for firearms,</w:t>
      </w:r>
      <w:r>
        <w:t xml:space="preserve"> </w:t>
      </w:r>
      <w:r>
        <w:t xml:space="preserve">their parts and essential components and ammunition. One of these recommendations provides that</w:t>
      </w:r>
      <w:r>
        <w:t xml:space="preserve"> </w:t>
      </w:r>
      <w:r>
        <w:t xml:space="preserve">“by 1st July each year, Member States should collect detailed statistics of the preceding year”.</w:t>
      </w:r>
      <w:r>
        <w:br/>
      </w:r>
      <w:r>
        <w:t xml:space="preserve">Even though this recommendation was at the time three years old, only 10 Member States136</w:t>
      </w:r>
      <w:r>
        <w:t xml:space="preserve"> </w:t>
      </w:r>
      <w:r>
        <w:t xml:space="preserve">answered to the letter of the Commission. Furthermore, only one Member States (Spain) sent all the</w:t>
      </w:r>
      <w:r>
        <w:t xml:space="preserve"> </w:t>
      </w:r>
      <w:r>
        <w:t xml:space="preserve">data asked. The remaining Member States sent partial data; some sent only information on export,</w:t>
      </w:r>
      <w:r>
        <w:t xml:space="preserve"> </w:t>
      </w:r>
      <w:r>
        <w:t xml:space="preserve">others included the quantities of firearms imported and exported but not the value, others did not</w:t>
      </w:r>
      <w:r>
        <w:t xml:space="preserve"> </w:t>
      </w:r>
      <w:r>
        <w:t xml:space="preserve">include the quantities and often the origin and destination countries were missing. Additionally, the</w:t>
      </w:r>
      <w:r>
        <w:t xml:space="preserve"> </w:t>
      </w:r>
      <w:r>
        <w:t xml:space="preserve">same data had already been asked multiple times before, notably for the two external evaluation</w:t>
      </w:r>
      <w:r>
        <w:t xml:space="preserve"> </w:t>
      </w:r>
      <w:r>
        <w:t xml:space="preserve">studies in 2015 and 2017.</w:t>
      </w:r>
      <w:r>
        <w:br/>
      </w:r>
      <w:r>
        <w:t xml:space="preserve">Furthermore, when comparing the data received by the Member States, with public data used for</w:t>
      </w:r>
      <w:r>
        <w:t xml:space="preserve"> </w:t>
      </w:r>
      <w:r>
        <w:t xml:space="preserve">the market analysis, there are clear discrepancies (table1). The differences between the data where</w:t>
      </w:r>
      <w:r>
        <w:t xml:space="preserve"> </w:t>
      </w:r>
      <w:r>
        <w:t xml:space="preserve">at times so large, that the researchers decided to only focus on the public data, as this was also used</w:t>
      </w:r>
    </w:p>
    <w:p>
      <w:pPr>
        <w:pStyle w:val="BodyText"/>
      </w:pPr>
      <w:r>
        <w:t xml:space="preserve">132</w:t>
      </w:r>
      <w:r>
        <w:br/>
      </w:r>
      <w:r>
        <w:t xml:space="preserve">Ares(2021)5101296</w:t>
      </w:r>
      <w:r>
        <w:t xml:space="preserve"> </w:t>
      </w:r>
      <w:r>
        <w:t xml:space="preserve">133</w:t>
      </w:r>
      <w:r>
        <w:br/>
      </w:r>
      <w:r>
        <w:t xml:space="preserve">Ares(2022)1143821</w:t>
      </w:r>
      <w:r>
        <w:t xml:space="preserve"> </w:t>
      </w:r>
      <w:r>
        <w:t xml:space="preserve">134</w:t>
      </w:r>
      <w:r>
        <w:br/>
      </w:r>
      <w:r>
        <w:t xml:space="preserve">COM(2017) 737 final, 12.12.2017 and its accompanying staff working document SWD(2017) 442 final</w:t>
      </w:r>
      <w:r>
        <w:t xml:space="preserve"> </w:t>
      </w:r>
      <w:r>
        <w:t xml:space="preserve">135</w:t>
      </w:r>
      <w:r>
        <w:br/>
      </w:r>
      <w:r>
        <w:t xml:space="preserve">EY (2019), not published</w:t>
      </w:r>
      <w:r>
        <w:t xml:space="preserve"> </w:t>
      </w:r>
      <w:r>
        <w:t xml:space="preserve">136</w:t>
      </w:r>
      <w:r>
        <w:br/>
      </w:r>
      <w:r>
        <w:t xml:space="preserve">BG, EL, ES, FR, HR, LT, NL, PL, RO and SI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by the two external studies and provides data for all Member States. Nevertheless, as explained</w:t>
      </w:r>
      <w:r>
        <w:t xml:space="preserve"> </w:t>
      </w:r>
      <w:r>
        <w:t xml:space="preserve">below, this data is most likely a major underestimation. The poor quality of available data regarding</w:t>
      </w:r>
      <w:r>
        <w:t xml:space="preserve"> </w:t>
      </w:r>
      <w:r>
        <w:t xml:space="preserve">import and export of firearms, their parts and components and ammunition is a known fact. It</w:t>
      </w:r>
      <w:r>
        <w:t xml:space="preserve"> </w:t>
      </w:r>
      <w:r>
        <w:t xml:space="preserve">remains important to change this, as good data is necessary to calculate the impact of policy</w:t>
      </w:r>
      <w:r>
        <w:t xml:space="preserve"> </w:t>
      </w:r>
      <w:r>
        <w:t xml:space="preserve">options.</w:t>
      </w:r>
      <w:r>
        <w:br/>
      </w:r>
      <w:r>
        <w:t xml:space="preserve">Table 1 - Value of import and export in 2020 for four different Member States according to</w:t>
      </w:r>
      <w:r>
        <w:t xml:space="preserve"> </w:t>
      </w:r>
      <w:r>
        <w:t xml:space="preserve">data provided by that Member State and to public data (Eurostat International Trade</w:t>
      </w:r>
      <w:r>
        <w:t xml:space="preserve"> </w:t>
      </w:r>
      <w:r>
        <w:t xml:space="preserve">Database)</w:t>
      </w:r>
    </w:p>
    <w:p>
      <w:pPr>
        <w:pStyle w:val="BodyText"/>
      </w:pPr>
      <w:r>
        <w:t xml:space="preserve">In order to estimate the costs of policy options, it was also important to get information on the</w:t>
      </w:r>
      <w:r>
        <w:t xml:space="preserve"> </w:t>
      </w:r>
      <w:r>
        <w:t xml:space="preserve">administrative costs for businesses and public authorities involved in the export and import of</w:t>
      </w:r>
      <w:r>
        <w:t xml:space="preserve"> </w:t>
      </w:r>
      <w:r>
        <w:t xml:space="preserve">firearms, parts and components, alarm and signal weapons and ammunition. Calculating this costs</w:t>
      </w:r>
      <w:r>
        <w:t xml:space="preserve"> </w:t>
      </w:r>
      <w:r>
        <w:t xml:space="preserve">is especially important as multiple businesses and manufacturing companies have complained about</w:t>
      </w:r>
      <w:r>
        <w:t xml:space="preserve"> </w:t>
      </w:r>
      <w:r>
        <w:t xml:space="preserve">high administrative costs. However, calculating the actual costs has proven difficult in the past.</w:t>
      </w:r>
      <w:r>
        <w:t xml:space="preserve"> </w:t>
      </w:r>
      <w:r>
        <w:t xml:space="preserve">Therefore, businesses and manufacturing companies were asked to give an estimate about this cost</w:t>
      </w:r>
      <w:r>
        <w:t xml:space="preserve"> </w:t>
      </w:r>
      <w:r>
        <w:t xml:space="preserve">in the public consultation. From the 12 business organizations and associations, only one was able</w:t>
      </w:r>
      <w:r>
        <w:t xml:space="preserve"> </w:t>
      </w:r>
      <w:r>
        <w:t xml:space="preserve">to provide some estimate. In the aftermath of the meetings organized by the Commission with</w:t>
      </w:r>
      <w:r>
        <w:t xml:space="preserve"> </w:t>
      </w:r>
      <w:r>
        <w:t xml:space="preserve">business associations, there was one association, which did provide more information.</w:t>
      </w:r>
      <w:r>
        <w:br/>
      </w:r>
      <w:r>
        <w:t xml:space="preserve">The European Commission also organized meetings with public authorities to gather more</w:t>
      </w:r>
      <w:r>
        <w:t xml:space="preserve"> </w:t>
      </w:r>
      <w:r>
        <w:t xml:space="preserve">information for this study. During these meetings, most public authorities stated that the</w:t>
      </w:r>
      <w:r>
        <w:t xml:space="preserve"> </w:t>
      </w:r>
      <w:r>
        <w:t xml:space="preserve">administrative costs were not that high notably because civilian firearms are only a tiny part of</w:t>
      </w:r>
      <w:r>
        <w:t xml:space="preserve"> </w:t>
      </w:r>
      <w:r>
        <w:t xml:space="preserve">licensing processes (dual use goods and military weapons were considered much more important).</w:t>
      </w:r>
      <w:r>
        <w:br/>
      </w:r>
      <w:r>
        <w:t xml:space="preserve">The market analysis</w:t>
      </w:r>
      <w:r>
        <w:t xml:space="preserve"> </w:t>
      </w:r>
      <w:r>
        <w:t xml:space="preserve">Even though the above proves that the publically available data is not reliable or representative of</w:t>
      </w:r>
      <w:r>
        <w:t xml:space="preserve"> </w:t>
      </w:r>
      <w:r>
        <w:t xml:space="preserve">the firearms market, this report does include a market analysis. It is based on the best available data</w:t>
      </w:r>
      <w:r>
        <w:t xml:space="preserve"> </w:t>
      </w:r>
      <w:r>
        <w:t xml:space="preserve">for the EU, which is the public customs data. This section presents the analysis of the civilian</w:t>
      </w:r>
      <w:r>
        <w:t xml:space="preserve"> </w:t>
      </w:r>
      <w:r>
        <w:t xml:space="preserve">firearms sector in terms of size, structure (including employment and level of investment), and</w:t>
      </w:r>
      <w:r>
        <w:t xml:space="preserve"> </w:t>
      </w:r>
      <w:r>
        <w:t xml:space="preserve">extra-EU trade (including import and export flows and international competitiveness).</w:t>
      </w:r>
      <w:r>
        <w:t xml:space="preserve"> </w:t>
      </w:r>
      <w:r>
        <w:t xml:space="preserve">Methodology for the market analysis</w:t>
      </w:r>
      <w:r>
        <w:t xml:space="preserve"> </w:t>
      </w:r>
      <w:r>
        <w:t xml:space="preserve">Following the two external studies, this analysis focuses on the same dimensions deemed relevant</w:t>
      </w:r>
      <w:r>
        <w:t xml:space="preserve"> </w:t>
      </w:r>
      <w:r>
        <w:t xml:space="preserve">to have an overview of the market of firearms for civilian use, parts, essential components and</w:t>
      </w:r>
      <w:r>
        <w:t xml:space="preserve"> </w:t>
      </w:r>
      <w:r>
        <w:t xml:space="preserve">ammunition. In particular, the topics covered were:</w:t>
      </w:r>
      <w:r>
        <w:t xml:space="preserve"> </w:t>
      </w:r>
      <w:r>
        <w:t xml:space="preserve">-</w:t>
      </w:r>
      <w:r>
        <w:t xml:space="preserve"> </w:t>
      </w:r>
      <w:r>
        <w:t xml:space="preserve">Market size;</w:t>
      </w:r>
      <w:r>
        <w:t xml:space="preserve"> </w:t>
      </w:r>
      <w:r>
        <w:t xml:space="preserve">-</w:t>
      </w:r>
      <w:r>
        <w:t xml:space="preserve"> </w:t>
      </w:r>
      <w:r>
        <w:t xml:space="preserve">Market Structure, Employment and Investment;</w:t>
      </w:r>
      <w:r>
        <w:t xml:space="preserve"> </w:t>
      </w:r>
      <w:r>
        <w:t xml:space="preserve">firearms</w:t>
      </w:r>
      <w:r>
        <w:t xml:space="preserve"> </w:t>
      </w:r>
      <w:r>
        <w:t xml:space="preserve">parts</w:t>
      </w:r>
      <w:r>
        <w:t xml:space="preserve"> </w:t>
      </w:r>
      <w:r>
        <w:t xml:space="preserve">ammunition</w:t>
      </w:r>
      <w:r>
        <w:t xml:space="preserve"> </w:t>
      </w:r>
      <w:r>
        <w:t xml:space="preserve">firearms</w:t>
      </w:r>
      <w:r>
        <w:t xml:space="preserve"> </w:t>
      </w:r>
      <w:r>
        <w:t xml:space="preserve">parts</w:t>
      </w:r>
      <w:r>
        <w:t xml:space="preserve"> </w:t>
      </w:r>
      <w:r>
        <w:t xml:space="preserve">ammunition</w:t>
      </w:r>
      <w:r>
        <w:t xml:space="preserve"> </w:t>
      </w:r>
      <w:r>
        <w:t xml:space="preserve">data provided by</w:t>
      </w:r>
      <w:r>
        <w:t xml:space="preserve"> </w:t>
      </w:r>
      <w:r>
        <w:t xml:space="preserve">36.304.561 €</w:t>
      </w:r>
      <w:r>
        <w:t xml:space="preserve"> </w:t>
      </w:r>
      <w:r>
        <w:t xml:space="preserve">495.939 €</w:t>
      </w:r>
      <w:r>
        <w:t xml:space="preserve"> </w:t>
      </w:r>
      <w:r>
        <w:t xml:space="preserve">97.985.430 €</w:t>
      </w:r>
      <w:r>
        <w:t xml:space="preserve"> </w:t>
      </w:r>
      <w:r>
        <w:t xml:space="preserve">98.054.860 €</w:t>
      </w:r>
      <w:r>
        <w:t xml:space="preserve"> </w:t>
      </w:r>
      <w:r>
        <w:t xml:space="preserve">49.036.758 €</w:t>
      </w:r>
      <w:r>
        <w:t xml:space="preserve"> </w:t>
      </w:r>
      <w:r>
        <w:t xml:space="preserve">195.353.269 €</w:t>
      </w:r>
      <w:r>
        <w:t xml:space="preserve"> </w:t>
      </w:r>
      <w:r>
        <w:t xml:space="preserve">public data</w:t>
      </w:r>
      <w:r>
        <w:t xml:space="preserve"> </w:t>
      </w:r>
      <w:r>
        <w:t xml:space="preserve">1.209.915 €</w:t>
      </w:r>
      <w:r>
        <w:t xml:space="preserve"> </w:t>
      </w:r>
      <w:r>
        <w:t xml:space="preserve">5.895.850 €</w:t>
      </w:r>
      <w:r>
        <w:t xml:space="preserve"> </w:t>
      </w:r>
      <w:r>
        <w:t xml:space="preserve">8.135.188 €</w:t>
      </w:r>
      <w:r>
        <w:t xml:space="preserve"> </w:t>
      </w:r>
      <w:r>
        <w:t xml:space="preserve">38.501.820 €</w:t>
      </w:r>
      <w:r>
        <w:t xml:space="preserve"> </w:t>
      </w:r>
      <w:r>
        <w:t xml:space="preserve">4.603.454 €</w:t>
      </w:r>
      <w:r>
        <w:t xml:space="preserve"> </w:t>
      </w:r>
      <w:r>
        <w:t xml:space="preserve">72.213.331 €</w:t>
      </w:r>
      <w:r>
        <w:t xml:space="preserve"> </w:t>
      </w:r>
      <w:r>
        <w:t xml:space="preserve">data provided by</w:t>
      </w:r>
      <w:r>
        <w:t xml:space="preserve"> </w:t>
      </w:r>
      <w:r>
        <w:t xml:space="preserve">10.646.833 €</w:t>
      </w:r>
      <w:r>
        <w:t xml:space="preserve"> </w:t>
      </w:r>
      <w:r>
        <w:t xml:space="preserve">5.870.547 €</w:t>
      </w:r>
      <w:r>
        <w:t xml:space="preserve"> </w:t>
      </w:r>
      <w:r>
        <w:t xml:space="preserve">17.298.035 €</w:t>
      </w:r>
      <w:r>
        <w:t xml:space="preserve"> </w:t>
      </w:r>
      <w:r>
        <w:t xml:space="preserve">1.932.338 €</w:t>
      </w:r>
      <w:r>
        <w:t xml:space="preserve"> </w:t>
      </w:r>
      <w:r>
        <w:t xml:space="preserve">75.041 €</w:t>
      </w:r>
      <w:r>
        <w:t xml:space="preserve"> </w:t>
      </w:r>
      <w:r>
        <w:t xml:space="preserve">15.389.547 €</w:t>
      </w:r>
      <w:r>
        <w:t xml:space="preserve"> </w:t>
      </w:r>
      <w:r>
        <w:t xml:space="preserve">public data</w:t>
      </w:r>
      <w:r>
        <w:t xml:space="preserve"> </w:t>
      </w:r>
      <w:r>
        <w:t xml:space="preserve">9.229.684 €</w:t>
      </w:r>
      <w:r>
        <w:t xml:space="preserve"> </w:t>
      </w:r>
      <w:r>
        <w:t xml:space="preserve">7.445.348 €</w:t>
      </w:r>
      <w:r>
        <w:t xml:space="preserve"> </w:t>
      </w:r>
      <w:r>
        <w:t xml:space="preserve">11.368.777 €</w:t>
      </w:r>
      <w:r>
        <w:t xml:space="preserve"> </w:t>
      </w:r>
      <w:r>
        <w:t xml:space="preserve">2.096.157 €</w:t>
      </w:r>
      <w:r>
        <w:t xml:space="preserve"> </w:t>
      </w:r>
      <w:r>
        <w:t xml:space="preserve">2.072.250 €</w:t>
      </w:r>
      <w:r>
        <w:t xml:space="preserve"> </w:t>
      </w:r>
      <w:r>
        <w:t xml:space="preserve">70.964.905 €</w:t>
      </w:r>
      <w:r>
        <w:t xml:space="preserve"> </w:t>
      </w:r>
      <w:r>
        <w:t xml:space="preserve">data provided by</w:t>
      </w:r>
      <w:r>
        <w:t xml:space="preserve"> </w:t>
      </w:r>
      <w:r>
        <w:t xml:space="preserve">2.412.082 €</w:t>
      </w:r>
      <w:r>
        <w:t xml:space="preserve"> </w:t>
      </w:r>
      <w:r>
        <w:t xml:space="preserve">447.539 €</w:t>
      </w:r>
      <w:r>
        <w:t xml:space="preserve"> </w:t>
      </w:r>
      <w:r>
        <w:t xml:space="preserve">334.904 €</w:t>
      </w:r>
      <w:r>
        <w:t xml:space="preserve"> </w:t>
      </w:r>
      <w:r>
        <w:t xml:space="preserve">2.807.011 €</w:t>
      </w:r>
      <w:r>
        <w:t xml:space="preserve"> </w:t>
      </w:r>
      <w:r>
        <w:t xml:space="preserve">public data</w:t>
      </w:r>
      <w:r>
        <w:t xml:space="preserve"> </w:t>
      </w:r>
      <w:r>
        <w:t xml:space="preserve">399.406 €</w:t>
      </w:r>
      <w:r>
        <w:t xml:space="preserve"> </w:t>
      </w:r>
      <w:r>
        <w:t xml:space="preserve">7.490.460 €</w:t>
      </w:r>
      <w:r>
        <w:t xml:space="preserve"> </w:t>
      </w:r>
      <w:r>
        <w:t xml:space="preserve">131.141 €</w:t>
      </w:r>
      <w:r>
        <w:t xml:space="preserve"> </w:t>
      </w:r>
      <w:r>
        <w:t xml:space="preserve">3.157.596 €</w:t>
      </w:r>
      <w:r>
        <w:t xml:space="preserve"> </w:t>
      </w:r>
      <w:r>
        <w:t xml:space="preserve">data provided by</w:t>
      </w:r>
      <w:r>
        <w:t xml:space="preserve"> </w:t>
      </w:r>
      <w:r>
        <w:t xml:space="preserve">3.209.562 €</w:t>
      </w:r>
      <w:r>
        <w:t xml:space="preserve"> </w:t>
      </w:r>
      <w:r>
        <w:t xml:space="preserve">9.728.000 €</w:t>
      </w:r>
      <w:r>
        <w:t xml:space="preserve"> </w:t>
      </w:r>
      <w:r>
        <w:t xml:space="preserve">11.431.154 €</w:t>
      </w:r>
      <w:r>
        <w:t xml:space="preserve"> </w:t>
      </w:r>
      <w:r>
        <w:t xml:space="preserve">1.924.375 €</w:t>
      </w:r>
      <w:r>
        <w:t xml:space="preserve"> </w:t>
      </w:r>
      <w:r>
        <w:t xml:space="preserve">24.760.603 €</w:t>
      </w:r>
      <w:r>
        <w:t xml:space="preserve"> </w:t>
      </w:r>
      <w:r>
        <w:t xml:space="preserve">public data</w:t>
      </w:r>
      <w:r>
        <w:t xml:space="preserve"> </w:t>
      </w:r>
      <w:r>
        <w:t xml:space="preserve">3.208.637 €</w:t>
      </w:r>
      <w:r>
        <w:t xml:space="preserve"> </w:t>
      </w:r>
      <w:r>
        <w:t xml:space="preserve">3.610.375 €</w:t>
      </w:r>
      <w:r>
        <w:t xml:space="preserve"> </w:t>
      </w:r>
      <w:r>
        <w:t xml:space="preserve">1.039.441 €</w:t>
      </w:r>
      <w:r>
        <w:t xml:space="preserve"> </w:t>
      </w:r>
      <w:r>
        <w:t xml:space="preserve">1.728.682 €</w:t>
      </w:r>
      <w:r>
        <w:t xml:space="preserve"> </w:t>
      </w:r>
      <w:r>
        <w:t xml:space="preserve">2.741.986 €</w:t>
      </w:r>
      <w:r>
        <w:t xml:space="preserve"> </w:t>
      </w:r>
      <w:r>
        <w:t xml:space="preserve">ES</w:t>
      </w:r>
      <w:r>
        <w:t xml:space="preserve"> </w:t>
      </w:r>
      <w:r>
        <w:t xml:space="preserve">FR</w:t>
      </w:r>
      <w:r>
        <w:t xml:space="preserve"> </w:t>
      </w:r>
      <w:r>
        <w:t xml:space="preserve">LT</w:t>
      </w:r>
      <w:r>
        <w:t xml:space="preserve"> </w:t>
      </w:r>
      <w:r>
        <w:t xml:space="preserve">PL</w:t>
      </w:r>
      <w:r>
        <w:t xml:space="preserve"> </w:t>
      </w:r>
      <w:r>
        <w:t xml:space="preserve">Value of import</w:t>
      </w:r>
      <w:r>
        <w:t xml:space="preserve"> </w:t>
      </w:r>
      <w:r>
        <w:t xml:space="preserve">Value of export</w:t>
      </w:r>
    </w:p>
    <w:bookmarkEnd w:id="11"/>
    <w:bookmarkStart w:id="12" w:name="section-3"/>
    <w:p>
      <w:pPr>
        <w:pStyle w:val="Heading2"/>
      </w:pPr>
      <w:r>
        <w:t xml:space="preserve">104</w:t>
      </w:r>
    </w:p>
    <w:p>
      <w:pPr>
        <w:pStyle w:val="FirstParagraph"/>
      </w:pPr>
      <w:r>
        <w:t xml:space="preserve">Extra-EU trade;</w:t>
      </w:r>
      <w:r>
        <w:t xml:space="preserve"> </w:t>
      </w:r>
      <w:r>
        <w:t xml:space="preserve">When referring to the EU market, it is intended to mean the EU27.</w:t>
      </w:r>
      <w:r>
        <w:t xml:space="preserve"> </w:t>
      </w:r>
      <w:r>
        <w:t xml:space="preserve">Due to the limits of the data received from the Member States, official sources have been analysed.</w:t>
      </w:r>
      <w:r>
        <w:t xml:space="preserve"> </w:t>
      </w:r>
      <w:r>
        <w:t xml:space="preserve">The same indicators and sources were used as the two external studies. Furthermore, the analysis</w:t>
      </w:r>
      <w:r>
        <w:t xml:space="preserve"> </w:t>
      </w:r>
      <w:r>
        <w:t xml:space="preserve">uses the same detailed list of products covered, except for the extra-EU trade. For this topic, the</w:t>
      </w:r>
      <w:r>
        <w:t xml:space="preserve"> </w:t>
      </w:r>
      <w:r>
        <w:t xml:space="preserve">analysis uses the harmonized system (HS) classification, instead of the Standard International Trade</w:t>
      </w:r>
      <w:r>
        <w:t xml:space="preserve"> </w:t>
      </w:r>
      <w:r>
        <w:t xml:space="preserve">Classification as used by the external studies. Following the use of DG TAXUD in TARIC, the HS</w:t>
      </w:r>
      <w:r>
        <w:t xml:space="preserve"> </w:t>
      </w:r>
      <w:r>
        <w:t xml:space="preserve">code appeared to be the most adequate to select the correct categories.</w:t>
      </w:r>
      <w:r>
        <w:br/>
      </w:r>
      <w:r>
        <w:t xml:space="preserve">However, even with the use of the HS codes, the impossibility to distinguish between firearms,</w:t>
      </w:r>
      <w:r>
        <w:t xml:space="preserve"> </w:t>
      </w:r>
      <w:r>
        <w:t xml:space="preserve">parts and components, and ammunition for the civilian firearms market from those for law</w:t>
      </w:r>
      <w:r>
        <w:t xml:space="preserve"> </w:t>
      </w:r>
      <w:r>
        <w:t xml:space="preserve">enforcement agencies remains a limitation. As a result the sector figures represent an</w:t>
      </w:r>
      <w:r>
        <w:t xml:space="preserve"> </w:t>
      </w:r>
      <w:r>
        <w:t xml:space="preserve">overestimation. For some units of analysis it was possible to distinguish products which fall within</w:t>
      </w:r>
      <w:r>
        <w:t xml:space="preserve"> </w:t>
      </w:r>
      <w:r>
        <w:t xml:space="preserve">the scope of Regulation 258 from products which do not, while for others this was not possible.</w:t>
      </w:r>
      <w:r>
        <w:t xml:space="preserve"> </w:t>
      </w:r>
      <w:r>
        <w:t xml:space="preserve">Identified statistical codes often include more goods than those within the scope of Regulation 258.</w:t>
      </w:r>
      <w:r>
        <w:t xml:space="preserve"> </w:t>
      </w:r>
      <w:r>
        <w:t xml:space="preserve">For instance, the “Parts and accessories” code, which includes both firearms parts -which are</w:t>
      </w:r>
      <w:r>
        <w:t xml:space="preserve"> </w:t>
      </w:r>
      <w:r>
        <w:t xml:space="preserve">covered by Regulation 258- and accessories which are not essential to the functioning of a firearm</w:t>
      </w:r>
      <w:r>
        <w:t xml:space="preserve"> </w:t>
      </w:r>
      <w:r>
        <w:t xml:space="preserve">and are therefore not within the scope of Regulation 258.</w:t>
      </w:r>
      <w:r>
        <w:t xml:space="preserve"> </w:t>
      </w:r>
      <w:r>
        <w:t xml:space="preserve">Furthermore, while the analysis of the market size and the extra-EU trade could be focused on</w:t>
      </w:r>
      <w:r>
        <w:t xml:space="preserve"> </w:t>
      </w:r>
      <w:r>
        <w:t xml:space="preserve">civilian firearms, this was not feasible for the analysis of the market structure, which can only</w:t>
      </w:r>
      <w:r>
        <w:t xml:space="preserve"> </w:t>
      </w:r>
      <w:r>
        <w:t xml:space="preserve">provide an aggregated picture of the whole firearms sector (including both civilian and military</w:t>
      </w:r>
      <w:r>
        <w:t xml:space="preserve"> </w:t>
      </w:r>
      <w:r>
        <w:t xml:space="preserve">firearms).</w:t>
      </w:r>
      <w:r>
        <w:t xml:space="preserve"> </w:t>
      </w:r>
      <w:r>
        <w:t xml:space="preserve">The table below summarises the dimensions of the analysis, and which sources and indicators have</w:t>
      </w:r>
      <w:r>
        <w:t xml:space="preserve"> </w:t>
      </w:r>
      <w:r>
        <w:t xml:space="preserve">been used to provide a descriptive assessment of the context in which the firearms, their parts and</w:t>
      </w:r>
      <w:r>
        <w:t xml:space="preserve"> </w:t>
      </w:r>
      <w:r>
        <w:t xml:space="preserve">components are produced, exported and imported. Together with this, a detailed list of products</w:t>
      </w:r>
      <w:r>
        <w:t xml:space="preserve"> </w:t>
      </w:r>
      <w:r>
        <w:t xml:space="preserve">covered by each dimension is added.</w:t>
      </w:r>
      <w:r>
        <w:t xml:space="preserve"> </w:t>
      </w:r>
      <w:r>
        <w:t xml:space="preserve">Market</w:t>
      </w:r>
      <w:r>
        <w:t xml:space="preserve"> </w:t>
      </w:r>
      <w:r>
        <w:t xml:space="preserve">Dimension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</w:t>
      </w:r>
      <w:r>
        <w:t xml:space="preserve"> </w:t>
      </w:r>
      <w:r>
        <w:t xml:space="preserve">Products Covered</w:t>
      </w:r>
      <w:r>
        <w:t xml:space="preserve"> </w:t>
      </w:r>
      <w:r>
        <w:t xml:space="preserve">Market Size</w:t>
      </w:r>
      <w:r>
        <w:t xml:space="preserve"> </w:t>
      </w:r>
      <w:r>
        <w:t xml:space="preserve">Sold</w:t>
      </w:r>
      <w:r>
        <w:t xml:space="preserve"> </w:t>
      </w:r>
      <w:r>
        <w:t xml:space="preserve">production</w:t>
      </w:r>
      <w:r>
        <w:t xml:space="preserve"> </w:t>
      </w:r>
      <w:r>
        <w:t xml:space="preserve">quantity</w:t>
      </w:r>
      <w:r>
        <w:t xml:space="preserve"> </w:t>
      </w:r>
      <w:r>
        <w:t xml:space="preserve">and value</w:t>
      </w:r>
      <w:r>
        <w:t xml:space="preserve"> </w:t>
      </w:r>
      <w:r>
        <w:t xml:space="preserve">Eurostat</w:t>
      </w:r>
      <w:r>
        <w:t xml:space="preserve"> </w:t>
      </w:r>
      <w:r>
        <w:t xml:space="preserve">PRODCOM</w:t>
      </w:r>
      <w:r>
        <w:t xml:space="preserve"> </w:t>
      </w:r>
      <w:r>
        <w:t xml:space="preserve">database,</w:t>
      </w:r>
      <w:r>
        <w:t xml:space="preserve"> </w:t>
      </w:r>
      <w:r>
        <w:t xml:space="preserve">WFSA137</w:t>
      </w:r>
      <w:r>
        <w:t xml:space="preserve"> </w:t>
      </w:r>
      <w:r>
        <w:t xml:space="preserve">Firearms</w:t>
      </w:r>
      <w:r>
        <w:t xml:space="preserve"> </w:t>
      </w:r>
      <w:r>
        <w:t xml:space="preserve">NACE Rev.2 – 25401230 – Revolvers and</w:t>
      </w:r>
      <w:r>
        <w:t xml:space="preserve"> </w:t>
      </w:r>
      <w:r>
        <w:t xml:space="preserve">Pistols</w:t>
      </w:r>
      <w:r>
        <w:t xml:space="preserve"> </w:t>
      </w:r>
      <w:r>
        <w:t xml:space="preserve">NACE Rev.2 – 25401250 - Shotgun, rifles,</w:t>
      </w:r>
      <w:r>
        <w:t xml:space="preserve"> </w:t>
      </w:r>
      <w:r>
        <w:t xml:space="preserve">carbines and muzzle loaders</w:t>
      </w:r>
      <w:r>
        <w:t xml:space="preserve"> </w:t>
      </w:r>
      <w:r>
        <w:t xml:space="preserve">NACE Rev.2 – 25401270 - Firearms</w:t>
      </w:r>
      <w:r>
        <w:t xml:space="preserve"> </w:t>
      </w:r>
      <w:r>
        <w:t xml:space="preserve">(explosive charge)</w:t>
      </w:r>
    </w:p>
    <w:p>
      <w:pPr>
        <w:pStyle w:val="BodyText"/>
      </w:pPr>
      <w:r>
        <w:t xml:space="preserve">137 World Forum on the Future of Shooting Activities.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NACE Rev.2 - 25401290</w:t>
      </w:r>
      <w:r>
        <w:t xml:space="preserve"> </w:t>
      </w:r>
      <w:r>
        <w:t xml:space="preserve">Parts and components</w:t>
      </w:r>
      <w:r>
        <w:t xml:space="preserve"> </w:t>
      </w:r>
      <w:r>
        <w:t xml:space="preserve">NACE Rev.2 – 25401400 – Parts and</w:t>
      </w:r>
      <w:r>
        <w:t xml:space="preserve"> </w:t>
      </w:r>
      <w:r>
        <w:t xml:space="preserve">accessories for revolvers, pistols, non-</w:t>
      </w:r>
      <w:r>
        <w:t xml:space="preserve"> </w:t>
      </w:r>
      <w:r>
        <w:t xml:space="preserve">military firearms and similar devices</w:t>
      </w:r>
      <w:r>
        <w:t xml:space="preserve"> </w:t>
      </w:r>
      <w:r>
        <w:t xml:space="preserve">Ammunition</w:t>
      </w:r>
      <w:r>
        <w:t xml:space="preserve"> </w:t>
      </w:r>
      <w:r>
        <w:t xml:space="preserve">NACE Rev.2 – 25401300 –Cartridge and</w:t>
      </w:r>
      <w:r>
        <w:t xml:space="preserve"> </w:t>
      </w:r>
      <w:r>
        <w:t xml:space="preserve">other ammunition</w:t>
      </w:r>
      <w:r>
        <w:t xml:space="preserve"> </w:t>
      </w:r>
      <w:r>
        <w:t xml:space="preserve">NACE Rev.2 – 20511130 – Propellant</w:t>
      </w:r>
      <w:r>
        <w:t xml:space="preserve"> </w:t>
      </w:r>
      <w:r>
        <w:t xml:space="preserve">Powders</w:t>
      </w:r>
      <w:r>
        <w:t xml:space="preserve"> </w:t>
      </w:r>
      <w:r>
        <w:t xml:space="preserve">NACE Rev.2 – 20511270 – Percussion or</w:t>
      </w:r>
      <w:r>
        <w:t xml:space="preserve"> </w:t>
      </w:r>
      <w:r>
        <w:t xml:space="preserve">detonating caps, igniters and electric</w:t>
      </w:r>
      <w:r>
        <w:t xml:space="preserve"> </w:t>
      </w:r>
      <w:r>
        <w:t xml:space="preserve">detonators</w:t>
      </w:r>
      <w:r>
        <w:t xml:space="preserve"> </w:t>
      </w:r>
      <w:r>
        <w:t xml:space="preserve">Market</w:t>
      </w:r>
      <w:r>
        <w:t xml:space="preserve"> </w:t>
      </w:r>
      <w:r>
        <w:t xml:space="preserve">Structure,</w:t>
      </w:r>
      <w:r>
        <w:t xml:space="preserve"> </w:t>
      </w:r>
      <w:r>
        <w:t xml:space="preserve">Employment</w:t>
      </w:r>
      <w:r>
        <w:t xml:space="preserve"> </w:t>
      </w:r>
      <w:r>
        <w:t xml:space="preserve">and Investment</w:t>
      </w:r>
      <w:r>
        <w:t xml:space="preserve"> </w:t>
      </w:r>
      <w:r>
        <w:t xml:space="preserve">Turnover,</w:t>
      </w:r>
      <w:r>
        <w:t xml:space="preserve"> </w:t>
      </w:r>
      <w:r>
        <w:t xml:space="preserve">Number</w:t>
      </w:r>
      <w:r>
        <w:t xml:space="preserve"> </w:t>
      </w:r>
      <w:r>
        <w:t xml:space="preserve">and size of</w:t>
      </w:r>
      <w:r>
        <w:t xml:space="preserve"> </w:t>
      </w:r>
      <w:r>
        <w:t xml:space="preserve">firms,</w:t>
      </w:r>
      <w:r>
        <w:t xml:space="preserve"> </w:t>
      </w:r>
      <w:r>
        <w:t xml:space="preserve">Number of</w:t>
      </w:r>
      <w:r>
        <w:t xml:space="preserve"> </w:t>
      </w:r>
      <w:r>
        <w:t xml:space="preserve">employees</w:t>
      </w:r>
      <w:r>
        <w:t xml:space="preserve"> </w:t>
      </w:r>
      <w:r>
        <w:t xml:space="preserve">Eurostat SBS</w:t>
      </w:r>
      <w:r>
        <w:t xml:space="preserve"> </w:t>
      </w:r>
      <w:r>
        <w:t xml:space="preserve">Firearms, Parts and components, and</w:t>
      </w:r>
      <w:r>
        <w:t xml:space="preserve"> </w:t>
      </w:r>
      <w:r>
        <w:t xml:space="preserve">Ammunition138</w:t>
      </w:r>
      <w:r>
        <w:t xml:space="preserve"> </w:t>
      </w:r>
      <w:r>
        <w:t xml:space="preserve">NACE Rev.2 – 2540 –Weapons and</w:t>
      </w:r>
      <w:r>
        <w:t xml:space="preserve"> </w:t>
      </w:r>
      <w:r>
        <w:t xml:space="preserve">Ammunition</w:t>
      </w:r>
      <w:r>
        <w:t xml:space="preserve"> </w:t>
      </w:r>
      <w:r>
        <w:t xml:space="preserve">Extra-EU trade</w:t>
      </w:r>
      <w:r>
        <w:t xml:space="preserve"> </w:t>
      </w:r>
      <w:r>
        <w:t xml:space="preserve">Export-</w:t>
      </w:r>
      <w:r>
        <w:t xml:space="preserve"> </w:t>
      </w:r>
      <w:r>
        <w:t xml:space="preserve">EU27</w:t>
      </w:r>
      <w:r>
        <w:t xml:space="preserve"> </w:t>
      </w:r>
      <w:r>
        <w:t xml:space="preserve">export and</w:t>
      </w:r>
      <w:r>
        <w:t xml:space="preserve"> </w:t>
      </w:r>
      <w:r>
        <w:t xml:space="preserve">import in</w:t>
      </w:r>
      <w:r>
        <w:t xml:space="preserve"> </w:t>
      </w:r>
      <w:r>
        <w:t xml:space="preserve">quantity</w:t>
      </w:r>
      <w:r>
        <w:t xml:space="preserve"> </w:t>
      </w:r>
      <w:r>
        <w:t xml:space="preserve">and value</w:t>
      </w:r>
      <w:r>
        <w:t xml:space="preserve"> </w:t>
      </w:r>
      <w:r>
        <w:t xml:space="preserve">Eurostat</w:t>
      </w:r>
      <w:r>
        <w:t xml:space="preserve"> </w:t>
      </w:r>
      <w:r>
        <w:t xml:space="preserve">International</w:t>
      </w:r>
      <w:r>
        <w:t xml:space="preserve"> </w:t>
      </w:r>
      <w:r>
        <w:t xml:space="preserve">Trade Database,</w:t>
      </w:r>
      <w:r>
        <w:t xml:space="preserve"> </w:t>
      </w:r>
      <w:r>
        <w:t xml:space="preserve">UN</w:t>
      </w:r>
      <w:r>
        <w:t xml:space="preserve"> </w:t>
      </w:r>
      <w:r>
        <w:t xml:space="preserve">COMTRADE</w:t>
      </w:r>
      <w:r>
        <w:t xml:space="preserve"> </w:t>
      </w:r>
      <w:r>
        <w:t xml:space="preserve">database</w:t>
      </w:r>
      <w:r>
        <w:t xml:space="preserve"> </w:t>
      </w:r>
      <w:r>
        <w:t xml:space="preserve">Firearms</w:t>
      </w:r>
      <w:r>
        <w:t xml:space="preserve"> </w:t>
      </w:r>
      <w:r>
        <w:t xml:space="preserve">HS 9302 – Revolvers and pistols, other than</w:t>
      </w:r>
      <w:r>
        <w:t xml:space="preserve"> </w:t>
      </w:r>
      <w:r>
        <w:t xml:space="preserve">those of heading 9303 or 9304</w:t>
      </w:r>
    </w:p>
    <w:p>
      <w:pPr>
        <w:pStyle w:val="BodyText"/>
      </w:pPr>
      <w:r>
        <w:t xml:space="preserve">HS 9303 – Other firearms and similar</w:t>
      </w:r>
      <w:r>
        <w:t xml:space="preserve"> </w:t>
      </w:r>
      <w:r>
        <w:t xml:space="preserve">devices which operate by the firing of an</w:t>
      </w:r>
      <w:r>
        <w:t xml:space="preserve"> </w:t>
      </w:r>
      <w:r>
        <w:t xml:space="preserve">explosive charge (for example, sporting</w:t>
      </w:r>
      <w:r>
        <w:t xml:space="preserve"> </w:t>
      </w:r>
      <w:r>
        <w:t xml:space="preserve">shotguns</w:t>
      </w:r>
      <w:r>
        <w:t xml:space="preserve"> </w:t>
      </w:r>
      <w:r>
        <w:t xml:space="preserve">and</w:t>
      </w:r>
      <w:r>
        <w:t xml:space="preserve"> </w:t>
      </w:r>
      <w:r>
        <w:t xml:space="preserve">rifles,</w:t>
      </w:r>
      <w:r>
        <w:t xml:space="preserve"> </w:t>
      </w:r>
      <w:r>
        <w:t xml:space="preserve">muzzle-loading</w:t>
      </w:r>
      <w:r>
        <w:t xml:space="preserve"> </w:t>
      </w:r>
      <w:r>
        <w:t xml:space="preserve">firearms, Very pistols and other devices</w:t>
      </w:r>
      <w:r>
        <w:t xml:space="preserve"> </w:t>
      </w:r>
      <w:r>
        <w:t xml:space="preserve">designed to project only signal flares,</w:t>
      </w:r>
      <w:r>
        <w:t xml:space="preserve"> </w:t>
      </w:r>
      <w:r>
        <w:t xml:space="preserve">pistols and revolvers for firing blank</w:t>
      </w:r>
      <w:r>
        <w:t xml:space="preserve"> </w:t>
      </w:r>
      <w:r>
        <w:t xml:space="preserve">ammunition, captive-bolt humane killers,</w:t>
      </w:r>
    </w:p>
    <w:p>
      <w:pPr>
        <w:pStyle w:val="BodyText"/>
      </w:pPr>
      <w:r>
        <w:t xml:space="preserve">138 Such a dimension of analysis considers all the sectors 2540 of NACE Rev.2, including also military weapons. The</w:t>
      </w:r>
      <w:r>
        <w:t xml:space="preserve"> </w:t>
      </w:r>
      <w:r>
        <w:t xml:space="preserve">granularity of available data did not give the possibility to extrapolate more detailed information related to civilian</w:t>
      </w:r>
      <w:r>
        <w:t xml:space="preserve"> </w:t>
      </w:r>
      <w:r>
        <w:t xml:space="preserve">firearms.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line-throwing guns)</w:t>
      </w:r>
      <w:r>
        <w:t xml:space="preserve"> </w:t>
      </w:r>
      <w:r>
        <w:t xml:space="preserve">-</w:t>
      </w:r>
      <w:r>
        <w:t xml:space="preserve"> </w:t>
      </w:r>
      <w:r>
        <w:t xml:space="preserve">Excluding HS 9303 90 – Other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HS 9303 90 – Other</w:t>
      </w:r>
    </w:p>
    <w:p>
      <w:pPr>
        <w:pStyle w:val="BodyText"/>
      </w:pPr>
      <w:r>
        <w:t xml:space="preserve">HS 9304 – Other arms (for example, spring,</w:t>
      </w:r>
      <w:r>
        <w:t xml:space="preserve"> </w:t>
      </w:r>
      <w:r>
        <w:t xml:space="preserve">air or gas guns and pistols, truncheons),</w:t>
      </w:r>
      <w:r>
        <w:t xml:space="preserve"> </w:t>
      </w:r>
      <w:r>
        <w:t xml:space="preserve">excluding those of heading 9307</w:t>
      </w:r>
    </w:p>
    <w:p>
      <w:pPr>
        <w:pStyle w:val="BodyText"/>
      </w:pPr>
      <w:r>
        <w:t xml:space="preserve">Parts and components</w:t>
      </w:r>
      <w:r>
        <w:t xml:space="preserve"> </w:t>
      </w:r>
      <w:r>
        <w:t xml:space="preserve">HS 9305 – Parts and accessories of articles</w:t>
      </w:r>
      <w:r>
        <w:t xml:space="preserve"> </w:t>
      </w:r>
      <w:r>
        <w:t xml:space="preserve">of headings 9301 to 9304</w:t>
      </w:r>
      <w:r>
        <w:t xml:space="preserve"> </w:t>
      </w:r>
      <w:r>
        <w:t xml:space="preserve">-</w:t>
      </w:r>
      <w:r>
        <w:t xml:space="preserve"> </w:t>
      </w:r>
      <w:r>
        <w:t xml:space="preserve">Excluding HS 9305 91 – Of military</w:t>
      </w:r>
      <w:r>
        <w:t xml:space="preserve"> </w:t>
      </w:r>
      <w:r>
        <w:t xml:space="preserve">weapons of heading 9301</w:t>
      </w:r>
      <w:r>
        <w:t xml:space="preserve"> </w:t>
      </w:r>
      <w:r>
        <w:t xml:space="preserve">Ammunition</w:t>
      </w:r>
      <w:r>
        <w:t xml:space="preserve"> </w:t>
      </w:r>
      <w:r>
        <w:t xml:space="preserve">HS 9306 – Bombs, grenades, torpedoes,</w:t>
      </w:r>
      <w:r>
        <w:t xml:space="preserve"> </w:t>
      </w:r>
      <w:r>
        <w:t xml:space="preserve">mines, missiles and similar munitions of</w:t>
      </w:r>
      <w:r>
        <w:t xml:space="preserve"> </w:t>
      </w:r>
      <w:r>
        <w:t xml:space="preserve">war and parts thereof; cartridges and other</w:t>
      </w:r>
      <w:r>
        <w:t xml:space="preserve"> </w:t>
      </w:r>
      <w:r>
        <w:t xml:space="preserve">ammunition and projectiles and parts</w:t>
      </w:r>
      <w:r>
        <w:t xml:space="preserve"> </w:t>
      </w:r>
      <w:r>
        <w:t xml:space="preserve">thereof, including shot and cartridge wads</w:t>
      </w:r>
      <w:r>
        <w:t xml:space="preserve"> </w:t>
      </w:r>
      <w:r>
        <w:t xml:space="preserve">-</w:t>
      </w:r>
      <w:r>
        <w:t xml:space="preserve"> </w:t>
      </w:r>
      <w:r>
        <w:t xml:space="preserve">Excluding HS 9306 30 30 – for</w:t>
      </w:r>
      <w:r>
        <w:t xml:space="preserve"> </w:t>
      </w:r>
      <w:r>
        <w:t xml:space="preserve">military weapons</w:t>
      </w:r>
      <w:r>
        <w:t xml:space="preserve"> </w:t>
      </w:r>
      <w:r>
        <w:t xml:space="preserve">-</w:t>
      </w:r>
      <w:r>
        <w:t xml:space="preserve"> </w:t>
      </w:r>
      <w:r>
        <w:t xml:space="preserve">Excluding HS 9306 90 10 – for</w:t>
      </w:r>
      <w:r>
        <w:t xml:space="preserve"> </w:t>
      </w:r>
      <w:r>
        <w:t xml:space="preserve">military weapons</w:t>
      </w:r>
    </w:p>
    <w:p>
      <w:pPr>
        <w:pStyle w:val="BodyText"/>
      </w:pPr>
      <w:r>
        <w:t xml:space="preserve">The results of the market analysis</w:t>
      </w:r>
      <w:r>
        <w:t xml:space="preserve"> </w:t>
      </w:r>
      <w:r>
        <w:t xml:space="preserve">Market size</w:t>
      </w:r>
      <w:r>
        <w:t xml:space="preserve"> </w:t>
      </w:r>
      <w:r>
        <w:t xml:space="preserve">The EU sold production of civilian firearms, alarm and signal weapons, their parts and components,</w:t>
      </w:r>
      <w:r>
        <w:t xml:space="preserve"> </w:t>
      </w:r>
      <w:r>
        <w:t xml:space="preserve">and ammunition reached over €4.3 billion in 2020, which accounts for (only) 0.09% of the EU27</w:t>
      </w:r>
      <w:r>
        <w:t xml:space="preserve"> </w:t>
      </w:r>
      <w:r>
        <w:t xml:space="preserve">total sold production value.</w:t>
      </w:r>
      <w:r>
        <w:br/>
      </w:r>
      <w:r>
        <w:t xml:space="preserve">Ammunition represents the largest share, on average around 51% of the EU sold production since</w:t>
      </w:r>
      <w:r>
        <w:t xml:space="preserve"> </w:t>
      </w:r>
      <w:r>
        <w:t xml:space="preserve">2011. However, the highest percentage was reached in 2015 when 64% of the total EU sold</w:t>
      </w:r>
      <w:r>
        <w:t xml:space="preserve"> </w:t>
      </w:r>
      <w:r>
        <w:t xml:space="preserve">production was taken up by ammunition. By 2020, this decreased to only 39% of the total EU sold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production. Parts and components shows a significant increase since 2016, both in absolute values</w:t>
      </w:r>
      <w:r>
        <w:t xml:space="preserve"> </w:t>
      </w:r>
      <w:r>
        <w:t xml:space="preserve">(compared to previous years) and relative to the other categories of products (Figure 1).</w:t>
      </w:r>
      <w:r>
        <w:br/>
      </w:r>
      <w:r>
        <w:t xml:space="preserve">Figure 1 - Annual sold production of firearms for civilian use, alarm and signal weapons,</w:t>
      </w:r>
      <w:r>
        <w:t xml:space="preserve"> </w:t>
      </w:r>
      <w:r>
        <w:t xml:space="preserve">parts and components, and ammunition for EU27 (left) and trend per type of product (right).</w:t>
      </w:r>
      <w:r>
        <w:br/>
      </w:r>
      <w:r>
        <w:t xml:space="preserve">Source: Eurostat Prodcom</w:t>
      </w:r>
      <w:r>
        <w:t xml:space="preserve"> </w:t>
      </w:r>
      <w:r>
        <w:t xml:space="preserve">Six Member States together accounted for 71% of the total EU27 value in 2020: Italy ranked first,</w:t>
      </w:r>
      <w:r>
        <w:t xml:space="preserve"> </w:t>
      </w:r>
      <w:r>
        <w:t xml:space="preserve">with at total sold production accounting, for 38.9% of the EU27 production, followed by France</w:t>
      </w:r>
      <w:r>
        <w:t xml:space="preserve"> </w:t>
      </w:r>
      <w:r>
        <w:t xml:space="preserve">(11%), Czechia (7.5%), Germany (7.4%), Spain (4.1%), and Croatia (2.5%).</w:t>
      </w:r>
      <w:r>
        <w:br/>
      </w:r>
      <w:r>
        <w:t xml:space="preserve">Market structure</w:t>
      </w:r>
      <w:r>
        <w:t xml:space="preserve"> </w:t>
      </w:r>
      <w:r>
        <w:t xml:space="preserve">The EU firearms sector is rather concentrated. Most European firms operating in the</w:t>
      </w:r>
      <w:r>
        <w:t xml:space="preserve"> </w:t>
      </w:r>
      <w:r>
        <w:t xml:space="preserve">manufacturing sector of weapons and ammunition139 are micro firms,140 82% of the total turnover is</w:t>
      </w:r>
      <w:r>
        <w:t xml:space="preserve"> </w:t>
      </w:r>
      <w:r>
        <w:t xml:space="preserve">made by large enterprises, which account for less than 3% of the total number of enterprises141</w:t>
      </w:r>
      <w:r>
        <w:t xml:space="preserve"> </w:t>
      </w:r>
      <w:r>
        <w:t xml:space="preserve">(Error! Reference source not found.).</w:t>
      </w:r>
    </w:p>
    <w:p>
      <w:pPr>
        <w:pStyle w:val="BodyText"/>
      </w:pPr>
      <w:r>
        <w:t xml:space="preserve">139 Following EY, SIPRI and RAND (2017), Study in view of a report evaluating the implementation of Regulation</w:t>
      </w:r>
      <w:r>
        <w:t xml:space="preserve"> </w:t>
      </w:r>
      <w:r>
        <w:t xml:space="preserve">258/2012, the analysis of the market structure relates to weapons and ammunition in general without distinguishing</w:t>
      </w:r>
      <w:r>
        <w:t xml:space="preserve"> </w:t>
      </w:r>
      <w:r>
        <w:t xml:space="preserve">between civilian and military firearms.</w:t>
      </w:r>
      <w:r>
        <w:t xml:space="preserve"> </w:t>
      </w:r>
      <w:r>
        <w:t xml:space="preserve">140 Considering the following classification of firms: micro &lt;10 employees; small 10-49 employees; medium 50-249</w:t>
      </w:r>
      <w:r>
        <w:t xml:space="preserve"> </w:t>
      </w:r>
      <w:r>
        <w:t xml:space="preserve">employees; large &gt;250 employees.</w:t>
      </w:r>
      <w:r>
        <w:t xml:space="preserve"> </w:t>
      </w:r>
      <w:r>
        <w:t xml:space="preserve">141 According to Structural Business Statistics database (SBS), there are 1,110 firms operating in the Manufacture of</w:t>
      </w:r>
      <w:r>
        <w:t xml:space="preserve"> </w:t>
      </w:r>
      <w:r>
        <w:t xml:space="preserve">weapons and ammunition sector in the EU, including 52 large, 79 medium, 135 small and 868 micro firms.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1.000</w:t>
      </w:r>
      <w:r>
        <w:t xml:space="preserve"> </w:t>
      </w:r>
      <w:r>
        <w:t xml:space="preserve">1.500</w:t>
      </w:r>
      <w:r>
        <w:t xml:space="preserve"> </w:t>
      </w:r>
      <w:r>
        <w:t xml:space="preserve">2011 2012 2013 2014 2015 2016 2017 2018 2019 2020</w:t>
      </w:r>
      <w:r>
        <w:t xml:space="preserve"> </w:t>
      </w:r>
      <w:r>
        <w:t xml:space="preserve">€ Millions</w:t>
      </w:r>
      <w:r>
        <w:t xml:space="preserve"> </w:t>
      </w:r>
      <w:r>
        <w:t xml:space="preserve">Revolvers and Pistols NACE Rev. 2 - 25401230</w:t>
      </w:r>
      <w:r>
        <w:t xml:space="preserve"> </w:t>
      </w:r>
      <w:r>
        <w:t xml:space="preserve">Shotgun, rifles, carbines and muzzle loaders NACE Rev. 2 - 25401250</w:t>
      </w:r>
      <w:r>
        <w:t xml:space="preserve"> </w:t>
      </w:r>
      <w:r>
        <w:t xml:space="preserve">Firarms (explosive charge) NACE Rev.2 - 25401270</w:t>
      </w:r>
      <w:r>
        <w:t xml:space="preserve"> </w:t>
      </w:r>
      <w:r>
        <w:t xml:space="preserve">alarm and signal weapons NACE Rev.2 - 25401290</w:t>
      </w:r>
      <w:r>
        <w:t xml:space="preserve"> </w:t>
      </w:r>
      <w:r>
        <w:t xml:space="preserve">Parts and accessories NACE Rev.2 - 25401400</w:t>
      </w:r>
      <w:r>
        <w:t xml:space="preserve"> </w:t>
      </w:r>
      <w:r>
        <w:t xml:space="preserve">Cartridge and other ammunition NACE Rev.2 - 25401300</w:t>
      </w:r>
      <w:r>
        <w:t xml:space="preserve"> </w:t>
      </w:r>
      <w:r>
        <w:t xml:space="preserve">Propellant powders NACE Rev.2 - 20511130</w:t>
      </w:r>
      <w:r>
        <w:t xml:space="preserve"> </w:t>
      </w:r>
      <w:r>
        <w:t xml:space="preserve">Precussion or detonating gaps NACE Rev.2 - 20511270</w:t>
      </w:r>
      <w:r>
        <w:t xml:space="preserve"> </w:t>
      </w:r>
      <w:r>
        <w:t xml:space="preserve">0 €</w:t>
      </w:r>
      <w:r>
        <w:t xml:space="preserve"> </w:t>
      </w:r>
      <w:r>
        <w:t xml:space="preserve">500 €</w:t>
      </w:r>
      <w:r>
        <w:t xml:space="preserve"> </w:t>
      </w:r>
      <w:r>
        <w:t xml:space="preserve">1.000 €</w:t>
      </w:r>
      <w:r>
        <w:t xml:space="preserve"> </w:t>
      </w:r>
      <w:r>
        <w:t xml:space="preserve">1.500 €</w:t>
      </w:r>
      <w:r>
        <w:t xml:space="preserve"> </w:t>
      </w:r>
      <w:r>
        <w:t xml:space="preserve">2.000 €</w:t>
      </w:r>
      <w:r>
        <w:t xml:space="preserve"> </w:t>
      </w:r>
      <w:r>
        <w:t xml:space="preserve">2.500 €</w:t>
      </w:r>
      <w:r>
        <w:t xml:space="preserve"> </w:t>
      </w:r>
      <w:r>
        <w:t xml:space="preserve">3.000 €</w:t>
      </w:r>
      <w:r>
        <w:t xml:space="preserve"> </w:t>
      </w:r>
      <w:r>
        <w:t xml:space="preserve">3.500 €</w:t>
      </w:r>
      <w:r>
        <w:t xml:space="preserve"> </w:t>
      </w:r>
      <w:r>
        <w:t xml:space="preserve">4.000 €</w:t>
      </w:r>
      <w:r>
        <w:t xml:space="preserve"> </w:t>
      </w:r>
      <w:r>
        <w:t xml:space="preserve">4.500 €</w:t>
      </w:r>
      <w:r>
        <w:t xml:space="preserve"> </w:t>
      </w:r>
      <w:r>
        <w:t xml:space="preserve">5.000 €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€ Millions</w:t>
      </w:r>
      <w:r>
        <w:t xml:space="preserve"> </w:t>
      </w:r>
      <w:r>
        <w:t xml:space="preserve">Firearms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parts and components</w:t>
      </w:r>
      <w:r>
        <w:t xml:space="preserve"> </w:t>
      </w:r>
      <w:r>
        <w:t xml:space="preserve">ammunition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Figure 2 – Shares of number of enterprises and turnover in 2019142 (left), and share of</w:t>
      </w:r>
      <w:r>
        <w:t xml:space="preserve"> </w:t>
      </w:r>
      <w:r>
        <w:t xml:space="preserve">enterprises per MS in 2019143 (right)</w:t>
      </w:r>
    </w:p>
    <w:p>
      <w:pPr>
        <w:pStyle w:val="BodyText"/>
      </w:pPr>
      <w:r>
        <w:t xml:space="preserve">Source: Authors’ calculations based on Eurostat SBS</w:t>
      </w:r>
      <w:r>
        <w:br/>
      </w:r>
      <w:r>
        <w:t xml:space="preserve">The sector is also concentrated in terms of geographic presence of enterprises, with around 80% of</w:t>
      </w:r>
      <w:r>
        <w:t xml:space="preserve"> </w:t>
      </w:r>
      <w:r>
        <w:t xml:space="preserve">firms located in only six Member States144, with Italy and Germany hosting the highest number</w:t>
      </w:r>
      <w:r>
        <w:t xml:space="preserve"> </w:t>
      </w:r>
      <w:r>
        <w:t xml:space="preserve">of firearms-related companies. According to the Eurostat database a little less than 1.000</w:t>
      </w:r>
      <w:r>
        <w:t xml:space="preserve"> </w:t>
      </w:r>
      <w:r>
        <w:t xml:space="preserve">manufacturing companies operate within the EU. In terms of employment, in 2019 the weapons and</w:t>
      </w:r>
      <w:r>
        <w:t xml:space="preserve"> </w:t>
      </w:r>
      <w:r>
        <w:t xml:space="preserve">ammunition sector included an estimated figure of 57.028 people working in the civilian firearms</w:t>
      </w:r>
      <w:r>
        <w:t xml:space="preserve"> </w:t>
      </w:r>
      <w:r>
        <w:t xml:space="preserve">and ammunition sector. The evaluation study of the EU Firearms Directive 2021/555 estimated that</w:t>
      </w:r>
      <w:r>
        <w:t xml:space="preserve"> </w:t>
      </w:r>
      <w:r>
        <w:t xml:space="preserve">there were around 20.000 arms dealers and brokers and about 100.000 employees in the EU145.</w:t>
      </w:r>
      <w:r>
        <w:t xml:space="preserve"> </w:t>
      </w:r>
      <w:r>
        <w:t xml:space="preserve">In January 2022, the Commission asked the Member States to provide more detailed data on the</w:t>
      </w:r>
      <w:r>
        <w:t xml:space="preserve"> </w:t>
      </w:r>
      <w:r>
        <w:t xml:space="preserve">number of manufacturers, retailers and employees in their respective countries. 13 Member States</w:t>
      </w:r>
      <w:r>
        <w:t xml:space="preserve"> </w:t>
      </w:r>
      <w:r>
        <w:t xml:space="preserve">answered and they reported a total of 7.898 retailers active in their Member States. Based on this</w:t>
      </w:r>
      <w:r>
        <w:t xml:space="preserve"> </w:t>
      </w:r>
      <w:r>
        <w:t xml:space="preserve">number, it can be stated that the estimate of 20.000 arms dealers and brokers seems correct.</w:t>
      </w:r>
      <w:r>
        <w:t xml:space="preserve"> </w:t>
      </w:r>
      <w:r>
        <w:t xml:space="preserve">However, the Commission did receive information that not all these dealers and brokers are</w:t>
      </w:r>
      <w:r>
        <w:t xml:space="preserve"> </w:t>
      </w:r>
      <w:r>
        <w:t xml:space="preserve">actually involved in import and export from and outside the EU. For example in Spain only 98</w:t>
      </w:r>
      <w:r>
        <w:t xml:space="preserve"> </w:t>
      </w:r>
      <w:r>
        <w:t xml:space="preserve">dealers and manufacturers are involved in import and 127 in export, on a total of 1190</w:t>
      </w:r>
      <w:r>
        <w:t xml:space="preserve"> </w:t>
      </w:r>
      <w:r>
        <w:t xml:space="preserve">manufacturers and dealer. In Slovenia, 115 of the 152 dealers have a licence to export and import</w:t>
      </w:r>
      <w:r>
        <w:t xml:space="preserve"> </w:t>
      </w:r>
      <w:r>
        <w:t xml:space="preserve">firearms.</w:t>
      </w:r>
      <w:r>
        <w:br/>
      </w:r>
      <w:r>
        <w:t xml:space="preserve">Underneath data shows the discrepancies between the data received and the public data on the total</w:t>
      </w:r>
      <w:r>
        <w:t xml:space="preserve"> </w:t>
      </w:r>
      <w:r>
        <w:t xml:space="preserve">amount of manufacturing companies in the respective Member States. As the Commission did not</w:t>
      </w:r>
      <w:r>
        <w:t xml:space="preserve"> </w:t>
      </w:r>
      <w:r>
        <w:t xml:space="preserve">receive the data from all Member States, it was decided to use the database of Eurostat, although it</w:t>
      </w:r>
      <w:r>
        <w:t xml:space="preserve"> </w:t>
      </w:r>
      <w:r>
        <w:t xml:space="preserve">is likely that this data is an underestimation.</w:t>
      </w:r>
    </w:p>
    <w:p>
      <w:pPr>
        <w:pStyle w:val="BodyText"/>
      </w:pPr>
      <w:r>
        <w:t xml:space="preserve">142 For the number of employees, the last available year was taken in order to include as many companies as possible.</w:t>
      </w:r>
      <w:r>
        <w:t xml:space="preserve"> </w:t>
      </w:r>
      <w:r>
        <w:t xml:space="preserve">143 Calculations for 2016 consider the sum of enterprises reported for all MS as the total number of enterprises in the</w:t>
      </w:r>
      <w:r>
        <w:t xml:space="preserve"> </w:t>
      </w:r>
      <w:r>
        <w:t xml:space="preserve">EU, since no aggregated value for EU28 is provided.</w:t>
      </w:r>
      <w:r>
        <w:t xml:space="preserve"> </w:t>
      </w:r>
      <w:r>
        <w:t xml:space="preserve">144 Data from multiple Member States such as Belgium and France is missing, these two countries do have a large</w:t>
      </w:r>
      <w:r>
        <w:t xml:space="preserve"> </w:t>
      </w:r>
      <w:r>
        <w:t xml:space="preserve">firearms industry.</w:t>
      </w:r>
      <w:r>
        <w:t xml:space="preserve"> </w:t>
      </w:r>
      <w:r>
        <w:t xml:space="preserve">145 COM (2015) 751 final evaluation of Council Directive 91/477/EC of 18 June 1991, as amended by Directive</w:t>
      </w:r>
      <w:r>
        <w:t xml:space="preserve"> </w:t>
      </w:r>
      <w:r>
        <w:t xml:space="preserve">2008/51/EC of 21 May 2008, on control of the acquisition and possession of weapons, p. 25</w:t>
      </w:r>
      <w:r>
        <w:t xml:space="preserve"> </w:t>
      </w:r>
      <w:r>
        <w:t xml:space="preserve">78,1%</w:t>
      </w:r>
      <w:r>
        <w:t xml:space="preserve"> </w:t>
      </w:r>
      <w:r>
        <w:t xml:space="preserve">12,3%</w:t>
      </w:r>
      <w:r>
        <w:t xml:space="preserve"> </w:t>
      </w:r>
      <w:r>
        <w:t xml:space="preserve">6,6%</w:t>
      </w:r>
      <w:r>
        <w:t xml:space="preserve"> </w:t>
      </w:r>
      <w:r>
        <w:t xml:space="preserve">2,8%</w:t>
      </w:r>
      <w:r>
        <w:t xml:space="preserve"> </w:t>
      </w:r>
      <w:r>
        <w:t xml:space="preserve">1,3%</w:t>
      </w:r>
      <w:r>
        <w:t xml:space="preserve"> </w:t>
      </w:r>
      <w:r>
        <w:t xml:space="preserve">3,2%</w:t>
      </w:r>
      <w:r>
        <w:t xml:space="preserve"> </w:t>
      </w:r>
      <w:r>
        <w:t xml:space="preserve">13,4%</w:t>
      </w:r>
      <w:r>
        <w:t xml:space="preserve"> </w:t>
      </w:r>
      <w:r>
        <w:t xml:space="preserve">82,1%</w:t>
      </w:r>
      <w:r>
        <w:t xml:space="preserve"> </w:t>
      </w:r>
      <w:r>
        <w:t xml:space="preserve">0,0%</w:t>
      </w:r>
      <w:r>
        <w:t xml:space="preserve"> </w:t>
      </w:r>
      <w:r>
        <w:t xml:space="preserve">20,0%</w:t>
      </w:r>
      <w:r>
        <w:t xml:space="preserve"> </w:t>
      </w:r>
      <w:r>
        <w:t xml:space="preserve">40,0%</w:t>
      </w:r>
      <w:r>
        <w:t xml:space="preserve"> </w:t>
      </w:r>
      <w:r>
        <w:t xml:space="preserve">60,0%</w:t>
      </w:r>
      <w:r>
        <w:t xml:space="preserve"> </w:t>
      </w:r>
      <w:r>
        <w:t xml:space="preserve">80,0%</w:t>
      </w:r>
      <w:r>
        <w:t xml:space="preserve"> </w:t>
      </w:r>
      <w:r>
        <w:t xml:space="preserve">100,0%</w:t>
      </w:r>
      <w:r>
        <w:t xml:space="preserve"> </w:t>
      </w:r>
      <w:r>
        <w:t xml:space="preserve">Micro</w:t>
      </w:r>
      <w:r>
        <w:t xml:space="preserve"> </w:t>
      </w:r>
      <w:r>
        <w:t xml:space="preserve">small</w:t>
      </w:r>
      <w:r>
        <w:t xml:space="preserve"> </w:t>
      </w:r>
      <w:r>
        <w:t xml:space="preserve">medium</w:t>
      </w:r>
      <w:r>
        <w:t xml:space="preserve"> </w:t>
      </w:r>
      <w:r>
        <w:t xml:space="preserve">large</w:t>
      </w:r>
      <w:r>
        <w:t xml:space="preserve"> </w:t>
      </w:r>
      <w:r>
        <w:t xml:space="preserve">number of enterprises</w:t>
      </w:r>
      <w:r>
        <w:t xml:space="preserve"> </w:t>
      </w:r>
      <w:r>
        <w:t xml:space="preserve">turnover</w:t>
      </w:r>
      <w:r>
        <w:t xml:space="preserve"> </w:t>
      </w:r>
      <w:r>
        <w:t xml:space="preserve">31%</w:t>
      </w:r>
      <w:r>
        <w:t xml:space="preserve"> </w:t>
      </w:r>
      <w:r>
        <w:t xml:space="preserve">5%</w:t>
      </w:r>
      <w:r>
        <w:t xml:space="preserve"> </w:t>
      </w:r>
      <w:r>
        <w:t xml:space="preserve">22%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Germany</w:t>
      </w:r>
      <w:r>
        <w:t xml:space="preserve"> </w:t>
      </w:r>
      <w:r>
        <w:t xml:space="preserve">Spain</w:t>
      </w:r>
      <w:r>
        <w:t xml:space="preserve"> </w:t>
      </w:r>
      <w:r>
        <w:t xml:space="preserve">Italy</w:t>
      </w:r>
      <w:r>
        <w:t xml:space="preserve"> </w:t>
      </w:r>
      <w:r>
        <w:t xml:space="preserve">Austria</w:t>
      </w:r>
      <w:r>
        <w:t xml:space="preserve"> </w:t>
      </w:r>
      <w:r>
        <w:t xml:space="preserve">Poland</w:t>
      </w:r>
      <w:r>
        <w:t xml:space="preserve"> </w:t>
      </w:r>
      <w:r>
        <w:t xml:space="preserve">Sweden</w:t>
      </w:r>
      <w:r>
        <w:t xml:space="preserve"> </w:t>
      </w:r>
      <w:r>
        <w:t xml:space="preserve">other EU MS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Table 2: total amount of manufacturer in 2020 according to data provided by that Member</w:t>
      </w:r>
      <w:r>
        <w:t xml:space="preserve"> </w:t>
      </w:r>
      <w:r>
        <w:t xml:space="preserve">State and to public data (Eurostat SBS)</w:t>
      </w:r>
    </w:p>
    <w:p>
      <w:pPr>
        <w:pStyle w:val="BodyText"/>
      </w:pPr>
      <w:r>
        <w:t xml:space="preserve">total manuf.</w:t>
      </w:r>
      <w:r>
        <w:t xml:space="preserve"> </w:t>
      </w:r>
      <w:r>
        <w:t xml:space="preserve">according to data</w:t>
      </w:r>
      <w:r>
        <w:t xml:space="preserve"> </w:t>
      </w:r>
      <w:r>
        <w:t xml:space="preserve">MS</w:t>
      </w:r>
      <w:r>
        <w:t xml:space="preserve"> </w:t>
      </w:r>
      <w:r>
        <w:t xml:space="preserve">total manuf.</w:t>
      </w:r>
      <w:r>
        <w:t xml:space="preserve"> </w:t>
      </w:r>
      <w:r>
        <w:t xml:space="preserve">According to public</w:t>
      </w:r>
      <w:r>
        <w:t xml:space="preserve"> </w:t>
      </w:r>
      <w:r>
        <w:t xml:space="preserve">data</w:t>
      </w:r>
      <w:r>
        <w:t xml:space="preserve"> </w:t>
      </w:r>
      <w:r>
        <w:t xml:space="preserve">CY</w:t>
      </w:r>
      <w:r>
        <w:t xml:space="preserve"> </w:t>
      </w:r>
      <w:r>
        <w:t xml:space="preserve">9</w:t>
      </w:r>
      <w:r>
        <w:t xml:space="preserve"> </w:t>
      </w:r>
      <w:r>
        <w:t xml:space="preserve">3</w:t>
      </w:r>
      <w:r>
        <w:t xml:space="preserve"> </w:t>
      </w:r>
      <w:r>
        <w:t xml:space="preserve">DE</w:t>
      </w:r>
      <w:r>
        <w:t xml:space="preserve"> </w:t>
      </w:r>
      <w:r>
        <w:t xml:space="preserve">821</w:t>
      </w:r>
      <w:r>
        <w:t xml:space="preserve"> </w:t>
      </w:r>
      <w:r>
        <w:t xml:space="preserve">221</w:t>
      </w:r>
      <w:r>
        <w:t xml:space="preserve"> </w:t>
      </w:r>
      <w:r>
        <w:t xml:space="preserve">ES</w:t>
      </w:r>
      <w:r>
        <w:t xml:space="preserve"> </w:t>
      </w:r>
      <w:r>
        <w:t xml:space="preserve">39</w:t>
      </w:r>
      <w:r>
        <w:t xml:space="preserve"> </w:t>
      </w:r>
      <w:r>
        <w:t xml:space="preserve">36</w:t>
      </w:r>
      <w:r>
        <w:t xml:space="preserve"> </w:t>
      </w:r>
      <w:r>
        <w:t xml:space="preserve">FI</w:t>
      </w:r>
      <w:r>
        <w:t xml:space="preserve"> </w:t>
      </w:r>
      <w:r>
        <w:t xml:space="preserve">136</w:t>
      </w:r>
      <w:r>
        <w:t xml:space="preserve"> </w:t>
      </w:r>
      <w:r>
        <w:t xml:space="preserve">26</w:t>
      </w:r>
      <w:r>
        <w:t xml:space="preserve"> </w:t>
      </w:r>
      <w:r>
        <w:t xml:space="preserve">HU</w:t>
      </w:r>
      <w:r>
        <w:t xml:space="preserve"> </w:t>
      </w:r>
      <w:r>
        <w:t xml:space="preserve">31</w:t>
      </w:r>
      <w:r>
        <w:t xml:space="preserve"> </w:t>
      </w:r>
      <w:r>
        <w:t xml:space="preserve">17</w:t>
      </w:r>
      <w:r>
        <w:t xml:space="preserve"> </w:t>
      </w:r>
      <w:r>
        <w:t xml:space="preserve">PT</w:t>
      </w:r>
      <w:r>
        <w:t xml:space="preserve"> </w:t>
      </w:r>
      <w:r>
        <w:t xml:space="preserve">2</w:t>
      </w:r>
      <w:r>
        <w:t xml:space="preserve"> </w:t>
      </w:r>
      <w:r>
        <w:t xml:space="preserve">8</w:t>
      </w:r>
      <w:r>
        <w:t xml:space="preserve"> </w:t>
      </w:r>
      <w:r>
        <w:t xml:space="preserve">RO</w:t>
      </w:r>
      <w:r>
        <w:t xml:space="preserve"> </w:t>
      </w:r>
      <w:r>
        <w:t xml:space="preserve">9</w:t>
      </w:r>
      <w:r>
        <w:t xml:space="preserve"> </w:t>
      </w:r>
      <w:r>
        <w:t xml:space="preserve">0</w:t>
      </w:r>
      <w:r>
        <w:t xml:space="preserve"> </w:t>
      </w:r>
      <w:r>
        <w:t xml:space="preserve">SI</w:t>
      </w:r>
      <w:r>
        <w:t xml:space="preserve"> </w:t>
      </w:r>
      <w:r>
        <w:t xml:space="preserve">42</w:t>
      </w:r>
      <w:r>
        <w:t xml:space="preserve"> </w:t>
      </w:r>
      <w:r>
        <w:t xml:space="preserve">15</w:t>
      </w:r>
      <w:r>
        <w:t xml:space="preserve"> </w:t>
      </w:r>
      <w:r>
        <w:t xml:space="preserve">Extra-EU trade</w:t>
      </w:r>
      <w:r>
        <w:t xml:space="preserve"> </w:t>
      </w:r>
      <w:r>
        <w:t xml:space="preserve">The EU27 is a net exporter of civilian firearms, alarm &amp; signal weapons, their parts and</w:t>
      </w:r>
      <w:r>
        <w:t xml:space="preserve"> </w:t>
      </w:r>
      <w:r>
        <w:t xml:space="preserve">components and ammunition to third countries. The total value of exported good reached €1.342</w:t>
      </w:r>
      <w:r>
        <w:t xml:space="preserve"> </w:t>
      </w:r>
      <w:r>
        <w:t xml:space="preserve">million in 2020, while the value of imported goods was around €462 million. This represents</w:t>
      </w:r>
      <w:r>
        <w:t xml:space="preserve"> </w:t>
      </w:r>
      <w:r>
        <w:t xml:space="preserve">0,027% of the total value of import into the EU and 0,069% of the total value of the export out of</w:t>
      </w:r>
      <w:r>
        <w:t xml:space="preserve"> </w:t>
      </w:r>
      <w:r>
        <w:t xml:space="preserve">the EU.</w:t>
      </w:r>
      <w:r>
        <w:br/>
      </w:r>
      <w:r>
        <w:t xml:space="preserve">The export has mostly stagnated and import has grown (Figure 3) between 2015 and 2020. The</w:t>
      </w:r>
      <w:r>
        <w:t xml:space="preserve"> </w:t>
      </w:r>
      <w:r>
        <w:t xml:space="preserve">import has an annual growth rate of 4.1%. A decreased in export occurred between 2016 and 2019.</w:t>
      </w:r>
      <w:r>
        <w:t xml:space="preserve"> </w:t>
      </w:r>
      <w:r>
        <w:t xml:space="preserve">This is a large difference with the data of the external study of 2019, which discovered a trend of</w:t>
      </w:r>
      <w:r>
        <w:t xml:space="preserve"> </w:t>
      </w:r>
      <w:r>
        <w:t xml:space="preserve">8.8% annual growth in export between 2010 and 2017.</w:t>
      </w:r>
      <w:r>
        <w:br/>
      </w:r>
      <w:r>
        <w:t xml:space="preserve">Figure 3 - Overall trend of Extra-EU trade in civilian firearms, alarm &amp; signal weapons, parts and</w:t>
      </w:r>
      <w:r>
        <w:t xml:space="preserve"> </w:t>
      </w:r>
      <w:r>
        <w:t xml:space="preserve">components and ammunition</w:t>
      </w:r>
    </w:p>
    <w:p>
      <w:pPr>
        <w:pStyle w:val="BodyText"/>
      </w:pPr>
      <w:r>
        <w:t xml:space="preserve">Source: Eurostat International Trade Database</w:t>
      </w:r>
      <w:r>
        <w:t xml:space="preserve"> </w:t>
      </w:r>
      <w:r>
        <w:t xml:space="preserve">0 €</w:t>
      </w:r>
      <w:r>
        <w:t xml:space="preserve"> </w:t>
      </w:r>
      <w:r>
        <w:t xml:space="preserve">200.000.000 €</w:t>
      </w:r>
      <w:r>
        <w:t xml:space="preserve"> </w:t>
      </w:r>
      <w:r>
        <w:t xml:space="preserve">400.000.000 €</w:t>
      </w:r>
      <w:r>
        <w:t xml:space="preserve"> </w:t>
      </w:r>
      <w:r>
        <w:t xml:space="preserve">600.000.000 €</w:t>
      </w:r>
      <w:r>
        <w:t xml:space="preserve"> </w:t>
      </w:r>
      <w:r>
        <w:t xml:space="preserve">800.000.000 €</w:t>
      </w:r>
      <w:r>
        <w:t xml:space="preserve"> </w:t>
      </w:r>
      <w:r>
        <w:t xml:space="preserve">1.000.000.000 €</w:t>
      </w:r>
      <w:r>
        <w:t xml:space="preserve"> </w:t>
      </w:r>
      <w:r>
        <w:t xml:space="preserve">1.200.000.000 €</w:t>
      </w:r>
      <w:r>
        <w:t xml:space="preserve"> </w:t>
      </w:r>
      <w:r>
        <w:t xml:space="preserve">1.400.000.000 €</w:t>
      </w:r>
      <w:r>
        <w:t xml:space="preserve"> </w:t>
      </w:r>
      <w:r>
        <w:t xml:space="preserve">1.600.000.000 €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import</w:t>
      </w:r>
      <w:r>
        <w:t xml:space="preserve"> </w:t>
      </w:r>
      <w:r>
        <w:t xml:space="preserve">Export</w:t>
      </w:r>
      <w:r>
        <w:t xml:space="preserve"> </w:t>
      </w:r>
      <w:r>
        <w:t xml:space="preserve">Linear (import)</w:t>
      </w:r>
      <w:r>
        <w:t xml:space="preserve"> </w:t>
      </w:r>
      <w:r>
        <w:t xml:space="preserve">Linear (Export)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Civilian firearms make up about 50% of the export of the EU27 and ammunition consist of around</w:t>
      </w:r>
      <w:r>
        <w:t xml:space="preserve"> </w:t>
      </w:r>
      <w:r>
        <w:t xml:space="preserve">30% (Figure4). While in import, civilian firearms have the smallest share and ammunition the</w:t>
      </w:r>
      <w:r>
        <w:t xml:space="preserve"> </w:t>
      </w:r>
      <w:r>
        <w:t xml:space="preserve">largest with 39% (Figure5). The share of alarm and signal weapons is more than double for import</w:t>
      </w:r>
      <w:r>
        <w:t xml:space="preserve"> </w:t>
      </w:r>
      <w:r>
        <w:t xml:space="preserve">than for export. This is important considering the fact that the confidential consultation revealed</w:t>
      </w:r>
      <w:r>
        <w:t xml:space="preserve"> </w:t>
      </w:r>
      <w:r>
        <w:t xml:space="preserve">that 12% of imported alarm and signal weapons are not checked for compliance with Commission</w:t>
      </w:r>
      <w:r>
        <w:t xml:space="preserve"> </w:t>
      </w:r>
      <w:r>
        <w:t xml:space="preserve">Implementing Directive 2019/69.</w:t>
      </w:r>
      <w:r>
        <w:br/>
      </w:r>
      <w:r>
        <w:t xml:space="preserve">Figure 4 - Share of civilian firearms, alarm and signal weapons, parts and components and</w:t>
      </w:r>
      <w:r>
        <w:t xml:space="preserve"> </w:t>
      </w:r>
      <w:r>
        <w:t xml:space="preserve">ammunition in the export of EU27</w:t>
      </w:r>
    </w:p>
    <w:p>
      <w:pPr>
        <w:pStyle w:val="BodyText"/>
      </w:pPr>
      <w:r>
        <w:t xml:space="preserve">Source: Eurostat International Trade Database</w:t>
      </w:r>
      <w:r>
        <w:t xml:space="preserve"> </w:t>
      </w:r>
      <w:r>
        <w:t xml:space="preserve">Figure 5 - Share of civilian firearms, alarm and signal weapons, parts and components and</w:t>
      </w:r>
      <w:r>
        <w:t xml:space="preserve"> </w:t>
      </w:r>
      <w:r>
        <w:t xml:space="preserve">ammunition in the import of EU27</w:t>
      </w:r>
    </w:p>
    <w:p>
      <w:pPr>
        <w:pStyle w:val="BodyText"/>
      </w:pPr>
      <w:r>
        <w:t xml:space="preserve">Source: Eurostat International Trade Database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civilian firearms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parts and components</w:t>
      </w:r>
      <w:r>
        <w:t xml:space="preserve"> </w:t>
      </w:r>
      <w:r>
        <w:t xml:space="preserve">ammunition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civilian firearms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parts and components</w:t>
      </w:r>
      <w:r>
        <w:t xml:space="preserve"> </w:t>
      </w:r>
      <w:r>
        <w:t xml:space="preserve">ammunition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Extra-EU export</w:t>
      </w:r>
      <w:r>
        <w:t xml:space="preserve"> </w:t>
      </w:r>
      <w:r>
        <w:t xml:space="preserve">The EU is not a only a net exporter but is, on aggregate, the first exporter of civilian firearms, alarm</w:t>
      </w:r>
      <w:r>
        <w:t xml:space="preserve"> </w:t>
      </w:r>
      <w:r>
        <w:t xml:space="preserve">and signal weapons, parts and components, and ammunition in the world in terms of export value</w:t>
      </w:r>
      <w:r>
        <w:t xml:space="preserve"> </w:t>
      </w:r>
      <w:r>
        <w:t xml:space="preserve">(2020) followed by the USA. The bulk of the extra-EU export value is made by five Member States</w:t>
      </w:r>
      <w:r>
        <w:t xml:space="preserve"> </w:t>
      </w:r>
      <w:r>
        <w:t xml:space="preserve">(Error! Reference source not found.), accounting for over 75% of total extra-EU export with Italy</w:t>
      </w:r>
      <w:r>
        <w:t xml:space="preserve"> </w:t>
      </w:r>
      <w:r>
        <w:t xml:space="preserve">ranking first.</w:t>
      </w:r>
      <w:r>
        <w:br/>
      </w:r>
      <w:r>
        <w:t xml:space="preserve">Figure 6 - Share of extra-EU exports per MS (2020)</w:t>
      </w:r>
      <w:r>
        <w:t xml:space="preserve"> </w:t>
      </w:r>
      <w:r>
        <w:t xml:space="preserve">Source: Eurostat</w:t>
      </w:r>
      <w:r>
        <w:t xml:space="preserve"> </w:t>
      </w:r>
      <w:r>
        <w:t xml:space="preserve">International Trade Database</w:t>
      </w:r>
      <w:r>
        <w:t xml:space="preserve"> </w:t>
      </w:r>
      <w:r>
        <w:t xml:space="preserve">Central and North America are the main destination markets (54,18 % of the total EU27 export</w:t>
      </w:r>
      <w:r>
        <w:t xml:space="preserve"> </w:t>
      </w:r>
      <w:r>
        <w:t xml:space="preserve">value in 2019 – Figure 7) with the US being the main destination country and accounting for 48 %</w:t>
      </w:r>
      <w:r>
        <w:t xml:space="preserve"> </w:t>
      </w:r>
      <w:r>
        <w:t xml:space="preserve">of the total export value. This data is confirmed by the previous external studies. Furthermore, the</w:t>
      </w:r>
      <w:r>
        <w:t xml:space="preserve"> </w:t>
      </w:r>
      <w:r>
        <w:t xml:space="preserve">share of Central and North America only amounted to 45,81 % in 2017. Therefore, Central and</w:t>
      </w:r>
      <w:r>
        <w:t xml:space="preserve"> </w:t>
      </w:r>
      <w:r>
        <w:t xml:space="preserve">North America is becoming an increasingly important destination market. Smaller shares are</w:t>
      </w:r>
      <w:r>
        <w:t xml:space="preserve"> </w:t>
      </w:r>
      <w:r>
        <w:t xml:space="preserve">represented by exports to Middle-east (12,9 %), non-EU European countries (10,84 %) and Eastern</w:t>
      </w:r>
      <w:r>
        <w:t xml:space="preserve"> </w:t>
      </w:r>
      <w:r>
        <w:t xml:space="preserve">Asia (9,13 %).</w:t>
      </w:r>
    </w:p>
    <w:p>
      <w:pPr>
        <w:pStyle w:val="BodyText"/>
      </w:pPr>
      <w:r>
        <w:t xml:space="preserve">12%</w:t>
      </w:r>
      <w:r>
        <w:t xml:space="preserve"> </w:t>
      </w:r>
      <w:r>
        <w:t xml:space="preserve">18%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28%</w:t>
      </w:r>
      <w:r>
        <w:t xml:space="preserve"> </w:t>
      </w:r>
      <w:r>
        <w:t xml:space="preserve">23%</w:t>
      </w:r>
      <w:r>
        <w:t xml:space="preserve"> </w:t>
      </w:r>
      <w:r>
        <w:t xml:space="preserve">Czechia</w:t>
      </w:r>
      <w:r>
        <w:t xml:space="preserve"> </w:t>
      </w:r>
      <w:r>
        <w:t xml:space="preserve">Germany</w:t>
      </w:r>
      <w:r>
        <w:t xml:space="preserve"> </w:t>
      </w:r>
      <w:r>
        <w:t xml:space="preserve">Spain</w:t>
      </w:r>
      <w:r>
        <w:t xml:space="preserve"> </w:t>
      </w:r>
      <w:r>
        <w:t xml:space="preserve">Croatia</w:t>
      </w:r>
      <w:r>
        <w:t xml:space="preserve"> </w:t>
      </w:r>
      <w:r>
        <w:t xml:space="preserve">Italy</w:t>
      </w:r>
      <w:r>
        <w:t xml:space="preserve"> </w:t>
      </w:r>
      <w:r>
        <w:t xml:space="preserve">Other EU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Figure 7 - Destination of EU28 export of civilian firearms, alarm and signal weapons, parts</w:t>
      </w:r>
      <w:r>
        <w:t xml:space="preserve"> </w:t>
      </w:r>
      <w:r>
        <w:t xml:space="preserve">and components and ammunition in 2019 (left) and share of export per main destination</w:t>
      </w:r>
      <w:r>
        <w:t xml:space="preserve"> </w:t>
      </w:r>
      <w:r>
        <w:t xml:space="preserve">market (right)</w:t>
      </w:r>
    </w:p>
    <w:p>
      <w:pPr>
        <w:pStyle w:val="BodyText"/>
      </w:pPr>
      <w:r>
        <w:t xml:space="preserve">Source: UN COMTRADE</w:t>
      </w:r>
      <w:r>
        <w:t xml:space="preserve"> </w:t>
      </w:r>
      <w:r>
        <w:t xml:space="preserve">Europe’s world share of exports is deteriorating. Between 2007 and 2020, the EU28146 overall share</w:t>
      </w:r>
      <w:r>
        <w:t xml:space="preserve"> </w:t>
      </w:r>
      <w:r>
        <w:t xml:space="preserve">of exports of firearms, parts and components and ammunition reduced by around 11,1 percentage</w:t>
      </w:r>
      <w:r>
        <w:t xml:space="preserve"> </w:t>
      </w:r>
      <w:r>
        <w:t xml:space="preserve">points moving from 42.2% in 2007 to 38.5% in 2017 to 31.1 % in 2020. The external studies</w:t>
      </w:r>
      <w:r>
        <w:t xml:space="preserve"> </w:t>
      </w:r>
      <w:r>
        <w:t xml:space="preserve">contributed this decrease to a gradual loss of competitiveness of the EU compared to non-EU</w:t>
      </w:r>
      <w:r>
        <w:t xml:space="preserve"> </w:t>
      </w:r>
      <w:r>
        <w:t xml:space="preserve">countries</w:t>
      </w:r>
      <w:r>
        <w:t xml:space="preserve"> </w:t>
      </w:r>
      <w:r>
        <w:t xml:space="preserve">Extra-EU import</w:t>
      </w:r>
    </w:p>
    <w:p>
      <w:pPr>
        <w:pStyle w:val="BodyText"/>
      </w:pPr>
      <w:r>
        <w:t xml:space="preserve">146 The UK was added to the numbers of 2020 in order to make a comparison possible.</w:t>
      </w:r>
      <w:r>
        <w:br/>
      </w:r>
      <w:r>
        <w:t xml:space="preserve">0</w:t>
      </w:r>
      <w:r>
        <w:t xml:space="preserve"> </w:t>
      </w:r>
      <w:r>
        <w:t xml:space="preserve">400.000.000 800.000.000</w:t>
      </w:r>
      <w:r>
        <w:t xml:space="preserve"> </w:t>
      </w:r>
      <w:r>
        <w:t xml:space="preserve">Africa</w:t>
      </w:r>
      <w:r>
        <w:t xml:space="preserve"> </w:t>
      </w:r>
      <w:r>
        <w:t xml:space="preserve">Carribbean and Bahamas…</w:t>
      </w:r>
      <w:r>
        <w:t xml:space="preserve"> </w:t>
      </w:r>
      <w:r>
        <w:t xml:space="preserve">Central and North America</w:t>
      </w:r>
      <w:r>
        <w:t xml:space="preserve"> </w:t>
      </w:r>
      <w:r>
        <w:t xml:space="preserve">Eastern Asia</w:t>
      </w:r>
      <w:r>
        <w:t xml:space="preserve"> </w:t>
      </w:r>
      <w:r>
        <w:t xml:space="preserve">Europa (non EU)</w:t>
      </w:r>
      <w:r>
        <w:t xml:space="preserve"> </w:t>
      </w:r>
      <w:r>
        <w:t xml:space="preserve">Middle-East</w:t>
      </w:r>
      <w:r>
        <w:t xml:space="preserve"> </w:t>
      </w:r>
      <w:r>
        <w:t xml:space="preserve">Oceania</w:t>
      </w:r>
      <w:r>
        <w:t xml:space="preserve"> </w:t>
      </w:r>
      <w:r>
        <w:t xml:space="preserve">South America</w:t>
      </w:r>
      <w:r>
        <w:t xml:space="preserve"> </w:t>
      </w:r>
      <w:r>
        <w:t xml:space="preserve">Western Asia</w:t>
      </w:r>
      <w:r>
        <w:t xml:space="preserve"> </w:t>
      </w:r>
      <w:r>
        <w:t xml:space="preserve">rest of the world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Australia</w:t>
      </w:r>
      <w:r>
        <w:t xml:space="preserve"> </w:t>
      </w:r>
      <w:r>
        <w:t xml:space="preserve">Canada</w:t>
      </w:r>
      <w:r>
        <w:t xml:space="preserve"> </w:t>
      </w:r>
      <w:r>
        <w:t xml:space="preserve">Saudi Arabia</w:t>
      </w:r>
      <w:r>
        <w:t xml:space="preserve"> </w:t>
      </w:r>
      <w:r>
        <w:t xml:space="preserve">switserland</w:t>
      </w:r>
      <w:r>
        <w:t xml:space="preserve"> </w:t>
      </w:r>
      <w:r>
        <w:t xml:space="preserve">USA</w:t>
      </w:r>
      <w:r>
        <w:t xml:space="preserve"> </w:t>
      </w:r>
      <w:r>
        <w:t xml:space="preserve">firearms</w:t>
      </w:r>
      <w:r>
        <w:t xml:space="preserve"> </w:t>
      </w:r>
      <w:r>
        <w:t xml:space="preserve">alarm and signal weapons</w:t>
      </w:r>
      <w:r>
        <w:t xml:space="preserve"> </w:t>
      </w:r>
      <w:r>
        <w:t xml:space="preserve">parts and components</w:t>
      </w:r>
      <w:r>
        <w:t xml:space="preserve"> </w:t>
      </w:r>
      <w:r>
        <w:t xml:space="preserve">ammunition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In terms of import, the bulk of the value is</w:t>
      </w:r>
      <w:r>
        <w:t xml:space="preserve"> </w:t>
      </w:r>
      <w:r>
        <w:t xml:space="preserve">also concentrated in five Member States</w:t>
      </w:r>
      <w:r>
        <w:t xml:space="preserve"> </w:t>
      </w:r>
      <w:r>
        <w:t xml:space="preserve">(Figure 8). Germany imports the largest share</w:t>
      </w:r>
      <w:r>
        <w:t xml:space="preserve"> </w:t>
      </w:r>
      <w:r>
        <w:t xml:space="preserve">of the European level from extra-EU</w:t>
      </w:r>
      <w:r>
        <w:t xml:space="preserve"> </w:t>
      </w:r>
      <w:r>
        <w:t xml:space="preserve">countries accounting alone to over one</w:t>
      </w:r>
      <w:r>
        <w:t xml:space="preserve"> </w:t>
      </w:r>
      <w:r>
        <w:t xml:space="preserve">quarter of total import (26%).</w:t>
      </w:r>
      <w:r>
        <w:br/>
      </w:r>
      <w:r>
        <w:t xml:space="preserve">The USA remains the main country of origin</w:t>
      </w:r>
      <w:r>
        <w:t xml:space="preserve"> </w:t>
      </w:r>
      <w:r>
        <w:t xml:space="preserve">of imported firearms, alarm and signal</w:t>
      </w:r>
      <w:r>
        <w:t xml:space="preserve"> </w:t>
      </w:r>
      <w:r>
        <w:t xml:space="preserve">weapons,</w:t>
      </w:r>
      <w:r>
        <w:t xml:space="preserve"> </w:t>
      </w:r>
      <w:r>
        <w:t xml:space="preserve">parts</w:t>
      </w:r>
      <w:r>
        <w:t xml:space="preserve"> </w:t>
      </w:r>
      <w:r>
        <w:t xml:space="preserve">and</w:t>
      </w:r>
      <w:r>
        <w:t xml:space="preserve"> </w:t>
      </w:r>
      <w:r>
        <w:t xml:space="preserve">components</w:t>
      </w:r>
      <w:r>
        <w:t xml:space="preserve"> </w:t>
      </w:r>
      <w:r>
        <w:t xml:space="preserve">and</w:t>
      </w:r>
      <w:r>
        <w:t xml:space="preserve"> </w:t>
      </w:r>
      <w:r>
        <w:t xml:space="preserve">ammunition in the EU.</w:t>
      </w:r>
      <w:r>
        <w:t xml:space="preserve"> </w:t>
      </w:r>
      <w:r>
        <w:t xml:space="preserve">Figure 8 - share of extra-EU import per MS</w:t>
      </w:r>
      <w:r>
        <w:t xml:space="preserve"> </w:t>
      </w:r>
      <w:r>
        <w:t xml:space="preserve">(2020)</w:t>
      </w:r>
    </w:p>
    <w:p>
      <w:pPr>
        <w:pStyle w:val="BodyText"/>
      </w:pPr>
      <w:r>
        <w:t xml:space="preserve">Data analysis</w:t>
      </w:r>
      <w:r>
        <w:t xml:space="preserve"> </w:t>
      </w:r>
      <w:r>
        <w:t xml:space="preserve">Share of civilian firearms</w:t>
      </w:r>
      <w:r>
        <w:t xml:space="preserve"> </w:t>
      </w:r>
      <w:r>
        <w:t xml:space="preserve">The share of civilian firearms in relation to the overall turnover of firearms manufacturers (which</w:t>
      </w:r>
      <w:r>
        <w:t xml:space="preserve"> </w:t>
      </w:r>
      <w:r>
        <w:t xml:space="preserve">also sell military weapons) is a central indicator, as it would reflect the actual amount of civilian</w:t>
      </w:r>
      <w:r>
        <w:t xml:space="preserve"> </w:t>
      </w:r>
      <w:r>
        <w:t xml:space="preserve">firearms and therefore allow calculations on the impact of policy changes on businesses.</w:t>
      </w:r>
      <w:r>
        <w:br/>
      </w:r>
      <w:r>
        <w:t xml:space="preserve">Each year the Council publishes an Annual report on Council Common Position 2008/944/CFSP</w:t>
      </w:r>
      <w:r>
        <w:t xml:space="preserve"> </w:t>
      </w:r>
      <w:r>
        <w:t xml:space="preserve">defining common rules governing the control of exports of military technology and equipment 147.</w:t>
      </w:r>
      <w:r>
        <w:t xml:space="preserve"> </w:t>
      </w:r>
      <w:r>
        <w:t xml:space="preserve">This report is based on data provided by Member States on their arms exports. In theory, this data</w:t>
      </w:r>
      <w:r>
        <w:t xml:space="preserve"> </w:t>
      </w:r>
      <w:r>
        <w:t xml:space="preserve">should be should be consistent with the information on the Eurostat international trade database148.</w:t>
      </w:r>
      <w:r>
        <w:t xml:space="preserve"> </w:t>
      </w:r>
      <w:r>
        <w:t xml:space="preserve">Table 3 proves the differences between the public data for military weapons and the data used in</w:t>
      </w:r>
      <w:r>
        <w:t xml:space="preserve"> </w:t>
      </w:r>
      <w:r>
        <w:t xml:space="preserve">the annual report on Council Common Position 2008/944/CFSP. Furthermore, the data in the table</w:t>
      </w:r>
      <w:r>
        <w:t xml:space="preserve"> </w:t>
      </w:r>
      <w:r>
        <w:t xml:space="preserve">also shows that the export value for civilian firearms is much higher than for military firearms. This</w:t>
      </w:r>
      <w:r>
        <w:t xml:space="preserve"> </w:t>
      </w:r>
      <w:r>
        <w:t xml:space="preserve">is not what the researchers expected, as it is generally assumed that the export value of military</w:t>
      </w:r>
      <w:r>
        <w:t xml:space="preserve"> </w:t>
      </w:r>
      <w:r>
        <w:t xml:space="preserve">weapons is higher than for civilian firearms.</w:t>
      </w:r>
      <w:r>
        <w:br/>
      </w:r>
      <w:r>
        <w:t xml:space="preserve">It is possible that data of firearms for military use became mixed in with data on civilian firearms.</w:t>
      </w:r>
      <w:r>
        <w:t xml:space="preserve"> </w:t>
      </w:r>
      <w:r>
        <w:t xml:space="preserve">Due to the possibility to use a single procedure (article 4 of the Regulation), military firearms in the</w:t>
      </w:r>
      <w:r>
        <w:t xml:space="preserve"> </w:t>
      </w:r>
      <w:r>
        <w:t xml:space="preserve">ML1 category of the Common military list of the European Union149 can include firearms subject to</w:t>
      </w:r>
      <w:r>
        <w:t xml:space="preserve"> </w:t>
      </w:r>
      <w:r>
        <w:t xml:space="preserve">the Regulation and vice versa. Furthermore, during an informal meeting with business association</w:t>
      </w:r>
    </w:p>
    <w:p>
      <w:pPr>
        <w:pStyle w:val="BodyText"/>
      </w:pPr>
      <w:r>
        <w:t xml:space="preserve">147 Twenty-Third Annual Report according to Article 8(2) of Council Common Position 2008/944/CFSP defining</w:t>
      </w:r>
      <w:r>
        <w:t xml:space="preserve"> </w:t>
      </w:r>
      <w:r>
        <w:t xml:space="preserve">common rules governing the control of exports of military technology and equipment, document ST/12189/2021/INIT,</w:t>
      </w:r>
      <w:r>
        <w:t xml:space="preserve"> </w:t>
      </w:r>
      <w:r>
        <w:t xml:space="preserve">OJ C 515, 21.12.2021.</w:t>
      </w:r>
      <w:r>
        <w:t xml:space="preserve"> </w:t>
      </w:r>
      <w:r>
        <w:t xml:space="preserve">148 The main custom code for military firearm is 9301 (Military weapons, incl. sub-machine guns (excl. revolvers and</w:t>
      </w:r>
      <w:r>
        <w:t xml:space="preserve"> </w:t>
      </w:r>
      <w:r>
        <w:t xml:space="preserve">pistols of heading 9302 and cutting and thrusting weapons of heading 9307)(2002-2500);Military weapons, incl. sub-</w:t>
      </w:r>
      <w:r>
        <w:t xml:space="preserve"> </w:t>
      </w:r>
      <w:r>
        <w:t xml:space="preserve">machine guns (excl. revolvers and pistols of heading 9302 and cutting and thrusting weapons of heading 9307)(1988-</w:t>
      </w:r>
      <w:r>
        <w:t xml:space="preserve"> </w:t>
      </w:r>
      <w:r>
        <w:t xml:space="preserve">2001)) together with 9305 91 (parts and accessories of military weapons of heading 9301), 9306 30 30 (cartridges and</w:t>
      </w:r>
      <w:r>
        <w:t xml:space="preserve"> </w:t>
      </w:r>
      <w:r>
        <w:t xml:space="preserve">parts thereof for military weapons) and 9306 90 10 (bombs grenades, torpedos, mines, missiles and other ammunition</w:t>
      </w:r>
      <w:r>
        <w:t xml:space="preserve"> </w:t>
      </w:r>
      <w:r>
        <w:t xml:space="preserve">and projectiles and parts thereof for military purposes).</w:t>
      </w:r>
      <w:r>
        <w:t xml:space="preserve"> </w:t>
      </w:r>
      <w:r>
        <w:t xml:space="preserve">149 Smooth-bore weapons with a calibre of less than 20 mm, other arms and automatic weapons with a calibre of</w:t>
      </w:r>
      <w:r>
        <w:t xml:space="preserve"> </w:t>
      </w:r>
      <w:r>
        <w:t xml:space="preserve">12,7 mm (calibre 0,50 inches) or less and accessories, as follows, and specially designed components</w:t>
      </w:r>
      <w:r>
        <w:br/>
      </w:r>
      <w:r>
        <w:t xml:space="preserve">7%</w:t>
      </w:r>
      <w:r>
        <w:t xml:space="preserve"> </w:t>
      </w:r>
      <w:r>
        <w:t xml:space="preserve">26%</w:t>
      </w:r>
      <w:r>
        <w:t xml:space="preserve"> </w:t>
      </w:r>
      <w:r>
        <w:t xml:space="preserve">9%</w:t>
      </w:r>
      <w:r>
        <w:t xml:space="preserve"> </w:t>
      </w:r>
      <w:r>
        <w:t xml:space="preserve">11%</w:t>
      </w:r>
      <w:r>
        <w:t xml:space="preserve"> </w:t>
      </w:r>
      <w:r>
        <w:t xml:space="preserve">5%</w:t>
      </w:r>
      <w:r>
        <w:t xml:space="preserve"> </w:t>
      </w:r>
      <w:r>
        <w:t xml:space="preserve">42%</w:t>
      </w:r>
      <w:r>
        <w:t xml:space="preserve"> </w:t>
      </w:r>
      <w:r>
        <w:t xml:space="preserve">Belgium</w:t>
      </w:r>
      <w:r>
        <w:t xml:space="preserve"> </w:t>
      </w:r>
      <w:r>
        <w:t xml:space="preserve">Germany</w:t>
      </w:r>
      <w:r>
        <w:t xml:space="preserve"> </w:t>
      </w:r>
      <w:r>
        <w:t xml:space="preserve">France</w:t>
      </w:r>
      <w:r>
        <w:t xml:space="preserve"> </w:t>
      </w:r>
      <w:r>
        <w:t xml:space="preserve">Lithuania</w:t>
      </w:r>
      <w:r>
        <w:t xml:space="preserve"> </w:t>
      </w:r>
      <w:r>
        <w:t xml:space="preserve">Poland</w:t>
      </w:r>
      <w:r>
        <w:t xml:space="preserve"> </w:t>
      </w:r>
      <w:r>
        <w:t xml:space="preserve">Other EU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ANPAM150, it became clear that it is sometimes the company itself, which decides whether to apply</w:t>
      </w:r>
      <w:r>
        <w:t xml:space="preserve"> </w:t>
      </w:r>
      <w:r>
        <w:t xml:space="preserve">for a military or a civilian authorisation. If they had an export license for 1000 civilian firearms</w:t>
      </w:r>
      <w:r>
        <w:t xml:space="preserve"> </w:t>
      </w:r>
      <w:r>
        <w:t xml:space="preserve">under Regulation 258, and get an additional order, they can ask for a military authorisation under</w:t>
      </w:r>
      <w:r>
        <w:t xml:space="preserve"> </w:t>
      </w:r>
      <w:r>
        <w:t xml:space="preserve">the Common position for exactly the same type of firearm. The German national report on firearms</w:t>
      </w:r>
      <w:r>
        <w:t xml:space="preserve"> </w:t>
      </w:r>
      <w:r>
        <w:t xml:space="preserve">policy of 2020 explains that the numbers for ML1 are higher than the total value of individual small</w:t>
      </w:r>
      <w:r>
        <w:t xml:space="preserve"> </w:t>
      </w:r>
      <w:r>
        <w:t xml:space="preserve">arms licenses because ML1 also covers civilian firearms (revolvers, pistols) hunting and sporting</w:t>
      </w:r>
      <w:r>
        <w:t xml:space="preserve"> </w:t>
      </w:r>
      <w:r>
        <w:t xml:space="preserve">weapons151.</w:t>
      </w:r>
      <w:r>
        <w:br/>
      </w:r>
      <w:r>
        <w:t xml:space="preserve">Furthermore, table 3 shows clear gaps in data of military weapons. For multiple Member States,</w:t>
      </w:r>
      <w:r>
        <w:t xml:space="preserve"> </w:t>
      </w:r>
      <w:r>
        <w:t xml:space="preserve">data is missing. Amongst these Member States are some countries that have large firearms</w:t>
      </w:r>
      <w:r>
        <w:t xml:space="preserve"> </w:t>
      </w:r>
      <w:r>
        <w:t xml:space="preserve">industries such as Germany, France, Belgium and Italy. There is more information on the value of</w:t>
      </w:r>
      <w:r>
        <w:t xml:space="preserve"> </w:t>
      </w:r>
      <w:r>
        <w:t xml:space="preserve">the licenses granted for the export of ML1. However, based on the differences between the column</w:t>
      </w:r>
      <w:r>
        <w:t xml:space="preserve"> </w:t>
      </w:r>
      <w:r>
        <w:t xml:space="preserve">showing the actual value of export and the value of licenses, it is clear that this last data cannot be</w:t>
      </w:r>
      <w:r>
        <w:t xml:space="preserve"> </w:t>
      </w:r>
      <w:r>
        <w:t xml:space="preserve">used to calculate the total turnover. Furthermore, the German national report states that the approval</w:t>
      </w:r>
      <w:r>
        <w:t xml:space="preserve"> </w:t>
      </w:r>
      <w:r>
        <w:t xml:space="preserve">values for licenses of weapons of war cannot be directly linked to the value for actual export of</w:t>
      </w:r>
      <w:r>
        <w:t xml:space="preserve"> </w:t>
      </w:r>
      <w:r>
        <w:t xml:space="preserve">weapons of war. The German national report states that this is the result of the validity period of</w:t>
      </w:r>
      <w:r>
        <w:t xml:space="preserve"> </w:t>
      </w:r>
      <w:r>
        <w:t xml:space="preserve">licenses, the fact that the granting of a license and the actual export may fall into a different</w:t>
      </w:r>
      <w:r>
        <w:t xml:space="preserve"> </w:t>
      </w:r>
      <w:r>
        <w:t xml:space="preserve">calendar year or because despite the authorisation granted, the export does not take place.152</w:t>
      </w:r>
      <w:r>
        <w:t xml:space="preserve"> </w:t>
      </w:r>
      <w:r>
        <w:t xml:space="preserve">Table 3 Extra-EU Export value for the year 2020 of all EU Member States based on custom</w:t>
      </w:r>
      <w:r>
        <w:t xml:space="preserve"> </w:t>
      </w:r>
      <w:r>
        <w:t xml:space="preserve">codes and on the annual report on Council Common Position 2008/944/CFSP</w:t>
      </w:r>
      <w:r>
        <w:t xml:space="preserve"> </w:t>
      </w:r>
      <w:r>
        <w:t xml:space="preserve">REPORTER/PERIOD</w:t>
      </w:r>
      <w:r>
        <w:t xml:space="preserve"> </w:t>
      </w:r>
      <w:r>
        <w:t xml:space="preserve">export</w:t>
      </w:r>
      <w:r>
        <w:t xml:space="preserve"> </w:t>
      </w:r>
      <w:r>
        <w:t xml:space="preserve">value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custom</w:t>
      </w:r>
      <w:r>
        <w:t xml:space="preserve"> </w:t>
      </w:r>
      <w:r>
        <w:t xml:space="preserve">codes</w:t>
      </w:r>
      <w:r>
        <w:t xml:space="preserve"> </w:t>
      </w:r>
      <w:r>
        <w:t xml:space="preserve">for</w:t>
      </w:r>
      <w:r>
        <w:t xml:space="preserve"> </w:t>
      </w:r>
      <w:r>
        <w:t xml:space="preserve">military</w:t>
      </w:r>
      <w:r>
        <w:t xml:space="preserve"> </w:t>
      </w:r>
      <w:r>
        <w:t xml:space="preserve">weapons</w:t>
      </w:r>
      <w:r>
        <w:t xml:space="preserve"> </w:t>
      </w:r>
      <w:r>
        <w:t xml:space="preserve">ML1 value of</w:t>
      </w:r>
      <w:r>
        <w:t xml:space="preserve"> </w:t>
      </w:r>
      <w:r>
        <w:t xml:space="preserve">export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licenses</w:t>
      </w:r>
      <w:r>
        <w:t xml:space="preserve"> </w:t>
      </w:r>
      <w:r>
        <w:t xml:space="preserve">granted for the</w:t>
      </w:r>
      <w:r>
        <w:t xml:space="preserve"> </w:t>
      </w:r>
      <w:r>
        <w:t xml:space="preserve">export of ML1</w:t>
      </w:r>
      <w:r>
        <w:t xml:space="preserve"> </w:t>
      </w:r>
      <w:r>
        <w:t xml:space="preserve">export</w:t>
      </w:r>
      <w:r>
        <w:t xml:space="preserve"> </w:t>
      </w:r>
      <w:r>
        <w:t xml:space="preserve">value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custom codes</w:t>
      </w:r>
      <w:r>
        <w:t xml:space="preserve"> </w:t>
      </w:r>
      <w:r>
        <w:t xml:space="preserve">for</w:t>
      </w:r>
      <w:r>
        <w:t xml:space="preserve"> </w:t>
      </w:r>
      <w:r>
        <w:t xml:space="preserve">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European Union - 27</w:t>
      </w:r>
      <w:r>
        <w:t xml:space="preserve"> </w:t>
      </w:r>
      <w:r>
        <w:t xml:space="preserve">countries</w:t>
      </w:r>
      <w:r>
        <w:br/>
      </w:r>
      <w:r>
        <w:t xml:space="preserve">321.191.242</w:t>
      </w:r>
      <w:r>
        <w:t xml:space="preserve"> </w:t>
      </w:r>
      <w:r>
        <w:t xml:space="preserve">487.267.833</w:t>
      </w:r>
      <w:r>
        <w:t xml:space="preserve"> </w:t>
      </w:r>
      <w:r>
        <w:t xml:space="preserve">2.148.830.533</w:t>
      </w:r>
      <w:r>
        <w:t xml:space="preserve"> </w:t>
      </w:r>
      <w:r>
        <w:t xml:space="preserve">1.342.106.983</w:t>
      </w:r>
      <w:r>
        <w:t xml:space="preserve"> </w:t>
      </w:r>
      <w:r>
        <w:t xml:space="preserve">Belgium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126.287.938</w:t>
      </w:r>
      <w:r>
        <w:t xml:space="preserve"> </w:t>
      </w:r>
      <w:r>
        <w:t xml:space="preserve">12.053.934</w:t>
      </w:r>
      <w:r>
        <w:t xml:space="preserve"> </w:t>
      </w:r>
      <w:r>
        <w:t xml:space="preserve">Bulgaria</w:t>
      </w:r>
      <w:r>
        <w:t xml:space="preserve"> </w:t>
      </w:r>
      <w:r>
        <w:t xml:space="preserve">0</w:t>
      </w:r>
      <w:r>
        <w:t xml:space="preserve"> </w:t>
      </w:r>
      <w:r>
        <w:t xml:space="preserve">42.234.210</w:t>
      </w:r>
      <w:r>
        <w:t xml:space="preserve"> </w:t>
      </w:r>
      <w:r>
        <w:t xml:space="preserve">46.902.342</w:t>
      </w:r>
      <w:r>
        <w:t xml:space="preserve"> </w:t>
      </w:r>
      <w:r>
        <w:t xml:space="preserve">0</w:t>
      </w:r>
      <w:r>
        <w:t xml:space="preserve"> </w:t>
      </w:r>
      <w:r>
        <w:t xml:space="preserve">Czechia</w:t>
      </w:r>
      <w:r>
        <w:t xml:space="preserve"> </w:t>
      </w:r>
      <w:r>
        <w:t xml:space="preserve">285.970</w:t>
      </w:r>
      <w:r>
        <w:t xml:space="preserve"> </w:t>
      </w:r>
      <w:r>
        <w:t xml:space="preserve">20.385.210</w:t>
      </w:r>
      <w:r>
        <w:t xml:space="preserve"> </w:t>
      </w:r>
      <w:r>
        <w:t xml:space="preserve">5.585.183</w:t>
      </w:r>
      <w:r>
        <w:t xml:space="preserve"> </w:t>
      </w:r>
      <w:r>
        <w:t xml:space="preserve">167.169.573</w:t>
      </w:r>
      <w:r>
        <w:t xml:space="preserve"> </w:t>
      </w:r>
      <w:r>
        <w:t xml:space="preserve">Denmark</w:t>
      </w:r>
      <w:r>
        <w:t xml:space="preserve"> </w:t>
      </w:r>
      <w:r>
        <w:t xml:space="preserve">2.470.263</w:t>
      </w:r>
      <w:r>
        <w:t xml:space="preserve"> </w:t>
      </w:r>
      <w:r>
        <w:t xml:space="preserve">0</w:t>
      </w:r>
      <w:r>
        <w:t xml:space="preserve"> </w:t>
      </w:r>
      <w:r>
        <w:t xml:space="preserve">563.399</w:t>
      </w:r>
      <w:r>
        <w:t xml:space="preserve"> </w:t>
      </w:r>
      <w:r>
        <w:t xml:space="preserve">7.488.084</w:t>
      </w:r>
      <w:r>
        <w:t xml:space="preserve"> </w:t>
      </w:r>
      <w:r>
        <w:t xml:space="preserve">Germany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141.838.116</w:t>
      </w:r>
      <w:r>
        <w:t xml:space="preserve"> </w:t>
      </w:r>
      <w:r>
        <w:t xml:space="preserve">235.164.370</w:t>
      </w:r>
      <w:r>
        <w:t xml:space="preserve"> </w:t>
      </w:r>
      <w:r>
        <w:t xml:space="preserve">Estonia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346.596</w:t>
      </w:r>
      <w:r>
        <w:t xml:space="preserve"> </w:t>
      </w:r>
      <w:r>
        <w:t xml:space="preserve">1.122.023</w:t>
      </w:r>
      <w:r>
        <w:t xml:space="preserve"> </w:t>
      </w:r>
      <w:r>
        <w:t xml:space="preserve">Ireland</w:t>
      </w:r>
      <w:r>
        <w:br/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49.160</w:t>
      </w:r>
      <w:r>
        <w:t xml:space="preserve"> </w:t>
      </w:r>
      <w:r>
        <w:t xml:space="preserve">189.316</w:t>
      </w:r>
      <w:r>
        <w:t xml:space="preserve"> </w:t>
      </w:r>
      <w:r>
        <w:t xml:space="preserve">Spain</w:t>
      </w:r>
      <w:r>
        <w:br/>
      </w:r>
      <w:r>
        <w:t xml:space="preserve">175.529.010</w:t>
      </w:r>
      <w:r>
        <w:t xml:space="preserve"> </w:t>
      </w:r>
      <w:r>
        <w:t xml:space="preserve">5.321.193</w:t>
      </w:r>
      <w:r>
        <w:t xml:space="preserve"> </w:t>
      </w:r>
      <w:r>
        <w:t xml:space="preserve">12.244.606</w:t>
      </w:r>
      <w:r>
        <w:t xml:space="preserve"> </w:t>
      </w:r>
      <w:r>
        <w:t xml:space="preserve">143.892.414</w:t>
      </w:r>
      <w:r>
        <w:t xml:space="preserve"> </w:t>
      </w:r>
      <w:r>
        <w:t xml:space="preserve">France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6.211.272</w:t>
      </w:r>
      <w:r>
        <w:t xml:space="preserve"> </w:t>
      </w:r>
      <w:r>
        <w:t xml:space="preserve">78.440.802</w:t>
      </w:r>
      <w:r>
        <w:t xml:space="preserve"> </w:t>
      </w:r>
      <w:r>
        <w:t xml:space="preserve">Croatia</w:t>
      </w:r>
      <w:r>
        <w:t xml:space="preserve"> </w:t>
      </w:r>
      <w:r>
        <w:t xml:space="preserve">6.716.010</w:t>
      </w:r>
      <w:r>
        <w:t xml:space="preserve"> </w:t>
      </w:r>
      <w:r>
        <w:t xml:space="preserve">66.367.892</w:t>
      </w:r>
      <w:r>
        <w:t xml:space="preserve"> </w:t>
      </w:r>
      <w:r>
        <w:t xml:space="preserve">444.092.125</w:t>
      </w:r>
      <w:r>
        <w:t xml:space="preserve"> </w:t>
      </w:r>
      <w:r>
        <w:t xml:space="preserve">101.530.351</w:t>
      </w:r>
      <w:r>
        <w:t xml:space="preserve"> </w:t>
      </w:r>
      <w:r>
        <w:t xml:space="preserve">Italy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68.956.348</w:t>
      </w:r>
      <w:r>
        <w:t xml:space="preserve"> </w:t>
      </w:r>
      <w:r>
        <w:t xml:space="preserve">382.476.093</w:t>
      </w:r>
      <w:r>
        <w:t xml:space="preserve"> </w:t>
      </w:r>
      <w:r>
        <w:t xml:space="preserve">Cyprus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403.937</w:t>
      </w:r>
      <w:r>
        <w:t xml:space="preserve"> </w:t>
      </w:r>
      <w:r>
        <w:t xml:space="preserve">3.648.421</w:t>
      </w:r>
      <w:r>
        <w:t xml:space="preserve"> </w:t>
      </w:r>
      <w:r>
        <w:t xml:space="preserve">Latvia</w:t>
      </w:r>
      <w:r>
        <w:t xml:space="preserve"> </w:t>
      </w:r>
      <w:r>
        <w:t xml:space="preserve">8.000</w:t>
      </w:r>
      <w:r>
        <w:t xml:space="preserve"> </w:t>
      </w:r>
      <w:r>
        <w:t xml:space="preserve">0</w:t>
      </w:r>
      <w:r>
        <w:t xml:space="preserve"> </w:t>
      </w:r>
      <w:r>
        <w:t xml:space="preserve">24.000</w:t>
      </w:r>
      <w:r>
        <w:t xml:space="preserve"> </w:t>
      </w:r>
      <w:r>
        <w:t xml:space="preserve">176.816</w:t>
      </w:r>
      <w:r>
        <w:t xml:space="preserve"> </w:t>
      </w:r>
      <w:r>
        <w:t xml:space="preserve">Lithuania</w:t>
      </w:r>
      <w:r>
        <w:t xml:space="preserve"> </w:t>
      </w:r>
      <w:r>
        <w:t xml:space="preserve">2.060.180</w:t>
      </w:r>
      <w:r>
        <w:t xml:space="preserve"> </w:t>
      </w:r>
      <w:r>
        <w:t xml:space="preserve">26.516.348</w:t>
      </w:r>
      <w:r>
        <w:t xml:space="preserve"> </w:t>
      </w:r>
      <w:r>
        <w:t xml:space="preserve">567.383</w:t>
      </w:r>
      <w:r>
        <w:t xml:space="preserve"> </w:t>
      </w:r>
      <w:r>
        <w:t xml:space="preserve">3.292.970</w:t>
      </w:r>
      <w:r>
        <w:t xml:space="preserve"> </w:t>
      </w:r>
      <w:r>
        <w:t xml:space="preserve">Luxembourg</w:t>
      </w:r>
      <w:r>
        <w:t xml:space="preserve"> </w:t>
      </w:r>
      <w:r>
        <w:t xml:space="preserve">188.610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26.753</w:t>
      </w:r>
    </w:p>
    <w:p>
      <w:pPr>
        <w:pStyle w:val="BodyText"/>
      </w:pPr>
      <w:r>
        <w:t xml:space="preserve">150 Italian national association of manufacturers of sport and civilian weapons and munitions</w:t>
      </w:r>
      <w:r>
        <w:t xml:space="preserve"> </w:t>
      </w:r>
      <w:r>
        <w:t xml:space="preserve">151 https://www.bmwi.de/Redaktion/DE/Publikationen/Aussenwirtschaft/ruestungsexporte-bmwi-070221.pdf, p Page 32</w:t>
      </w:r>
      <w:r>
        <w:t xml:space="preserve"> </w:t>
      </w:r>
      <w:r>
        <w:t xml:space="preserve">152</w:t>
      </w:r>
      <w:r>
        <w:br/>
      </w:r>
      <w:r>
        <w:t xml:space="preserve">Entwurf eines Dritten Gesetzes zur Änderung des Waffengesetzes und weiterer Vorschriften, p. 28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REPORTER/PERIOD</w:t>
      </w:r>
      <w:r>
        <w:t xml:space="preserve"> </w:t>
      </w:r>
      <w:r>
        <w:t xml:space="preserve">export</w:t>
      </w:r>
      <w:r>
        <w:t xml:space="preserve"> </w:t>
      </w:r>
      <w:r>
        <w:t xml:space="preserve">value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custom</w:t>
      </w:r>
      <w:r>
        <w:t xml:space="preserve"> </w:t>
      </w:r>
      <w:r>
        <w:t xml:space="preserve">codes</w:t>
      </w:r>
      <w:r>
        <w:t xml:space="preserve"> </w:t>
      </w:r>
      <w:r>
        <w:t xml:space="preserve">for</w:t>
      </w:r>
      <w:r>
        <w:t xml:space="preserve"> </w:t>
      </w:r>
      <w:r>
        <w:t xml:space="preserve">military</w:t>
      </w:r>
      <w:r>
        <w:t xml:space="preserve"> </w:t>
      </w:r>
      <w:r>
        <w:t xml:space="preserve">weapons</w:t>
      </w:r>
      <w:r>
        <w:t xml:space="preserve"> </w:t>
      </w:r>
      <w:r>
        <w:t xml:space="preserve">ML1 value of</w:t>
      </w:r>
      <w:r>
        <w:t xml:space="preserve"> </w:t>
      </w:r>
      <w:r>
        <w:t xml:space="preserve">export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licenses</w:t>
      </w:r>
      <w:r>
        <w:t xml:space="preserve"> </w:t>
      </w:r>
      <w:r>
        <w:t xml:space="preserve">granted for the</w:t>
      </w:r>
      <w:r>
        <w:t xml:space="preserve"> </w:t>
      </w:r>
      <w:r>
        <w:t xml:space="preserve">export of ML1</w:t>
      </w:r>
      <w:r>
        <w:t xml:space="preserve"> </w:t>
      </w:r>
      <w:r>
        <w:t xml:space="preserve">export</w:t>
      </w:r>
      <w:r>
        <w:t xml:space="preserve"> </w:t>
      </w:r>
      <w:r>
        <w:t xml:space="preserve">value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custom codes</w:t>
      </w:r>
      <w:r>
        <w:t xml:space="preserve"> </w:t>
      </w:r>
      <w:r>
        <w:t xml:space="preserve">for</w:t>
      </w:r>
      <w:r>
        <w:t xml:space="preserve"> </w:t>
      </w:r>
      <w:r>
        <w:t xml:space="preserve">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Hungary</w:t>
      </w:r>
      <w:r>
        <w:t xml:space="preserve"> </w:t>
      </w:r>
      <w:r>
        <w:t xml:space="preserve">1.108.423</w:t>
      </w:r>
      <w:r>
        <w:t xml:space="preserve"> </w:t>
      </w:r>
      <w:r>
        <w:t xml:space="preserve">1.597.093</w:t>
      </w:r>
      <w:r>
        <w:t xml:space="preserve"> </w:t>
      </w:r>
      <w:r>
        <w:t xml:space="preserve">28.871.589</w:t>
      </w:r>
      <w:r>
        <w:t xml:space="preserve"> </w:t>
      </w:r>
      <w:r>
        <w:t xml:space="preserve">28.469.458</w:t>
      </w:r>
      <w:r>
        <w:t xml:space="preserve"> </w:t>
      </w:r>
      <w:r>
        <w:t xml:space="preserve">Malta</w:t>
      </w:r>
      <w:r>
        <w:t xml:space="preserve"> </w:t>
      </w:r>
      <w:r>
        <w:t xml:space="preserve">0</w:t>
      </w:r>
      <w:r>
        <w:t xml:space="preserve"> </w:t>
      </w:r>
      <w:r>
        <w:t xml:space="preserve">9.577</w:t>
      </w:r>
      <w:r>
        <w:t xml:space="preserve"> </w:t>
      </w:r>
      <w:r>
        <w:t xml:space="preserve">9.265</w:t>
      </w:r>
      <w:r>
        <w:t xml:space="preserve"> </w:t>
      </w:r>
      <w:r>
        <w:t xml:space="preserve">9.577</w:t>
      </w:r>
      <w:r>
        <w:t xml:space="preserve"> </w:t>
      </w:r>
      <w:r>
        <w:t xml:space="preserve">Netherlands</w:t>
      </w:r>
      <w:r>
        <w:t xml:space="preserve"> </w:t>
      </w:r>
      <w:r>
        <w:t xml:space="preserve">50.513.548</w:t>
      </w:r>
      <w:r>
        <w:t xml:space="preserve"> </w:t>
      </w:r>
      <w:r>
        <w:t xml:space="preserve">582.384</w:t>
      </w:r>
      <w:r>
        <w:t xml:space="preserve"> </w:t>
      </w:r>
      <w:r>
        <w:t xml:space="preserve">1.287.403</w:t>
      </w:r>
      <w:r>
        <w:t xml:space="preserve"> </w:t>
      </w:r>
      <w:r>
        <w:t xml:space="preserve">1.973.137</w:t>
      </w:r>
      <w:r>
        <w:t xml:space="preserve"> </w:t>
      </w:r>
      <w:r>
        <w:t xml:space="preserve">Austria</w:t>
      </w:r>
      <w:r>
        <w:t xml:space="preserve"> </w:t>
      </w:r>
      <w:r>
        <w:t xml:space="preserve">9.657.301</w:t>
      </w:r>
      <w:r>
        <w:t xml:space="preserve"> </w:t>
      </w:r>
      <w:r>
        <w:t xml:space="preserve">281.636.387</w:t>
      </w:r>
      <w:r>
        <w:t xml:space="preserve"> </w:t>
      </w:r>
      <w:r>
        <w:t xml:space="preserve">974.320.831</w:t>
      </w:r>
      <w:r>
        <w:t xml:space="preserve"> </w:t>
      </w:r>
      <w:r>
        <w:t xml:space="preserve">15.732.697</w:t>
      </w:r>
      <w:r>
        <w:t xml:space="preserve"> </w:t>
      </w:r>
      <w:r>
        <w:t xml:space="preserve">Poland</w:t>
      </w:r>
      <w:r>
        <w:t xml:space="preserve"> </w:t>
      </w:r>
      <w:r>
        <w:t xml:space="preserve">24.956.288</w:t>
      </w:r>
      <w:r>
        <w:t xml:space="preserve"> </w:t>
      </w:r>
      <w:r>
        <w:t xml:space="preserve">16.041.636</w:t>
      </w:r>
      <w:r>
        <w:t xml:space="preserve"> </w:t>
      </w:r>
      <w:r>
        <w:t xml:space="preserve">152.604.255</w:t>
      </w:r>
      <w:r>
        <w:t xml:space="preserve"> </w:t>
      </w:r>
      <w:r>
        <w:t xml:space="preserve">10.777.312</w:t>
      </w:r>
      <w:r>
        <w:t xml:space="preserve"> </w:t>
      </w:r>
      <w:r>
        <w:t xml:space="preserve">Portugal</w:t>
      </w:r>
      <w:r>
        <w:t xml:space="preserve"> </w:t>
      </w:r>
      <w:r>
        <w:t xml:space="preserve">672.121</w:t>
      </w:r>
      <w:r>
        <w:t xml:space="preserve"> </w:t>
      </w:r>
      <w:r>
        <w:t xml:space="preserve">73.779</w:t>
      </w:r>
      <w:r>
        <w:t xml:space="preserve"> </w:t>
      </w:r>
      <w:r>
        <w:t xml:space="preserve">76.279</w:t>
      </w:r>
      <w:r>
        <w:t xml:space="preserve"> </w:t>
      </w:r>
      <w:r>
        <w:t xml:space="preserve">32.706.783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  <w:r>
        <w:t xml:space="preserve"> </w:t>
      </w:r>
      <w:r>
        <w:t xml:space="preserve">11.625.049</w:t>
      </w:r>
      <w:r>
        <w:t xml:space="preserve"> </w:t>
      </w:r>
      <w:r>
        <w:t xml:space="preserve">7.921.489</w:t>
      </w:r>
      <w:r>
        <w:t xml:space="preserve"> </w:t>
      </w:r>
      <w:r>
        <w:t xml:space="preserve">0</w:t>
      </w:r>
      <w:r>
        <w:t xml:space="preserve"> </w:t>
      </w:r>
      <w:r>
        <w:t xml:space="preserve">Slovenia</w:t>
      </w:r>
      <w:r>
        <w:t xml:space="preserve"> </w:t>
      </w:r>
      <w:r>
        <w:t xml:space="preserve">2.962.107</w:t>
      </w:r>
      <w:r>
        <w:t xml:space="preserve"> </w:t>
      </w:r>
      <w:r>
        <w:t xml:space="preserve">2.419.955</w:t>
      </w:r>
      <w:r>
        <w:t xml:space="preserve"> </w:t>
      </w:r>
      <w:r>
        <w:t xml:space="preserve">74.390.611</w:t>
      </w:r>
      <w:r>
        <w:t xml:space="preserve"> </w:t>
      </w:r>
      <w:r>
        <w:t xml:space="preserve">7.321.030</w:t>
      </w:r>
      <w:r>
        <w:t xml:space="preserve"> </w:t>
      </w:r>
      <w:r>
        <w:t xml:space="preserve">Slovakia</w:t>
      </w:r>
      <w:r>
        <w:t xml:space="preserve"> </w:t>
      </w:r>
      <w:r>
        <w:t xml:space="preserve">26.875.895</w:t>
      </w:r>
      <w:r>
        <w:t xml:space="preserve"> </w:t>
      </w:r>
      <w:r>
        <w:t xml:space="preserve">11.282.107</w:t>
      </w:r>
      <w:r>
        <w:t xml:space="preserve"> </w:t>
      </w:r>
      <w:r>
        <w:t xml:space="preserve">37.185.006</w:t>
      </w:r>
      <w:r>
        <w:t xml:space="preserve"> </w:t>
      </w:r>
      <w:r>
        <w:t xml:space="preserve">25.264.837</w:t>
      </w:r>
      <w:r>
        <w:t xml:space="preserve"> </w:t>
      </w:r>
      <w:r>
        <w:t xml:space="preserve">Finland</w:t>
      </w:r>
      <w:r>
        <w:t xml:space="preserve"> </w:t>
      </w:r>
      <w:r>
        <w:t xml:space="preserve">1.010.396</w:t>
      </w:r>
      <w:r>
        <w:t xml:space="preserve"> </w:t>
      </w:r>
      <w:r>
        <w:t xml:space="preserve">693.106</w:t>
      </w:r>
      <w:r>
        <w:t xml:space="preserve"> </w:t>
      </w:r>
      <w:r>
        <w:t xml:space="preserve">17.534.504</w:t>
      </w:r>
      <w:r>
        <w:t xml:space="preserve"> </w:t>
      </w:r>
      <w:r>
        <w:t xml:space="preserve">52.020.060</w:t>
      </w:r>
      <w:r>
        <w:t xml:space="preserve"> </w:t>
      </w:r>
      <w:r>
        <w:t xml:space="preserve">Sweden</w:t>
      </w:r>
      <w:r>
        <w:t xml:space="preserve"> </w:t>
      </w:r>
      <w:r>
        <w:t xml:space="preserve">16.177.070</w:t>
      </w:r>
      <w:r>
        <w:t xml:space="preserve"> </w:t>
      </w:r>
      <w:r>
        <w:t xml:space="preserve">481.907</w:t>
      </w:r>
      <w:r>
        <w:t xml:space="preserve"> </w:t>
      </w:r>
      <w:r>
        <w:t xml:space="preserve">556.896</w:t>
      </w:r>
      <w:r>
        <w:t xml:space="preserve"> </w:t>
      </w:r>
      <w:r>
        <w:t xml:space="preserve">24.624.290</w:t>
      </w:r>
      <w:r>
        <w:t xml:space="preserve"> </w:t>
      </w:r>
      <w:r>
        <w:t xml:space="preserve">Greece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6.535.882</w:t>
      </w:r>
    </w:p>
    <w:p>
      <w:pPr>
        <w:pStyle w:val="BodyText"/>
      </w:pPr>
      <w:r>
        <w:t xml:space="preserve">The lack of data could be mitigated by focusing on national reports sent to parliaments on arms</w:t>
      </w:r>
      <w:r>
        <w:t xml:space="preserve"> </w:t>
      </w:r>
      <w:r>
        <w:t xml:space="preserve">import and exports. When zooming in on Belgium, it is also peculiar that this country is not</w:t>
      </w:r>
      <w:r>
        <w:t xml:space="preserve"> </w:t>
      </w:r>
      <w:r>
        <w:t xml:space="preserve">included in the top five Member States for extra-EU export (as established by underneath market</w:t>
      </w:r>
      <w:r>
        <w:t xml:space="preserve"> </w:t>
      </w:r>
      <w:r>
        <w:t xml:space="preserve">analysis). Belgium, specifically the Walloon region, hosts FN Herstal, which is one of the largest</w:t>
      </w:r>
      <w:r>
        <w:t xml:space="preserve"> </w:t>
      </w:r>
      <w:r>
        <w:t xml:space="preserve">firearms producers in the EU. According to both the public data and the data from COARM,</w:t>
      </w:r>
      <w:r>
        <w:t xml:space="preserve"> </w:t>
      </w:r>
      <w:r>
        <w:t xml:space="preserve">Belgium had zero export value of military firearms during 2020153. Even for the 2019 report, the</w:t>
      </w:r>
      <w:r>
        <w:t xml:space="preserve"> </w:t>
      </w:r>
      <w:r>
        <w:t xml:space="preserve">focus of the published data is on the value of the licenses granted to export ML1 weapons. In order</w:t>
      </w:r>
      <w:r>
        <w:t xml:space="preserve"> </w:t>
      </w:r>
      <w:r>
        <w:t xml:space="preserve">to establish the overall turnover and the share for military and civilian firearms, it is important to</w:t>
      </w:r>
      <w:r>
        <w:t xml:space="preserve"> </w:t>
      </w:r>
      <w:r>
        <w:t xml:space="preserve">know the actual export. The only published numbers in this regards, is the overall export of all</w:t>
      </w:r>
      <w:r>
        <w:t xml:space="preserve"> </w:t>
      </w:r>
      <w:r>
        <w:t xml:space="preserve">military firearms, so not specifically for ML1. According to the 2019 Walloon report154, 76% of the</w:t>
      </w:r>
      <w:r>
        <w:t xml:space="preserve"> </w:t>
      </w:r>
      <w:r>
        <w:t xml:space="preserve">value of the licenses is actually exported. As the Walloon region is responsible for about 90% of</w:t>
      </w:r>
      <w:r>
        <w:t xml:space="preserve"> </w:t>
      </w:r>
      <w:r>
        <w:t xml:space="preserve">Belgians total export, this number can be used to extrapolate the value of ML1 for all of Belgium.</w:t>
      </w:r>
      <w:r>
        <w:t xml:space="preserve"> </w:t>
      </w:r>
      <w:r>
        <w:t xml:space="preserve">This would mean that the value of Belgium ML1 export would amount to €95.978.832,88.</w:t>
      </w:r>
      <w:r>
        <w:t xml:space="preserve"> </w:t>
      </w:r>
      <w:r>
        <w:t xml:space="preserve">However, if the same exercise is done for France, a completely different picture emerges.</w:t>
      </w:r>
      <w:r>
        <w:t xml:space="preserve"> </w:t>
      </w:r>
      <w:r>
        <w:t xml:space="preserve">According to the French national report155, only 8,8% of the value of all the licenses is actually</w:t>
      </w:r>
      <w:r>
        <w:t xml:space="preserve"> </w:t>
      </w:r>
      <w:r>
        <w:t xml:space="preserve">exported156. The French national report does not give numbers on the actual export for ML1,</w:t>
      </w:r>
      <w:r>
        <w:t xml:space="preserve"> </w:t>
      </w:r>
      <w:r>
        <w:t xml:space="preserve">therefore it is not possible to calculate this number without using the overall percentage of 8,8%.</w:t>
      </w:r>
      <w:r>
        <w:t xml:space="preserve"> </w:t>
      </w:r>
      <w:r>
        <w:t xml:space="preserve">Based on this, the value of France ML1 export would amount to €546.591,94.</w:t>
      </w:r>
    </w:p>
    <w:p>
      <w:pPr>
        <w:pStyle w:val="BodyText"/>
      </w:pPr>
      <w:r>
        <w:t xml:space="preserve">153 The lack of data is also reinforced by the fact that the Walloon region has not yet published their regional report on</w:t>
      </w:r>
      <w:r>
        <w:t xml:space="preserve"> </w:t>
      </w:r>
      <w:r>
        <w:t xml:space="preserve">the export of arms of 2020. The situation even triggered a petition to address this alleged lack of transparency.</w:t>
      </w:r>
      <w:r>
        <w:t xml:space="preserve"> </w:t>
      </w:r>
      <w:r>
        <w:t xml:space="preserve">154</w:t>
      </w:r>
      <w:r>
        <w:br/>
      </w:r>
      <w:r>
        <w:t xml:space="preserve">https://dirupo.wallonie.be/files/Rapport%20armes%20annuel%202019.pdf</w:t>
      </w:r>
      <w:r>
        <w:br/>
      </w:r>
      <w:r>
        <w:t xml:space="preserve">155</w:t>
      </w:r>
      <w:r>
        <w:br/>
      </w:r>
      <w:r>
        <w:t xml:space="preserve">https://www.defense.gouv.fr/fre/content/download/585007/9955311/RAP%202020-Parties%201-2-</w:t>
      </w:r>
      <w:r>
        <w:t xml:space="preserve"> </w:t>
      </w:r>
      <w:r>
        <w:t xml:space="preserve">3%2Bannexes%20BD_29ao%C3%BBt20.pdf</w:t>
      </w:r>
      <w:r>
        <w:br/>
      </w:r>
      <w:r>
        <w:t xml:space="preserve">156 This low number could be due to the different kind of industry in France. The French defence industry’s focus is not</w:t>
      </w:r>
      <w:r>
        <w:t xml:space="preserve"> </w:t>
      </w:r>
      <w:r>
        <w:t xml:space="preserve">on small and light weapons. Therefore, if one order, for example for aircrafts, does not go through, the effect on the</w:t>
      </w:r>
      <w:r>
        <w:t xml:space="preserve"> </w:t>
      </w:r>
      <w:r>
        <w:t xml:space="preserve">overall percentage of actual export can be high.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The German national report gives a lot of information on the licenses granted and rejected.</w:t>
      </w:r>
      <w:r>
        <w:t xml:space="preserve"> </w:t>
      </w:r>
      <w:r>
        <w:t xml:space="preserve">Furthermore, there is detailed information to be found on the strict rules regarding export to third</w:t>
      </w:r>
      <w:r>
        <w:t xml:space="preserve"> </w:t>
      </w:r>
      <w:r>
        <w:t xml:space="preserve">countries. However, when it comes to the value of actual exports, the same lack of transparency is</w:t>
      </w:r>
      <w:r>
        <w:t xml:space="preserve"> </w:t>
      </w:r>
      <w:r>
        <w:t xml:space="preserve">notable; only the overall exports of military firearms is published. As a result of the lack of data on</w:t>
      </w:r>
      <w:r>
        <w:t xml:space="preserve"> </w:t>
      </w:r>
      <w:r>
        <w:t xml:space="preserve">the actual export of ML1, the same calculation as above shows that 23,6% of the value of all</w:t>
      </w:r>
      <w:r>
        <w:t xml:space="preserve"> </w:t>
      </w:r>
      <w:r>
        <w:t xml:space="preserve">licenses is actually exported. Extrapolating this percentage to the value of ML1 export, this would</w:t>
      </w:r>
      <w:r>
        <w:t xml:space="preserve"> </w:t>
      </w:r>
      <w:r>
        <w:t xml:space="preserve">amount to €33.473.795,38.</w:t>
      </w:r>
      <w:r>
        <w:t xml:space="preserve"> </w:t>
      </w:r>
      <w:r>
        <w:t xml:space="preserve">If the data based on the above calculations is added to the available data on the export of ML1</w:t>
      </w:r>
      <w:r>
        <w:t xml:space="preserve"> </w:t>
      </w:r>
      <w:r>
        <w:t xml:space="preserve">weapons, the total value would amount to €617.267.052. However this still does not include the</w:t>
      </w:r>
      <w:r>
        <w:t xml:space="preserve"> </w:t>
      </w:r>
      <w:r>
        <w:t xml:space="preserve">data of all Member States. The reason for such a lack of transparency by the Member States is</w:t>
      </w:r>
      <w:r>
        <w:t xml:space="preserve"> </w:t>
      </w:r>
      <w:r>
        <w:t xml:space="preserve">unknown.</w:t>
      </w:r>
      <w:r>
        <w:br/>
      </w:r>
      <w:r>
        <w:t xml:space="preserve">Another way to calculate the total amount of ML1 exported value is to focus on the data that is</w:t>
      </w:r>
      <w:r>
        <w:t xml:space="preserve"> </w:t>
      </w:r>
      <w:r>
        <w:t xml:space="preserve">known from the other Member States and extrapolate this to the missing data. The percentage of</w:t>
      </w:r>
      <w:r>
        <w:t xml:space="preserve"> </w:t>
      </w:r>
      <w:r>
        <w:t xml:space="preserve">actual exported ML1 weapons compared to the licenses granted ranges from 3,3% (Slovenia) to</w:t>
      </w:r>
      <w:r>
        <w:t xml:space="preserve"> </w:t>
      </w:r>
      <w:r>
        <w:t xml:space="preserve">4673,4% (Lithuania). Based on these numbers, the average would be that 383,2% of all licenses</w:t>
      </w:r>
      <w:r>
        <w:t xml:space="preserve"> </w:t>
      </w:r>
      <w:r>
        <w:t xml:space="preserve">granted result in actual export. Based on the numbers in table …, this would amount to</w:t>
      </w:r>
      <w:r>
        <w:t xml:space="preserve"> </w:t>
      </w:r>
      <w:r>
        <w:t xml:space="preserve">€1.808.084.528. However, the percentage of Lithuania (4673,4%) is so exceptional that it</w:t>
      </w:r>
      <w:r>
        <w:t xml:space="preserve"> </w:t>
      </w:r>
      <w:r>
        <w:t xml:space="preserve">extensively influences the numbers. If this exceptionally large percentage is ignored, an average of</w:t>
      </w:r>
      <w:r>
        <w:t xml:space="preserve"> </w:t>
      </w:r>
      <w:r>
        <w:t xml:space="preserve">71,6% of licenses granted results in actual export. If this percentage is extrapolated on the missing</w:t>
      </w:r>
      <w:r>
        <w:t xml:space="preserve"> </w:t>
      </w:r>
      <w:r>
        <w:t xml:space="preserve">data, the overall turnover for the export of ML1 weapons would amount to €734.059.261.</w:t>
      </w:r>
      <w:r>
        <w:br/>
      </w:r>
      <w:r>
        <w:t xml:space="preserve">As can be seen in the table3 and with the explanation of the calculations possible to fill in the</w:t>
      </w:r>
      <w:r>
        <w:t xml:space="preserve"> </w:t>
      </w:r>
      <w:r>
        <w:t xml:space="preserve">missing data, the exact calculation for the total turnover for military and civilian firearms is not</w:t>
      </w:r>
      <w:r>
        <w:t xml:space="preserve"> </w:t>
      </w:r>
      <w:r>
        <w:t xml:space="preserve">possible. According to the public data using custom codes, the value of civilian firearms exports</w:t>
      </w:r>
      <w:r>
        <w:t xml:space="preserve"> </w:t>
      </w:r>
      <w:r>
        <w:t xml:space="preserve">amounts to 1.342 billion euro. The value of the licenses granted for the export of ML1 weapons</w:t>
      </w:r>
      <w:r>
        <w:t xml:space="preserve"> </w:t>
      </w:r>
      <w:r>
        <w:t xml:space="preserve">amounts to 2.148 billion euro. Due to the missing data, the value of the actual export of ML1</w:t>
      </w:r>
      <w:r>
        <w:t xml:space="preserve"> </w:t>
      </w:r>
      <w:r>
        <w:t xml:space="preserve">weapons ranges somewhere between 734 million and 1.808 billion euro. Therefore, based on the</w:t>
      </w:r>
      <w:r>
        <w:t xml:space="preserve"> </w:t>
      </w:r>
      <w:r>
        <w:t xml:space="preserve">calculations made, this study will conclude that the share of civilian firearms compared to military</w:t>
      </w:r>
      <w:r>
        <w:t xml:space="preserve"> </w:t>
      </w:r>
      <w:r>
        <w:t xml:space="preserve">firearms is about 50-50. It is important to realize, that this is not a scientifically sound way of</w:t>
      </w:r>
      <w:r>
        <w:t xml:space="preserve"> </w:t>
      </w:r>
      <w:r>
        <w:t xml:space="preserve">statistical analysis, however it was the only available method due to the available data.</w:t>
      </w:r>
      <w:r>
        <w:br/>
      </w:r>
      <w:r>
        <w:t xml:space="preserve">Administrative costs for national competent authorities, companies and citizens</w:t>
      </w:r>
      <w:r>
        <w:t xml:space="preserve"> </w:t>
      </w:r>
      <w:r>
        <w:t xml:space="preserve">Administrative costs for national competent authorities (NCA)</w:t>
      </w:r>
      <w:r>
        <w:t xml:space="preserve"> </w:t>
      </w:r>
      <w:r>
        <w:t xml:space="preserve">The “Study on the improvement of the EU system of export authorisation, and import and transit</w:t>
      </w:r>
      <w:r>
        <w:t xml:space="preserve"> </w:t>
      </w:r>
      <w:r>
        <w:t xml:space="preserve">measures for civilian firearms, their parts and components and ammunition” calculated that each</w:t>
      </w:r>
      <w:r>
        <w:t xml:space="preserve"> </w:t>
      </w:r>
      <w:r>
        <w:t xml:space="preserve">NCA spends from 8 to 15 hours to complete all the pre-authorisation activities for each</w:t>
      </w:r>
      <w:r>
        <w:t xml:space="preserve"> </w:t>
      </w:r>
      <w:r>
        <w:t xml:space="preserve">authorisation request. According to Eurostat157, the average wage for national civil servants in the</w:t>
      </w:r>
      <w:r>
        <w:t xml:space="preserve"> </w:t>
      </w:r>
      <w:r>
        <w:t xml:space="preserve">EU is 2.658 Euro/month. Based on a 38 hours workweek, this amounts to an average cost for a FTE</w:t>
      </w:r>
      <w:r>
        <w:t xml:space="preserve"> </w:t>
      </w:r>
      <w:r>
        <w:t xml:space="preserve">civil servant of 25,70 euro per hour. Therefore, the cost for the pre-authorisations activities ranges</w:t>
      </w:r>
      <w:r>
        <w:t xml:space="preserve"> </w:t>
      </w:r>
      <w:r>
        <w:t xml:space="preserve">between €205,6 and €385,5 for one authorisation.</w:t>
      </w:r>
    </w:p>
    <w:p>
      <w:pPr>
        <w:pStyle w:val="BodyText"/>
      </w:pPr>
      <w:r>
        <w:t xml:space="preserve">157 https://ec.europa.eu/eurostat/databrowser/view/prc_rem_avg/default/table?lang=en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Furthermore, the study of 2017 also computed that on average a NCA needs to employ between</w:t>
      </w:r>
      <w:r>
        <w:t xml:space="preserve"> </w:t>
      </w:r>
      <w:r>
        <w:t xml:space="preserve">0.55 and 0.95 FTEs to comply with all requirements of the Regulation158 (the pre-authorisation</w:t>
      </w:r>
      <w:r>
        <w:t xml:space="preserve"> </w:t>
      </w:r>
      <w:r>
        <w:t xml:space="preserve">steps and the information exchange activities).159</w:t>
      </w:r>
      <w:r>
        <w:t xml:space="preserve"> </w:t>
      </w:r>
      <w:r>
        <w:t xml:space="preserve">Fees</w:t>
      </w:r>
      <w:r>
        <w:t xml:space="preserve"> </w:t>
      </w:r>
      <w:r>
        <w:t xml:space="preserve">According to the “Study on the improvement of the EU system of export authorisation, and import</w:t>
      </w:r>
      <w:r>
        <w:t xml:space="preserve"> </w:t>
      </w:r>
      <w:r>
        <w:t xml:space="preserve">and transit measures for civilian firearms, their parts and components and ammunition” and the</w:t>
      </w:r>
      <w:r>
        <w:t xml:space="preserve"> </w:t>
      </w:r>
      <w:r>
        <w:t xml:space="preserve">results of the confidential survey published in October 2021, most Member States do not charge</w:t>
      </w:r>
      <w:r>
        <w:t xml:space="preserve"> </w:t>
      </w:r>
      <w:r>
        <w:t xml:space="preserve">any fees to apply for an export authorisation. However, there were some exceptions highlighted:</w:t>
      </w:r>
      <w:r>
        <w:t xml:space="preserve"> </w:t>
      </w:r>
      <w:r>
        <w:t xml:space="preserve">Czech Republic (€20), Estonia (€13), Italy (€32), Lithuania (€14), Poland (€19), Portugal (at</w:t>
      </w:r>
      <w:r>
        <w:t xml:space="preserve"> </w:t>
      </w:r>
      <w:r>
        <w:t xml:space="preserve">import: for private citizen €25,6/firearm, for gunsmiths €12,8/firearm; at export €3,8/firearm),</w:t>
      </w:r>
      <w:r>
        <w:t xml:space="preserve"> </w:t>
      </w:r>
      <w:r>
        <w:t xml:space="preserve">Slovakia (at least €33, but normally 0,1% of the value of the products), Slovenia (€49,8) and</w:t>
      </w:r>
      <w:r>
        <w:t xml:space="preserve"> </w:t>
      </w:r>
      <w:r>
        <w:t xml:space="preserve">Sweden (€120). Unified EU rules could harmonise this and reduce the costs for producers/exporters</w:t>
      </w:r>
      <w:r>
        <w:t xml:space="preserve"> </w:t>
      </w:r>
      <w:r>
        <w:t xml:space="preserve">and citizens in those countries.</w:t>
      </w:r>
      <w:r>
        <w:br/>
      </w:r>
      <w:r>
        <w:t xml:space="preserve">According to underneath table of the study160, if the option of including a fee was abolished, this</w:t>
      </w:r>
      <w:r>
        <w:t xml:space="preserve"> </w:t>
      </w:r>
      <w:r>
        <w:t xml:space="preserve">would create an overall annual benefit of €86.301,4161 for companies.</w:t>
      </w:r>
      <w:r>
        <w:t xml:space="preserve"> </w:t>
      </w:r>
      <w:r>
        <w:t xml:space="preserve">Table 4 – Number of export authorisations of firearms, parts essential components and</w:t>
      </w:r>
      <w:r>
        <w:t xml:space="preserve"> </w:t>
      </w:r>
      <w:r>
        <w:t xml:space="preserve">ammunition to third countries granted per year and number of companies registered in 2018</w:t>
      </w:r>
      <w:r>
        <w:t xml:space="preserve"> </w:t>
      </w:r>
      <w:r>
        <w:t xml:space="preserve">MS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average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companie</w:t>
      </w:r>
      <w:r>
        <w:t xml:space="preserve"> </w:t>
      </w:r>
      <w:r>
        <w:t xml:space="preserve">s</w:t>
      </w:r>
      <w:r>
        <w:t xml:space="preserve"> </w:t>
      </w:r>
      <w:r>
        <w:t xml:space="preserve">AT</w:t>
      </w:r>
      <w:r>
        <w:t xml:space="preserve"> </w:t>
      </w:r>
      <w:r>
        <w:t xml:space="preserve">67</w:t>
      </w:r>
      <w:r>
        <w:t xml:space="preserve"> </w:t>
      </w:r>
      <w:r>
        <w:t xml:space="preserve">916</w:t>
      </w:r>
      <w:r>
        <w:t xml:space="preserve"> </w:t>
      </w:r>
      <w:r>
        <w:t xml:space="preserve">873</w:t>
      </w:r>
      <w:r>
        <w:t xml:space="preserve"> </w:t>
      </w:r>
      <w:r>
        <w:t xml:space="preserve">1005</w:t>
      </w:r>
      <w:r>
        <w:t xml:space="preserve"> </w:t>
      </w:r>
      <w:r>
        <w:t xml:space="preserve">969</w:t>
      </w:r>
      <w:r>
        <w:t xml:space="preserve"> </w:t>
      </w:r>
      <w:r>
        <w:t xml:space="preserve">889</w:t>
      </w:r>
      <w:r>
        <w:t xml:space="preserve"> </w:t>
      </w:r>
      <w:r>
        <w:t xml:space="preserve">786</w:t>
      </w:r>
      <w:r>
        <w:t xml:space="preserve"> </w:t>
      </w:r>
      <w:r>
        <w:t xml:space="preserve">45</w:t>
      </w:r>
    </w:p>
    <w:p>
      <w:pPr>
        <w:pStyle w:val="BodyText"/>
      </w:pPr>
      <w:r>
        <w:t xml:space="preserve">BE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15</w:t>
      </w:r>
      <w:r>
        <w:t xml:space="preserve"> </w:t>
      </w:r>
      <w:r>
        <w:t xml:space="preserve">CY</w:t>
      </w:r>
      <w:r>
        <w:t xml:space="preserve"> </w:t>
      </w:r>
      <w:r>
        <w:t xml:space="preserve">82</w:t>
      </w:r>
      <w:r>
        <w:t xml:space="preserve"> </w:t>
      </w:r>
      <w:r>
        <w:t xml:space="preserve">532</w:t>
      </w:r>
      <w:r>
        <w:t xml:space="preserve"> </w:t>
      </w:r>
      <w:r>
        <w:t xml:space="preserve">163</w:t>
      </w:r>
      <w:r>
        <w:t xml:space="preserve"> </w:t>
      </w:r>
      <w:r>
        <w:t xml:space="preserve">223</w:t>
      </w:r>
      <w:r>
        <w:t xml:space="preserve"> </w:t>
      </w:r>
      <w:r>
        <w:t xml:space="preserve">278</w:t>
      </w:r>
      <w:r>
        <w:t xml:space="preserve"> </w:t>
      </w:r>
      <w:r>
        <w:t xml:space="preserve">190</w:t>
      </w:r>
      <w:r>
        <w:t xml:space="preserve"> </w:t>
      </w:r>
      <w:r>
        <w:t xml:space="preserve">245</w:t>
      </w:r>
      <w:r>
        <w:t xml:space="preserve"> </w:t>
      </w:r>
      <w:r>
        <w:t xml:space="preserve">3</w:t>
      </w:r>
      <w:r>
        <w:t xml:space="preserve"> </w:t>
      </w:r>
      <w:r>
        <w:t xml:space="preserve">CZ</w:t>
      </w:r>
      <w:r>
        <w:t xml:space="preserve"> </w:t>
      </w:r>
      <w:r>
        <w:t xml:space="preserve">1,142</w:t>
      </w:r>
      <w:r>
        <w:t xml:space="preserve"> </w:t>
      </w:r>
      <w:r>
        <w:t xml:space="preserve">1,569</w:t>
      </w:r>
      <w:r>
        <w:t xml:space="preserve"> </w:t>
      </w:r>
      <w:r>
        <w:t xml:space="preserve">983</w:t>
      </w:r>
      <w:r>
        <w:t xml:space="preserve"> </w:t>
      </w:r>
      <w:r>
        <w:t xml:space="preserve">797</w:t>
      </w:r>
      <w:r>
        <w:t xml:space="preserve"> </w:t>
      </w:r>
      <w:r>
        <w:t xml:space="preserve">986</w:t>
      </w:r>
      <w:r>
        <w:t xml:space="preserve"> </w:t>
      </w:r>
      <w:r>
        <w:t xml:space="preserve">801</w:t>
      </w:r>
      <w:r>
        <w:t xml:space="preserve"> </w:t>
      </w:r>
      <w:r>
        <w:t xml:space="preserve">1046</w:t>
      </w:r>
      <w:r>
        <w:t xml:space="preserve"> </w:t>
      </w:r>
      <w:r>
        <w:t xml:space="preserve">95</w:t>
      </w:r>
      <w:r>
        <w:t xml:space="preserve"> </w:t>
      </w:r>
      <w:r>
        <w:t xml:space="preserve">DE</w:t>
      </w:r>
      <w:r>
        <w:t xml:space="preserve"> </w:t>
      </w:r>
      <w:r>
        <w:t xml:space="preserve">181</w:t>
      </w:r>
      <w:r>
        <w:t xml:space="preserve"> </w:t>
      </w:r>
      <w:r>
        <w:t xml:space="preserve">771</w:t>
      </w:r>
      <w:r>
        <w:t xml:space="preserve"> </w:t>
      </w:r>
      <w:r>
        <w:t xml:space="preserve">757</w:t>
      </w:r>
      <w:r>
        <w:t xml:space="preserve"> </w:t>
      </w:r>
      <w:r>
        <w:t xml:space="preserve">746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409</w:t>
      </w:r>
      <w:r>
        <w:t xml:space="preserve"> </w:t>
      </w:r>
      <w:r>
        <w:t xml:space="preserve">207</w:t>
      </w:r>
      <w:r>
        <w:t xml:space="preserve"> </w:t>
      </w:r>
      <w:r>
        <w:t xml:space="preserve">ES</w:t>
      </w:r>
      <w:r>
        <w:t xml:space="preserve"> </w:t>
      </w:r>
      <w:r>
        <w:t xml:space="preserve">506</w:t>
      </w:r>
      <w:r>
        <w:t xml:space="preserve"> </w:t>
      </w:r>
      <w:r>
        <w:t xml:space="preserve">409</w:t>
      </w:r>
      <w:r>
        <w:t xml:space="preserve"> </w:t>
      </w:r>
      <w:r>
        <w:t xml:space="preserve">498</w:t>
      </w:r>
      <w:r>
        <w:t xml:space="preserve"> </w:t>
      </w:r>
      <w:r>
        <w:t xml:space="preserve">558</w:t>
      </w:r>
      <w:r>
        <w:t xml:space="preserve"> </w:t>
      </w:r>
      <w:r>
        <w:t xml:space="preserve">726</w:t>
      </w:r>
      <w:r>
        <w:t xml:space="preserve"> </w:t>
      </w:r>
      <w:r>
        <w:t xml:space="preserve">827</w:t>
      </w:r>
      <w:r>
        <w:t xml:space="preserve"> </w:t>
      </w:r>
      <w:r>
        <w:t xml:space="preserve">587</w:t>
      </w:r>
      <w:r>
        <w:t xml:space="preserve"> </w:t>
      </w:r>
      <w:r>
        <w:t xml:space="preserve">42</w:t>
      </w:r>
      <w:r>
        <w:t xml:space="preserve"> </w:t>
      </w:r>
      <w:r>
        <w:t xml:space="preserve">FR</w:t>
      </w:r>
      <w:r>
        <w:t xml:space="preserve"> </w:t>
      </w:r>
      <w:r>
        <w:t xml:space="preserve">0</w:t>
      </w:r>
      <w:r>
        <w:t xml:space="preserve"> </w:t>
      </w:r>
      <w:r>
        <w:t xml:space="preserve">430</w:t>
      </w:r>
      <w:r>
        <w:t xml:space="preserve"> </w:t>
      </w:r>
      <w:r>
        <w:t xml:space="preserve">491</w:t>
      </w:r>
      <w:r>
        <w:t xml:space="preserve"> </w:t>
      </w:r>
      <w:r>
        <w:t xml:space="preserve">479</w:t>
      </w:r>
      <w:r>
        <w:t xml:space="preserve"> </w:t>
      </w:r>
      <w:r>
        <w:t xml:space="preserve">511</w:t>
      </w:r>
      <w:r>
        <w:t xml:space="preserve"> </w:t>
      </w:r>
      <w:r>
        <w:t xml:space="preserve">0</w:t>
      </w:r>
      <w:r>
        <w:t xml:space="preserve"> </w:t>
      </w:r>
      <w:r>
        <w:t xml:space="preserve">318</w:t>
      </w:r>
      <w:r>
        <w:t xml:space="preserve"> </w:t>
      </w:r>
      <w:r>
        <w:t xml:space="preserve">115</w:t>
      </w:r>
      <w:r>
        <w:t xml:space="preserve"> </w:t>
      </w:r>
      <w:r>
        <w:t xml:space="preserve">HU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3</w:t>
      </w:r>
      <w:r>
        <w:t xml:space="preserve"> </w:t>
      </w:r>
      <w:r>
        <w:t xml:space="preserve">16</w:t>
      </w:r>
      <w:r>
        <w:t xml:space="preserve"> </w:t>
      </w:r>
      <w:r>
        <w:t xml:space="preserve">IE</w:t>
      </w:r>
      <w:r>
        <w:t xml:space="preserve"> </w:t>
      </w:r>
      <w:r>
        <w:t xml:space="preserve">18</w:t>
      </w:r>
      <w:r>
        <w:t xml:space="preserve"> </w:t>
      </w:r>
      <w:r>
        <w:t xml:space="preserve">9</w:t>
      </w:r>
      <w:r>
        <w:t xml:space="preserve"> </w:t>
      </w:r>
      <w:r>
        <w:t xml:space="preserve">16</w:t>
      </w:r>
      <w:r>
        <w:t xml:space="preserve"> </w:t>
      </w:r>
      <w:r>
        <w:t xml:space="preserve">27</w:t>
      </w:r>
      <w:r>
        <w:t xml:space="preserve"> </w:t>
      </w:r>
      <w:r>
        <w:t xml:space="preserve">22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  <w:r>
        <w:t xml:space="preserve"> </w:t>
      </w:r>
      <w:r>
        <w:t xml:space="preserve">646</w:t>
      </w:r>
      <w:r>
        <w:t xml:space="preserve"> </w:t>
      </w:r>
      <w:r>
        <w:t xml:space="preserve">672</w:t>
      </w:r>
      <w:r>
        <w:t xml:space="preserve"> </w:t>
      </w:r>
      <w:r>
        <w:t xml:space="preserve">714</w:t>
      </w:r>
      <w:r>
        <w:t xml:space="preserve"> </w:t>
      </w:r>
      <w:r>
        <w:t xml:space="preserve">1,018</w:t>
      </w:r>
      <w:r>
        <w:t xml:space="preserve"> </w:t>
      </w:r>
      <w:r>
        <w:t xml:space="preserve">1,243</w:t>
      </w:r>
      <w:r>
        <w:t xml:space="preserve"> </w:t>
      </w:r>
      <w:r>
        <w:t xml:space="preserve">955</w:t>
      </w:r>
      <w:r>
        <w:t xml:space="preserve"> </w:t>
      </w:r>
      <w:r>
        <w:t xml:space="preserve">875</w:t>
      </w:r>
      <w:r>
        <w:t xml:space="preserve"> </w:t>
      </w:r>
      <w:r>
        <w:t xml:space="preserve">167</w:t>
      </w:r>
      <w:r>
        <w:t xml:space="preserve"> </w:t>
      </w:r>
      <w:r>
        <w:t xml:space="preserve">LT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26</w:t>
      </w:r>
      <w:r>
        <w:t xml:space="preserve"> </w:t>
      </w:r>
      <w:r>
        <w:t xml:space="preserve">16</w:t>
      </w:r>
      <w:r>
        <w:t xml:space="preserve"> </w:t>
      </w:r>
      <w:r>
        <w:t xml:space="preserve">18</w:t>
      </w:r>
      <w:r>
        <w:t xml:space="preserve"> </w:t>
      </w:r>
      <w:r>
        <w:t xml:space="preserve">11</w:t>
      </w:r>
      <w:r>
        <w:t xml:space="preserve"> </w:t>
      </w:r>
      <w:r>
        <w:t xml:space="preserve">1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PL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9</w:t>
      </w:r>
      <w:r>
        <w:t xml:space="preserve"> </w:t>
      </w:r>
      <w:r>
        <w:t xml:space="preserve">22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PT</w:t>
      </w:r>
      <w:r>
        <w:t xml:space="preserve"> </w:t>
      </w:r>
      <w:r>
        <w:t xml:space="preserve">0</w:t>
      </w:r>
      <w:r>
        <w:t xml:space="preserve"> </w:t>
      </w:r>
      <w:r>
        <w:t xml:space="preserve">2,027</w:t>
      </w:r>
      <w:r>
        <w:t xml:space="preserve"> </w:t>
      </w:r>
      <w:r>
        <w:t xml:space="preserve">1,262</w:t>
      </w:r>
      <w:r>
        <w:t xml:space="preserve"> </w:t>
      </w:r>
      <w:r>
        <w:t xml:space="preserve">1,714</w:t>
      </w:r>
      <w:r>
        <w:t xml:space="preserve"> </w:t>
      </w:r>
      <w:r>
        <w:t xml:space="preserve">1,912</w:t>
      </w:r>
      <w:r>
        <w:t xml:space="preserve"> </w:t>
      </w:r>
      <w:r>
        <w:t xml:space="preserve">777</w:t>
      </w:r>
      <w:r>
        <w:t xml:space="preserve"> </w:t>
      </w:r>
      <w:r>
        <w:t xml:space="preserve">1282</w:t>
      </w:r>
      <w:r>
        <w:t xml:space="preserve"> </w:t>
      </w:r>
      <w:r>
        <w:t xml:space="preserve">10</w:t>
      </w:r>
      <w:r>
        <w:t xml:space="preserve"> </w:t>
      </w:r>
      <w:r>
        <w:t xml:space="preserve">RO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0</w:t>
      </w:r>
      <w:r>
        <w:t xml:space="preserve"> </w:t>
      </w:r>
      <w:r>
        <w:t xml:space="preserve">SE</w:t>
      </w:r>
      <w:r>
        <w:t xml:space="preserve"> </w:t>
      </w:r>
      <w:r>
        <w:t xml:space="preserve">17</w:t>
      </w:r>
      <w:r>
        <w:t xml:space="preserve"> </w:t>
      </w:r>
      <w:r>
        <w:t xml:space="preserve">286</w:t>
      </w:r>
      <w:r>
        <w:t xml:space="preserve"> </w:t>
      </w:r>
      <w:r>
        <w:t xml:space="preserve">353</w:t>
      </w:r>
      <w:r>
        <w:t xml:space="preserve"> </w:t>
      </w:r>
      <w:r>
        <w:t xml:space="preserve">280</w:t>
      </w:r>
      <w:r>
        <w:t xml:space="preserve"> </w:t>
      </w:r>
      <w:r>
        <w:t xml:space="preserve">310</w:t>
      </w:r>
      <w:r>
        <w:t xml:space="preserve"> </w:t>
      </w:r>
      <w:r>
        <w:t xml:space="preserve">217</w:t>
      </w:r>
      <w:r>
        <w:t xml:space="preserve"> </w:t>
      </w:r>
      <w:r>
        <w:t xml:space="preserve">244</w:t>
      </w:r>
      <w:r>
        <w:t xml:space="preserve"> </w:t>
      </w:r>
      <w:r>
        <w:t xml:space="preserve">55</w:t>
      </w:r>
    </w:p>
    <w:p>
      <w:pPr>
        <w:pStyle w:val="BodyText"/>
      </w:pPr>
      <w:r>
        <w:t xml:space="preserve">158 Annex I, p. 157</w:t>
      </w:r>
      <w:r>
        <w:t xml:space="preserve"> </w:t>
      </w:r>
      <w:r>
        <w:t xml:space="preserve">159 Based on the average of 98 export authorisations as can be seen in table4</w:t>
      </w:r>
      <w:r>
        <w:br/>
      </w:r>
      <w:r>
        <w:t xml:space="preserve">160 2019, Study on the improvement of the EU system of export authorisation, and import and transit measures for</w:t>
      </w:r>
      <w:r>
        <w:t xml:space="preserve"> </w:t>
      </w:r>
      <w:r>
        <w:t xml:space="preserve">civilian firearms, their parts and components and ammunition, Annex I, p. 156</w:t>
      </w:r>
      <w:r>
        <w:t xml:space="preserve"> </w:t>
      </w:r>
      <w:r>
        <w:t xml:space="preserve">161 EE, PT and SL not included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MS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average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companie</w:t>
      </w:r>
      <w:r>
        <w:t xml:space="preserve"> </w:t>
      </w:r>
      <w:r>
        <w:t xml:space="preserve">s</w:t>
      </w:r>
      <w:r>
        <w:t xml:space="preserve"> </w:t>
      </w:r>
      <w:r>
        <w:t xml:space="preserve">SK</w:t>
      </w:r>
      <w:r>
        <w:t xml:space="preserve"> </w:t>
      </w:r>
      <w:r>
        <w:t xml:space="preserve">32</w:t>
      </w:r>
      <w:r>
        <w:t xml:space="preserve"> </w:t>
      </w:r>
      <w:r>
        <w:t xml:space="preserve">46</w:t>
      </w:r>
      <w:r>
        <w:t xml:space="preserve"> </w:t>
      </w:r>
      <w:r>
        <w:t xml:space="preserve">35</w:t>
      </w:r>
      <w:r>
        <w:t xml:space="preserve"> </w:t>
      </w:r>
      <w:r>
        <w:t xml:space="preserve">36</w:t>
      </w:r>
      <w:r>
        <w:t xml:space="preserve"> </w:t>
      </w:r>
      <w:r>
        <w:t xml:space="preserve">40</w:t>
      </w:r>
      <w:r>
        <w:t xml:space="preserve"> </w:t>
      </w:r>
      <w:r>
        <w:t xml:space="preserve">61</w:t>
      </w:r>
      <w:r>
        <w:t xml:space="preserve"> </w:t>
      </w:r>
      <w:r>
        <w:t xml:space="preserve">42</w:t>
      </w:r>
      <w:r>
        <w:t xml:space="preserve"> </w:t>
      </w:r>
      <w:r>
        <w:t xml:space="preserve">26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2706</w:t>
      </w:r>
      <w:r>
        <w:t xml:space="preserve"> </w:t>
      </w:r>
      <w:r>
        <w:t xml:space="preserve">7691</w:t>
      </w:r>
      <w:r>
        <w:t xml:space="preserve"> </w:t>
      </w:r>
      <w:r>
        <w:t xml:space="preserve">6179</w:t>
      </w:r>
      <w:r>
        <w:t xml:space="preserve"> </w:t>
      </w:r>
      <w:r>
        <w:t xml:space="preserve">6951</w:t>
      </w:r>
      <w:r>
        <w:t xml:space="preserve"> </w:t>
      </w:r>
      <w:r>
        <w:t xml:space="preserve">7047</w:t>
      </w:r>
      <w:r>
        <w:t xml:space="preserve"> </w:t>
      </w:r>
      <w:r>
        <w:t xml:space="preserve">4792</w:t>
      </w:r>
      <w:r>
        <w:t xml:space="preserve"> </w:t>
      </w:r>
      <w:r>
        <w:t xml:space="preserve">5895</w:t>
      </w:r>
      <w:r>
        <w:t xml:space="preserve"> </w:t>
      </w:r>
      <w:r>
        <w:t xml:space="preserve">847</w:t>
      </w:r>
      <w:r>
        <w:t xml:space="preserve"> </w:t>
      </w:r>
      <w:r>
        <w:t xml:space="preserve">Source: Study on the improvement of the EU system of export authorisation, and import and transit</w:t>
      </w:r>
      <w:r>
        <w:t xml:space="preserve"> </w:t>
      </w:r>
      <w:r>
        <w:t xml:space="preserve">measures for civilian firearms, their parts and components and ammunition.</w:t>
      </w:r>
      <w:r>
        <w:t xml:space="preserve"> </w:t>
      </w:r>
      <w:r>
        <w:t xml:space="preserve">Administrative burden for companies</w:t>
      </w:r>
      <w:r>
        <w:t xml:space="preserve"> </w:t>
      </w:r>
      <w:r>
        <w:t xml:space="preserve">As stated above, collecting the data on the administrative burden of the EU procedures for</w:t>
      </w:r>
      <w:r>
        <w:t xml:space="preserve"> </w:t>
      </w:r>
      <w:r>
        <w:t xml:space="preserve">companies has proven difficult. One business answered in the public consultation that about 10 %</w:t>
      </w:r>
      <w:r>
        <w:t xml:space="preserve"> </w:t>
      </w:r>
      <w:r>
        <w:t xml:space="preserve">162 of the value of a contract goes to the management of EU procedures. Based on the data of the</w:t>
      </w:r>
      <w:r>
        <w:t xml:space="preserve"> </w:t>
      </w:r>
      <w:r>
        <w:t xml:space="preserve">market analysis and extrapolating this singular business information to all businesses this would</w:t>
      </w:r>
      <w:r>
        <w:t xml:space="preserve"> </w:t>
      </w:r>
      <w:r>
        <w:t xml:space="preserve">account for around € 180.411.889.</w:t>
      </w:r>
      <w:r>
        <w:br/>
      </w:r>
      <w:r>
        <w:t xml:space="preserve">The Study on the improvement of the EU system of export authorisation, and import and transit</w:t>
      </w:r>
      <w:r>
        <w:t xml:space="preserve"> </w:t>
      </w:r>
      <w:r>
        <w:t xml:space="preserve">measures for civilian firearms, their parts and components and ammunition, together with</w:t>
      </w:r>
      <w:r>
        <w:t xml:space="preserve"> </w:t>
      </w:r>
      <w:r>
        <w:t xml:space="preserve">information received from ANPAM,163 does however present a different picture. According to the</w:t>
      </w:r>
      <w:r>
        <w:t xml:space="preserve"> </w:t>
      </w:r>
      <w:r>
        <w:t xml:space="preserve">study, producers/exporters indicated that it takes between 4 and 12 hours of work per authorisation</w:t>
      </w:r>
      <w:r>
        <w:t xml:space="preserve"> </w:t>
      </w:r>
      <w:r>
        <w:t xml:space="preserve">request. ANPAM indicated that it takes on average about 6 hours of work. With an average costs</w:t>
      </w:r>
      <w:r>
        <w:t xml:space="preserve"> </w:t>
      </w:r>
      <w:r>
        <w:t xml:space="preserve">for a FTE employee of 25,7 euro per hour. Therefore, the costs for one export authorisation request,</w:t>
      </w:r>
      <w:r>
        <w:t xml:space="preserve"> </w:t>
      </w:r>
      <w:r>
        <w:t xml:space="preserve">according to the study would be between €102,8 and €308,4. According to the data of ANPAM the</w:t>
      </w:r>
      <w:r>
        <w:t xml:space="preserve"> </w:t>
      </w:r>
      <w:r>
        <w:t xml:space="preserve">cost would be around €154,2.</w:t>
      </w:r>
      <w:r>
        <w:t xml:space="preserve"> </w:t>
      </w:r>
      <w:r>
        <w:t xml:space="preserve">ANPAM reported that in Italy around 1.500 export authorisations are requested each year. The</w:t>
      </w:r>
      <w:r>
        <w:t xml:space="preserve"> </w:t>
      </w:r>
      <w:r>
        <w:t xml:space="preserve">external study of 2019 reported an average of 875164 export authorisations each year. As a result,</w:t>
      </w:r>
      <w:r>
        <w:t xml:space="preserve"> </w:t>
      </w:r>
      <w:r>
        <w:t xml:space="preserve">the cost of the procedure to apply for export authorisations vary between €89.950 and €462.600. If</w:t>
      </w:r>
      <w:r>
        <w:t xml:space="preserve"> </w:t>
      </w:r>
      <w:r>
        <w:t xml:space="preserve">only the ANPAM data is considered, then the costs amounts to €231.300. A study from 2017 by</w:t>
      </w:r>
      <w:r>
        <w:t xml:space="preserve"> </w:t>
      </w:r>
      <w:r>
        <w:t xml:space="preserve">ANPAM and the Carlo Bo University of Urbino165, estimated that the total turnover of the Italian</w:t>
      </w:r>
      <w:r>
        <w:t xml:space="preserve"> </w:t>
      </w:r>
      <w:r>
        <w:t xml:space="preserve">firearms industry in 2017 amounted for €581.022.940. Therefore, the costs of the procedure to</w:t>
      </w:r>
      <w:r>
        <w:t xml:space="preserve"> </w:t>
      </w:r>
      <w:r>
        <w:t xml:space="preserve">apply for export authorisations amount to 0.04% of the total turnover.</w:t>
      </w:r>
      <w:r>
        <w:t xml:space="preserve"> </w:t>
      </w:r>
      <w:r>
        <w:t xml:space="preserve">According to the market analysis, Italian firearms industry amounts for 18% of the firearms</w:t>
      </w:r>
      <w:r>
        <w:t xml:space="preserve"> </w:t>
      </w:r>
      <w:r>
        <w:t xml:space="preserve">industry in the EU. If the Italian numbers are extrapolated to the entire EU166, this would mean that</w:t>
      </w:r>
      <w:r>
        <w:t xml:space="preserve"> </w:t>
      </w:r>
      <w:r>
        <w:t xml:space="preserve">the costs for the producers of firearms to apply for export authorisations range between €499.722</w:t>
      </w:r>
      <w:r>
        <w:t xml:space="preserve"> </w:t>
      </w:r>
      <w:r>
        <w:t xml:space="preserve">and €2.570.000 per year.</w:t>
      </w:r>
    </w:p>
    <w:p>
      <w:pPr>
        <w:pStyle w:val="BodyText"/>
      </w:pPr>
      <w:r>
        <w:t xml:space="preserve">162 ESFAM also informed the Commission that they expect the costs to be between 4 and 10 % of the total costs of their</w:t>
      </w:r>
      <w:r>
        <w:t xml:space="preserve"> </w:t>
      </w:r>
      <w:r>
        <w:t xml:space="preserve">members.</w:t>
      </w:r>
      <w:r>
        <w:br/>
      </w:r>
      <w:r>
        <w:t xml:space="preserve">163 The Commission had an informal meeting with Italian national association of manufacturers of sport and civilian</w:t>
      </w:r>
      <w:r>
        <w:t xml:space="preserve"> </w:t>
      </w:r>
      <w:r>
        <w:t xml:space="preserve">weapons and munitions (ANPAM), after which ANPAM sent data on authorisations and costs to the Commission.</w:t>
      </w:r>
      <w:r>
        <w:br/>
      </w:r>
      <w:r>
        <w:t xml:space="preserve">164 See table…</w:t>
      </w:r>
      <w:r>
        <w:br/>
      </w:r>
      <w:r>
        <w:t xml:space="preserve">165 https://a9bdafc9-266f-4ac0-bde4-ac366975cd51.filesusr.com/ugd/3fd127_38a861c3fa0a4f1297594f8ef4f1747d.pdf</w:t>
      </w:r>
      <w:r>
        <w:br/>
      </w:r>
      <w:r>
        <w:t xml:space="preserve">166 As Italy uses SIGMA, the extrapolation of Italian numbers might result in an underestimation. SIGMA, Sistema</w:t>
      </w:r>
      <w:r>
        <w:t xml:space="preserve"> </w:t>
      </w:r>
      <w:r>
        <w:t xml:space="preserve">Integrato di Gestione e Movimentazione Armi (Integrated System for Arms Management and Mobilisation) is an</w:t>
      </w:r>
      <w:r>
        <w:t xml:space="preserve"> </w:t>
      </w:r>
      <w:r>
        <w:t xml:space="preserve">industry-led initiative launched and developed to allow a faster, more accurate and more efficient processing of all</w:t>
      </w:r>
      <w:r>
        <w:t xml:space="preserve"> </w:t>
      </w:r>
      <w:r>
        <w:t xml:space="preserve">requests for licenses (for both intra-EU and extra-EU transfers). The portal, powered by a dedicated software, was</w:t>
      </w:r>
      <w:r>
        <w:t xml:space="preserve"> </w:t>
      </w:r>
      <w:r>
        <w:t xml:space="preserve">entirely developed and funded by 15 Italian industries (at a cost of about €800,000) and is accessible to relevant local</w:t>
      </w:r>
      <w:r>
        <w:t xml:space="preserve"> </w:t>
      </w:r>
      <w:r>
        <w:t xml:space="preserve">(Questura) and national (Ministry of Interior) authorities to share and access information more effectively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Furthermore, the external study of 2019 estimated that on average a producer/exporter needs to</w:t>
      </w:r>
      <w:r>
        <w:t xml:space="preserve"> </w:t>
      </w:r>
      <w:r>
        <w:t xml:space="preserve">employ between 0.4 and 0.9 FTEs to comply with all requirements of the Regulation167. The study</w:t>
      </w:r>
      <w:r>
        <w:t xml:space="preserve"> </w:t>
      </w:r>
      <w:r>
        <w:t xml:space="preserve">also focused on the length of the authorisation procedure which was considered having an</w:t>
      </w:r>
      <w:r>
        <w:t xml:space="preserve"> </w:t>
      </w:r>
      <w:r>
        <w:t xml:space="preserve">important negative impact on the business of companies exporting civilian firearms. It was however</w:t>
      </w:r>
      <w:r>
        <w:t xml:space="preserve"> </w:t>
      </w:r>
      <w:r>
        <w:t xml:space="preserve">not possible to quantify this.</w:t>
      </w:r>
      <w:r>
        <w:br/>
      </w:r>
      <w:r>
        <w:t xml:space="preserve">If an e-licensing system would be used to process the export authorisation requests, the time needed</w:t>
      </w:r>
      <w:r>
        <w:t xml:space="preserve"> </w:t>
      </w:r>
      <w:r>
        <w:t xml:space="preserve">for manufacturers to obtain an authorisation should decrease. As Italy is already using a system and</w:t>
      </w:r>
      <w:r>
        <w:t xml:space="preserve"> </w:t>
      </w:r>
      <w:r>
        <w:t xml:space="preserve">they estimate that it takes 6 hours for one export authorisation, this is a difference of 6 hours</w:t>
      </w:r>
      <w:r>
        <w:t xml:space="preserve"> </w:t>
      </w:r>
      <w:r>
        <w:t xml:space="preserve">between the highest estimate of the EY study and the highest estimate from Italy. Therefore, the use</w:t>
      </w:r>
      <w:r>
        <w:t xml:space="preserve"> </w:t>
      </w:r>
      <w:r>
        <w:t xml:space="preserve">of an e-licensing system could be a saving of €1.079.400 (average cost for FTE €25,7 per hour</w:t>
      </w:r>
      <w:r>
        <w:t xml:space="preserve"> </w:t>
      </w:r>
      <w:r>
        <w:t xml:space="preserve">multiplied by a frequency of 7 authorisations per manufacturer, multiplied by 1.000 manufacturers</w:t>
      </w:r>
      <w:r>
        <w:t xml:space="preserve"> </w:t>
      </w:r>
      <w:r>
        <w:t xml:space="preserve">in the EU).</w:t>
      </w:r>
      <w:r>
        <w:br/>
      </w:r>
      <w:r>
        <w:t xml:space="preserve">Additionally, if implied consent of third countries for the transit of firearms is always granted after</w:t>
      </w:r>
      <w:r>
        <w:t xml:space="preserve"> </w:t>
      </w:r>
      <w:r>
        <w:t xml:space="preserve">20 days, this would decrease the costs. Not all export authorisations imply the transit of firearms</w:t>
      </w:r>
      <w:r>
        <w:t xml:space="preserve"> </w:t>
      </w:r>
      <w:r>
        <w:t xml:space="preserve">through third countries, assuming that 4 out of 7 do and according to the EY study on firearms</w:t>
      </w:r>
      <w:r>
        <w:t xml:space="preserve"> </w:t>
      </w:r>
      <w:r>
        <w:t xml:space="preserve">improvements, the follow up to obtain the written “no objection” to the transfer takes on average</w:t>
      </w:r>
      <w:r>
        <w:t xml:space="preserve"> </w:t>
      </w:r>
      <w:r>
        <w:t xml:space="preserve">about one hour. Therefore, the savings for the 1.000 manufacturers in the EU combined would add</w:t>
      </w:r>
      <w:r>
        <w:t xml:space="preserve"> </w:t>
      </w:r>
      <w:r>
        <w:t xml:space="preserve">up to €56.540.</w:t>
      </w:r>
      <w:r>
        <w:br/>
      </w:r>
      <w:r>
        <w:t xml:space="preserve">According to table …, 847 companies handed in 5.985 authorisation request during 2018. On</w:t>
      </w:r>
      <w:r>
        <w:t xml:space="preserve"> </w:t>
      </w:r>
      <w:r>
        <w:t xml:space="preserve">average, this amounts to just under 7 requests for each company. If end-user certificates would</w:t>
      </w:r>
      <w:r>
        <w:t xml:space="preserve"> </w:t>
      </w:r>
      <w:r>
        <w:t xml:space="preserve">become mandatory then this would entail an extra costs for businesses. Based on the amount of</w:t>
      </w:r>
      <w:r>
        <w:t xml:space="preserve"> </w:t>
      </w:r>
      <w:r>
        <w:t xml:space="preserve">hours for the whole export authorisation procedure, it is estimated that end-user certificate</w:t>
      </w:r>
      <w:r>
        <w:t xml:space="preserve"> </w:t>
      </w:r>
      <w:r>
        <w:t xml:space="preserve">procedures will not take longer than 4 hours. Based on the average costs for a FTE employee of</w:t>
      </w:r>
      <w:r>
        <w:t xml:space="preserve"> </w:t>
      </w:r>
      <w:r>
        <w:t xml:space="preserve">€25,7 per hour, one end-user check would cost around €102,8. If each company has to perform this</w:t>
      </w:r>
      <w:r>
        <w:t xml:space="preserve"> </w:t>
      </w:r>
      <w:r>
        <w:t xml:space="preserve">on average 7 time a year and knowing that there are around 1.000 manufacturers active in the EU,</w:t>
      </w:r>
      <w:r>
        <w:t xml:space="preserve"> </w:t>
      </w:r>
      <w:r>
        <w:t xml:space="preserve">this would amount to a cost of €719.600.</w:t>
      </w:r>
      <w:r>
        <w:t xml:space="preserve"> </w:t>
      </w:r>
      <w:r>
        <w:t xml:space="preserve">Furthermore, if companies would have to provide evidence of the final import certificate, this</w:t>
      </w:r>
      <w:r>
        <w:t xml:space="preserve"> </w:t>
      </w:r>
      <w:r>
        <w:t xml:space="preserve">would also contain some costs. However, these certificates should already be used, the only</w:t>
      </w:r>
      <w:r>
        <w:t xml:space="preserve"> </w:t>
      </w:r>
      <w:r>
        <w:t xml:space="preserve">difference would be that these certificates would be sent to a central bureau or database. Therefore,</w:t>
      </w:r>
      <w:r>
        <w:t xml:space="preserve"> </w:t>
      </w:r>
      <w:r>
        <w:t xml:space="preserve">this task should not take more than one hour. Based on the same calculation as above, this would</w:t>
      </w:r>
      <w:r>
        <w:t xml:space="preserve"> </w:t>
      </w:r>
      <w:r>
        <w:t xml:space="preserve">amount to a cost of €179.900.</w:t>
      </w:r>
      <w:r>
        <w:t xml:space="preserve"> </w:t>
      </w:r>
      <w:r>
        <w:t xml:space="preserve">Administrative burden for citizens</w:t>
      </w:r>
      <w:r>
        <w:t xml:space="preserve"> </w:t>
      </w:r>
      <w:r>
        <w:t xml:space="preserve">During the public consultation, citizens were asked to quantify the administrative burden they</w:t>
      </w:r>
      <w:r>
        <w:t xml:space="preserve"> </w:t>
      </w:r>
      <w:r>
        <w:t xml:space="preserve">experienced when exporting or importing firearms. The general consensus was that the</w:t>
      </w:r>
      <w:r>
        <w:t xml:space="preserve"> </w:t>
      </w:r>
      <w:r>
        <w:t xml:space="preserve">unharmonised rules were too complicated. Many citizens complained that it took hours to go</w:t>
      </w:r>
      <w:r>
        <w:t xml:space="preserve"> </w:t>
      </w:r>
      <w:r>
        <w:t xml:space="preserve">through the whole administrative procedure. The few monetary quantifications stated that the costs</w:t>
      </w:r>
      <w:r>
        <w:t xml:space="preserve"> </w:t>
      </w:r>
      <w:r>
        <w:t xml:space="preserve">amounted somewhere between €250 and €500 for one export authorisation.</w:t>
      </w:r>
      <w:r>
        <w:br/>
      </w:r>
      <w:r>
        <w:t xml:space="preserve">Administrative burden for museums, collectors etc.</w:t>
      </w:r>
      <w:r>
        <w:br/>
      </w:r>
      <w:r>
        <w:t xml:space="preserve">If no authorisations for specific operations, such as temporary import and export, would be needed</w:t>
      </w:r>
      <w:r>
        <w:t xml:space="preserve"> </w:t>
      </w:r>
      <w:r>
        <w:t xml:space="preserve">for institutions such as museums, collectors etc. then this would decrease the costs. Such an</w:t>
      </w:r>
    </w:p>
    <w:p>
      <w:pPr>
        <w:pStyle w:val="BodyText"/>
      </w:pPr>
      <w:r>
        <w:t xml:space="preserve">167</w:t>
      </w:r>
      <w:r>
        <w:br/>
      </w:r>
      <w:r>
        <w:t xml:space="preserve">EY (2019), not published, Annex I, p. 160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authorisations takes on average 6 hours, however the frequency is very low. The estimation is that</w:t>
      </w:r>
      <w:r>
        <w:t xml:space="preserve"> </w:t>
      </w:r>
      <w:r>
        <w:t xml:space="preserve">this could concern all arms dealers however it would only happen 0.01 time a year. Therefore,</w:t>
      </w:r>
      <w:r>
        <w:t xml:space="preserve"> </w:t>
      </w:r>
      <w:r>
        <w:t xml:space="preserve">abolishing the need for such authorisations, would amount to a saving of €30.840.</w:t>
      </w:r>
    </w:p>
    <w:p>
      <w:pPr>
        <w:pStyle w:val="BodyText"/>
      </w:pPr>
      <w:r>
        <w:t xml:space="preserve">Administrative burden linked to import</w:t>
      </w:r>
      <w:r>
        <w:t xml:space="preserve"> </w:t>
      </w:r>
      <w:r>
        <w:t xml:space="preserve">The data for import is even more limited than for export as until now, there are hardly any</w:t>
      </w:r>
      <w:r>
        <w:t xml:space="preserve"> </w:t>
      </w:r>
      <w:r>
        <w:t xml:space="preserve">provision in the Regulation. The data on the amount of import authorisations received from the</w:t>
      </w:r>
      <w:r>
        <w:t xml:space="preserve"> </w:t>
      </w:r>
      <w:r>
        <w:t xml:space="preserve">Member States was linked to the import share of that Member States in order to calculate that</w:t>
      </w:r>
      <w:r>
        <w:t xml:space="preserve"> </w:t>
      </w:r>
      <w:r>
        <w:t xml:space="preserve">around 3.511 import authorisations are granted each year.</w:t>
      </w:r>
      <w:r>
        <w:br/>
      </w:r>
      <w:r>
        <w:t xml:space="preserve">Furthermore, based on the data from Eurostat, 62.099.451 pieces of firearms were imported into the</w:t>
      </w:r>
      <w:r>
        <w:t xml:space="preserve"> </w:t>
      </w:r>
      <w:r>
        <w:t xml:space="preserve">EU in 2020. As there are around 20.000 dealers, this would mean an annual import of about 3.105</w:t>
      </w:r>
      <w:r>
        <w:t xml:space="preserve"> </w:t>
      </w:r>
      <w:r>
        <w:t xml:space="preserve">pieces of firearms by each dealer. All these weapons should be provided with an import marking.</w:t>
      </w:r>
      <w:r>
        <w:t xml:space="preserve"> </w:t>
      </w:r>
      <w:r>
        <w:t xml:space="preserve">According to the German national impact assessment168, an import marking takes 0,425 minutes. At</w:t>
      </w:r>
      <w:r>
        <w:t xml:space="preserve"> </w:t>
      </w:r>
      <w:r>
        <w:t xml:space="preserve">an average cost for a FTE employee of €25,7 per hour, one marking would cost less than €0,43</w:t>
      </w:r>
      <w:r>
        <w:t xml:space="preserve"> </w:t>
      </w:r>
      <w:r>
        <w:t xml:space="preserve">(calculated by using 1 minute time). If all firearms receive an import marking, this would cost</w:t>
      </w:r>
      <w:r>
        <w:t xml:space="preserve"> </w:t>
      </w:r>
      <w:r>
        <w:t xml:space="preserve">€26.702.763,91. However according to the EY study on firearms improvements, 19 Member</w:t>
      </w:r>
      <w:r>
        <w:t xml:space="preserve"> </w:t>
      </w:r>
      <w:r>
        <w:t xml:space="preserve">States169 are already requiring import markings. A further three Member States170 require proof</w:t>
      </w:r>
      <w:r>
        <w:t xml:space="preserve"> </w:t>
      </w:r>
      <w:r>
        <w:t xml:space="preserve">marks of a recognised Proof House. The remaining 6 Member States171 did not provide enough</w:t>
      </w:r>
      <w:r>
        <w:t xml:space="preserve"> </w:t>
      </w:r>
      <w:r>
        <w:t xml:space="preserve">information. These 6 Member States imported172 5.567.690 firearms during 2020. If these Member</w:t>
      </w:r>
      <w:r>
        <w:t xml:space="preserve"> </w:t>
      </w:r>
      <w:r>
        <w:t xml:space="preserve">States require import marking, this would lead to an ‘new’ cost of €2.394.106,7.</w:t>
      </w:r>
      <w:r>
        <w:br/>
      </w:r>
      <w:r>
        <w:t xml:space="preserve">If an e-licensing system would be used to process the import authorisation requests, the time needed</w:t>
      </w:r>
      <w:r>
        <w:t xml:space="preserve"> </w:t>
      </w:r>
      <w:r>
        <w:t xml:space="preserve">for dealers to obtain an authorisation should decrease. As Italy is already using a system and they</w:t>
      </w:r>
      <w:r>
        <w:t xml:space="preserve"> </w:t>
      </w:r>
      <w:r>
        <w:t xml:space="preserve">estimate that it takes 6 hours for one export authorisation, this is a difference of 6 hours between the</w:t>
      </w:r>
      <w:r>
        <w:t xml:space="preserve"> </w:t>
      </w:r>
      <w:r>
        <w:t xml:space="preserve">highest estimate of the EY study and the highest estimate from Italy. As there are 20.000 dealers</w:t>
      </w:r>
      <w:r>
        <w:t xml:space="preserve"> </w:t>
      </w:r>
      <w:r>
        <w:t xml:space="preserve">active in the EU and there are 3.511 import authorisation granted each year, each of these dealers</w:t>
      </w:r>
      <w:r>
        <w:t xml:space="preserve"> </w:t>
      </w:r>
      <w:r>
        <w:t xml:space="preserve">only has 0.17 authorisation request each year. Therefore, the use of an e-licensing system could be</w:t>
      </w:r>
      <w:r>
        <w:t xml:space="preserve"> </w:t>
      </w:r>
      <w:r>
        <w:t xml:space="preserve">a saving of €524.280 (average cost for FTE €25,7 per hour multiplied by a frequency of 0.17</w:t>
      </w:r>
      <w:r>
        <w:t xml:space="preserve"> </w:t>
      </w:r>
      <w:r>
        <w:t xml:space="preserve">multiplied by 20.000).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German</w:t>
      </w:r>
      <w:r>
        <w:t xml:space="preserve"> </w:t>
      </w:r>
      <w:r>
        <w:t xml:space="preserve">Bundestag,</w:t>
      </w:r>
      <w:r>
        <w:t xml:space="preserve"> </w:t>
      </w:r>
      <w:r>
        <w:t xml:space="preserve">Entwurf</w:t>
      </w:r>
      <w:r>
        <w:t xml:space="preserve"> </w:t>
      </w:r>
      <w:r>
        <w:t xml:space="preserve">eines</w:t>
      </w:r>
      <w:r>
        <w:t xml:space="preserve"> </w:t>
      </w:r>
      <w:r>
        <w:t xml:space="preserve">Dritten</w:t>
      </w:r>
      <w:r>
        <w:t xml:space="preserve"> </w:t>
      </w:r>
      <w:r>
        <w:t xml:space="preserve">Gesetzes</w:t>
      </w:r>
      <w:r>
        <w:t xml:space="preserve"> </w:t>
      </w:r>
      <w:r>
        <w:t xml:space="preserve">zur</w:t>
      </w:r>
      <w:r>
        <w:t xml:space="preserve"> </w:t>
      </w:r>
      <w:r>
        <w:t xml:space="preserve">Änderung</w:t>
      </w:r>
      <w:r>
        <w:t xml:space="preserve"> </w:t>
      </w:r>
      <w:r>
        <w:t xml:space="preserve">des</w:t>
      </w:r>
      <w:r>
        <w:t xml:space="preserve"> </w:t>
      </w:r>
      <w:r>
        <w:t xml:space="preserve">Waffengesetzes</w:t>
      </w:r>
      <w:r>
        <w:br/>
      </w:r>
      <w:r>
        <w:t xml:space="preserve">und weiterer Vorschriften, Drucksache 19/13839, 09.10.2019, p. 125, https://dserver.bundestag.de/btd/19/138/1913839.pdf</w:t>
      </w:r>
      <w:r>
        <w:t xml:space="preserve"> </w:t>
      </w:r>
      <w:r>
        <w:t xml:space="preserve">169 BG, CY, CZ, DE, DK, EE, ES, FI, HR, HU, IT, LT, LU, PL, PT, RO, SE, SI and SK</w:t>
      </w:r>
      <w:r>
        <w:t xml:space="preserve"> </w:t>
      </w:r>
      <w:r>
        <w:t xml:space="preserve">170 BE, FR and UK</w:t>
      </w:r>
      <w:r>
        <w:t xml:space="preserve"> </w:t>
      </w:r>
      <w:r>
        <w:t xml:space="preserve">171 AT, EL, IE, LV, MT and NL</w:t>
      </w:r>
      <w:r>
        <w:t xml:space="preserve"> </w:t>
      </w:r>
      <w:r>
        <w:t xml:space="preserve">172 There are 91 manufacturers in these 6 Member States.</w:t>
      </w:r>
    </w:p>
    <w:p>
      <w:pPr>
        <w:pStyle w:val="BodyText"/>
      </w:pPr>
      <w:r>
        <w:t xml:space="preserve">ANNEX 5: CASE STUDIES</w:t>
      </w:r>
      <w:r>
        <w:t xml:space="preserve"> </w:t>
      </w:r>
      <w:r>
        <w:t xml:space="preserve">In order to mediate the lack of data, case studies have been added to this annex. These</w:t>
      </w:r>
      <w:r>
        <w:t xml:space="preserve"> </w:t>
      </w:r>
      <w:r>
        <w:t xml:space="preserve">case studies focus on the security risks related to export and import of firearms, alarm</w:t>
      </w:r>
      <w:r>
        <w:t xml:space="preserve"> </w:t>
      </w:r>
      <w:r>
        <w:t xml:space="preserve">and signal weapons and semi-finished components.</w:t>
      </w:r>
      <w:r>
        <w:br/>
      </w:r>
      <w:r>
        <w:t xml:space="preserve">Case studies related to the export of firearms</w:t>
      </w:r>
    </w:p>
    <w:p>
      <w:pPr>
        <w:pStyle w:val="BodyText"/>
      </w:pPr>
      <w:r>
        <w:t xml:space="preserve">Case-study: EU firearms in Mexico</w:t>
      </w:r>
      <w:r>
        <w:t xml:space="preserve"> </w:t>
      </w:r>
      <w:r>
        <w:t xml:space="preserve">Between 2015 and 2020, 96,948 firearms (worth $38 Mil)173 were exported from the EU</w:t>
      </w:r>
      <w:r>
        <w:t xml:space="preserve"> </w:t>
      </w:r>
      <w:r>
        <w:t xml:space="preserve">to Mexico. In addition, many EU firearms exported to the USA are re-exported or</w:t>
      </w:r>
      <w:r>
        <w:t xml:space="preserve"> </w:t>
      </w:r>
      <w:r>
        <w:t xml:space="preserve">trafficked to Mexico, which estimates that half of EU firearms brands seized in Mexico</w:t>
      </w:r>
      <w:r>
        <w:t xml:space="preserve"> </w:t>
      </w:r>
      <w:r>
        <w:t xml:space="preserve">were either imported or trafficked from the U.S.</w:t>
      </w:r>
      <w:r>
        <w:t xml:space="preserve"> </w:t>
      </w:r>
      <w:r>
        <w:t xml:space="preserve">During the period 2010-2020, 61,242 firearms were seized of which 2,744 were Italian,</w:t>
      </w:r>
      <w:r>
        <w:t xml:space="preserve"> </w:t>
      </w:r>
      <w:r>
        <w:t xml:space="preserve">mostly Beretta pistols.174 During the period 2015-2020, 2,749 German-made firearms</w:t>
      </w:r>
      <w:r>
        <w:t xml:space="preserve"> </w:t>
      </w:r>
      <w:r>
        <w:t xml:space="preserve">were seized in Mexico, more than twice as much as the official exports to this country.</w:t>
      </w:r>
      <w:r>
        <w:t xml:space="preserve"> </w:t>
      </w:r>
      <w:r>
        <w:t xml:space="preserve">Data provided by the Mexican authorities do not enable the establishment of statistics</w:t>
      </w:r>
      <w:r>
        <w:t xml:space="preserve"> </w:t>
      </w:r>
      <w:r>
        <w:t xml:space="preserve">based on tracing results. There is no data about the year of manufacture of the EU</w:t>
      </w:r>
      <w:r>
        <w:t xml:space="preserve"> </w:t>
      </w:r>
      <w:r>
        <w:t xml:space="preserve">firearms seized, or about their point of diversion. It shows however that EU-made</w:t>
      </w:r>
      <w:r>
        <w:t xml:space="preserve"> </w:t>
      </w:r>
      <w:r>
        <w:t xml:space="preserve">firearms (including civilian firearms) do end up in the wrong hands in high quantities,</w:t>
      </w:r>
      <w:r>
        <w:t xml:space="preserve"> </w:t>
      </w:r>
      <w:r>
        <w:t xml:space="preserve">and that the current EU export control system does not prevent it.</w:t>
      </w:r>
    </w:p>
    <w:p>
      <w:pPr>
        <w:pStyle w:val="BodyText"/>
      </w:pPr>
      <w:r>
        <w:t xml:space="preserve">Case-study: EU firearms in Brazil</w:t>
      </w:r>
      <w:r>
        <w:t xml:space="preserve"> </w:t>
      </w:r>
      <w:r>
        <w:t xml:space="preserve">The National Firearms Focal Point of Brazil provided the European Commission with</w:t>
      </w:r>
      <w:r>
        <w:t xml:space="preserve"> </w:t>
      </w:r>
      <w:r>
        <w:t xml:space="preserve">data, according to which 65956 firearms were seized in 2018, of which 3433 (i.e 5%)</w:t>
      </w:r>
      <w:r>
        <w:br/>
      </w:r>
      <w:r>
        <w:t xml:space="preserve">were EU-made firearms, most of them from Austria –Glock- (some of them could be</w:t>
      </w:r>
      <w:r>
        <w:t xml:space="preserve"> </w:t>
      </w:r>
      <w:r>
        <w:t xml:space="preserve">from EU brands manufactured in USA or exported to USA and re-exported or trafficked</w:t>
      </w:r>
      <w:r>
        <w:t xml:space="preserve"> </w:t>
      </w:r>
      <w:r>
        <w:t xml:space="preserve">to Brazil). By type, 69% were pistols, 12% revolvers and 8% assault rifles.</w:t>
      </w:r>
      <w:r>
        <w:t xml:space="preserve"> </w:t>
      </w:r>
      <w:r>
        <w:t xml:space="preserve">The same year, 4826 firearms (worth $1,4 Mil) [source: https://comtrade.un.org/data/]</w:t>
      </w:r>
      <w:r>
        <w:t xml:space="preserve"> </w:t>
      </w:r>
      <w:r>
        <w:t xml:space="preserve">were exported from the EU to Brazil, only 18 from Austria while the same year 1329</w:t>
      </w:r>
      <w:r>
        <w:t xml:space="preserve"> </w:t>
      </w:r>
      <w:r>
        <w:t xml:space="preserve">Austria-made firearms were seized.</w:t>
      </w:r>
      <w:r>
        <w:t xml:space="preserve"> </w:t>
      </w:r>
      <w:r>
        <w:t xml:space="preserve">During the period 2014-17 the National Firearms Focal Point traced around 11000 seized</w:t>
      </w:r>
      <w:r>
        <w:t xml:space="preserve"> </w:t>
      </w:r>
      <w:r>
        <w:t xml:space="preserve">firearms, of which 950 were of Austrian manufacture, 546 from Czech Republic, 231</w:t>
      </w:r>
      <w:r>
        <w:t xml:space="preserve"> </w:t>
      </w:r>
      <w:r>
        <w:t xml:space="preserve">from Italy, 230 from Belgium, 191 from Germany, 153 from Spain, 147 from Romania,</w:t>
      </w:r>
      <w:r>
        <w:t xml:space="preserve"> </w:t>
      </w:r>
      <w:r>
        <w:t xml:space="preserve">43 from Hungary, which represented the 22,64% of total number. During that period of</w:t>
      </w:r>
      <w:r>
        <w:t xml:space="preserve"> </w:t>
      </w:r>
      <w:r>
        <w:t xml:space="preserve">time, 21260 firearms (worth $5 Mil) [source: https://comtrade.un.org/data/] were</w:t>
      </w:r>
      <w:r>
        <w:t xml:space="preserve"> </w:t>
      </w:r>
      <w:r>
        <w:t xml:space="preserve">exported from the EU to Brazil.</w:t>
      </w:r>
    </w:p>
    <w:p>
      <w:pPr>
        <w:pStyle w:val="BodyText"/>
      </w:pPr>
      <w:r>
        <w:t xml:space="preserve">173</w:t>
      </w:r>
      <w:r>
        <w:br/>
      </w:r>
      <w:r>
        <w:t xml:space="preserve">https://comtrade.un.org/data/</w:t>
      </w:r>
      <w:r>
        <w:t xml:space="preserve"> </w:t>
      </w:r>
      <w:r>
        <w:t xml:space="preserve">174</w:t>
      </w:r>
      <w:r>
        <w:br/>
      </w:r>
      <w:r>
        <w:t xml:space="preserve">http://stopusarmstomexico.org/deadly-trade/</w:t>
      </w:r>
    </w:p>
    <w:p>
      <w:pPr>
        <w:pStyle w:val="BodyText"/>
      </w:pPr>
      <w:r>
        <w:t xml:space="preserve">The Firearms Focal Point obtained positive results of investigations on traceability from</w:t>
      </w:r>
      <w:r>
        <w:t xml:space="preserve"> </w:t>
      </w:r>
      <w:r>
        <w:t xml:space="preserve">1735 firearms, which mean it was possible to know the last known record of legal owner.</w:t>
      </w:r>
      <w:r>
        <w:t xml:space="preserve"> </w:t>
      </w:r>
      <w:r>
        <w:t xml:space="preserve">1480 of them (85%) where from countries neighbouring or from the same continent,</w:t>
      </w:r>
      <w:r>
        <w:t xml:space="preserve"> </w:t>
      </w:r>
      <w:r>
        <w:t xml:space="preserve">including EU-made firearms.</w:t>
      </w:r>
    </w:p>
    <w:p>
      <w:pPr>
        <w:pStyle w:val="BodyText"/>
      </w:pPr>
      <w:r>
        <w:t xml:space="preserve">Case study: circumvention of embargos through Moldova</w:t>
      </w:r>
      <w:r>
        <w:t xml:space="preserve"> </w:t>
      </w:r>
      <w:r>
        <w:t xml:space="preserve">The EU imposed arms embargoes on Belarus and Russia in 2011 and 2014.</w:t>
      </w:r>
      <w:r>
        <w:t xml:space="preserve"> </w:t>
      </w:r>
      <w:r>
        <w:t xml:space="preserve">Czech Republic-Moldova- Russian Federation</w:t>
      </w:r>
      <w:r>
        <w:t xml:space="preserve"> </w:t>
      </w:r>
      <w:r>
        <w:t xml:space="preserve">During 2019 and 2020 the Czech Republic exported rifles and pistols to Moldova.175 The</w:t>
      </w:r>
      <w:r>
        <w:t xml:space="preserve"> </w:t>
      </w:r>
      <w:r>
        <w:t xml:space="preserve">same year, Moldavian authorities received and authorised the request of a Moldovan</w:t>
      </w:r>
      <w:r>
        <w:t xml:space="preserve"> </w:t>
      </w:r>
      <w:r>
        <w:t xml:space="preserve">company to export pistols to Russian Federation, same of them from the above import</w:t>
      </w:r>
      <w:r>
        <w:t xml:space="preserve"> </w:t>
      </w:r>
      <w:r>
        <w:t xml:space="preserve">operation.</w:t>
      </w:r>
      <w:r>
        <w:t xml:space="preserve"> </w:t>
      </w:r>
      <w:r>
        <w:t xml:space="preserve">The shipment included</w:t>
      </w:r>
      <w:r>
        <w:t xml:space="preserve"> </w:t>
      </w:r>
      <w:r>
        <w:t xml:space="preserve">‘CZ TSR’</w:t>
      </w:r>
      <w:r>
        <w:t xml:space="preserve">-model sniper rifles, which can be used for sport or by</w:t>
      </w:r>
      <w:r>
        <w:t xml:space="preserve"> </w:t>
      </w:r>
      <w:r>
        <w:t xml:space="preserve">special police.176</w:t>
      </w:r>
      <w:r>
        <w:t xml:space="preserve"> </w:t>
      </w:r>
      <w:r>
        <w:t xml:space="preserve">Slovakia-Moldova-Belarus</w:t>
      </w:r>
      <w:r>
        <w:t xml:space="preserve"> </w:t>
      </w:r>
      <w:r>
        <w:t xml:space="preserve">On 25 September 2019, Moldavian authorities received the request to import 130.000</w:t>
      </w:r>
      <w:r>
        <w:t xml:space="preserve"> </w:t>
      </w:r>
      <w:r>
        <w:t xml:space="preserve">cartridges from Slovakia, the same day the same authorities received the request to</w:t>
      </w:r>
      <w:r>
        <w:t xml:space="preserve"> </w:t>
      </w:r>
      <w:r>
        <w:t xml:space="preserve">export the same amount of cartridges to Belarus.</w:t>
      </w:r>
    </w:p>
    <w:p>
      <w:pPr>
        <w:pStyle w:val="BodyText"/>
      </w:pPr>
      <w:r>
        <w:t xml:space="preserve">Case studies related to the import of firearms and semi-finished components</w:t>
      </w:r>
    </w:p>
    <w:p>
      <w:pPr>
        <w:pStyle w:val="BodyText"/>
      </w:pPr>
      <w:r>
        <w:t xml:space="preserve">Case study: circumvention of embargos via Kyrgyzstan to Lithuania.177</w:t>
      </w:r>
      <w:r>
        <w:t xml:space="preserve"> </w:t>
      </w:r>
      <w:r>
        <w:t xml:space="preserve">On 1st of June 2021, a large-scale Russian weapons trafficking scheme was exposed and</w:t>
      </w:r>
      <w:r>
        <w:t xml:space="preserve"> </w:t>
      </w:r>
      <w:r>
        <w:t xml:space="preserve">four people were detained in Vilnius (Lithuania). In addition, more than 300 SAIGA</w:t>
      </w:r>
      <w:r>
        <w:t xml:space="preserve"> </w:t>
      </w:r>
      <w:r>
        <w:t xml:space="preserve">rifles and semi-automatic carbines and 12 000 pieces of ammunition were seized during</w:t>
      </w:r>
      <w:r>
        <w:t xml:space="preserve"> </w:t>
      </w:r>
      <w:r>
        <w:t xml:space="preserve">raids. The total value of firearms and ammunitions has been estimated at around 335 000</w:t>
      </w:r>
      <w:r>
        <w:t xml:space="preserve"> </w:t>
      </w:r>
      <w:r>
        <w:t xml:space="preserve">EUR.</w:t>
      </w:r>
      <w:r>
        <w:t xml:space="preserve"> </w:t>
      </w:r>
      <w:r>
        <w:t xml:space="preserve">The detained individuals are suspected of creating and taking part in a scheme seeking to</w:t>
      </w:r>
      <w:r>
        <w:t xml:space="preserve"> </w:t>
      </w:r>
      <w:r>
        <w:t xml:space="preserve">circumvent international sanctions imposed in 2014 on Russian arms manufacturers. As</w:t>
      </w:r>
      <w:r>
        <w:t xml:space="preserve"> </w:t>
      </w:r>
      <w:r>
        <w:t xml:space="preserve">part of the scheme, brand new Russian firearms were exported via Kyrgyzstan to</w:t>
      </w:r>
      <w:r>
        <w:t xml:space="preserve"> </w:t>
      </w:r>
      <w:r>
        <w:t xml:space="preserve">Lithuania and then sold both in the country and in other EU MS. Officers estimate that</w:t>
      </w:r>
    </w:p>
    <w:p>
      <w:pPr>
        <w:pStyle w:val="BodyText"/>
      </w:pPr>
      <w:r>
        <w:t xml:space="preserve">175</w:t>
      </w:r>
      <w:r>
        <w:br/>
      </w:r>
      <w:r>
        <w:t xml:space="preserve">Meeting with Moldavian authorities. RESTRICTED</w:t>
      </w:r>
      <w:r>
        <w:t xml:space="preserve"> </w:t>
      </w:r>
      <w:r>
        <w:t xml:space="preserve">176</w:t>
      </w:r>
      <w:r>
        <w:br/>
      </w:r>
      <w:r>
        <w:t xml:space="preserve">“EU</w:t>
      </w:r>
      <w:r>
        <w:t xml:space="preserve"> </w:t>
      </w:r>
      <w:r>
        <w:t xml:space="preserve">arms</w:t>
      </w:r>
      <w:r>
        <w:t xml:space="preserve"> </w:t>
      </w:r>
      <w:r>
        <w:t xml:space="preserve">firms</w:t>
      </w:r>
      <w:r>
        <w:t xml:space="preserve"> </w:t>
      </w:r>
      <w:r>
        <w:t xml:space="preserve">trying</w:t>
      </w:r>
      <w:r>
        <w:t xml:space="preserve"> </w:t>
      </w:r>
      <w:r>
        <w:t xml:space="preserve">to</w:t>
      </w:r>
      <w:r>
        <w:t xml:space="preserve"> </w:t>
      </w:r>
      <w:r>
        <w:t xml:space="preserve">flout</w:t>
      </w:r>
      <w:r>
        <w:t xml:space="preserve"> </w:t>
      </w:r>
      <w:r>
        <w:t xml:space="preserve">Belarus</w:t>
      </w:r>
      <w:r>
        <w:t xml:space="preserve"> </w:t>
      </w:r>
      <w:r>
        <w:t xml:space="preserve">and</w:t>
      </w:r>
      <w:r>
        <w:t xml:space="preserve"> </w:t>
      </w:r>
      <w:r>
        <w:t xml:space="preserve">Russia</w:t>
      </w:r>
      <w:r>
        <w:t xml:space="preserve"> </w:t>
      </w:r>
      <w:r>
        <w:t xml:space="preserve">ban”,</w:t>
      </w:r>
      <w:r>
        <w:t xml:space="preserve"> </w:t>
      </w:r>
      <w:r>
        <w:t xml:space="preserve">6.10.2021,</w:t>
      </w:r>
      <w:r>
        <w:br/>
      </w:r>
      <w:r>
        <w:t xml:space="preserve">https://euobserver.com/world/153145</w:t>
      </w:r>
      <w:r>
        <w:t xml:space="preserve"> </w:t>
      </w:r>
      <w:r>
        <w:t xml:space="preserve">177</w:t>
      </w:r>
      <w:r>
        <w:br/>
      </w:r>
      <w:r>
        <w:t xml:space="preserve">EMPACT firearms “bulletin” newsletter number 17. October 2021. EU LIMITED.</w:t>
      </w:r>
    </w:p>
    <w:p>
      <w:pPr>
        <w:pStyle w:val="BodyText"/>
      </w:pPr>
      <w:r>
        <w:t xml:space="preserve">the Lithuanian company involved in the criminal activity might have imported around</w:t>
      </w:r>
      <w:r>
        <w:t xml:space="preserve"> </w:t>
      </w:r>
      <w:r>
        <w:t xml:space="preserve">1.500 semi-automatic carbines.</w:t>
      </w:r>
      <w:r>
        <w:t xml:space="preserve"> </w:t>
      </w:r>
      <w:r>
        <w:t xml:space="preserve">Although the arms were bought in Russia, their documents stated that they were</w:t>
      </w:r>
      <w:r>
        <w:t xml:space="preserve"> </w:t>
      </w:r>
      <w:r>
        <w:t xml:space="preserve">purchased from the Central Asian country in order to bypass international sanctions.</w:t>
      </w:r>
    </w:p>
    <w:p>
      <w:pPr>
        <w:pStyle w:val="BodyText"/>
      </w:pPr>
      <w:r>
        <w:t xml:space="preserve">Once the arms reached Lithuania, the weapons would be legalised and sold in Lithuania</w:t>
      </w:r>
      <w:r>
        <w:t xml:space="preserve"> </w:t>
      </w:r>
      <w:r>
        <w:t xml:space="preserve">as well as other EU member states, mainly Germany and Austria.178</w:t>
      </w:r>
      <w:r>
        <w:t xml:space="preserve"> </w:t>
      </w:r>
      <w:r>
        <w:t xml:space="preserve">Details seized weapons:</w:t>
      </w:r>
      <w:r>
        <w:t xml:space="preserve"> </w:t>
      </w:r>
      <w:r>
        <w:t xml:space="preserve">154 Shotgun “Saiga-12”, calibre 12 mm;</w:t>
      </w:r>
      <w:r>
        <w:t xml:space="preserve"> </w:t>
      </w:r>
      <w:r>
        <w:t xml:space="preserve">155 semi-automatic rifle “Saiga”, calibre 5.45 mm;</w:t>
      </w:r>
      <w:r>
        <w:t xml:space="preserve"> </w:t>
      </w:r>
      <w:r>
        <w:t xml:space="preserve">2 submachine guns “Saiga-9”, calibre 9 mm;</w:t>
      </w:r>
      <w:r>
        <w:t xml:space="preserve"> </w:t>
      </w:r>
      <w:r>
        <w:t xml:space="preserve">2 smoothbore hunting carbine “TR3”, calibre 7.62 mm;</w:t>
      </w:r>
      <w:r>
        <w:t xml:space="preserve"> </w:t>
      </w:r>
      <w:r>
        <w:t xml:space="preserve">4 semi-automatic carbines Saiga Tigr”, calibre 7.62 mm;</w:t>
      </w:r>
      <w:r>
        <w:t xml:space="preserve"> </w:t>
      </w:r>
      <w:r>
        <w:t xml:space="preserve">16 776 pieces of Tulammo ammunition, calibre 5,45x18.</w:t>
      </w:r>
    </w:p>
    <w:p>
      <w:pPr>
        <w:pStyle w:val="BodyText"/>
      </w:pPr>
      <w:r>
        <w:t xml:space="preserve">Case study: imports of convertible alarm and signal weapons into the EU</w:t>
      </w:r>
      <w:r>
        <w:t xml:space="preserve"> </w:t>
      </w:r>
      <w:r>
        <w:t xml:space="preserve">Some alarm and signal weapons can easily be converted into lethal firearms with simple</w:t>
      </w:r>
      <w:r>
        <w:t xml:space="preserve"> </w:t>
      </w:r>
      <w:r>
        <w:t xml:space="preserve">tools and minimum knowledge. This modus operandi was identified as a particular threat</w:t>
      </w:r>
      <w:r>
        <w:t xml:space="preserve"> </w:t>
      </w:r>
      <w:r>
        <w:t xml:space="preserve">by the competent authorities of the Member States and the Commission179. Based on it</w:t>
      </w:r>
      <w:r>
        <w:t xml:space="preserve"> </w:t>
      </w:r>
      <w:r>
        <w:t xml:space="preserve">operation CONVERSUS focus on that threat within the EMPACT firearms, focus on the</w:t>
      </w:r>
      <w:r>
        <w:t xml:space="preserve"> </w:t>
      </w:r>
      <w:r>
        <w:t xml:space="preserve">traceability of imported alarm and signal weapons in EU, which have been proved that</w:t>
      </w:r>
      <w:r>
        <w:t xml:space="preserve"> </w:t>
      </w:r>
      <w:r>
        <w:t xml:space="preserve">are easily converted to live firearms and used in criminal activities.</w:t>
      </w:r>
      <w:r>
        <w:br/>
      </w:r>
      <w:r>
        <w:t xml:space="preserve">The main reasons of the threat are the following:</w:t>
      </w:r>
      <w:r>
        <w:t xml:space="preserve"> </w:t>
      </w:r>
      <w:r>
        <w:t xml:space="preserve"> Before the update of the Firearms Directive in 2017, alarm and signal weapons</w:t>
      </w:r>
      <w:r>
        <w:t xml:space="preserve"> </w:t>
      </w:r>
      <w:r>
        <w:t xml:space="preserve">were not included in the scope of the Directive nor in the Regulation on</w:t>
      </w:r>
      <w:r>
        <w:t xml:space="preserve"> </w:t>
      </w:r>
      <w:r>
        <w:t xml:space="preserve">import/export of civilian firearms, so not specific control of them.</w:t>
      </w:r>
      <w:r>
        <w:t xml:space="preserve"> </w:t>
      </w:r>
      <w:r>
        <w:t xml:space="preserve"> In 2018 the Implementing Directive 2019/69 on technical specifications of alarm</w:t>
      </w:r>
      <w:r>
        <w:t xml:space="preserve"> </w:t>
      </w:r>
      <w:r>
        <w:t xml:space="preserve">and signal weapons entered into force, but due to the delay of transpositions, there</w:t>
      </w:r>
      <w:r>
        <w:t xml:space="preserve"> </w:t>
      </w:r>
      <w:r>
        <w:t xml:space="preserve">are thousands of alarm and signal weapons with previous technical specifications</w:t>
      </w:r>
      <w:r>
        <w:t xml:space="preserve"> </w:t>
      </w:r>
      <w:r>
        <w:t xml:space="preserve">already in the market.</w:t>
      </w:r>
    </w:p>
    <w:p>
      <w:pPr>
        <w:pStyle w:val="BodyText"/>
      </w:pPr>
      <w:r>
        <w:t xml:space="preserve">178</w:t>
      </w:r>
      <w:r>
        <w:br/>
      </w:r>
      <w:r>
        <w:t xml:space="preserve">https://www.lrt.lt/en/news-in-english/19/1425297/large-scale-russian-arms-trafficking-scheme-</w:t>
      </w:r>
      <w:r>
        <w:t xml:space="preserve"> </w:t>
      </w:r>
      <w:r>
        <w:t xml:space="preserve">busted-in-lithuania</w:t>
      </w:r>
      <w:r>
        <w:t xml:space="preserve"> </w:t>
      </w:r>
      <w:r>
        <w:t xml:space="preserve">179</w:t>
      </w:r>
      <w:r>
        <w:br/>
      </w:r>
      <w:r>
        <w:t xml:space="preserve">EU SOCTA 2021: pag. 68 and operational action plans of the EMPACT FIREARMS since 2014</w:t>
      </w:r>
      <w:r>
        <w:t xml:space="preserve"> </w:t>
      </w:r>
      <w:r>
        <w:t xml:space="preserve">(EU RESTRICTED)</w:t>
      </w:r>
    </w:p>
    <w:p>
      <w:pPr>
        <w:pStyle w:val="BodyText"/>
      </w:pPr>
      <w:r>
        <w:t xml:space="preserve"> The current legal framework180 does not provide a legal basis to ensure a uniform</w:t>
      </w:r>
      <w:r>
        <w:t xml:space="preserve"> </w:t>
      </w:r>
      <w:r>
        <w:t xml:space="preserve">approach to certifying the compliance of these weapons with EU standards on</w:t>
      </w:r>
      <w:r>
        <w:t xml:space="preserve"> </w:t>
      </w:r>
      <w:r>
        <w:t xml:space="preserve">non-convertibility. Consequently, customs or licensing authorities of different</w:t>
      </w:r>
      <w:r>
        <w:t xml:space="preserve"> </w:t>
      </w:r>
      <w:r>
        <w:t xml:space="preserve">Member States may treat differently imported alarm and signal weapons, with</w:t>
      </w:r>
      <w:r>
        <w:t xml:space="preserve"> </w:t>
      </w:r>
      <w:r>
        <w:t xml:space="preserve">some considering that they are convertible into firearms, and others that they</w:t>
      </w:r>
      <w:r>
        <w:t xml:space="preserve"> </w:t>
      </w:r>
      <w:r>
        <w:t xml:space="preserve">comply with EU-level standards.</w:t>
      </w:r>
      <w:r>
        <w:br/>
      </w:r>
      <w:r>
        <w:t xml:space="preserve">From 2016 to 2020, 15 949 alarm and signal weapons were seized and contributed to</w:t>
      </w:r>
      <w:r>
        <w:t xml:space="preserve"> </w:t>
      </w:r>
      <w:r>
        <w:t xml:space="preserve">EUROPOL, most of them imported from Turkey (brands Ekol and Zoraki) but also Italy-</w:t>
      </w:r>
      <w:r>
        <w:t xml:space="preserve"> </w:t>
      </w:r>
      <w:r>
        <w:t xml:space="preserve">made brand Bruni. 181</w:t>
      </w:r>
      <w:r>
        <w:t xml:space="preserve"> </w:t>
      </w:r>
      <w:r>
        <w:t xml:space="preserve">These seizures were contributed by Member States to EUROPOL, where there are some</w:t>
      </w:r>
      <w:r>
        <w:t xml:space="preserve"> </w:t>
      </w:r>
      <w:r>
        <w:t xml:space="preserve">significant facts and figures182:</w:t>
      </w:r>
      <w:r>
        <w:t xml:space="preserve"> </w:t>
      </w:r>
      <w:r>
        <w:t xml:space="preserve"> In Denmark, converted alarm and signal weapons were in top 3 (total of 123) of</w:t>
      </w:r>
      <w:r>
        <w:t xml:space="preserve"> </w:t>
      </w:r>
      <w:r>
        <w:t xml:space="preserve">seized firearms in the country in 2019.</w:t>
      </w:r>
      <w:r>
        <w:t xml:space="preserve"> </w:t>
      </w:r>
      <w:r>
        <w:t xml:space="preserve"> In Sweden, 30% of the seized weapons are converted alarm and signal weapons</w:t>
      </w:r>
      <w:r>
        <w:t xml:space="preserve"> </w:t>
      </w:r>
      <w:r>
        <w:t xml:space="preserve">and 10% of the shooting recorded were made with these kind of converted</w:t>
      </w:r>
      <w:r>
        <w:t xml:space="preserve"> </w:t>
      </w:r>
      <w:r>
        <w:t xml:space="preserve">weapons.</w:t>
      </w:r>
      <w:r>
        <w:t xml:space="preserve"> </w:t>
      </w:r>
      <w:r>
        <w:t xml:space="preserve"> In the Netherlands, roughly 40% of the seized weapons are converted alarm and</w:t>
      </w:r>
      <w:r>
        <w:t xml:space="preserve"> </w:t>
      </w:r>
      <w:r>
        <w:t xml:space="preserve">signal weapons.</w:t>
      </w:r>
      <w:r>
        <w:t xml:space="preserve"> </w:t>
      </w:r>
      <w:r>
        <w:t xml:space="preserve">Bulgaria, Spain and Slovakia provided data to EUROPOL in the framework of operation</w:t>
      </w:r>
      <w:r>
        <w:t xml:space="preserve"> </w:t>
      </w:r>
      <w:r>
        <w:t xml:space="preserve">CONVERSUS, showing gas and alarm weapons imported from Turkey and sold to</w:t>
      </w:r>
      <w:r>
        <w:t xml:space="preserve"> </w:t>
      </w:r>
      <w:r>
        <w:t xml:space="preserve">individuals from 2016 to 2021:</w:t>
      </w:r>
    </w:p>
    <w:p>
      <w:pPr>
        <w:pStyle w:val="BodyText"/>
      </w:pPr>
      <w:r>
        <w:t xml:space="preserve">2021</w:t>
      </w:r>
      <w:r>
        <w:t xml:space="preserve"> </w:t>
      </w:r>
      <w:r>
        <w:t xml:space="preserve">2020</w:t>
      </w:r>
      <w:r>
        <w:t xml:space="preserve"> </w:t>
      </w:r>
      <w:r>
        <w:t xml:space="preserve">2019</w:t>
      </w:r>
      <w:r>
        <w:t xml:space="preserve"> </w:t>
      </w:r>
      <w:r>
        <w:t xml:space="preserve">2018</w:t>
      </w:r>
      <w:r>
        <w:t xml:space="preserve"> </w:t>
      </w:r>
      <w:r>
        <w:t xml:space="preserve">2017</w:t>
      </w:r>
      <w:r>
        <w:t xml:space="preserve"> </w:t>
      </w:r>
      <w:r>
        <w:t xml:space="preserve">2016</w:t>
      </w:r>
      <w:r>
        <w:t xml:space="preserve"> </w:t>
      </w:r>
      <w:r>
        <w:t xml:space="preserve">TOTAL</w:t>
      </w:r>
      <w:r>
        <w:t xml:space="preserve"> </w:t>
      </w:r>
      <w:r>
        <w:t xml:space="preserve">BY MS</w:t>
      </w:r>
      <w:r>
        <w:t xml:space="preserve"> </w:t>
      </w:r>
      <w:r>
        <w:t xml:space="preserve">Bulgaria</w:t>
      </w:r>
      <w:r>
        <w:t xml:space="preserve"> </w:t>
      </w:r>
      <w:r>
        <w:t xml:space="preserve">2989</w:t>
      </w:r>
      <w:r>
        <w:t xml:space="preserve"> </w:t>
      </w:r>
      <w:r>
        <w:t xml:space="preserve">4067</w:t>
      </w:r>
      <w:r>
        <w:t xml:space="preserve"> </w:t>
      </w:r>
      <w:r>
        <w:t xml:space="preserve">375</w:t>
      </w:r>
      <w:r>
        <w:t xml:space="preserve"> </w:t>
      </w:r>
      <w:r>
        <w:t xml:space="preserve">5</w:t>
      </w:r>
      <w:r>
        <w:t xml:space="preserve"> </w:t>
      </w:r>
      <w:r>
        <w:t xml:space="preserve">1267</w:t>
      </w:r>
      <w:r>
        <w:t xml:space="preserve"> </w:t>
      </w:r>
      <w:r>
        <w:t xml:space="preserve">3197</w:t>
      </w:r>
      <w:r>
        <w:t xml:space="preserve"> </w:t>
      </w:r>
      <w:r>
        <w:t xml:space="preserve">11900</w:t>
      </w:r>
      <w:r>
        <w:t xml:space="preserve"> </w:t>
      </w:r>
      <w:r>
        <w:t xml:space="preserve">Spain</w:t>
      </w:r>
      <w:r>
        <w:t xml:space="preserve"> </w:t>
      </w:r>
      <w:r>
        <w:t xml:space="preserve">279</w:t>
      </w:r>
      <w:r>
        <w:t xml:space="preserve"> </w:t>
      </w:r>
      <w:r>
        <w:t xml:space="preserve">81</w:t>
      </w:r>
      <w:r>
        <w:t xml:space="preserve"> </w:t>
      </w:r>
      <w:r>
        <w:t xml:space="preserve">1861</w:t>
      </w:r>
      <w:r>
        <w:t xml:space="preserve"> </w:t>
      </w:r>
      <w:r>
        <w:t xml:space="preserve">3</w:t>
      </w:r>
      <w:r>
        <w:t xml:space="preserve"> </w:t>
      </w:r>
      <w:r>
        <w:t xml:space="preserve">524</w:t>
      </w:r>
      <w:r>
        <w:t xml:space="preserve"> </w:t>
      </w:r>
      <w:r>
        <w:t xml:space="preserve">395</w:t>
      </w:r>
      <w:r>
        <w:t xml:space="preserve"> </w:t>
      </w:r>
      <w:r>
        <w:t xml:space="preserve">3143</w:t>
      </w:r>
      <w:r>
        <w:t xml:space="preserve"> </w:t>
      </w:r>
      <w:r>
        <w:t xml:space="preserve">Slovakia</w:t>
      </w:r>
      <w:r>
        <w:t xml:space="preserve"> </w:t>
      </w:r>
      <w:r>
        <w:t xml:space="preserve">20</w:t>
      </w:r>
      <w:r>
        <w:t xml:space="preserve"> </w:t>
      </w:r>
      <w:r>
        <w:t xml:space="preserve">653</w:t>
      </w:r>
      <w:r>
        <w:t xml:space="preserve"> </w:t>
      </w:r>
      <w:r>
        <w:t xml:space="preserve">48</w:t>
      </w:r>
      <w:r>
        <w:t xml:space="preserve"> </w:t>
      </w:r>
      <w:r>
        <w:t xml:space="preserve">451</w:t>
      </w:r>
      <w:r>
        <w:t xml:space="preserve"> </w:t>
      </w:r>
      <w:r>
        <w:t xml:space="preserve">2088</w:t>
      </w:r>
      <w:r>
        <w:t xml:space="preserve"> </w:t>
      </w:r>
      <w:r>
        <w:t xml:space="preserve">749</w:t>
      </w:r>
      <w:r>
        <w:t xml:space="preserve"> </w:t>
      </w:r>
      <w:r>
        <w:t xml:space="preserve">4009</w:t>
      </w:r>
      <w:r>
        <w:t xml:space="preserve"> </w:t>
      </w:r>
      <w:r>
        <w:t xml:space="preserve">TOTAL</w:t>
      </w:r>
      <w:r>
        <w:t xml:space="preserve"> </w:t>
      </w:r>
      <w:r>
        <w:t xml:space="preserve">BY</w:t>
      </w:r>
      <w:r>
        <w:t xml:space="preserve"> </w:t>
      </w:r>
      <w:r>
        <w:t xml:space="preserve">YEARS</w:t>
      </w:r>
      <w:r>
        <w:t xml:space="preserve"> </w:t>
      </w:r>
      <w:r>
        <w:t xml:space="preserve">3288</w:t>
      </w:r>
      <w:r>
        <w:t xml:space="preserve"> </w:t>
      </w:r>
      <w:r>
        <w:t xml:space="preserve">4801</w:t>
      </w:r>
      <w:r>
        <w:t xml:space="preserve"> </w:t>
      </w:r>
      <w:r>
        <w:t xml:space="preserve">2284</w:t>
      </w:r>
      <w:r>
        <w:t xml:space="preserve"> </w:t>
      </w:r>
      <w:r>
        <w:t xml:space="preserve">459</w:t>
      </w:r>
      <w:r>
        <w:t xml:space="preserve"> </w:t>
      </w:r>
      <w:r>
        <w:t xml:space="preserve">3879</w:t>
      </w:r>
      <w:r>
        <w:t xml:space="preserve"> </w:t>
      </w:r>
      <w:r>
        <w:t xml:space="preserve">4341</w:t>
      </w:r>
      <w:r>
        <w:t xml:space="preserve"> </w:t>
      </w:r>
      <w:r>
        <w:t xml:space="preserve">19052</w:t>
      </w:r>
    </w:p>
    <w:p>
      <w:pPr>
        <w:pStyle w:val="BodyText"/>
      </w:pPr>
      <w:r>
        <w:t xml:space="preserve">180</w:t>
      </w:r>
      <w:r>
        <w:br/>
      </w:r>
      <w:r>
        <w:t xml:space="preserve">Commission Implementing Directive (EU) 2019/69 of 16 January 2019 laying down technical</w:t>
      </w:r>
      <w:r>
        <w:t xml:space="preserve"> </w:t>
      </w:r>
      <w:r>
        <w:t xml:space="preserve">specifications for alarm and signal weapons under Council Directive 91/477/EEC on control of the</w:t>
      </w:r>
      <w:r>
        <w:t xml:space="preserve"> </w:t>
      </w:r>
      <w:r>
        <w:t xml:space="preserve">acquisition and possession of weapons; OJ L 15, 17.1.2019.</w:t>
      </w:r>
      <w:r>
        <w:t xml:space="preserve"> </w:t>
      </w:r>
      <w:r>
        <w:t xml:space="preserve">181</w:t>
      </w:r>
      <w:r>
        <w:br/>
      </w:r>
      <w:r>
        <w:t xml:space="preserve">Source EUROPOL, reflected in the report from the Commission to the European Parliament and the</w:t>
      </w:r>
      <w:r>
        <w:t xml:space="preserve"> </w:t>
      </w:r>
      <w:r>
        <w:t xml:space="preserve">Council on the application of Firearms Directive C(2021)647 final.</w:t>
      </w:r>
      <w:r>
        <w:t xml:space="preserve"> </w:t>
      </w:r>
      <w:r>
        <w:t xml:space="preserve">182</w:t>
      </w:r>
      <w:r>
        <w:br/>
      </w:r>
      <w:r>
        <w:t xml:space="preserve">Source: data from EUROPOL (EU RESTRICTED)</w:t>
      </w:r>
    </w:p>
    <w:p>
      <w:pPr>
        <w:pStyle w:val="BodyText"/>
      </w:pPr>
      <w:r>
        <w:t xml:space="preserve">The results of the operations are the following:</w:t>
      </w:r>
      <w:r>
        <w:t xml:space="preserve"> </w:t>
      </w:r>
      <w:r>
        <w:t xml:space="preserve">2016: 556 alarm and signal weapons seized and 245 arrests in a series of international</w:t>
      </w:r>
      <w:r>
        <w:t xml:space="preserve"> </w:t>
      </w:r>
      <w:r>
        <w:t xml:space="preserve">actions in 10 Member States.183</w:t>
      </w:r>
      <w:r>
        <w:t xml:space="preserve"> </w:t>
      </w:r>
      <w:r>
        <w:t xml:space="preserve">2018: 222 alarm and signal weapons seized and 112 arrests in a series of international</w:t>
      </w:r>
      <w:r>
        <w:t xml:space="preserve"> </w:t>
      </w:r>
      <w:r>
        <w:t xml:space="preserve">actions in 16 Member States.</w:t>
      </w:r>
      <w:r>
        <w:t xml:space="preserve"> </w:t>
      </w:r>
      <w:r>
        <w:t xml:space="preserve">2020: 1776 alarm and signal weapons seized and 11 arrests in a series of international</w:t>
      </w:r>
      <w:r>
        <w:t xml:space="preserve"> </w:t>
      </w:r>
      <w:r>
        <w:t xml:space="preserve">actions in 25 Member States.184</w:t>
      </w:r>
      <w:r>
        <w:t xml:space="preserve"> </w:t>
      </w:r>
      <w:r>
        <w:t xml:space="preserve">2021: 1534 alarm and signal weapons were seized in a series of international actions in</w:t>
      </w:r>
      <w:r>
        <w:t xml:space="preserve"> </w:t>
      </w:r>
      <w:r>
        <w:t xml:space="preserve">24 Member States.185</w:t>
      </w:r>
    </w:p>
    <w:p>
      <w:pPr>
        <w:pStyle w:val="BodyText"/>
      </w:pPr>
      <w:r>
        <w:t xml:space="preserve">Case study: import of semi-finished components</w:t>
      </w:r>
      <w:r>
        <w:t xml:space="preserve"> </w:t>
      </w:r>
      <w:r>
        <w:t xml:space="preserve">French authorities reported on the risk linked to the import of semi-finished components</w:t>
      </w:r>
      <w:r>
        <w:t xml:space="preserve"> </w:t>
      </w:r>
      <w:r>
        <w:t xml:space="preserve">in the country186.</w:t>
      </w:r>
      <w:r>
        <w:br/>
      </w:r>
      <w:r>
        <w:t xml:space="preserve">These semi-finished components are imported from USA, particularly semi-finished</w:t>
      </w:r>
      <w:r>
        <w:t xml:space="preserve"> </w:t>
      </w:r>
      <w:r>
        <w:t xml:space="preserve">frames of Glock-type semi-automatic pistols and of semi-finished lower receivers of AR-</w:t>
      </w:r>
      <w:r>
        <w:t xml:space="preserve"> </w:t>
      </w:r>
      <w:r>
        <w:t xml:space="preserve">15 type rifles.</w:t>
      </w:r>
      <w:r>
        <w:t xml:space="preserve"> </w:t>
      </w:r>
      <w:r>
        <w:t xml:space="preserve">Currently semi-finished essential components of firearms are not regulated in France, so</w:t>
      </w:r>
      <w:r>
        <w:t xml:space="preserve"> </w:t>
      </w:r>
      <w:r>
        <w:t xml:space="preserve">their acquisition is out of regulation of firearms.</w:t>
      </w:r>
      <w:r>
        <w:t xml:space="preserve"> </w:t>
      </w:r>
      <w:r>
        <w:t xml:space="preserve">Among many models, the POLYMER 80 kit marketed by the company of the same name</w:t>
      </w:r>
      <w:r>
        <w:t xml:space="preserve"> </w:t>
      </w:r>
      <w:r>
        <w:t xml:space="preserve">is the most present on the French illegal market. The price is around 160 USD.187</w:t>
      </w:r>
      <w:r>
        <w:br/>
      </w:r>
      <w:r>
        <w:t xml:space="preserve">This kit consists of (e.g. for the PF940V2 model for Glock 17 type guns):</w:t>
      </w:r>
      <w:r>
        <w:t xml:space="preserve"> </w:t>
      </w:r>
      <w:r>
        <w:t xml:space="preserve"> an integral but incomplete and non-functional frame since holes must still be</w:t>
      </w:r>
      <w:r>
        <w:t xml:space="preserve"> </w:t>
      </w:r>
      <w:r>
        <w:t xml:space="preserve">made and material must be removed in certain places (1) ;</w:t>
      </w:r>
      <w:r>
        <w:t xml:space="preserve"> </w:t>
      </w:r>
      <w:r>
        <w:t xml:space="preserve"> a plastic jig with holes serving as drilling / filing guides into which the frame</w:t>
      </w:r>
      <w:r>
        <w:t xml:space="preserve"> </w:t>
      </w:r>
      <w:r>
        <w:t xml:space="preserve">is inserted (2) ;</w:t>
      </w:r>
      <w:r>
        <w:t xml:space="preserve"> </w:t>
      </w:r>
      <w:r>
        <w:t xml:space="preserve"> a locking / unlocking block comprising the front breech rails, while for</w:t>
      </w:r>
      <w:r>
        <w:t xml:space="preserve"> </w:t>
      </w:r>
      <w:r>
        <w:t xml:space="preserve">original Glock pistols the breech rails are integrated into the receiver (3) ;</w:t>
      </w:r>
      <w:r>
        <w:t xml:space="preserve"> </w:t>
      </w:r>
      <w:r>
        <w:t xml:space="preserve"> a removable metal block comprising the rear rails, which receives the ejector,</w:t>
      </w:r>
      <w:r>
        <w:t xml:space="preserve"> </w:t>
      </w:r>
      <w:r>
        <w:t xml:space="preserve">and the rear trigger module (4) ;</w:t>
      </w:r>
      <w:r>
        <w:t xml:space="preserve"> </w:t>
      </w:r>
      <w:r>
        <w:t xml:space="preserve"> thus, due to the tools: 2 pin-pins (5) , 2 drill bits (6) and a milling cutter (7).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https://www.europol.europa.eu/media-press/newsroom/news/operation-bosphorus-against-firearms-</w:t>
      </w:r>
      <w:r>
        <w:t xml:space="preserve"> </w:t>
      </w:r>
      <w:r>
        <w:t xml:space="preserve">trafficking-results-in-nearly-250-arrests-in-2016</w:t>
      </w:r>
      <w:r>
        <w:t xml:space="preserve"> </w:t>
      </w:r>
      <w:r>
        <w:t xml:space="preserve">184</w:t>
      </w:r>
      <w:r>
        <w:t xml:space="preserve"> </w:t>
      </w:r>
      <w:r>
        <w:t xml:space="preserve">https://www.europol.europa.eu/media-press/newsroom/news/1-776-firearms-seized-in-international-</w:t>
      </w:r>
      <w:r>
        <w:t xml:space="preserve"> </w:t>
      </w:r>
      <w:r>
        <w:t xml:space="preserve">sweep-against-illegal-trafficking-of-manufactured-weapons</w:t>
      </w:r>
      <w:r>
        <w:t xml:space="preserve"> </w:t>
      </w:r>
      <w:r>
        <w:t xml:space="preserve">185</w:t>
      </w:r>
      <w:r>
        <w:t xml:space="preserve"> </w:t>
      </w:r>
      <w:r>
        <w:t xml:space="preserve">https://www.europol.europa.eu/media-press/newsroom/news/over-1-530-firearms-taken-streets-in-</w:t>
      </w:r>
      <w:r>
        <w:t xml:space="preserve"> </w:t>
      </w:r>
      <w:r>
        <w:t xml:space="preserve">europol-coordinated-operation</w:t>
      </w:r>
      <w:r>
        <w:t xml:space="preserve"> </w:t>
      </w:r>
      <w:r>
        <w:t xml:space="preserve">186 EMPACT firearms “bulletin” newsletter number 14. RESTRICTED</w:t>
      </w:r>
      <w:r>
        <w:t xml:space="preserve"> </w:t>
      </w:r>
      <w:r>
        <w:t xml:space="preserve">187 www.polymer80.com</w:t>
      </w:r>
    </w:p>
    <w:p>
      <w:pPr>
        <w:pStyle w:val="BodyText"/>
      </w:pPr>
      <w:r>
        <w:t xml:space="preserve">The user of the kit must then:</w:t>
      </w:r>
      <w:r>
        <w:t xml:space="preserve"> </w:t>
      </w:r>
      <w:r>
        <w:t xml:space="preserve"> drill 2 holes allowing the locking / unlocking unit to be fitted with the front</w:t>
      </w:r>
      <w:r>
        <w:t xml:space="preserve"> </w:t>
      </w:r>
      <w:r>
        <w:t xml:space="preserve">rails;</w:t>
      </w:r>
      <w:r>
        <w:t xml:space="preserve"> </w:t>
      </w:r>
      <w:r>
        <w:t xml:space="preserve"> drill 1 hole for mounting the rear unit (rear rails, ejector, trigger module) ;</w:t>
      </w:r>
      <w:r>
        <w:t xml:space="preserve"> </w:t>
      </w:r>
      <w:r>
        <w:t xml:space="preserve"> milling material inside the frame to allow mounting of the barrel ;</w:t>
      </w:r>
      <w:r>
        <w:t xml:space="preserve"> </w:t>
      </w:r>
      <w:r>
        <w:t xml:space="preserve"> file the future location of the cylinder head rails to allow mounting of the</w:t>
      </w:r>
      <w:r>
        <w:t xml:space="preserve"> </w:t>
      </w:r>
      <w:r>
        <w:t xml:space="preserve">cylinder head.</w:t>
      </w:r>
    </w:p>
    <w:p>
      <w:pPr>
        <w:pStyle w:val="BodyText"/>
      </w:pPr>
      <w:r>
        <w:t xml:space="preserve">Making these “80% kits” functional is an easy operation that requires no specialized tools</w:t>
      </w:r>
      <w:r>
        <w:t xml:space="preserve"> </w:t>
      </w:r>
      <w:r>
        <w:t xml:space="preserve">and can be completed in a short time. Once completed, the receiver can be assembled</w:t>
      </w:r>
      <w:r>
        <w:t xml:space="preserve"> </w:t>
      </w:r>
      <w:r>
        <w:t xml:space="preserve">with generic or original cylinder heads and barrels.</w:t>
      </w:r>
      <w:r>
        <w:t xml:space="preserve"> </w:t>
      </w:r>
      <w:r>
        <w:t xml:space="preserve">According to French´s contributions to EUROPOL,188 there is an upsurge in the seizures</w:t>
      </w:r>
      <w:r>
        <w:t xml:space="preserve"> </w:t>
      </w:r>
      <w:r>
        <w:t xml:space="preserve">of Glock-type firearms, where some of them were assembled using P80-branded 80%</w:t>
      </w:r>
      <w:r>
        <w:t xml:space="preserve"> </w:t>
      </w:r>
      <w:r>
        <w:t xml:space="preserve">receives, notable those commercialized in France by a specific company. The rest of</w:t>
      </w:r>
      <w:r>
        <w:t xml:space="preserve"> </w:t>
      </w:r>
      <w:r>
        <w:t xml:space="preserve">essential components of these firearms where imported illegally from USA (barrels and</w:t>
      </w:r>
      <w:r>
        <w:t xml:space="preserve"> </w:t>
      </w:r>
      <w:r>
        <w:t xml:space="preserve">slides) French´s contribution to EUROPOL informed of the seizure of a Glock 19-type</w:t>
      </w:r>
      <w:r>
        <w:t xml:space="preserve"> </w:t>
      </w:r>
      <w:r>
        <w:t xml:space="preserve">Parabellum 9mm pistol and a Glock 35-type Smith and Wesson 40 calibre pistol</w:t>
      </w:r>
    </w:p>
    <w:p>
      <w:pPr>
        <w:pStyle w:val="BodyText"/>
      </w:pPr>
      <w:r>
        <w:t xml:space="preserve">188 French contribution to EUROPOL on 21 June 2020. CONFIDENTIAL</w:t>
      </w:r>
    </w:p>
    <w:p>
      <w:pPr>
        <w:pStyle w:val="BodyText"/>
      </w:pPr>
      <w:r>
        <w:t xml:space="preserve">although other short firearms may have been assembled and sold. Other types of kits in</w:t>
      </w:r>
      <w:r>
        <w:t xml:space="preserve"> </w:t>
      </w:r>
      <w:r>
        <w:t xml:space="preserve">the market are semi-finished receivers from Colt 1911 and Sig P320-type semi-automatic</w:t>
      </w:r>
      <w:r>
        <w:t xml:space="preserve"> </w:t>
      </w:r>
      <w:r>
        <w:t xml:space="preserve">pistols.</w:t>
      </w:r>
      <w:r>
        <w:t xml:space="preserve"> </w:t>
      </w:r>
      <w:r>
        <w:t xml:space="preserve">Another French´s contribution to EUROPOL189 informed of the seizured of 3 AR 15-type</w:t>
      </w:r>
      <w:r>
        <w:t xml:space="preserve"> </w:t>
      </w:r>
      <w:r>
        <w:t xml:space="preserve">assault rifles in overseas territories with semi-finished lower receivers.</w:t>
      </w:r>
    </w:p>
    <w:p>
      <w:pPr>
        <w:pStyle w:val="BodyText"/>
      </w:pPr>
      <w:r>
        <w:t xml:space="preserve">189 French contribution to EUROPOL on 22 October 2020. CONFIDENTIAL</w:t>
      </w:r>
    </w:p>
    <w:p>
      <w:pPr>
        <w:pStyle w:val="BodyText"/>
      </w:pPr>
      <w:r>
        <w:t xml:space="preserve">ANNEX 6: TRACEABILITY CHECK-LIST</w:t>
      </w:r>
      <w:r>
        <w:br/>
      </w:r>
      <w:r>
        <w:t xml:space="preserve">Article 2(16) of Regulation (EU) 258/2012 defines tracing as “the systematic tracking of</w:t>
      </w:r>
      <w:r>
        <w:t xml:space="preserve"> </w:t>
      </w:r>
      <w:r>
        <w:t xml:space="preserve">firearms and, where possible, their parts and essential components and ammunition from</w:t>
      </w:r>
      <w:r>
        <w:t xml:space="preserve"> </w:t>
      </w:r>
      <w:r>
        <w:t xml:space="preserve">manufacturer to purchaser for the purpose of assisting the competent authorities of</w:t>
      </w:r>
      <w:r>
        <w:t xml:space="preserve"> </w:t>
      </w:r>
      <w:r>
        <w:t xml:space="preserve">Member States in detecting, investigating and analysing illicit manufacturing and</w:t>
      </w:r>
      <w:r>
        <w:t xml:space="preserve"> </w:t>
      </w:r>
      <w:r>
        <w:t xml:space="preserve">trafficking.”</w:t>
      </w:r>
      <w:r>
        <w:t xml:space="preserve"> </w:t>
      </w:r>
      <w:r>
        <w:t xml:space="preserve">One of the objectives of the Regulation and of its proposed revision is to improve the</w:t>
      </w:r>
      <w:r>
        <w:t xml:space="preserve"> </w:t>
      </w:r>
      <w:r>
        <w:t xml:space="preserve">traceability of firearms and their essential components to ensure more efficient controls</w:t>
      </w:r>
      <w:r>
        <w:t xml:space="preserve"> </w:t>
      </w:r>
      <w:r>
        <w:t xml:space="preserve">and avoid diversion and smuggling.</w:t>
      </w:r>
      <w:r>
        <w:t xml:space="preserve"> </w:t>
      </w:r>
      <w:r>
        <w:t xml:space="preserve">The following check-list summarizes the various measures included in the preferred</w:t>
      </w:r>
      <w:r>
        <w:t xml:space="preserve"> </w:t>
      </w:r>
      <w:r>
        <w:t xml:space="preserve">option, that ensures increased firearms traceability.</w:t>
      </w:r>
      <w:r>
        <w:t xml:space="preserve"> </w:t>
      </w:r>
      <w:r>
        <w:t xml:space="preserve">In all cases (except automated verifications), the role of customs is risk-based and not</w:t>
      </w:r>
      <w:r>
        <w:t xml:space="preserve"> </w:t>
      </w:r>
      <w:r>
        <w:t xml:space="preserve">systematic. Checks may be either documentary (e.g. with respect to the authorisation) or</w:t>
      </w:r>
      <w:r>
        <w:t xml:space="preserve"> </w:t>
      </w:r>
      <w:r>
        <w:t xml:space="preserve">physical (e.g. with respect to the presence of the required marking).</w:t>
      </w:r>
    </w:p>
    <w:p>
      <w:pPr>
        <w:pStyle w:val="BodyText"/>
      </w:pPr>
      <w:r>
        <w:t xml:space="preserve">Type of measure</w:t>
      </w:r>
      <w:r>
        <w:t xml:space="preserve"> </w:t>
      </w:r>
      <w:r>
        <w:t xml:space="preserve">Role for 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Role for customs</w:t>
      </w:r>
      <w:r>
        <w:t xml:space="preserve"> </w:t>
      </w:r>
      <w:r>
        <w:t xml:space="preserve">Others / comments</w:t>
      </w:r>
      <w:r>
        <w:t xml:space="preserve"> </w:t>
      </w:r>
      <w:r>
        <w:t xml:space="preserve">Import</w:t>
      </w:r>
      <w:r>
        <w:t xml:space="preserve"> </w:t>
      </w:r>
      <w:r>
        <w:t xml:space="preserve">Import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(for</w:t>
      </w:r>
      <w:r>
        <w:t xml:space="preserve"> </w:t>
      </w:r>
      <w:r>
        <w:t xml:space="preserve">finished</w:t>
      </w:r>
      <w:r>
        <w:t xml:space="preserve"> </w:t>
      </w:r>
      <w:r>
        <w:t xml:space="preserve">and</w:t>
      </w:r>
      <w:r>
        <w:t xml:space="preserve"> </w:t>
      </w:r>
      <w:r>
        <w:t xml:space="preserve">unfinished firearms and</w:t>
      </w:r>
      <w:r>
        <w:t xml:space="preserve"> </w:t>
      </w:r>
      <w:r>
        <w:t xml:space="preserve">components)</w:t>
      </w:r>
      <w:r>
        <w:t xml:space="preserve"> </w:t>
      </w:r>
      <w:r>
        <w:t xml:space="preserve">Assess request, grant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to</w:t>
      </w:r>
      <w:r>
        <w:t xml:space="preserve"> </w:t>
      </w:r>
      <w:r>
        <w:t xml:space="preserve">import firearms and</w:t>
      </w:r>
      <w:r>
        <w:t xml:space="preserve"> </w:t>
      </w:r>
      <w:r>
        <w:t xml:space="preserve">essential components</w:t>
      </w:r>
      <w:r>
        <w:t xml:space="preserve"> </w:t>
      </w:r>
      <w:r>
        <w:t xml:space="preserve">(within 60 days)</w:t>
      </w:r>
      <w:r>
        <w:t xml:space="preserve"> </w:t>
      </w:r>
      <w:r>
        <w:t xml:space="preserve">Check the presence</w:t>
      </w:r>
      <w:r>
        <w:t xml:space="preserve"> </w:t>
      </w:r>
      <w:r>
        <w:t xml:space="preserve">of the authorisation –</w:t>
      </w:r>
      <w:r>
        <w:t xml:space="preserve"> </w:t>
      </w:r>
      <w:r>
        <w:t xml:space="preserve">ask the responsible</w:t>
      </w:r>
      <w:r>
        <w:t xml:space="preserve"> </w:t>
      </w:r>
      <w:r>
        <w:t xml:space="preserve">authorities in case of</w:t>
      </w:r>
      <w:r>
        <w:t xml:space="preserve"> </w:t>
      </w:r>
      <w:r>
        <w:t xml:space="preserve">doubt</w:t>
      </w:r>
    </w:p>
    <w:p>
      <w:pPr>
        <w:pStyle w:val="BodyText"/>
      </w:pPr>
      <w:r>
        <w:t xml:space="preserve">Firearms may not be</w:t>
      </w:r>
      <w:r>
        <w:t xml:space="preserve"> </w:t>
      </w:r>
      <w:r>
        <w:t xml:space="preserve">placed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market/released</w:t>
      </w:r>
      <w:r>
        <w:t xml:space="preserve"> </w:t>
      </w:r>
      <w:r>
        <w:t xml:space="preserve">into</w:t>
      </w:r>
      <w:r>
        <w:t xml:space="preserve"> </w:t>
      </w:r>
      <w:r>
        <w:t xml:space="preserve">free circulation without</w:t>
      </w:r>
      <w:r>
        <w:t xml:space="preserve"> </w:t>
      </w:r>
      <w:r>
        <w:t xml:space="preserve">the appropriate marking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imported firearms are</w:t>
      </w:r>
      <w:r>
        <w:t xml:space="preserve"> </w:t>
      </w:r>
      <w:r>
        <w:t xml:space="preserve">marked with name of</w:t>
      </w:r>
      <w:r>
        <w:t xml:space="preserve"> </w:t>
      </w:r>
      <w:r>
        <w:t xml:space="preserve">the</w:t>
      </w:r>
      <w:r>
        <w:t xml:space="preserve"> </w:t>
      </w:r>
      <w:r>
        <w:t xml:space="preserve">manufacturer</w:t>
      </w:r>
      <w:r>
        <w:t xml:space="preserve"> </w:t>
      </w:r>
      <w:r>
        <w:t xml:space="preserve">/</w:t>
      </w:r>
      <w:r>
        <w:t xml:space="preserve"> </w:t>
      </w:r>
      <w:r>
        <w:t xml:space="preserve">brand, country / place</w:t>
      </w:r>
      <w:r>
        <w:t xml:space="preserve"> </w:t>
      </w:r>
      <w:r>
        <w:t xml:space="preserve">of manufacture, serial</w:t>
      </w:r>
      <w:r>
        <w:t xml:space="preserve"> </w:t>
      </w:r>
      <w:r>
        <w:t xml:space="preserve">number and year of</w:t>
      </w:r>
      <w:r>
        <w:t xml:space="preserve"> </w:t>
      </w:r>
      <w:r>
        <w:t xml:space="preserve">manufacture</w:t>
      </w:r>
      <w:r>
        <w:t xml:space="preserve"> </w:t>
      </w:r>
      <w:r>
        <w:t xml:space="preserve">Check the presence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required</w:t>
      </w:r>
      <w:r>
        <w:t xml:space="preserve"> </w:t>
      </w:r>
      <w:r>
        <w:t xml:space="preserve">marking – otherwise</w:t>
      </w:r>
      <w:r>
        <w:t xml:space="preserve"> </w:t>
      </w:r>
      <w:r>
        <w:t xml:space="preserve">ask that the shipment</w:t>
      </w:r>
      <w:r>
        <w:t xml:space="preserve"> </w:t>
      </w:r>
      <w:r>
        <w:t xml:space="preserve">be</w:t>
      </w:r>
      <w:r>
        <w:t xml:space="preserve"> </w:t>
      </w:r>
      <w:r>
        <w:t xml:space="preserve">placed</w:t>
      </w:r>
      <w:r>
        <w:t xml:space="preserve"> </w:t>
      </w:r>
      <w:r>
        <w:t xml:space="preserve">under</w:t>
      </w:r>
      <w:r>
        <w:t xml:space="preserve"> </w:t>
      </w:r>
      <w:r>
        <w:t xml:space="preserve">another</w:t>
      </w:r>
      <w:r>
        <w:t xml:space="preserve"> </w:t>
      </w:r>
      <w:r>
        <w:t xml:space="preserve">customs</w:t>
      </w:r>
      <w:r>
        <w:t xml:space="preserve"> </w:t>
      </w:r>
      <w:r>
        <w:t xml:space="preserve">regime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warehousing)</w:t>
      </w:r>
    </w:p>
    <w:p>
      <w:pPr>
        <w:pStyle w:val="BodyText"/>
      </w:pPr>
      <w:r>
        <w:t xml:space="preserve">Alarm</w:t>
      </w:r>
      <w:r>
        <w:t xml:space="preserve"> </w:t>
      </w:r>
      <w:r>
        <w:t xml:space="preserve">and</w:t>
      </w:r>
      <w:r>
        <w:t xml:space="preserve"> </w:t>
      </w:r>
      <w:r>
        <w:t xml:space="preserve">signal</w:t>
      </w:r>
      <w:r>
        <w:t xml:space="preserve"> </w:t>
      </w:r>
      <w:r>
        <w:t xml:space="preserve">weapons: list of non-</w:t>
      </w:r>
      <w:r>
        <w:t xml:space="preserve"> </w:t>
      </w:r>
      <w:r>
        <w:t xml:space="preserve">convertibility</w:t>
      </w:r>
      <w:r>
        <w:t xml:space="preserve"> </w:t>
      </w:r>
      <w:r>
        <w:t xml:space="preserve">Create list of non-</w:t>
      </w:r>
      <w:r>
        <w:t xml:space="preserve"> </w:t>
      </w:r>
      <w:r>
        <w:t xml:space="preserve">convertibility</w:t>
      </w:r>
      <w:r>
        <w:t xml:space="preserve"> </w:t>
      </w:r>
      <w:r>
        <w:t xml:space="preserve">Check the presence</w:t>
      </w:r>
      <w:r>
        <w:t xml:space="preserve"> </w:t>
      </w:r>
      <w:r>
        <w:t xml:space="preserve">of alarm and signal</w:t>
      </w:r>
      <w:r>
        <w:t xml:space="preserve"> </w:t>
      </w:r>
      <w:r>
        <w:t xml:space="preserve">weapon on the list –</w:t>
      </w:r>
      <w:r>
        <w:t xml:space="preserve"> </w:t>
      </w:r>
      <w:r>
        <w:t xml:space="preserve">ask the responsible</w:t>
      </w:r>
      <w:r>
        <w:t xml:space="preserve"> </w:t>
      </w:r>
      <w:r>
        <w:t xml:space="preserve">authorities in case of</w:t>
      </w:r>
      <w:r>
        <w:t xml:space="preserve"> </w:t>
      </w:r>
      <w:r>
        <w:t xml:space="preserve">doubt</w:t>
      </w:r>
    </w:p>
    <w:p>
      <w:pPr>
        <w:pStyle w:val="BodyText"/>
      </w:pPr>
      <w:r>
        <w:t xml:space="preserve">Temporary imports</w:t>
      </w:r>
      <w:r>
        <w:t xml:space="preserve"> </w:t>
      </w:r>
      <w:r>
        <w:t xml:space="preserve">Register</w:t>
      </w:r>
      <w:r>
        <w:t xml:space="preserve"> </w:t>
      </w:r>
      <w:r>
        <w:t xml:space="preserve">the</w:t>
      </w:r>
      <w:r>
        <w:t xml:space="preserve"> </w:t>
      </w:r>
      <w:r>
        <w:t xml:space="preserve">temporary export and</w:t>
      </w:r>
      <w:r>
        <w:t xml:space="preserve"> </w:t>
      </w:r>
      <w:r>
        <w:t xml:space="preserve">monitor its actual re-</w:t>
      </w:r>
      <w:r>
        <w:t xml:space="preserve"> </w:t>
      </w:r>
      <w:r>
        <w:t xml:space="preserve">exports.</w:t>
      </w:r>
      <w:r>
        <w:t xml:space="preserve"> </w:t>
      </w:r>
      <w:r>
        <w:t xml:space="preserve">Grant the temporary</w:t>
      </w:r>
      <w:r>
        <w:t xml:space="preserve"> </w:t>
      </w:r>
      <w:r>
        <w:t xml:space="preserve">import authorisation</w:t>
      </w:r>
      <w:r>
        <w:t xml:space="preserve"> </w:t>
      </w:r>
      <w:r>
        <w:t xml:space="preserve">on the ATA carnet or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Document, provided</w:t>
      </w:r>
    </w:p>
    <w:p>
      <w:pPr>
        <w:pStyle w:val="BodyText"/>
      </w:pPr>
      <w:r>
        <w:t xml:space="preserve">the description of the</w:t>
      </w:r>
      <w:r>
        <w:t xml:space="preserve"> </w:t>
      </w:r>
      <w:r>
        <w:t xml:space="preserve">goods includes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necessary for tracing</w:t>
      </w:r>
      <w:r>
        <w:t xml:space="preserve"> </w:t>
      </w:r>
      <w:r>
        <w:t xml:space="preserve">the firearms.</w:t>
      </w:r>
      <w:r>
        <w:t xml:space="preserve"> </w:t>
      </w:r>
      <w:r>
        <w:t xml:space="preserve">Inform</w:t>
      </w:r>
      <w:r>
        <w:t xml:space="preserve"> </w:t>
      </w:r>
      <w:r>
        <w:t xml:space="preserve">the</w:t>
      </w:r>
      <w:r>
        <w:t xml:space="preserve"> </w:t>
      </w:r>
      <w:r>
        <w:t xml:space="preserve">import</w:t>
      </w:r>
      <w:r>
        <w:t xml:space="preserve"> </w:t>
      </w:r>
      <w:r>
        <w:t xml:space="preserve">licencing authority of</w:t>
      </w:r>
      <w:r>
        <w:t xml:space="preserve"> </w:t>
      </w:r>
      <w:r>
        <w:t xml:space="preserve">the temporary export</w:t>
      </w:r>
      <w:r>
        <w:t xml:space="preserve"> </w:t>
      </w:r>
      <w:r>
        <w:t xml:space="preserve">and about the actual</w:t>
      </w:r>
      <w:r>
        <w:t xml:space="preserve"> </w:t>
      </w:r>
      <w:r>
        <w:t xml:space="preserve">re-import</w:t>
      </w:r>
      <w:r>
        <w:t xml:space="preserve"> </w:t>
      </w:r>
      <w:r>
        <w:t xml:space="preserve">(after</w:t>
      </w:r>
      <w:r>
        <w:t xml:space="preserve"> </w:t>
      </w:r>
      <w:r>
        <w:t xml:space="preserve">discharge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ATA carnet or the</w:t>
      </w:r>
      <w:r>
        <w:t xml:space="preserve"> </w:t>
      </w:r>
      <w:r>
        <w:t xml:space="preserve">SAD)</w:t>
      </w:r>
      <w:r>
        <w:t xml:space="preserve"> </w:t>
      </w:r>
      <w:r>
        <w:t xml:space="preserve">Transit (between point</w:t>
      </w:r>
      <w:r>
        <w:t xml:space="preserve"> </w:t>
      </w:r>
      <w:r>
        <w:t xml:space="preserve">of entry and point of</w:t>
      </w:r>
      <w:r>
        <w:t xml:space="preserve"> </w:t>
      </w:r>
      <w:r>
        <w:t xml:space="preserve">import)</w:t>
      </w:r>
      <w:r>
        <w:t xml:space="preserve"> </w:t>
      </w:r>
      <w:r>
        <w:t xml:space="preserve">Competent authority</w:t>
      </w:r>
      <w:r>
        <w:t xml:space="preserve"> </w:t>
      </w:r>
      <w:r>
        <w:t xml:space="preserve">of</w:t>
      </w:r>
      <w:r>
        <w:t xml:space="preserve"> </w:t>
      </w:r>
      <w:r>
        <w:t xml:space="preserve">transit</w:t>
      </w:r>
      <w:r>
        <w:t xml:space="preserve"> </w:t>
      </w:r>
      <w:r>
        <w:t xml:space="preserve">sends</w:t>
      </w:r>
      <w:r>
        <w:t xml:space="preserve"> </w:t>
      </w:r>
      <w:r>
        <w:t xml:space="preserve">acknowledgment</w:t>
      </w:r>
      <w:r>
        <w:t xml:space="preserve"> </w:t>
      </w:r>
      <w:r>
        <w:t xml:space="preserve">of</w:t>
      </w:r>
      <w:r>
        <w:t xml:space="preserve"> </w:t>
      </w:r>
      <w:r>
        <w:t xml:space="preserve">receipt to the notifier</w:t>
      </w:r>
      <w:r>
        <w:t xml:space="preserve"> </w:t>
      </w:r>
      <w:r>
        <w:t xml:space="preserve">and copies to other</w:t>
      </w:r>
      <w:r>
        <w:t xml:space="preserve"> </w:t>
      </w:r>
      <w:r>
        <w:t xml:space="preserve">competent authorities.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of</w:t>
      </w:r>
      <w:r>
        <w:t xml:space="preserve"> </w:t>
      </w:r>
      <w:r>
        <w:t xml:space="preserve">transit</w:t>
      </w:r>
      <w:r>
        <w:t xml:space="preserve"> </w:t>
      </w:r>
      <w:r>
        <w:t xml:space="preserve">ensure</w:t>
      </w:r>
      <w:r>
        <w:t xml:space="preserve"> </w:t>
      </w:r>
      <w:r>
        <w:t xml:space="preserve">that the</w:t>
      </w:r>
      <w:r>
        <w:t xml:space="preserve"> </w:t>
      </w:r>
      <w:r>
        <w:t xml:space="preserve">customs</w:t>
      </w:r>
      <w:r>
        <w:t xml:space="preserve"> </w:t>
      </w:r>
      <w:r>
        <w:t xml:space="preserve">office of entry and the</w:t>
      </w:r>
      <w:r>
        <w:t xml:space="preserve"> </w:t>
      </w:r>
      <w:r>
        <w:t xml:space="preserve">customs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import are informed</w:t>
      </w:r>
      <w:r>
        <w:t xml:space="preserve"> </w:t>
      </w:r>
      <w:r>
        <w:t xml:space="preserve">of their decisions to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shipment.</w:t>
      </w:r>
      <w:r>
        <w:t xml:space="preserve"> </w:t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shipment has been</w:t>
      </w:r>
      <w:r>
        <w:t xml:space="preserve"> </w:t>
      </w:r>
      <w:r>
        <w:t xml:space="preserve">released</w:t>
      </w:r>
      <w:r>
        <w:t xml:space="preserve"> </w:t>
      </w:r>
      <w:r>
        <w:t xml:space="preserve">into</w:t>
      </w:r>
      <w:r>
        <w:t xml:space="preserve"> </w:t>
      </w:r>
      <w:r>
        <w:t xml:space="preserve">free</w:t>
      </w:r>
      <w:r>
        <w:t xml:space="preserve"> </w:t>
      </w:r>
      <w:r>
        <w:t xml:space="preserve">circulation, customs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import</w:t>
      </w:r>
      <w:r>
        <w:t xml:space="preserve"> </w:t>
      </w:r>
      <w:r>
        <w:t xml:space="preserve">informs</w:t>
      </w:r>
      <w:r>
        <w:t xml:space="preserve"> </w:t>
      </w:r>
      <w:r>
        <w:t xml:space="preserve">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</w:t>
      </w:r>
      <w:r>
        <w:t xml:space="preserve"> </w:t>
      </w:r>
      <w:r>
        <w:t xml:space="preserve">of dispatch and the</w:t>
      </w:r>
      <w:r>
        <w:t xml:space="preserve"> </w:t>
      </w:r>
      <w:r>
        <w:t xml:space="preserve">import</w:t>
      </w:r>
      <w:r>
        <w:t xml:space="preserve"> </w:t>
      </w:r>
      <w:r>
        <w:t xml:space="preserve">licencing</w:t>
      </w:r>
      <w:r>
        <w:t xml:space="preserve"> </w:t>
      </w:r>
      <w:r>
        <w:t xml:space="preserve">authority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movement document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carrier to the customs</w:t>
      </w:r>
      <w:r>
        <w:t xml:space="preserve"> </w:t>
      </w:r>
      <w:r>
        <w:t xml:space="preserve">office of entry and</w:t>
      </w:r>
      <w:r>
        <w:t xml:space="preserve"> </w:t>
      </w:r>
      <w:r>
        <w:t xml:space="preserve">the customs office of</w:t>
      </w:r>
      <w:r>
        <w:t xml:space="preserve"> </w:t>
      </w:r>
      <w:r>
        <w:t xml:space="preserve">import.</w:t>
      </w:r>
    </w:p>
    <w:p>
      <w:pPr>
        <w:pStyle w:val="BodyText"/>
      </w:pPr>
      <w:r>
        <w:t xml:space="preserve">Release of the goods</w:t>
      </w:r>
      <w:r>
        <w:t xml:space="preserve"> </w:t>
      </w:r>
      <w:r>
        <w:t xml:space="preserve">into free circulation</w:t>
      </w:r>
      <w:r>
        <w:t xml:space="preserve"> </w:t>
      </w:r>
      <w:r>
        <w:t xml:space="preserve">NA</w:t>
      </w:r>
      <w:r>
        <w:t xml:space="preserve"> </w:t>
      </w:r>
      <w:r>
        <w:t xml:space="preserve">Contact the licensing</w:t>
      </w:r>
      <w:r>
        <w:t xml:space="preserve"> </w:t>
      </w:r>
      <w:r>
        <w:t xml:space="preserve">authority in case of</w:t>
      </w:r>
      <w:r>
        <w:t xml:space="preserve"> </w:t>
      </w:r>
      <w:r>
        <w:t xml:space="preserve">doubt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conformity</w:t>
      </w:r>
      <w:r>
        <w:t xml:space="preserve"> </w:t>
      </w:r>
      <w:r>
        <w:t xml:space="preserve">of</w:t>
      </w:r>
      <w:r>
        <w:t xml:space="preserve"> </w:t>
      </w:r>
      <w:r>
        <w:t xml:space="preserve">imported goods</w:t>
      </w:r>
    </w:p>
    <w:p>
      <w:pPr>
        <w:pStyle w:val="BodyText"/>
      </w:pPr>
      <w:r>
        <w:t xml:space="preserve">Export</w:t>
      </w:r>
      <w:r>
        <w:t xml:space="preserve"> </w:t>
      </w:r>
      <w:r>
        <w:t xml:space="preserve">End-user certificate</w:t>
      </w:r>
      <w:r>
        <w:t xml:space="preserve"> </w:t>
      </w:r>
      <w:r>
        <w:t xml:space="preserve">Licensing authority to</w:t>
      </w:r>
      <w:r>
        <w:t xml:space="preserve"> </w:t>
      </w:r>
      <w:r>
        <w:t xml:space="preserve">check the presence of</w:t>
      </w:r>
      <w:r>
        <w:t xml:space="preserve"> </w:t>
      </w:r>
      <w:r>
        <w:t xml:space="preserve">the</w:t>
      </w:r>
      <w:r>
        <w:t xml:space="preserve"> </w:t>
      </w:r>
      <w:r>
        <w:t xml:space="preserve">end-user</w:t>
      </w:r>
      <w:r>
        <w:t xml:space="preserve"> </w:t>
      </w:r>
      <w:r>
        <w:t xml:space="preserve">certificate</w:t>
      </w:r>
      <w:r>
        <w:t xml:space="preserve"> </w:t>
      </w:r>
      <w:r>
        <w:t xml:space="preserve">when</w:t>
      </w:r>
      <w:r>
        <w:t xml:space="preserve"> </w:t>
      </w:r>
      <w:r>
        <w:t xml:space="preserve">assessing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Export licence</w:t>
      </w:r>
      <w:r>
        <w:t xml:space="preserve"> </w:t>
      </w:r>
      <w:r>
        <w:t xml:space="preserve">Issue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licence</w:t>
      </w:r>
      <w:r>
        <w:t xml:space="preserve"> </w:t>
      </w:r>
      <w:r>
        <w:t xml:space="preserve">Check the presence</w:t>
      </w:r>
      <w:r>
        <w:t xml:space="preserve"> </w:t>
      </w:r>
      <w:r>
        <w:t xml:space="preserve">of the authorisation –</w:t>
      </w:r>
      <w:r>
        <w:t xml:space="preserve"> </w:t>
      </w:r>
      <w:r>
        <w:t xml:space="preserve">ask the responsible</w:t>
      </w:r>
      <w:r>
        <w:t xml:space="preserve"> </w:t>
      </w:r>
      <w:r>
        <w:t xml:space="preserve">authorities in case of</w:t>
      </w:r>
      <w:r>
        <w:t xml:space="preserve"> </w:t>
      </w:r>
      <w:r>
        <w:t xml:space="preserve">doubt</w:t>
      </w:r>
    </w:p>
    <w:p>
      <w:pPr>
        <w:pStyle w:val="BodyText"/>
      </w:pPr>
      <w:r>
        <w:t xml:space="preserve">In case of Global export NA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depending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authorisation</w:t>
      </w:r>
      <w:r>
        <w:t xml:space="preserve"> </w:t>
      </w:r>
      <w:r>
        <w:t xml:space="preserve">scope of a delegated</w:t>
      </w:r>
      <w:r>
        <w:t xml:space="preserve"> </w:t>
      </w:r>
      <w:r>
        <w:t xml:space="preserve">or implementing act</w:t>
      </w:r>
      <w:r>
        <w:t xml:space="preserve"> </w:t>
      </w:r>
      <w:r>
        <w:t xml:space="preserve">Temporary exports</w:t>
      </w:r>
      <w:r>
        <w:t xml:space="preserve"> </w:t>
      </w:r>
      <w:r>
        <w:t xml:space="preserve">Register</w:t>
      </w:r>
      <w:r>
        <w:t xml:space="preserve"> </w:t>
      </w:r>
      <w:r>
        <w:t xml:space="preserve">the</w:t>
      </w:r>
      <w:r>
        <w:t xml:space="preserve"> </w:t>
      </w:r>
      <w:r>
        <w:t xml:space="preserve">temporary export and</w:t>
      </w:r>
      <w:r>
        <w:t xml:space="preserve"> </w:t>
      </w:r>
      <w:r>
        <w:t xml:space="preserve">monitor its actual re-</w:t>
      </w:r>
      <w:r>
        <w:t xml:space="preserve"> </w:t>
      </w:r>
      <w:r>
        <w:t xml:space="preserve">import.</w:t>
      </w:r>
      <w:r>
        <w:t xml:space="preserve"> </w:t>
      </w:r>
      <w:r>
        <w:t xml:space="preserve">Grant the temporary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on the ATA carnet or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Document, provided</w:t>
      </w:r>
      <w:r>
        <w:t xml:space="preserve"> </w:t>
      </w:r>
      <w:r>
        <w:t xml:space="preserve">the description of the</w:t>
      </w:r>
      <w:r>
        <w:t xml:space="preserve"> </w:t>
      </w:r>
      <w:r>
        <w:t xml:space="preserve">goods includes 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necessary for tracing</w:t>
      </w:r>
      <w:r>
        <w:t xml:space="preserve"> </w:t>
      </w:r>
      <w:r>
        <w:t xml:space="preserve">the firearms.</w:t>
      </w:r>
      <w:r>
        <w:t xml:space="preserve"> </w:t>
      </w:r>
      <w:r>
        <w:t xml:space="preserve">Inform</w:t>
      </w:r>
      <w:r>
        <w:t xml:space="preserve"> </w:t>
      </w:r>
      <w:r>
        <w:t xml:space="preserve">the</w:t>
      </w:r>
      <w:r>
        <w:t xml:space="preserve"> </w:t>
      </w:r>
      <w:r>
        <w:t xml:space="preserve">export</w:t>
      </w:r>
      <w:r>
        <w:t xml:space="preserve"> </w:t>
      </w:r>
      <w:r>
        <w:t xml:space="preserve">licencing authority of</w:t>
      </w:r>
      <w:r>
        <w:t xml:space="preserve"> </w:t>
      </w:r>
      <w:r>
        <w:t xml:space="preserve">the temporary export</w:t>
      </w:r>
      <w:r>
        <w:t xml:space="preserve"> </w:t>
      </w:r>
      <w:r>
        <w:t xml:space="preserve">and about the actual</w:t>
      </w:r>
      <w:r>
        <w:t xml:space="preserve"> </w:t>
      </w:r>
      <w:r>
        <w:t xml:space="preserve">re-import</w:t>
      </w:r>
      <w:r>
        <w:t xml:space="preserve"> </w:t>
      </w:r>
      <w:r>
        <w:t xml:space="preserve">(after</w:t>
      </w:r>
      <w:r>
        <w:t xml:space="preserve"> </w:t>
      </w:r>
      <w:r>
        <w:t xml:space="preserve">discharge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ATA carnet or the</w:t>
      </w:r>
      <w:r>
        <w:t xml:space="preserve"> </w:t>
      </w:r>
      <w:r>
        <w:t xml:space="preserve">SAD)</w:t>
      </w:r>
    </w:p>
    <w:p>
      <w:pPr>
        <w:pStyle w:val="BodyText"/>
      </w:pPr>
      <w:r>
        <w:t xml:space="preserve">Transit (between point</w:t>
      </w:r>
      <w:r>
        <w:t xml:space="preserve"> </w:t>
      </w:r>
      <w:r>
        <w:t xml:space="preserve">of export and point of</w:t>
      </w:r>
      <w:r>
        <w:t xml:space="preserve"> </w:t>
      </w:r>
      <w:r>
        <w:t xml:space="preserve">exit)</w:t>
      </w:r>
      <w:r>
        <w:t xml:space="preserve"> </w:t>
      </w:r>
      <w:r>
        <w:t xml:space="preserve">Competent authority</w:t>
      </w:r>
      <w:r>
        <w:t xml:space="preserve"> </w:t>
      </w:r>
      <w:r>
        <w:t xml:space="preserve">of</w:t>
      </w:r>
      <w:r>
        <w:t xml:space="preserve"> </w:t>
      </w:r>
      <w:r>
        <w:t xml:space="preserve">transit</w:t>
      </w:r>
      <w:r>
        <w:t xml:space="preserve"> </w:t>
      </w:r>
      <w:r>
        <w:t xml:space="preserve">sends</w:t>
      </w:r>
      <w:r>
        <w:t xml:space="preserve"> </w:t>
      </w:r>
      <w:r>
        <w:t xml:space="preserve">acknowledgment</w:t>
      </w:r>
      <w:r>
        <w:t xml:space="preserve"> </w:t>
      </w:r>
      <w:r>
        <w:t xml:space="preserve">of</w:t>
      </w:r>
      <w:r>
        <w:t xml:space="preserve"> </w:t>
      </w:r>
      <w:r>
        <w:t xml:space="preserve">receipt to the notifier</w:t>
      </w:r>
      <w:r>
        <w:t xml:space="preserve"> </w:t>
      </w:r>
      <w:r>
        <w:t xml:space="preserve">and copies to other</w:t>
      </w:r>
      <w:r>
        <w:t xml:space="preserve"> </w:t>
      </w:r>
      <w:r>
        <w:t xml:space="preserve">competent authorities.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of</w:t>
      </w:r>
      <w:r>
        <w:t xml:space="preserve"> </w:t>
      </w:r>
      <w:r>
        <w:t xml:space="preserve">transit</w:t>
      </w:r>
      <w:r>
        <w:t xml:space="preserve"> </w:t>
      </w:r>
      <w:r>
        <w:t xml:space="preserve">ensure</w:t>
      </w:r>
      <w:r>
        <w:t xml:space="preserve"> </w:t>
      </w:r>
      <w:r>
        <w:t xml:space="preserve">that the</w:t>
      </w:r>
      <w:r>
        <w:t xml:space="preserve"> </w:t>
      </w:r>
      <w:r>
        <w:t xml:space="preserve">customs</w:t>
      </w:r>
      <w:r>
        <w:t xml:space="preserve"> </w:t>
      </w:r>
      <w:r>
        <w:t xml:space="preserve">office of export and</w:t>
      </w:r>
      <w:r>
        <w:t xml:space="preserve"> </w:t>
      </w:r>
      <w:r>
        <w:t xml:space="preserve">the customs office of</w:t>
      </w:r>
      <w:r>
        <w:t xml:space="preserve"> </w:t>
      </w:r>
      <w:r>
        <w:t xml:space="preserve">exit are informed of</w:t>
      </w:r>
      <w:r>
        <w:t xml:space="preserve"> </w:t>
      </w:r>
      <w:r>
        <w:t xml:space="preserve">their</w:t>
      </w:r>
      <w:r>
        <w:t xml:space="preserve"> </w:t>
      </w:r>
      <w:r>
        <w:t xml:space="preserve">decisions</w:t>
      </w:r>
      <w:r>
        <w:t xml:space="preserve"> </w:t>
      </w:r>
      <w:r>
        <w:t xml:space="preserve">to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shipment.</w:t>
      </w:r>
      <w:r>
        <w:t xml:space="preserve"> </w:t>
      </w:r>
      <w:r>
        <w:t xml:space="preserve">As</w:t>
      </w:r>
      <w:r>
        <w:t xml:space="preserve"> </w:t>
      </w:r>
      <w:r>
        <w:t xml:space="preserve">soon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shipment has left the</w:t>
      </w:r>
      <w:r>
        <w:t xml:space="preserve"> </w:t>
      </w:r>
      <w:r>
        <w:t xml:space="preserve">Union,</w:t>
      </w:r>
      <w:r>
        <w:t xml:space="preserve"> </w:t>
      </w:r>
      <w:r>
        <w:t xml:space="preserve">customs</w:t>
      </w:r>
      <w:r>
        <w:t xml:space="preserve"> </w:t>
      </w:r>
      <w:r>
        <w:t xml:space="preserve">office of exit informs</w:t>
      </w:r>
      <w:r>
        <w:t xml:space="preserve"> </w:t>
      </w:r>
      <w:r>
        <w:t xml:space="preserve">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 of dispatch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movement document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carrier to the customs</w:t>
      </w:r>
      <w:r>
        <w:t xml:space="preserve"> </w:t>
      </w:r>
      <w:r>
        <w:t xml:space="preserve">office of export and</w:t>
      </w:r>
      <w:r>
        <w:t xml:space="preserve"> </w:t>
      </w:r>
      <w:r>
        <w:t xml:space="preserve">the customs office of</w:t>
      </w:r>
      <w:r>
        <w:t xml:space="preserve"> </w:t>
      </w:r>
      <w:r>
        <w:t xml:space="preserve">exit.</w:t>
      </w:r>
    </w:p>
    <w:p>
      <w:pPr>
        <w:pStyle w:val="BodyText"/>
      </w:pPr>
      <w:r>
        <w:t xml:space="preserve">Release of the goods for</w:t>
      </w:r>
      <w:r>
        <w:t xml:space="preserve"> </w:t>
      </w:r>
      <w:r>
        <w:t xml:space="preserve">exports</w:t>
      </w:r>
      <w:r>
        <w:t xml:space="preserve"> </w:t>
      </w:r>
      <w:r>
        <w:t xml:space="preserve">NA</w:t>
      </w:r>
      <w:r>
        <w:t xml:space="preserve"> </w:t>
      </w:r>
      <w:r>
        <w:t xml:space="preserve">Inform the licensing</w:t>
      </w:r>
      <w:r>
        <w:t xml:space="preserve"> </w:t>
      </w:r>
      <w:r>
        <w:t xml:space="preserve">authority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goods have left the</w:t>
      </w:r>
      <w:r>
        <w:t xml:space="preserve"> </w:t>
      </w:r>
      <w:r>
        <w:t xml:space="preserve">customs territory</w:t>
      </w:r>
    </w:p>
    <w:p>
      <w:pPr>
        <w:pStyle w:val="BodyText"/>
      </w:pPr>
      <w:r>
        <w:t xml:space="preserve">Provide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final import in country</w:t>
      </w:r>
      <w:r>
        <w:t xml:space="preserve"> </w:t>
      </w:r>
      <w:r>
        <w:t xml:space="preserve">of destination</w:t>
      </w:r>
      <w:r>
        <w:t xml:space="preserve"> </w:t>
      </w:r>
      <w:r>
        <w:t xml:space="preserve">Check that evidence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provided</w:t>
      </w:r>
      <w:r>
        <w:t xml:space="preserve"> </w:t>
      </w:r>
      <w:r>
        <w:t xml:space="preserve">and</w:t>
      </w:r>
      <w:r>
        <w:t xml:space="preserve"> </w:t>
      </w:r>
      <w:r>
        <w:t xml:space="preserve">inform</w:t>
      </w:r>
      <w:r>
        <w:t xml:space="preserve"> </w:t>
      </w:r>
      <w:r>
        <w:t xml:space="preserve">the</w:t>
      </w:r>
      <w:r>
        <w:t xml:space="preserve"> </w:t>
      </w:r>
      <w:r>
        <w:t xml:space="preserve">customs</w:t>
      </w:r>
      <w:r>
        <w:t xml:space="preserve"> </w:t>
      </w:r>
      <w:r>
        <w:t xml:space="preserve">offices</w:t>
      </w:r>
      <w:r>
        <w:t xml:space="preserve"> </w:t>
      </w:r>
      <w:r>
        <w:t xml:space="preserve">of</w:t>
      </w:r>
      <w:r>
        <w:t xml:space="preserve"> </w:t>
      </w:r>
      <w:r>
        <w:t xml:space="preserve">export and exit if it</w:t>
      </w:r>
      <w:r>
        <w:t xml:space="preserve"> </w:t>
      </w:r>
      <w:r>
        <w:t xml:space="preserve">has not been</w:t>
      </w:r>
      <w:r>
        <w:t xml:space="preserve"> </w:t>
      </w:r>
      <w:r>
        <w:t xml:space="preserve">NA</w:t>
      </w:r>
      <w:r>
        <w:t xml:space="preserve"> </w:t>
      </w:r>
      <w:r>
        <w:t xml:space="preserve">Exporters to make</w:t>
      </w:r>
      <w:r>
        <w:t xml:space="preserve"> </w:t>
      </w:r>
      <w:r>
        <w:t xml:space="preserve">sure that the importer</w:t>
      </w:r>
      <w:r>
        <w:t xml:space="preserve"> </w:t>
      </w:r>
      <w:r>
        <w:t xml:space="preserve">provide them with</w:t>
      </w:r>
      <w:r>
        <w:t xml:space="preserve"> </w:t>
      </w:r>
      <w:r>
        <w:t xml:space="preserve">the evidence</w:t>
      </w:r>
      <w:r>
        <w:t xml:space="preserve"> </w:t>
      </w:r>
      <w:r>
        <w:t xml:space="preserve">Post-shipment controls</w:t>
      </w:r>
      <w:r>
        <w:t xml:space="preserve"> </w:t>
      </w:r>
      <w:r>
        <w:t xml:space="preserve">Conduct</w:t>
      </w:r>
      <w:r>
        <w:t xml:space="preserve"> </w:t>
      </w:r>
      <w:r>
        <w:t xml:space="preserve">post-</w:t>
      </w:r>
      <w:r>
        <w:t xml:space="preserve"> </w:t>
      </w:r>
      <w:r>
        <w:t xml:space="preserve">shipment controls (or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delegate this task to</w:t>
      </w:r>
      <w:r>
        <w:t xml:space="preserve"> </w:t>
      </w:r>
      <w:r>
        <w:t xml:space="preserve">third parties)</w:t>
      </w:r>
      <w:r>
        <w:t xml:space="preserve"> </w:t>
      </w:r>
      <w:r>
        <w:t xml:space="preserve">Transit in the EU of a shipment between two non-EU countries</w:t>
      </w:r>
    </w:p>
    <w:p>
      <w:pPr>
        <w:pStyle w:val="BodyText"/>
      </w:pPr>
      <w:r>
        <w:t xml:space="preserve">The first and last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</w:t>
      </w:r>
      <w:r>
        <w:t xml:space="preserve"> </w:t>
      </w:r>
      <w:r>
        <w:t xml:space="preserve">of transit in the Union</w:t>
      </w:r>
      <w:r>
        <w:t xml:space="preserve"> </w:t>
      </w:r>
      <w:r>
        <w:t xml:space="preserve">ensure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customs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entry and the customs</w:t>
      </w:r>
      <w:r>
        <w:t xml:space="preserve"> </w:t>
      </w:r>
      <w:r>
        <w:t xml:space="preserve">office of exit are</w:t>
      </w:r>
      <w:r>
        <w:t xml:space="preserve"> </w:t>
      </w:r>
      <w:r>
        <w:t xml:space="preserve">informed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decisions</w:t>
      </w:r>
      <w:r>
        <w:t xml:space="preserve"> </w:t>
      </w:r>
      <w:r>
        <w:t xml:space="preserve">to consent to the</w:t>
      </w:r>
      <w:r>
        <w:t xml:space="preserve"> </w:t>
      </w:r>
      <w:r>
        <w:t xml:space="preserve">shipment</w:t>
      </w:r>
      <w:r>
        <w:br/>
      </w:r>
      <w:r>
        <w:t xml:space="preserve">The customs office of</w:t>
      </w:r>
      <w:r>
        <w:t xml:space="preserve"> </w:t>
      </w:r>
      <w:r>
        <w:t xml:space="preserve">exit, as soon as the</w:t>
      </w:r>
      <w:r>
        <w:t xml:space="preserve"> </w:t>
      </w:r>
      <w:r>
        <w:t xml:space="preserve">shipment has left the</w:t>
      </w:r>
      <w:r>
        <w:t xml:space="preserve"> </w:t>
      </w:r>
      <w:r>
        <w:t xml:space="preserve">Union, informs 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authority(ies)</w:t>
      </w:r>
      <w:r>
        <w:t xml:space="preserve"> </w:t>
      </w:r>
      <w:r>
        <w:t xml:space="preserve">of</w:t>
      </w:r>
      <w:r>
        <w:t xml:space="preserve"> </w:t>
      </w:r>
      <w:r>
        <w:t xml:space="preserve">transit</w:t>
      </w:r>
    </w:p>
    <w:p>
      <w:pPr>
        <w:pStyle w:val="BodyText"/>
      </w:pPr>
      <w:r>
        <w:t xml:space="preserve">ANNEX 7: PUBLIC CONSULTATION AND CONFIDENTIAL CONSULTATION</w:t>
      </w:r>
      <w:r>
        <w:br/>
      </w:r>
      <w:r>
        <w:t xml:space="preserve">1. questionnaire of the web-based public consultation</w:t>
      </w:r>
      <w:r>
        <w:t xml:space="preserve"> </w:t>
      </w:r>
      <w:r>
        <w:t xml:space="preserve">The questionnaire is structured in three main parts:</w:t>
      </w:r>
      <w:r>
        <w:t xml:space="preserve"> </w:t>
      </w:r>
      <w:r>
        <w:t xml:space="preserve">-</w:t>
      </w:r>
      <w:r>
        <w:t xml:space="preserve"> </w:t>
      </w:r>
      <w:r>
        <w:t xml:space="preserve">Part I: Questions concerning current problems</w:t>
      </w:r>
      <w:r>
        <w:t xml:space="preserve"> </w:t>
      </w:r>
      <w:r>
        <w:t xml:space="preserve">-</w:t>
      </w:r>
      <w:r>
        <w:t xml:space="preserve"> </w:t>
      </w:r>
      <w:r>
        <w:t xml:space="preserve">Part II: Need for EU action and possible policy options</w:t>
      </w:r>
      <w:r>
        <w:t xml:space="preserve"> </w:t>
      </w:r>
      <w:r>
        <w:t xml:space="preserve">-</w:t>
      </w:r>
      <w:r>
        <w:t xml:space="preserve"> </w:t>
      </w:r>
      <w:r>
        <w:t xml:space="preserve">Part III: Evaluation of the impact of options</w:t>
      </w:r>
      <w:r>
        <w:t xml:space="preserve"> </w:t>
      </w:r>
      <w:r>
        <w:t xml:space="preserve">The table below shows the detailed list of questions included under each section with indication of the specific category of stakeholders the questions are</w:t>
      </w:r>
      <w:r>
        <w:t xml:space="preserve"> </w:t>
      </w:r>
      <w:r>
        <w:t xml:space="preserve">addressed to.</w:t>
      </w:r>
    </w:p>
    <w:p>
      <w:pPr>
        <w:pStyle w:val="BodyText"/>
      </w:pPr>
      <w:r>
        <w:t xml:space="preserve">Survey question</w:t>
      </w:r>
      <w:r>
        <w:t xml:space="preserve"> </w:t>
      </w:r>
      <w:r>
        <w:t xml:space="preserve">Survey answer</w:t>
      </w:r>
      <w:r>
        <w:t xml:space="preserve"> </w:t>
      </w:r>
      <w:r>
        <w:t xml:space="preserve">Type</w:t>
      </w:r>
      <w:r>
        <w:br/>
      </w:r>
      <w:r>
        <w:t xml:space="preserve">stakeholder190</w:t>
      </w:r>
    </w:p>
    <w:p>
      <w:pPr>
        <w:pStyle w:val="BodyText"/>
      </w:pPr>
      <w:r>
        <w:t xml:space="preserve">NC</w:t>
      </w:r>
      <w:r>
        <w:t xml:space="preserve"> </w:t>
      </w:r>
      <w:r>
        <w:t xml:space="preserve">A</w:t>
      </w:r>
      <w:r>
        <w:t xml:space="preserve"> </w:t>
      </w:r>
      <w:r>
        <w:t xml:space="preserve">US</w:t>
      </w:r>
      <w:r>
        <w:t xml:space="preserve"> </w:t>
      </w:r>
      <w:r>
        <w:t xml:space="preserve">R</w:t>
      </w:r>
      <w:r>
        <w:t xml:space="preserve"> </w:t>
      </w:r>
      <w:r>
        <w:t xml:space="preserve">EC</w:t>
      </w:r>
      <w:r>
        <w:t xml:space="preserve"> </w:t>
      </w:r>
      <w:r>
        <w:t xml:space="preserve">O</w:t>
      </w:r>
      <w:r>
        <w:t xml:space="preserve"> </w:t>
      </w:r>
      <w:r>
        <w:t xml:space="preserve">SPE</w:t>
      </w:r>
      <w:r>
        <w:t xml:space="preserve"> </w:t>
      </w:r>
      <w:r>
        <w:t xml:space="preserve">OT</w:t>
      </w:r>
      <w:r>
        <w:t xml:space="preserve"> </w:t>
      </w:r>
      <w:r>
        <w:t xml:space="preserve">General questions</w:t>
      </w:r>
      <w:r>
        <w:t xml:space="preserve"> </w:t>
      </w:r>
      <w:r>
        <w:t xml:space="preserve">1.</w:t>
      </w:r>
      <w:r>
        <w:t xml:space="preserve"> </w:t>
      </w:r>
      <w:r>
        <w:t xml:space="preserve">Please indicate what is your interest</w:t>
      </w:r>
      <w:r>
        <w:t xml:space="preserve"> </w:t>
      </w:r>
      <w:r>
        <w:t xml:space="preserve">in this initiative</w:t>
      </w:r>
    </w:p>
    <w:p>
      <w:pPr>
        <w:pStyle w:val="BodyText"/>
      </w:pPr>
      <w:r>
        <w:t xml:space="preserve">Dropdown list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2.</w:t>
      </w:r>
      <w:r>
        <w:br/>
      </w:r>
      <w:r>
        <w:t xml:space="preserve">Country of origin</w:t>
      </w:r>
    </w:p>
    <w:p>
      <w:pPr>
        <w:pStyle w:val="BodyText"/>
      </w:pPr>
      <w:r>
        <w:t xml:space="preserve">Dropdown list 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Part I: Questions concerning current problems</w:t>
      </w:r>
      <w:r>
        <w:t xml:space="preserve"> </w:t>
      </w:r>
      <w:r>
        <w:t xml:space="preserve">3.</w:t>
      </w:r>
      <w:r>
        <w:t xml:space="preserve"> </w:t>
      </w:r>
      <w:r>
        <w:t xml:space="preserve">How important it is to have common</w:t>
      </w:r>
      <w:r>
        <w:t xml:space="preserve"> </w:t>
      </w:r>
      <w:r>
        <w:t xml:space="preserve">EU rules on imports of civilian</w:t>
      </w:r>
      <w:r>
        <w:t xml:space="preserve"> </w:t>
      </w:r>
      <w:r>
        <w:t xml:space="preserve">o</w:t>
      </w:r>
      <w:r>
        <w:t xml:space="preserve"> </w:t>
      </w:r>
      <w:r>
        <w:t xml:space="preserve">Not important</w:t>
      </w:r>
      <w:r>
        <w:br/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190 Stakeholders are : National competent authorities (NCA), Firearms users (USR), Economic operators (ECO), Firearms specialists (SPE) and Others (OTH)</w:t>
      </w:r>
    </w:p>
    <w:p>
      <w:pPr>
        <w:pStyle w:val="BodyText"/>
      </w:pPr>
      <w:r>
        <w:t xml:space="preserve">firearms from outside of the EU?</w:t>
      </w:r>
      <w:r>
        <w:t xml:space="preserve"> </w:t>
      </w:r>
      <w:r>
        <w:t xml:space="preserve">o</w:t>
      </w:r>
      <w:r>
        <w:t xml:space="preserve"> </w:t>
      </w:r>
      <w:r>
        <w:t xml:space="preserve">Slightly important</w:t>
      </w:r>
      <w:r>
        <w:t xml:space="preserve"> </w:t>
      </w:r>
      <w:r>
        <w:t xml:space="preserve">o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o</w:t>
      </w:r>
      <w:r>
        <w:t xml:space="preserve"> </w:t>
      </w:r>
      <w:r>
        <w:t xml:space="preserve">Important</w:t>
      </w:r>
      <w:r>
        <w:t xml:space="preserve"> </w:t>
      </w:r>
      <w:r>
        <w:t xml:space="preserve">o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  <w:r>
        <w:t xml:space="preserve"> </w:t>
      </w:r>
      <w:r>
        <w:t xml:space="preserve">response</w:t>
      </w:r>
      <w:r>
        <w:t xml:space="preserve"> </w:t>
      </w:r>
      <w:r>
        <w:t xml:space="preserve">4.</w:t>
      </w:r>
      <w:r>
        <w:t xml:space="preserve"> </w:t>
      </w:r>
      <w:r>
        <w:t xml:space="preserve">How important it is to have common</w:t>
      </w:r>
      <w:r>
        <w:t xml:space="preserve"> </w:t>
      </w:r>
      <w:r>
        <w:t xml:space="preserve">EU rules on exports of civilian</w:t>
      </w:r>
      <w:r>
        <w:t xml:space="preserve"> </w:t>
      </w:r>
      <w:r>
        <w:t xml:space="preserve">firearms to non-EU countries?</w:t>
      </w:r>
      <w:r>
        <w:t xml:space="preserve"> </w:t>
      </w:r>
      <w:r>
        <w:t xml:space="preserve">o</w:t>
      </w:r>
      <w:r>
        <w:t xml:space="preserve"> </w:t>
      </w:r>
      <w:r>
        <w:t xml:space="preserve">Not important</w:t>
      </w:r>
      <w:r>
        <w:br/>
      </w:r>
      <w:r>
        <w:t xml:space="preserve">o</w:t>
      </w:r>
      <w:r>
        <w:t xml:space="preserve"> </w:t>
      </w:r>
      <w:r>
        <w:t xml:space="preserve">Slightly important</w:t>
      </w:r>
      <w:r>
        <w:t xml:space="preserve"> </w:t>
      </w:r>
      <w:r>
        <w:t xml:space="preserve">o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o</w:t>
      </w:r>
      <w:r>
        <w:t xml:space="preserve"> </w:t>
      </w:r>
      <w:r>
        <w:t xml:space="preserve">Important</w:t>
      </w:r>
      <w:r>
        <w:t xml:space="preserve"> </w:t>
      </w:r>
      <w:r>
        <w:t xml:space="preserve">o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5.</w:t>
      </w:r>
      <w:r>
        <w:t xml:space="preserve"> </w:t>
      </w:r>
      <w:r>
        <w:t xml:space="preserve">How</w:t>
      </w:r>
      <w:r>
        <w:t xml:space="preserve"> </w:t>
      </w:r>
      <w:r>
        <w:t xml:space="preserve">important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administrative burden created for</w:t>
      </w:r>
      <w:r>
        <w:t xml:space="preserve"> </w:t>
      </w:r>
      <w:r>
        <w:t xml:space="preserve">you personally by current EU rules</w:t>
      </w:r>
      <w:r>
        <w:t xml:space="preserve"> </w:t>
      </w:r>
      <w:r>
        <w:t xml:space="preserve">on exports of civilian firearms?</w:t>
      </w:r>
      <w:r>
        <w:t xml:space="preserve"> </w:t>
      </w:r>
      <w:r>
        <w:t xml:space="preserve">o</w:t>
      </w:r>
      <w:r>
        <w:t xml:space="preserve"> </w:t>
      </w:r>
      <w:r>
        <w:t xml:space="preserve">Non-existent</w:t>
      </w:r>
      <w:r>
        <w:br/>
      </w:r>
      <w:r>
        <w:t xml:space="preserve">o</w:t>
      </w:r>
      <w:r>
        <w:t xml:space="preserve"> </w:t>
      </w:r>
      <w:r>
        <w:t xml:space="preserve">Slight</w:t>
      </w:r>
      <w:r>
        <w:t xml:space="preserve"> </w:t>
      </w:r>
      <w:r>
        <w:t xml:space="preserve">o</w:t>
      </w:r>
      <w:r>
        <w:t xml:space="preserve"> </w:t>
      </w:r>
      <w:r>
        <w:t xml:space="preserve">Moderate</w:t>
      </w:r>
      <w:r>
        <w:t xml:space="preserve"> </w:t>
      </w:r>
      <w:r>
        <w:t xml:space="preserve">o</w:t>
      </w:r>
      <w:r>
        <w:t xml:space="preserve"> </w:t>
      </w:r>
      <w:r>
        <w:t xml:space="preserve">Important</w:t>
      </w:r>
      <w:r>
        <w:t xml:space="preserve"> </w:t>
      </w:r>
      <w:r>
        <w:t xml:space="preserve">o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10"/>
        </w:numPr>
      </w:pPr>
      <w:r>
        <w:t xml:space="preserve">If you have replied “important” or</w:t>
      </w:r>
      <w:r>
        <w:t xml:space="preserve"> </w:t>
      </w:r>
      <w:r>
        <w:t xml:space="preserve">“very important”, can you quantify</w:t>
      </w:r>
      <w:r>
        <w:t xml:space="preserve"> </w:t>
      </w:r>
      <w:r>
        <w:t xml:space="preserve">this impact (in monthly full-time</w:t>
      </w:r>
      <w:r>
        <w:t xml:space="preserve"> </w:t>
      </w:r>
      <w:r>
        <w:t xml:space="preserve">equivalent and costs)?</w:t>
      </w:r>
    </w:p>
    <w:p>
      <w:pPr>
        <w:pStyle w:val="FirstParagraph"/>
      </w:pPr>
      <w:r>
        <w:t xml:space="preserve">Open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11"/>
        </w:numPr>
      </w:pPr>
      <w:r>
        <w:t xml:space="preserve">Please explain the extent of the risks</w:t>
      </w:r>
      <w:r>
        <w:t xml:space="preserve"> </w:t>
      </w:r>
      <w:r>
        <w:t xml:space="preserve">of firearms trafficking for each of</w:t>
      </w:r>
      <w:r>
        <w:t xml:space="preserve"> </w:t>
      </w:r>
      <w:r>
        <w:t xml:space="preserve">the following types of movements</w:t>
      </w:r>
      <w:r>
        <w:t xml:space="preserve"> </w:t>
      </w:r>
      <w:r>
        <w:t xml:space="preserve">(do not include in your assessment</w:t>
      </w:r>
      <w:r>
        <w:t xml:space="preserve"> </w:t>
      </w:r>
      <w:r>
        <w:t xml:space="preserve">transfers of firearms within the</w:t>
      </w:r>
      <w:r>
        <w:t xml:space="preserve"> </w:t>
      </w:r>
      <w:r>
        <w:t xml:space="preserve">European Union)?</w:t>
      </w:r>
    </w:p>
    <w:p>
      <w:pPr>
        <w:pStyle w:val="Compact"/>
        <w:numPr>
          <w:ilvl w:val="0"/>
          <w:numId w:val="1012"/>
        </w:numPr>
      </w:pPr>
      <w:r>
        <w:t xml:space="preserve">Import (entry and release in</w:t>
      </w:r>
      <w:r>
        <w:t xml:space="preserve"> </w:t>
      </w:r>
      <w:r>
        <w:t xml:space="preserve">o</w:t>
      </w:r>
      <w:r>
        <w:t xml:space="preserve"> </w:t>
      </w:r>
      <w:r>
        <w:t xml:space="preserve">No risk</w:t>
      </w:r>
      <w:r>
        <w:t xml:space="preserve"> </w:t>
      </w:r>
      <w:r>
        <w:t xml:space="preserve">o</w:t>
      </w:r>
      <w:r>
        <w:t xml:space="preserve"> </w:t>
      </w:r>
      <w:r>
        <w:t xml:space="preserve">Small risk</w:t>
      </w:r>
      <w:r>
        <w:t xml:space="preserve"> </w:t>
      </w:r>
      <w:r>
        <w:t xml:space="preserve">o</w:t>
      </w:r>
      <w:r>
        <w:t xml:space="preserve"> </w:t>
      </w:r>
      <w:r>
        <w:t xml:space="preserve">Moderate risk</w:t>
      </w:r>
      <w:r>
        <w:t xml:space="preserve"> </w:t>
      </w:r>
      <w:r>
        <w:t xml:space="preserve">o</w:t>
      </w:r>
      <w:r>
        <w:t xml:space="preserve"> </w:t>
      </w:r>
      <w:r>
        <w:t xml:space="preserve">High risk</w:t>
      </w:r>
      <w:r>
        <w:t xml:space="preserve"> </w:t>
      </w:r>
      <w:r>
        <w:t xml:space="preserve">o</w:t>
      </w:r>
      <w:r>
        <w:t xml:space="preserve"> </w:t>
      </w:r>
      <w:r>
        <w:t xml:space="preserve">Very high risk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x</w:t>
      </w:r>
    </w:p>
    <w:bookmarkEnd w:id="12"/>
    <w:bookmarkStart w:id="13" w:name="free-circulation"/>
    <w:p>
      <w:pPr>
        <w:pStyle w:val="Heading2"/>
      </w:pPr>
      <w:r>
        <w:t xml:space="preserve">free circulation)</w:t>
      </w:r>
    </w:p>
    <w:p>
      <w:pPr>
        <w:pStyle w:val="FirstParagraph"/>
      </w:pPr>
      <w:r>
        <w:t xml:space="preserve">Export (release of the goods</w:t>
      </w:r>
      <w:r>
        <w:t xml:space="preserve"> </w:t>
      </w:r>
      <w:r>
        <w:t xml:space="preserve">and exit)</w:t>
      </w:r>
      <w:r>
        <w:t xml:space="preserve"> </w:t>
      </w:r>
      <w:r>
        <w:t xml:space="preserve">-</w:t>
      </w:r>
      <w:r>
        <w:t xml:space="preserve"> </w:t>
      </w:r>
      <w:r>
        <w:t xml:space="preserve">Transit (and transshipments)</w:t>
      </w:r>
      <w:r>
        <w:t xml:space="preserve"> </w:t>
      </w:r>
      <w:r>
        <w:t xml:space="preserve">inside the EU191</w:t>
      </w:r>
      <w:r>
        <w:t xml:space="preserve"> </w:t>
      </w:r>
      <w:r>
        <w:t xml:space="preserve">-</w:t>
      </w:r>
      <w:r>
        <w:t xml:space="preserve"> </w:t>
      </w:r>
      <w:r>
        <w:t xml:space="preserve">Transit (and transshipments)</w:t>
      </w:r>
      <w:r>
        <w:t xml:space="preserve"> </w:t>
      </w:r>
      <w:r>
        <w:t xml:space="preserve">outside the EU192</w:t>
      </w:r>
    </w:p>
    <w:p>
      <w:pPr>
        <w:pStyle w:val="Compact"/>
        <w:numPr>
          <w:ilvl w:val="0"/>
          <w:numId w:val="1013"/>
        </w:numPr>
      </w:pPr>
      <w:r>
        <w:t xml:space="preserve">The Commission has preliminarily</w:t>
      </w:r>
      <w:r>
        <w:t xml:space="preserve"> </w:t>
      </w:r>
      <w:r>
        <w:t xml:space="preserve">identified a number of challenges</w:t>
      </w:r>
      <w:r>
        <w:t xml:space="preserve"> </w:t>
      </w:r>
      <w:r>
        <w:t xml:space="preserve">that</w:t>
      </w:r>
      <w:r>
        <w:t xml:space="preserve"> </w:t>
      </w:r>
      <w:r>
        <w:t xml:space="preserve">could</w:t>
      </w:r>
      <w:r>
        <w:t xml:space="preserve"> </w:t>
      </w:r>
      <w:r>
        <w:t xml:space="preserve">hamper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movement of civilian firearms. For</w:t>
      </w:r>
      <w:r>
        <w:t xml:space="preserve"> </w:t>
      </w:r>
      <w:r>
        <w:t xml:space="preserve">each of them, can you mention to</w:t>
      </w:r>
      <w:r>
        <w:t xml:space="preserve"> </w:t>
      </w:r>
      <w:r>
        <w:t xml:space="preserve">what extent, in your view, they</w:t>
      </w:r>
      <w:r>
        <w:t xml:space="preserve"> </w:t>
      </w:r>
      <w:r>
        <w:t xml:space="preserve">create a burden for legal movements</w:t>
      </w:r>
      <w:r>
        <w:t xml:space="preserve"> </w:t>
      </w:r>
      <w:r>
        <w:t xml:space="preserve">of civilian firearms?</w:t>
      </w:r>
    </w:p>
    <w:p>
      <w:pPr>
        <w:pStyle w:val="Compact"/>
        <w:numPr>
          <w:ilvl w:val="0"/>
          <w:numId w:val="1014"/>
        </w:numPr>
      </w:pPr>
      <w:r>
        <w:t xml:space="preserve">Non uniform rules on</w:t>
      </w:r>
      <w:r>
        <w:t xml:space="preserve"> </w:t>
      </w:r>
      <w:r>
        <w:t xml:space="preserve">exports</w:t>
      </w:r>
    </w:p>
    <w:p>
      <w:pPr>
        <w:pStyle w:val="Compact"/>
        <w:numPr>
          <w:ilvl w:val="0"/>
          <w:numId w:val="1014"/>
        </w:numPr>
      </w:pPr>
      <w:r>
        <w:t xml:space="preserve">Non uniform rules on</w:t>
      </w:r>
      <w:r>
        <w:t xml:space="preserve"> </w:t>
      </w:r>
      <w:r>
        <w:t xml:space="preserve">imports</w:t>
      </w:r>
    </w:p>
    <w:p>
      <w:pPr>
        <w:pStyle w:val="Compact"/>
        <w:numPr>
          <w:ilvl w:val="0"/>
          <w:numId w:val="1014"/>
        </w:numPr>
      </w:pPr>
      <w:r>
        <w:t xml:space="preserve">Lack of a clear distinction</w:t>
      </w:r>
      <w:r>
        <w:t xml:space="preserve"> </w:t>
      </w:r>
      <w:r>
        <w:t xml:space="preserve">between civilian and military</w:t>
      </w:r>
      <w:r>
        <w:t xml:space="preserve"> </w:t>
      </w:r>
      <w:r>
        <w:t xml:space="preserve">firearms (and lack of clarity</w:t>
      </w:r>
      <w:r>
        <w:t xml:space="preserve"> </w:t>
      </w:r>
      <w:r>
        <w:t xml:space="preserve">about the applicable</w:t>
      </w:r>
      <w:r>
        <w:t xml:space="preserve"> </w:t>
      </w:r>
      <w:r>
        <w:t xml:space="preserve">procedure)</w:t>
      </w:r>
    </w:p>
    <w:p>
      <w:pPr>
        <w:pStyle w:val="Compact"/>
        <w:numPr>
          <w:ilvl w:val="0"/>
          <w:numId w:val="1014"/>
        </w:numPr>
      </w:pPr>
      <w:r>
        <w:t xml:space="preserve">Single market rules apply to</w:t>
      </w:r>
      <w:r>
        <w:t xml:space="preserve"> </w:t>
      </w:r>
      <w:r>
        <w:t xml:space="preserve">o</w:t>
      </w:r>
      <w:r>
        <w:t xml:space="preserve"> </w:t>
      </w:r>
      <w:r>
        <w:t xml:space="preserve">Not at all</w:t>
      </w:r>
      <w:r>
        <w:t xml:space="preserve"> </w:t>
      </w:r>
      <w:r>
        <w:t xml:space="preserve">o</w:t>
      </w:r>
      <w:r>
        <w:t xml:space="preserve"> </w:t>
      </w:r>
      <w:r>
        <w:t xml:space="preserve">Small extent</w:t>
      </w:r>
      <w:r>
        <w:t xml:space="preserve"> </w:t>
      </w:r>
      <w:r>
        <w:t xml:space="preserve">o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o</w:t>
      </w:r>
      <w:r>
        <w:t xml:space="preserve"> </w:t>
      </w:r>
      <w:r>
        <w:t xml:space="preserve">High extent</w:t>
      </w:r>
      <w:r>
        <w:t xml:space="preserve"> </w:t>
      </w:r>
      <w:r>
        <w:t xml:space="preserve">o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</w:p>
    <w:p>
      <w:pPr>
        <w:pStyle w:val="FirstParagraph"/>
      </w:pP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191</w:t>
      </w:r>
      <w:r>
        <w:br/>
      </w:r>
      <w:r>
        <w:t xml:space="preserve">Movement of EU or non-EU goods on the EU customs territory, in line with articles 226 to 236 of Regulation (EU) nr 952/2013</w:t>
      </w:r>
      <w:r>
        <w:t xml:space="preserve"> </w:t>
      </w:r>
      <w:r>
        <w:t xml:space="preserve">192</w:t>
      </w:r>
      <w:r>
        <w:br/>
      </w:r>
      <w:r>
        <w:t xml:space="preserve">Movement of goods leaving the customs territory of the EU across a non-EU country before reaching the destination in another non-EU country.</w:t>
      </w:r>
    </w:p>
    <w:p>
      <w:pPr>
        <w:pStyle w:val="BodyText"/>
      </w:pPr>
      <w:r>
        <w:t xml:space="preserve">more goods (e.g. deactivated</w:t>
      </w:r>
      <w:r>
        <w:t xml:space="preserve"> </w:t>
      </w:r>
      <w:r>
        <w:t xml:space="preserve">firearms, automatic firearms)</w:t>
      </w:r>
      <w:r>
        <w:t xml:space="preserve"> </w:t>
      </w:r>
      <w:r>
        <w:t xml:space="preserve">and persons (brokers,</w:t>
      </w:r>
      <w:r>
        <w:t xml:space="preserve"> </w:t>
      </w:r>
      <w:r>
        <w:t xml:space="preserve">collectors) than</w:t>
      </w:r>
      <w:r>
        <w:t xml:space="preserve"> </w:t>
      </w:r>
      <w:r>
        <w:t xml:space="preserve">import/export rules</w:t>
      </w:r>
      <w:r>
        <w:t xml:space="preserve"> </w:t>
      </w:r>
      <w:r>
        <w:t xml:space="preserve">-</w:t>
      </w:r>
      <w:r>
        <w:t xml:space="preserve"> </w:t>
      </w:r>
      <w:r>
        <w:t xml:space="preserve">The need to have the express</w:t>
      </w:r>
      <w:r>
        <w:t xml:space="preserve"> </w:t>
      </w:r>
      <w:r>
        <w:t xml:space="preserve">prior authorisation of transit</w:t>
      </w:r>
      <w:r>
        <w:t xml:space="preserve"> </w:t>
      </w:r>
      <w:r>
        <w:t xml:space="preserve">countries before granting an</w:t>
      </w:r>
      <w:r>
        <w:t xml:space="preserve"> </w:t>
      </w:r>
      <w:r>
        <w:t xml:space="preserve">export licence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unified EU rules</w:t>
      </w:r>
      <w:r>
        <w:t xml:space="preserve"> </w:t>
      </w:r>
      <w:r>
        <w:t xml:space="preserve">for simplified procedures</w:t>
      </w:r>
      <w:r>
        <w:t xml:space="preserve"> </w:t>
      </w:r>
      <w:r>
        <w:t xml:space="preserve">(hunters, sport shooters,</w:t>
      </w:r>
      <w:r>
        <w:t xml:space="preserve"> </w:t>
      </w:r>
      <w:r>
        <w:t xml:space="preserve">repair, exhibition, etc.)</w:t>
      </w:r>
      <w:r>
        <w:t xml:space="preserve"> </w:t>
      </w:r>
      <w:r>
        <w:t xml:space="preserve">-</w:t>
      </w:r>
      <w:r>
        <w:t xml:space="preserve"> </w:t>
      </w:r>
      <w:r>
        <w:t xml:space="preserve">Paper-based procedures</w:t>
      </w:r>
      <w:r>
        <w:t xml:space="preserve"> </w:t>
      </w:r>
      <w:r>
        <w:t xml:space="preserve">-</w:t>
      </w:r>
      <w:r>
        <w:t xml:space="preserve"> </w:t>
      </w:r>
      <w:r>
        <w:t xml:space="preserve">Obligation to submit</w:t>
      </w:r>
      <w:r>
        <w:t xml:space="preserve"> </w:t>
      </w:r>
      <w:r>
        <w:t xml:space="preserve">translations of supporting</w:t>
      </w:r>
      <w:r>
        <w:t xml:space="preserve"> </w:t>
      </w:r>
      <w:r>
        <w:t xml:space="preserve">documents</w:t>
      </w:r>
      <w:r>
        <w:t xml:space="preserve"> </w:t>
      </w:r>
      <w:r>
        <w:t xml:space="preserve">-</w:t>
      </w:r>
      <w:r>
        <w:t xml:space="preserve"> </w:t>
      </w:r>
      <w:r>
        <w:t xml:space="preserve">Fees for export</w:t>
      </w:r>
      <w:r>
        <w:t xml:space="preserve"> </w:t>
      </w:r>
      <w:r>
        <w:t xml:space="preserve">authorisations or transit</w:t>
      </w:r>
      <w:r>
        <w:t xml:space="preserve"> </w:t>
      </w:r>
      <w:r>
        <w:t xml:space="preserve">inside the EU</w:t>
      </w:r>
      <w:r>
        <w:t xml:space="preserve"> </w:t>
      </w:r>
      <w:r>
        <w:t xml:space="preserve">-</w:t>
      </w:r>
      <w:r>
        <w:t xml:space="preserve"> </w:t>
      </w:r>
      <w:r>
        <w:t xml:space="preserve">No use of the global 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9.</w:t>
      </w:r>
      <w:r>
        <w:t xml:space="preserve"> </w:t>
      </w:r>
      <w:r>
        <w:t xml:space="preserve">If you see additional challenges that</w:t>
      </w:r>
      <w:r>
        <w:t xml:space="preserve"> </w:t>
      </w:r>
      <w:r>
        <w:t xml:space="preserve">may hamper legal movements of</w:t>
      </w:r>
      <w:r>
        <w:t xml:space="preserve"> </w:t>
      </w:r>
      <w:r>
        <w:t xml:space="preserve">civilian firearms, can you please</w:t>
      </w:r>
      <w:r>
        <w:t xml:space="preserve"> </w:t>
      </w:r>
      <w:r>
        <w:t xml:space="preserve">describe them here along with their</w:t>
      </w:r>
      <w:r>
        <w:t xml:space="preserve"> </w:t>
      </w:r>
      <w:r>
        <w:t xml:space="preserve">relative importance?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10.</w:t>
      </w:r>
      <w:r>
        <w:t xml:space="preserve"> </w:t>
      </w:r>
      <w:r>
        <w:t xml:space="preserve">Without further EU intervention,</w:t>
      </w:r>
      <w:r>
        <w:t xml:space="preserve"> </w:t>
      </w:r>
      <w:r>
        <w:t xml:space="preserve">how</w:t>
      </w:r>
      <w:r>
        <w:t xml:space="preserve"> </w:t>
      </w:r>
      <w:r>
        <w:t xml:space="preserve">do</w:t>
      </w:r>
      <w:r>
        <w:t xml:space="preserve"> </w:t>
      </w:r>
      <w:r>
        <w:t xml:space="preserve">you</w:t>
      </w:r>
      <w:r>
        <w:t xml:space="preserve"> </w:t>
      </w:r>
      <w:r>
        <w:t xml:space="preserve">think</w:t>
      </w:r>
      <w:r>
        <w:t xml:space="preserve"> </w:t>
      </w:r>
      <w:r>
        <w:t xml:space="preserve">the</w:t>
      </w:r>
      <w:r>
        <w:t xml:space="preserve"> </w:t>
      </w:r>
      <w:r>
        <w:t xml:space="preserve">legal</w:t>
      </w:r>
      <w:r>
        <w:t xml:space="preserve"> </w:t>
      </w:r>
      <w:r>
        <w:t xml:space="preserve">movements of civilian firearms will</w:t>
      </w:r>
      <w:r>
        <w:t xml:space="preserve"> </w:t>
      </w:r>
      <w:r>
        <w:t xml:space="preserve">o</w:t>
      </w:r>
      <w:r>
        <w:t xml:space="preserve"> </w:t>
      </w:r>
      <w:r>
        <w:t xml:space="preserve">The situation will improve: the</w:t>
      </w:r>
      <w:r>
        <w:t xml:space="preserve"> </w:t>
      </w:r>
      <w:r>
        <w:t xml:space="preserve">current framework will be enough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seamless</w:t>
      </w:r>
      <w:r>
        <w:t xml:space="preserve"> </w:t>
      </w:r>
      <w:r>
        <w:t xml:space="preserve">legal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develop in the next 5-10 years?</w:t>
      </w:r>
      <w:r>
        <w:t xml:space="preserve"> </w:t>
      </w:r>
      <w:r>
        <w:t xml:space="preserve">movement</w:t>
      </w:r>
      <w:r>
        <w:t xml:space="preserve"> </w:t>
      </w:r>
      <w:r>
        <w:t xml:space="preserve">of</w:t>
      </w:r>
      <w:r>
        <w:t xml:space="preserve"> </w:t>
      </w:r>
      <w:r>
        <w:t xml:space="preserve">firearms,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exchanges of best practices will</w:t>
      </w:r>
      <w:r>
        <w:t xml:space="preserve"> </w:t>
      </w:r>
      <w:r>
        <w:t xml:space="preserve">bring more consistency in the</w:t>
      </w:r>
      <w:r>
        <w:t xml:space="preserve"> </w:t>
      </w:r>
      <w:r>
        <w:t xml:space="preserve">application of the rules.</w:t>
      </w:r>
      <w:r>
        <w:t xml:space="preserve"> </w:t>
      </w:r>
      <w:r>
        <w:t xml:space="preserve">o</w:t>
      </w:r>
      <w:r>
        <w:t xml:space="preserve"> </w:t>
      </w:r>
      <w:r>
        <w:t xml:space="preserve">The</w:t>
      </w:r>
      <w:r>
        <w:t xml:space="preserve"> </w:t>
      </w:r>
      <w:r>
        <w:t xml:space="preserve">situation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unchanged: the current framework</w:t>
      </w:r>
      <w:r>
        <w:t xml:space="preserve"> </w:t>
      </w:r>
      <w:r>
        <w:t xml:space="preserve">will be enough to ensure legal</w:t>
      </w:r>
      <w:r>
        <w:t xml:space="preserve"> </w:t>
      </w:r>
      <w:r>
        <w:t xml:space="preserve">movement of firearms, but current</w:t>
      </w:r>
      <w:r>
        <w:t xml:space="preserve"> </w:t>
      </w:r>
      <w:r>
        <w:t xml:space="preserve">difficulties will not be overcome.</w:t>
      </w:r>
      <w:r>
        <w:t xml:space="preserve"> </w:t>
      </w:r>
      <w:r>
        <w:t xml:space="preserve">o</w:t>
      </w:r>
      <w:r>
        <w:t xml:space="preserve"> </w:t>
      </w:r>
      <w:r>
        <w:t xml:space="preserve">The situation will deteriorate:</w:t>
      </w:r>
      <w:r>
        <w:t xml:space="preserve"> </w:t>
      </w:r>
      <w:r>
        <w:t xml:space="preserve">economic operators and legitimate</w:t>
      </w:r>
      <w:r>
        <w:t xml:space="preserve"> </w:t>
      </w:r>
      <w:r>
        <w:t xml:space="preserve">firearms owners will be faced</w:t>
      </w:r>
      <w:r>
        <w:t xml:space="preserve"> </w:t>
      </w:r>
      <w:r>
        <w:t xml:space="preserve">with increasingly heterogeneous</w:t>
      </w:r>
      <w:r>
        <w:t xml:space="preserve"> </w:t>
      </w:r>
      <w:r>
        <w:t xml:space="preserve">national rules and procedures.</w:t>
      </w:r>
      <w:r>
        <w:t xml:space="preserve"> </w:t>
      </w:r>
      <w:r>
        <w:t xml:space="preserve">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response</w:t>
      </w:r>
      <w:r>
        <w:t xml:space="preserve"> </w:t>
      </w:r>
      <w:r>
        <w:t xml:space="preserve">11.</w:t>
      </w:r>
      <w:r>
        <w:t xml:space="preserve"> </w:t>
      </w:r>
      <w:r>
        <w:t xml:space="preserve">The Commission has preliminarily</w:t>
      </w:r>
      <w:r>
        <w:t xml:space="preserve"> </w:t>
      </w:r>
      <w:r>
        <w:t xml:space="preserve">identified a number of aspects which</w:t>
      </w:r>
      <w:r>
        <w:t xml:space="preserve"> </w:t>
      </w:r>
      <w:r>
        <w:t xml:space="preserve">could</w:t>
      </w:r>
      <w:r>
        <w:t xml:space="preserve"> </w:t>
      </w:r>
      <w:r>
        <w:t xml:space="preserve">create risks</w:t>
      </w:r>
      <w:r>
        <w:t xml:space="preserve"> </w:t>
      </w:r>
      <w:r>
        <w:t xml:space="preserve">of firearms</w:t>
      </w:r>
      <w:r>
        <w:t xml:space="preserve"> </w:t>
      </w:r>
      <w:r>
        <w:t xml:space="preserve">trafficking. For each of them, can</w:t>
      </w:r>
      <w:r>
        <w:t xml:space="preserve"> </w:t>
      </w:r>
      <w:r>
        <w:t xml:space="preserve">you mention to what extent they</w:t>
      </w:r>
      <w:r>
        <w:t xml:space="preserve"> </w:t>
      </w:r>
      <w:r>
        <w:t xml:space="preserve">increase those risks?</w:t>
      </w:r>
      <w:r>
        <w:t xml:space="preserve"> </w:t>
      </w:r>
      <w:r>
        <w:t xml:space="preserve">-</w:t>
      </w:r>
      <w:r>
        <w:t xml:space="preserve"> </w:t>
      </w:r>
      <w:r>
        <w:t xml:space="preserve">Imports into the EU of</w:t>
      </w:r>
      <w:r>
        <w:t xml:space="preserve"> </w:t>
      </w:r>
      <w:r>
        <w:t xml:space="preserve">unmarked signal and alarm</w:t>
      </w:r>
      <w:r>
        <w:t xml:space="preserve"> </w:t>
      </w:r>
      <w:r>
        <w:t xml:space="preserve">weapons</w:t>
      </w:r>
      <w:r>
        <w:t xml:space="preserve"> </w:t>
      </w:r>
      <w:r>
        <w:t xml:space="preserve">-</w:t>
      </w:r>
      <w:r>
        <w:t xml:space="preserve"> </w:t>
      </w:r>
      <w:r>
        <w:t xml:space="preserve">Lack of marking identifying</w:t>
      </w:r>
      <w:r>
        <w:t xml:space="preserve"> </w:t>
      </w:r>
      <w:r>
        <w:t xml:space="preserve">the first country of import</w:t>
      </w:r>
      <w:r>
        <w:t xml:space="preserve"> </w:t>
      </w:r>
      <w:r>
        <w:t xml:space="preserve">into the EU</w:t>
      </w:r>
      <w:r>
        <w:t xml:space="preserve"> </w:t>
      </w:r>
      <w:r>
        <w:t xml:space="preserve">-</w:t>
      </w:r>
      <w:r>
        <w:t xml:space="preserve"> </w:t>
      </w:r>
      <w:r>
        <w:t xml:space="preserve">Imports into the EU of</w:t>
      </w:r>
      <w:r>
        <w:t xml:space="preserve"> </w:t>
      </w:r>
      <w:r>
        <w:t xml:space="preserve">unmarked semi-finished</w:t>
      </w:r>
      <w:r>
        <w:t xml:space="preserve"> </w:t>
      </w:r>
      <w:r>
        <w:t xml:space="preserve">essential components of</w:t>
      </w:r>
      <w:r>
        <w:t xml:space="preserve"> </w:t>
      </w:r>
      <w:r>
        <w:t xml:space="preserve">firearms</w:t>
      </w:r>
      <w:r>
        <w:t xml:space="preserve"> </w:t>
      </w:r>
      <w:r>
        <w:t xml:space="preserve">o</w:t>
      </w:r>
      <w:r>
        <w:t xml:space="preserve"> </w:t>
      </w:r>
      <w:r>
        <w:t xml:space="preserve">Not at all</w:t>
      </w:r>
      <w:r>
        <w:t xml:space="preserve"> </w:t>
      </w:r>
      <w:r>
        <w:t xml:space="preserve">o</w:t>
      </w:r>
      <w:r>
        <w:t xml:space="preserve"> </w:t>
      </w:r>
      <w:r>
        <w:t xml:space="preserve">Small extent</w:t>
      </w:r>
      <w:r>
        <w:t xml:space="preserve"> </w:t>
      </w:r>
      <w:r>
        <w:t xml:space="preserve">o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o</w:t>
      </w:r>
      <w:r>
        <w:t xml:space="preserve"> </w:t>
      </w:r>
      <w:r>
        <w:t xml:space="preserve">High extent</w:t>
      </w:r>
      <w:r>
        <w:t xml:space="preserve"> </w:t>
      </w:r>
      <w:r>
        <w:t xml:space="preserve">o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</w:p>
    <w:p>
      <w:pPr>
        <w:pStyle w:val="BodyText"/>
      </w:pP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5"/>
        </w:numPr>
      </w:pPr>
      <w:r>
        <w:t xml:space="preserve">Risk of export of firearms</w:t>
      </w:r>
      <w:r>
        <w:t xml:space="preserve"> </w:t>
      </w:r>
      <w:r>
        <w:t xml:space="preserve">used in crimes</w:t>
      </w:r>
    </w:p>
    <w:p>
      <w:pPr>
        <w:pStyle w:val="Compact"/>
        <w:numPr>
          <w:ilvl w:val="0"/>
          <w:numId w:val="1015"/>
        </w:numPr>
      </w:pPr>
      <w:r>
        <w:t xml:space="preserve">Inadequate controls of the</w:t>
      </w:r>
      <w:r>
        <w:t xml:space="preserve"> </w:t>
      </w:r>
      <w:r>
        <w:t xml:space="preserve">actual end-use of exported</w:t>
      </w:r>
      <w:r>
        <w:t xml:space="preserve"> </w:t>
      </w:r>
      <w:r>
        <w:t xml:space="preserve">firearms</w:t>
      </w:r>
    </w:p>
    <w:p>
      <w:pPr>
        <w:pStyle w:val="Compact"/>
        <w:numPr>
          <w:ilvl w:val="0"/>
          <w:numId w:val="1015"/>
        </w:numPr>
      </w:pPr>
      <w:r>
        <w:t xml:space="preserve">Available statistical data</w:t>
      </w:r>
      <w:r>
        <w:t xml:space="preserve"> </w:t>
      </w:r>
      <w:r>
        <w:t xml:space="preserve">does not enable evidence-</w:t>
      </w:r>
      <w:r>
        <w:t xml:space="preserve"> </w:t>
      </w:r>
      <w:r>
        <w:t xml:space="preserve">based detection of trends</w:t>
      </w:r>
    </w:p>
    <w:p>
      <w:pPr>
        <w:pStyle w:val="Compact"/>
        <w:numPr>
          <w:ilvl w:val="0"/>
          <w:numId w:val="1015"/>
        </w:numPr>
      </w:pPr>
      <w:r>
        <w:t xml:space="preserve">Poor coordination amongst</w:t>
      </w:r>
      <w:r>
        <w:t xml:space="preserve"> </w:t>
      </w:r>
      <w:r>
        <w:t xml:space="preserve">export licensing authorities</w:t>
      </w:r>
      <w:r>
        <w:t xml:space="preserve"> </w:t>
      </w:r>
      <w:r>
        <w:t xml:space="preserve">(possibility to grant export</w:t>
      </w:r>
      <w:r>
        <w:t xml:space="preserve"> </w:t>
      </w:r>
      <w:r>
        <w:t xml:space="preserve">licences when similar</w:t>
      </w:r>
      <w:r>
        <w:t xml:space="preserve"> </w:t>
      </w:r>
      <w:r>
        <w:t xml:space="preserve">transactions where</w:t>
      </w:r>
      <w:r>
        <w:t xml:space="preserve"> </w:t>
      </w:r>
      <w:r>
        <w:t xml:space="preserve">authorised)</w:t>
      </w:r>
    </w:p>
    <w:p>
      <w:pPr>
        <w:pStyle w:val="Compact"/>
        <w:numPr>
          <w:ilvl w:val="0"/>
          <w:numId w:val="1015"/>
        </w:numPr>
      </w:pPr>
      <w:r>
        <w:t xml:space="preserve">Poor coordination between</w:t>
      </w:r>
      <w:r>
        <w:t xml:space="preserve"> </w:t>
      </w:r>
      <w:r>
        <w:t xml:space="preserve">customs and licensing</w:t>
      </w:r>
      <w:r>
        <w:t xml:space="preserve"> </w:t>
      </w:r>
      <w:r>
        <w:t xml:space="preserve">authorities</w:t>
      </w:r>
    </w:p>
    <w:p>
      <w:pPr>
        <w:pStyle w:val="Compact"/>
        <w:numPr>
          <w:ilvl w:val="0"/>
          <w:numId w:val="1016"/>
        </w:numPr>
      </w:pPr>
      <w:r>
        <w:t xml:space="preserve">If you see additional challenges that</w:t>
      </w:r>
      <w:r>
        <w:t xml:space="preserve"> </w:t>
      </w:r>
      <w:r>
        <w:t xml:space="preserve">could increase risks of firearms</w:t>
      </w:r>
      <w:r>
        <w:t xml:space="preserve"> </w:t>
      </w:r>
      <w:r>
        <w:t xml:space="preserve">trafficking, can you please describe</w:t>
      </w:r>
      <w:r>
        <w:t xml:space="preserve"> </w:t>
      </w:r>
      <w:r>
        <w:t xml:space="preserve">them here along with their relative</w:t>
      </w:r>
      <w:r>
        <w:t xml:space="preserve"> </w:t>
      </w:r>
      <w:r>
        <w:t xml:space="preserve">importance?</w:t>
      </w:r>
    </w:p>
    <w:p>
      <w:pPr>
        <w:pStyle w:val="FirstParagraph"/>
      </w:pPr>
      <w:r>
        <w:t xml:space="preserve">Open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17"/>
        </w:numPr>
      </w:pPr>
      <w:r>
        <w:t xml:space="preserve">Without further EU intervention,</w:t>
      </w:r>
      <w:r>
        <w:t xml:space="preserve"> </w:t>
      </w:r>
      <w:r>
        <w:t xml:space="preserve">how</w:t>
      </w:r>
      <w:r>
        <w:t xml:space="preserve"> </w:t>
      </w:r>
      <w:r>
        <w:t xml:space="preserve">do</w:t>
      </w:r>
      <w:r>
        <w:t xml:space="preserve"> </w:t>
      </w:r>
      <w:r>
        <w:t xml:space="preserve">you</w:t>
      </w:r>
      <w:r>
        <w:t xml:space="preserve"> </w:t>
      </w:r>
      <w:r>
        <w:t xml:space="preserve">think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 will develop in the next</w:t>
      </w:r>
      <w:r>
        <w:t xml:space="preserve"> </w:t>
      </w:r>
      <w:r>
        <w:t xml:space="preserve">5-10 years?</w:t>
      </w:r>
      <w:r>
        <w:t xml:space="preserve"> </w:t>
      </w:r>
      <w:r>
        <w:t xml:space="preserve">o</w:t>
      </w:r>
      <w:r>
        <w:t xml:space="preserve"> </w:t>
      </w:r>
      <w:r>
        <w:t xml:space="preserve">The situation will improve: the</w:t>
      </w:r>
      <w:r>
        <w:t xml:space="preserve"> </w:t>
      </w:r>
      <w:r>
        <w:t xml:space="preserve">current framework will be enough</w:t>
      </w:r>
      <w:r>
        <w:t xml:space="preserve"> </w:t>
      </w:r>
      <w:r>
        <w:t xml:space="preserve">to ensure increased cooperation</w:t>
      </w:r>
      <w:r>
        <w:t xml:space="preserve"> </w:t>
      </w:r>
      <w:r>
        <w:t xml:space="preserve">amongst</w:t>
      </w:r>
      <w:r>
        <w:t xml:space="preserve"> </w:t>
      </w:r>
      <w:r>
        <w:t xml:space="preserve">law-enforcement</w:t>
      </w:r>
      <w:r>
        <w:t xml:space="preserve"> </w:t>
      </w:r>
      <w:r>
        <w:t xml:space="preserve">agencies,</w:t>
      </w:r>
      <w:r>
        <w:t xml:space="preserve"> </w:t>
      </w:r>
      <w:r>
        <w:t xml:space="preserve">more</w:t>
      </w:r>
      <w:r>
        <w:t xml:space="preserve"> </w:t>
      </w:r>
      <w:r>
        <w:t xml:space="preserve">intelligence</w:t>
      </w:r>
      <w:r>
        <w:t xml:space="preserve"> </w:t>
      </w:r>
      <w:r>
        <w:t xml:space="preserve">gathering, and increased detection</w:t>
      </w:r>
      <w:r>
        <w:t xml:space="preserve"> </w:t>
      </w:r>
      <w:r>
        <w:t xml:space="preserve">of smuggling of firearms.</w:t>
      </w:r>
      <w:r>
        <w:t xml:space="preserve"> </w:t>
      </w:r>
      <w:r>
        <w:t xml:space="preserve">o</w:t>
      </w:r>
      <w:r>
        <w:t xml:space="preserve"> </w:t>
      </w:r>
      <w:r>
        <w:t xml:space="preserve">The</w:t>
      </w:r>
      <w:r>
        <w:t xml:space="preserve"> </w:t>
      </w:r>
      <w:r>
        <w:t xml:space="preserve">situation</w:t>
      </w:r>
      <w:r>
        <w:t xml:space="preserve"> </w:t>
      </w:r>
      <w:r>
        <w:t xml:space="preserve">will</w:t>
      </w:r>
      <w:r>
        <w:t xml:space="preserve"> </w:t>
      </w:r>
      <w:r>
        <w:t xml:space="preserve">remain</w:t>
      </w:r>
      <w:r>
        <w:t xml:space="preserve"> </w:t>
      </w:r>
      <w:r>
        <w:t xml:space="preserve">unchanged: the current framework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FirstParagraph"/>
      </w:pPr>
      <w:r>
        <w:t xml:space="preserve">will be enough to ensure proper</w:t>
      </w:r>
      <w:r>
        <w:t xml:space="preserve"> </w:t>
      </w:r>
      <w:r>
        <w:t xml:space="preserve">law enforcement cooperation, but</w:t>
      </w:r>
      <w:r>
        <w:t xml:space="preserve"> </w:t>
      </w:r>
      <w:r>
        <w:t xml:space="preserve">intelligence-based targeted checks</w:t>
      </w:r>
      <w:r>
        <w:t xml:space="preserve"> </w:t>
      </w:r>
      <w:r>
        <w:t xml:space="preserve">at import and export will remain</w:t>
      </w:r>
      <w:r>
        <w:t xml:space="preserve"> </w:t>
      </w:r>
      <w:r>
        <w:t xml:space="preserve">defective.</w:t>
      </w:r>
      <w:r>
        <w:t xml:space="preserve"> </w:t>
      </w:r>
      <w:r>
        <w:t xml:space="preserve">o</w:t>
      </w:r>
      <w:r>
        <w:t xml:space="preserve"> </w:t>
      </w:r>
      <w:r>
        <w:t xml:space="preserve">The situation will deteriorate:</w:t>
      </w:r>
      <w:r>
        <w:t xml:space="preserve"> </w:t>
      </w:r>
      <w:r>
        <w:t xml:space="preserve">exports (or diversion) of firearms</w:t>
      </w:r>
      <w:r>
        <w:t xml:space="preserve"> </w:t>
      </w:r>
      <w:r>
        <w:t xml:space="preserve">to</w:t>
      </w:r>
      <w:r>
        <w:t xml:space="preserve"> </w:t>
      </w:r>
      <w:r>
        <w:t xml:space="preserve">conflict</w:t>
      </w:r>
      <w:r>
        <w:t xml:space="preserve"> </w:t>
      </w:r>
      <w:r>
        <w:t xml:space="preserve">zones</w:t>
      </w:r>
      <w:r>
        <w:t xml:space="preserve"> </w:t>
      </w:r>
      <w:r>
        <w:t xml:space="preserve">and</w:t>
      </w:r>
      <w:r>
        <w:t xml:space="preserve"> </w:t>
      </w:r>
      <w:r>
        <w:t xml:space="preserve">dictatorships, and smuggling of</w:t>
      </w:r>
      <w:r>
        <w:t xml:space="preserve"> </w:t>
      </w:r>
      <w:r>
        <w:t xml:space="preserve">firearms and convertible weapons</w:t>
      </w:r>
      <w:r>
        <w:t xml:space="preserve"> </w:t>
      </w:r>
      <w:r>
        <w:t xml:space="preserve">into the EU will increase.</w:t>
      </w:r>
      <w:r>
        <w:t xml:space="preserve"> </w:t>
      </w:r>
      <w:r>
        <w:t xml:space="preserve">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14.</w:t>
      </w:r>
      <w:r>
        <w:t xml:space="preserve"> </w:t>
      </w:r>
      <w:r>
        <w:t xml:space="preserve">Is there anything else you would</w:t>
      </w:r>
      <w:r>
        <w:t xml:space="preserve"> </w:t>
      </w:r>
      <w:r>
        <w:t xml:space="preserve">wish to add or mention on the</w:t>
      </w:r>
      <w:r>
        <w:t xml:space="preserve"> </w:t>
      </w:r>
      <w:r>
        <w:t xml:space="preserve">problems regarding imports and</w:t>
      </w:r>
      <w:r>
        <w:t xml:space="preserve"> </w:t>
      </w:r>
      <w:r>
        <w:t xml:space="preserve">exports of civilian firearms to and</w:t>
      </w:r>
      <w:r>
        <w:t xml:space="preserve"> </w:t>
      </w:r>
      <w:r>
        <w:t xml:space="preserve">from the European Union?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Part II: Need for EU action and possible policy options</w:t>
      </w:r>
      <w:r>
        <w:t xml:space="preserve"> </w:t>
      </w:r>
      <w:r>
        <w:t xml:space="preserve">15.</w:t>
      </w:r>
      <w:r>
        <w:t xml:space="preserve"> </w:t>
      </w:r>
      <w:r>
        <w:t xml:space="preserve">In your view, is there a need for EU</w:t>
      </w:r>
      <w:r>
        <w:t xml:space="preserve"> </w:t>
      </w:r>
      <w:r>
        <w:t xml:space="preserve">intervention on current rules on</w:t>
      </w:r>
      <w:r>
        <w:t xml:space="preserve"> </w:t>
      </w:r>
      <w:r>
        <w:t xml:space="preserve">import, export and transit of civilian</w:t>
      </w:r>
      <w:r>
        <w:t xml:space="preserve"> </w:t>
      </w:r>
      <w:r>
        <w:t xml:space="preserve">firearms?</w:t>
      </w:r>
      <w:r>
        <w:t xml:space="preserve"> </w:t>
      </w:r>
      <w:r>
        <w:t xml:space="preserve">o</w:t>
      </w:r>
      <w:r>
        <w:t xml:space="preserve"> </w:t>
      </w:r>
      <w:r>
        <w:t xml:space="preserve">Yes</w:t>
      </w:r>
      <w:r>
        <w:t xml:space="preserve"> </w:t>
      </w:r>
      <w:r>
        <w:t xml:space="preserve">o</w:t>
      </w:r>
      <w:r>
        <w:t xml:space="preserve"> </w:t>
      </w:r>
      <w:r>
        <w:t xml:space="preserve">No</w:t>
      </w:r>
      <w:r>
        <w:t xml:space="preserve"> </w:t>
      </w:r>
      <w:r>
        <w:t xml:space="preserve">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16.</w:t>
      </w:r>
      <w:r>
        <w:t xml:space="preserve"> </w:t>
      </w:r>
      <w:r>
        <w:t xml:space="preserve">Do you see the need for new tools to</w:t>
      </w:r>
      <w:r>
        <w:t xml:space="preserve"> </w:t>
      </w:r>
      <w:r>
        <w:t xml:space="preserve">improve current rules on import,</w:t>
      </w:r>
      <w:r>
        <w:t xml:space="preserve"> </w:t>
      </w:r>
      <w:r>
        <w:t xml:space="preserve">export</w:t>
      </w:r>
      <w:r>
        <w:t xml:space="preserve"> </w:t>
      </w:r>
      <w:r>
        <w:t xml:space="preserve">and</w:t>
      </w:r>
      <w:r>
        <w:t xml:space="preserve"> </w:t>
      </w:r>
      <w:r>
        <w:t xml:space="preserve">transit</w:t>
      </w:r>
      <w:r>
        <w:t xml:space="preserve"> </w:t>
      </w:r>
      <w:r>
        <w:t xml:space="preserve">of</w:t>
      </w:r>
      <w:r>
        <w:t xml:space="preserve"> </w:t>
      </w:r>
      <w:r>
        <w:t xml:space="preserve">civilian</w:t>
      </w:r>
      <w:r>
        <w:t xml:space="preserve"> </w:t>
      </w:r>
      <w:r>
        <w:t xml:space="preserve">firearms?</w:t>
      </w:r>
      <w:r>
        <w:t xml:space="preserve"> </w:t>
      </w:r>
      <w:r>
        <w:t xml:space="preserve">o</w:t>
      </w:r>
      <w:r>
        <w:t xml:space="preserve"> </w:t>
      </w:r>
      <w:r>
        <w:t xml:space="preserve">Yes</w:t>
      </w:r>
      <w:r>
        <w:t xml:space="preserve"> </w:t>
      </w:r>
      <w:r>
        <w:t xml:space="preserve">o</w:t>
      </w:r>
      <w:r>
        <w:t xml:space="preserve"> </w:t>
      </w:r>
      <w:r>
        <w:t xml:space="preserve">No</w:t>
      </w:r>
      <w:r>
        <w:t xml:space="preserve"> </w:t>
      </w:r>
      <w:r>
        <w:t xml:space="preserve">o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17.</w:t>
      </w:r>
      <w:r>
        <w:t xml:space="preserve"> </w:t>
      </w:r>
      <w:r>
        <w:t xml:space="preserve">For the two previous questions,</w:t>
      </w:r>
      <w:r>
        <w:t xml:space="preserve"> </w:t>
      </w:r>
      <w:r>
        <w:t xml:space="preserve">please</w:t>
      </w:r>
      <w:r>
        <w:t xml:space="preserve"> </w:t>
      </w:r>
      <w:r>
        <w:t xml:space="preserve">provide</w:t>
      </w:r>
      <w:r>
        <w:t xml:space="preserve"> </w:t>
      </w:r>
      <w:r>
        <w:t xml:space="preserve">more</w:t>
      </w:r>
      <w:r>
        <w:t xml:space="preserve"> </w:t>
      </w:r>
      <w:r>
        <w:t xml:space="preserve">detailed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considerations</w:t>
      </w:r>
      <w:r>
        <w:t xml:space="preserve"> </w:t>
      </w:r>
      <w:r>
        <w:t xml:space="preserve">18.</w:t>
      </w:r>
      <w:r>
        <w:t xml:space="preserve"> </w:t>
      </w:r>
      <w:r>
        <w:t xml:space="preserve">If EU intervention was considered</w:t>
      </w:r>
      <w:r>
        <w:t xml:space="preserve"> </w:t>
      </w:r>
      <w:r>
        <w:t xml:space="preserve">necessary, what should be its main</w:t>
      </w:r>
      <w:r>
        <w:t xml:space="preserve"> </w:t>
      </w:r>
      <w:r>
        <w:t xml:space="preserve">focus?</w:t>
      </w:r>
      <w:r>
        <w:t xml:space="preserve"> </w:t>
      </w:r>
      <w:r>
        <w:t xml:space="preserve">-</w:t>
      </w:r>
      <w:r>
        <w:t xml:space="preserve"> </w:t>
      </w:r>
      <w:r>
        <w:t xml:space="preserve">Non-legislative measures</w:t>
      </w:r>
      <w:r>
        <w:t xml:space="preserve"> </w:t>
      </w:r>
      <w:r>
        <w:t xml:space="preserve">(guidelines,</w:t>
      </w:r>
      <w:r>
        <w:t xml:space="preserve"> </w:t>
      </w:r>
      <w:r>
        <w:t xml:space="preserve">recommendations)</w:t>
      </w:r>
      <w:r>
        <w:t xml:space="preserve"> </w:t>
      </w:r>
      <w:r>
        <w:t xml:space="preserve">-</w:t>
      </w:r>
      <w:r>
        <w:t xml:space="preserve"> </w:t>
      </w:r>
      <w:r>
        <w:t xml:space="preserve">Clarification of existing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-</w:t>
      </w:r>
      <w:r>
        <w:t xml:space="preserve"> </w:t>
      </w:r>
      <w:r>
        <w:t xml:space="preserve">New legislative provisions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o</w:t>
      </w:r>
      <w:r>
        <w:t xml:space="preserve"> </w:t>
      </w:r>
      <w:r>
        <w:t xml:space="preserve">Uniform import/export procedures</w:t>
      </w:r>
      <w:r>
        <w:t xml:space="preserve"> </w:t>
      </w:r>
      <w:r>
        <w:t xml:space="preserve">o</w:t>
      </w:r>
      <w:r>
        <w:t xml:space="preserve"> </w:t>
      </w:r>
      <w:r>
        <w:t xml:space="preserve">Tracing of firearms</w:t>
      </w:r>
      <w:r>
        <w:t xml:space="preserve"> </w:t>
      </w:r>
      <w:r>
        <w:t xml:space="preserve">o</w:t>
      </w:r>
      <w:r>
        <w:t xml:space="preserve"> </w:t>
      </w:r>
      <w:r>
        <w:t xml:space="preserve">Exchange of information</w:t>
      </w:r>
      <w:r>
        <w:t xml:space="preserve"> </w:t>
      </w:r>
      <w:r>
        <w:t xml:space="preserve">o</w:t>
      </w:r>
      <w:r>
        <w:t xml:space="preserve"> </w:t>
      </w:r>
      <w:r>
        <w:t xml:space="preserve">Trade facilitation</w:t>
      </w:r>
      <w:r>
        <w:t xml:space="preserve"> </w:t>
      </w:r>
      <w:r>
        <w:t xml:space="preserve">o</w:t>
      </w:r>
      <w:r>
        <w:t xml:space="preserve"> </w:t>
      </w:r>
      <w:r>
        <w:t xml:space="preserve">Other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19.</w:t>
      </w:r>
      <w:r>
        <w:t xml:space="preserve"> </w:t>
      </w:r>
      <w:r>
        <w:t xml:space="preserve">If you selected other, please explain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20.</w:t>
      </w:r>
      <w:r>
        <w:t xml:space="preserve"> </w:t>
      </w:r>
      <w:r>
        <w:t xml:space="preserve">To what extent do you think the</w:t>
      </w:r>
      <w:r>
        <w:t xml:space="preserve"> </w:t>
      </w:r>
      <w:r>
        <w:t xml:space="preserve">following measures could contribute</w:t>
      </w:r>
      <w:r>
        <w:t xml:space="preserve"> </w:t>
      </w:r>
      <w:r>
        <w:t xml:space="preserve">to improved legal import, export and</w:t>
      </w:r>
      <w:r>
        <w:t xml:space="preserve"> </w:t>
      </w:r>
      <w:r>
        <w:t xml:space="preserve">transit of civilian firearms?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distinction</w:t>
      </w:r>
      <w:r>
        <w:t xml:space="preserve"> </w:t>
      </w:r>
      <w:r>
        <w:t xml:space="preserve">between military and 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Having for civilian firearms</w:t>
      </w:r>
      <w:r>
        <w:t xml:space="preserve"> </w:t>
      </w:r>
      <w:r>
        <w:t xml:space="preserve">the same licensing procedure</w:t>
      </w:r>
      <w:r>
        <w:t xml:space="preserve"> </w:t>
      </w:r>
      <w:r>
        <w:t xml:space="preserve">as for military ones</w:t>
      </w:r>
      <w:r>
        <w:t xml:space="preserve"> </w:t>
      </w:r>
      <w:r>
        <w:t xml:space="preserve">-</w:t>
      </w:r>
      <w:r>
        <w:t xml:space="preserve"> </w:t>
      </w:r>
      <w:r>
        <w:t xml:space="preserve">Digital import and export</w:t>
      </w:r>
      <w:r>
        <w:t xml:space="preserve"> </w:t>
      </w:r>
      <w:r>
        <w:t xml:space="preserve">licenses</w:t>
      </w:r>
      <w:r>
        <w:t xml:space="preserve"> </w:t>
      </w:r>
      <w:r>
        <w:t xml:space="preserve">-</w:t>
      </w:r>
      <w:r>
        <w:t xml:space="preserve"> </w:t>
      </w:r>
      <w:r>
        <w:t xml:space="preserve">Set out clear rules for</w:t>
      </w:r>
      <w:r>
        <w:t xml:space="preserve"> </w:t>
      </w:r>
      <w:r>
        <w:t xml:space="preserve">“simplified procedures”</w:t>
      </w:r>
      <w:r>
        <w:t xml:space="preserve"> </w:t>
      </w:r>
      <w:r>
        <w:t xml:space="preserve">o</w:t>
      </w:r>
      <w:r>
        <w:t xml:space="preserve"> </w:t>
      </w:r>
      <w:r>
        <w:t xml:space="preserve">Not at all</w:t>
      </w:r>
      <w:r>
        <w:t xml:space="preserve"> </w:t>
      </w:r>
      <w:r>
        <w:t xml:space="preserve">o</w:t>
      </w:r>
      <w:r>
        <w:t xml:space="preserve"> </w:t>
      </w:r>
      <w:r>
        <w:t xml:space="preserve">Small extent</w:t>
      </w:r>
      <w:r>
        <w:t xml:space="preserve"> </w:t>
      </w:r>
      <w:r>
        <w:t xml:space="preserve">o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o</w:t>
      </w:r>
      <w:r>
        <w:t xml:space="preserve"> </w:t>
      </w:r>
      <w:r>
        <w:t xml:space="preserve">High extent</w:t>
      </w:r>
      <w:r>
        <w:t xml:space="preserve"> </w:t>
      </w:r>
      <w:r>
        <w:t xml:space="preserve">o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</w:p>
    <w:p>
      <w:pPr>
        <w:pStyle w:val="BodyText"/>
      </w:pP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18"/>
        </w:numPr>
      </w:pPr>
      <w:r>
        <w:t xml:space="preserve">Linking simplified</w:t>
      </w:r>
      <w:r>
        <w:t xml:space="preserve"> </w:t>
      </w:r>
      <w:r>
        <w:t xml:space="preserve">procedures to the status of</w:t>
      </w:r>
      <w:r>
        <w:t xml:space="preserve"> </w:t>
      </w:r>
      <w:r>
        <w:t xml:space="preserve">Authorised Economic</w:t>
      </w:r>
      <w:r>
        <w:t xml:space="preserve"> </w:t>
      </w:r>
      <w:r>
        <w:t xml:space="preserve">Operator Safety/Security</w:t>
      </w:r>
    </w:p>
    <w:p>
      <w:pPr>
        <w:pStyle w:val="Compact"/>
        <w:numPr>
          <w:ilvl w:val="0"/>
          <w:numId w:val="1018"/>
        </w:numPr>
      </w:pPr>
      <w:r>
        <w:t xml:space="preserve">Replace the global</w:t>
      </w:r>
      <w:r>
        <w:t xml:space="preserve"> </w:t>
      </w:r>
      <w:r>
        <w:t xml:space="preserve">authorisation by a general</w:t>
      </w:r>
      <w:r>
        <w:t xml:space="preserve"> </w:t>
      </w:r>
      <w:r>
        <w:t xml:space="preserve">export authorisation for</w:t>
      </w:r>
      <w:r>
        <w:t xml:space="preserve"> </w:t>
      </w:r>
      <w:r>
        <w:t xml:space="preserve">specific countries and</w:t>
      </w:r>
      <w:r>
        <w:t xml:space="preserve"> </w:t>
      </w:r>
      <w:r>
        <w:t xml:space="preserve">exporters (authorised</w:t>
      </w:r>
      <w:r>
        <w:t xml:space="preserve"> </w:t>
      </w:r>
      <w:r>
        <w:t xml:space="preserve">economic operators)</w:t>
      </w:r>
    </w:p>
    <w:p>
      <w:pPr>
        <w:pStyle w:val="Compact"/>
        <w:numPr>
          <w:ilvl w:val="0"/>
          <w:numId w:val="1018"/>
        </w:numPr>
      </w:pPr>
      <w:r>
        <w:t xml:space="preserve">Systematically assuming the</w:t>
      </w:r>
      <w:r>
        <w:t xml:space="preserve"> </w:t>
      </w:r>
      <w:r>
        <w:t xml:space="preserve">agreement of non-EU</w:t>
      </w:r>
      <w:r>
        <w:t xml:space="preserve"> </w:t>
      </w:r>
      <w:r>
        <w:t xml:space="preserve">country of transit in the</w:t>
      </w:r>
      <w:r>
        <w:t xml:space="preserve"> </w:t>
      </w:r>
      <w:r>
        <w:t xml:space="preserve">absence of a reply</w:t>
      </w:r>
    </w:p>
    <w:p>
      <w:pPr>
        <w:pStyle w:val="Compact"/>
        <w:numPr>
          <w:ilvl w:val="0"/>
          <w:numId w:val="1018"/>
        </w:numPr>
      </w:pPr>
      <w:r>
        <w:t xml:space="preserve">Removing the obligation to</w:t>
      </w:r>
      <w:r>
        <w:t xml:space="preserve"> </w:t>
      </w:r>
      <w:r>
        <w:t xml:space="preserve">provide translations of</w:t>
      </w:r>
      <w:r>
        <w:t xml:space="preserve"> </w:t>
      </w:r>
      <w:r>
        <w:t xml:space="preserve">supporting documents</w:t>
      </w:r>
    </w:p>
    <w:p>
      <w:pPr>
        <w:pStyle w:val="Compact"/>
        <w:numPr>
          <w:ilvl w:val="0"/>
          <w:numId w:val="1018"/>
        </w:numPr>
      </w:pPr>
      <w:r>
        <w:t xml:space="preserve">Publishing a list of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(including in non-EU</w:t>
      </w:r>
      <w:r>
        <w:t xml:space="preserve"> </w:t>
      </w:r>
      <w:r>
        <w:t xml:space="preserve">countries)</w:t>
      </w:r>
    </w:p>
    <w:p>
      <w:pPr>
        <w:pStyle w:val="Compact"/>
        <w:numPr>
          <w:ilvl w:val="0"/>
          <w:numId w:val="1018"/>
        </w:numPr>
      </w:pPr>
      <w:r>
        <w:t xml:space="preserve">No fees for authorisations</w:t>
      </w:r>
      <w:r>
        <w:t xml:space="preserve"> </w:t>
      </w:r>
      <w:r>
        <w:t xml:space="preserve">and transit</w:t>
      </w:r>
    </w:p>
    <w:p>
      <w:pPr>
        <w:pStyle w:val="Compact"/>
        <w:numPr>
          <w:ilvl w:val="0"/>
          <w:numId w:val="1018"/>
        </w:numPr>
      </w:pPr>
      <w:r>
        <w:t xml:space="preserve">Other</w:t>
      </w:r>
    </w:p>
    <w:p>
      <w:pPr>
        <w:pStyle w:val="Compact"/>
        <w:numPr>
          <w:ilvl w:val="0"/>
          <w:numId w:val="1019"/>
        </w:numPr>
      </w:pPr>
      <w:r>
        <w:t xml:space="preserve">Please explain why</w:t>
      </w:r>
    </w:p>
    <w:p>
      <w:pPr>
        <w:pStyle w:val="FirstParagraph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22.</w:t>
      </w:r>
      <w:r>
        <w:t xml:space="preserve"> </w:t>
      </w:r>
      <w:r>
        <w:t xml:space="preserve">To what extent do you think the</w:t>
      </w:r>
      <w:r>
        <w:t xml:space="preserve"> </w:t>
      </w:r>
      <w:r>
        <w:t xml:space="preserve">following measures could contribute</w:t>
      </w:r>
      <w:r>
        <w:t xml:space="preserve"> </w:t>
      </w:r>
      <w:r>
        <w:t xml:space="preserve">to improved fight against trafficking</w:t>
      </w:r>
      <w:r>
        <w:t xml:space="preserve"> </w:t>
      </w:r>
      <w:r>
        <w:t xml:space="preserve">of firearms?</w:t>
      </w:r>
      <w:r>
        <w:t xml:space="preserve"> </w:t>
      </w:r>
      <w:r>
        <w:t xml:space="preserve">o</w:t>
      </w:r>
      <w:r>
        <w:t xml:space="preserve"> </w:t>
      </w:r>
      <w:r>
        <w:t xml:space="preserve">Not at all</w:t>
      </w:r>
      <w:r>
        <w:t xml:space="preserve"> </w:t>
      </w:r>
      <w:r>
        <w:t xml:space="preserve">o</w:t>
      </w:r>
      <w:r>
        <w:t xml:space="preserve"> </w:t>
      </w:r>
      <w:r>
        <w:t xml:space="preserve">Small extent</w:t>
      </w:r>
      <w:r>
        <w:t xml:space="preserve"> </w:t>
      </w:r>
      <w:r>
        <w:t xml:space="preserve">o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o</w:t>
      </w:r>
      <w:r>
        <w:t xml:space="preserve"> </w:t>
      </w:r>
      <w:r>
        <w:t xml:space="preserve">High extent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Compact"/>
        <w:numPr>
          <w:ilvl w:val="0"/>
          <w:numId w:val="1020"/>
        </w:numPr>
      </w:pPr>
      <w:r>
        <w:t xml:space="preserve">Ensuring that convertible</w:t>
      </w:r>
      <w:r>
        <w:t xml:space="preserve"> </w:t>
      </w:r>
      <w:r>
        <w:t xml:space="preserve">alarm and signal weapons are</w:t>
      </w:r>
      <w:r>
        <w:t xml:space="preserve"> </w:t>
      </w:r>
      <w:r>
        <w:t xml:space="preserve">always classified as firearms</w:t>
      </w:r>
      <w:r>
        <w:t xml:space="preserve"> </w:t>
      </w:r>
      <w:r>
        <w:t xml:space="preserve">at import</w:t>
      </w:r>
    </w:p>
    <w:p>
      <w:pPr>
        <w:pStyle w:val="Compact"/>
        <w:numPr>
          <w:ilvl w:val="0"/>
          <w:numId w:val="1020"/>
        </w:numPr>
      </w:pPr>
      <w:r>
        <w:t xml:space="preserve">Ensuring tracing of</w:t>
      </w:r>
      <w:r>
        <w:t xml:space="preserve"> </w:t>
      </w:r>
      <w:r>
        <w:t xml:space="preserve">deactivated or converted</w:t>
      </w:r>
      <w:r>
        <w:t xml:space="preserve"> </w:t>
      </w:r>
      <w:r>
        <w:t xml:space="preserve">firearms, regulating the</w:t>
      </w:r>
      <w:r>
        <w:t xml:space="preserve"> </w:t>
      </w:r>
      <w:r>
        <w:t xml:space="preserve">activities of brokers</w:t>
      </w:r>
    </w:p>
    <w:p>
      <w:pPr>
        <w:pStyle w:val="Compact"/>
        <w:numPr>
          <w:ilvl w:val="0"/>
          <w:numId w:val="1020"/>
        </w:numPr>
      </w:pPr>
      <w:r>
        <w:t xml:space="preserve">Homogenising the</w:t>
      </w:r>
      <w:r>
        <w:t xml:space="preserve"> </w:t>
      </w:r>
      <w:r>
        <w:t xml:space="preserve">processing of requests for</w:t>
      </w:r>
      <w:r>
        <w:t xml:space="preserve"> </w:t>
      </w:r>
      <w:r>
        <w:t xml:space="preserve">imports licenses</w:t>
      </w:r>
    </w:p>
    <w:p>
      <w:pPr>
        <w:pStyle w:val="Compact"/>
        <w:numPr>
          <w:ilvl w:val="0"/>
          <w:numId w:val="1020"/>
        </w:numPr>
      </w:pPr>
      <w:r>
        <w:t xml:space="preserve">Homogenising the</w:t>
      </w:r>
      <w:r>
        <w:t xml:space="preserve"> </w:t>
      </w:r>
      <w:r>
        <w:t xml:space="preserve">processing of requests for</w:t>
      </w:r>
      <w:r>
        <w:t xml:space="preserve"> </w:t>
      </w:r>
      <w:r>
        <w:t xml:space="preserve">exports licenses</w:t>
      </w:r>
    </w:p>
    <w:p>
      <w:pPr>
        <w:pStyle w:val="Compact"/>
        <w:numPr>
          <w:ilvl w:val="0"/>
          <w:numId w:val="1020"/>
        </w:numPr>
      </w:pPr>
      <w:r>
        <w:t xml:space="preserve">Systematic check of criminal</w:t>
      </w:r>
      <w:r>
        <w:t xml:space="preserve"> </w:t>
      </w:r>
      <w:r>
        <w:t xml:space="preserve">records in other EU Member</w:t>
      </w:r>
      <w:r>
        <w:t xml:space="preserve"> </w:t>
      </w:r>
      <w:r>
        <w:t xml:space="preserve">States before granting an</w:t>
      </w:r>
      <w:r>
        <w:t xml:space="preserve"> </w:t>
      </w:r>
      <w:r>
        <w:t xml:space="preserve">import/export licence</w:t>
      </w:r>
    </w:p>
    <w:p>
      <w:pPr>
        <w:pStyle w:val="Compact"/>
        <w:numPr>
          <w:ilvl w:val="0"/>
          <w:numId w:val="1020"/>
        </w:numPr>
      </w:pPr>
      <w:r>
        <w:t xml:space="preserve">Exchange of information on</w:t>
      </w:r>
      <w:r>
        <w:t xml:space="preserve"> </w:t>
      </w:r>
      <w:r>
        <w:t xml:space="preserve">refusals to grant import or</w:t>
      </w:r>
      <w:r>
        <w:t xml:space="preserve"> </w:t>
      </w:r>
      <w:r>
        <w:t xml:space="preserve">export authorisations</w:t>
      </w:r>
    </w:p>
    <w:p>
      <w:pPr>
        <w:pStyle w:val="Compact"/>
        <w:numPr>
          <w:ilvl w:val="0"/>
          <w:numId w:val="1020"/>
        </w:numPr>
      </w:pPr>
      <w:r>
        <w:t xml:space="preserve">Computerised data-filing</w:t>
      </w:r>
      <w:r>
        <w:t xml:space="preserve"> </w:t>
      </w:r>
      <w:r>
        <w:t xml:space="preserve">systems of import or export</w:t>
      </w:r>
      <w:r>
        <w:t xml:space="preserve"> </w:t>
      </w:r>
      <w:r>
        <w:t xml:space="preserve">authorisations (and exchange</w:t>
      </w:r>
      <w:r>
        <w:t xml:space="preserve"> </w:t>
      </w:r>
      <w:r>
        <w:t xml:space="preserve">of information)</w:t>
      </w:r>
    </w:p>
    <w:p>
      <w:pPr>
        <w:pStyle w:val="Compact"/>
        <w:numPr>
          <w:ilvl w:val="0"/>
          <w:numId w:val="1020"/>
        </w:numPr>
      </w:pPr>
      <w:r>
        <w:t xml:space="preserve">Imposing marking of the first</w:t>
      </w:r>
      <w:r>
        <w:t xml:space="preserve"> </w:t>
      </w:r>
      <w:r>
        <w:t xml:space="preserve">country of import</w:t>
      </w:r>
    </w:p>
    <w:p>
      <w:pPr>
        <w:pStyle w:val="Compact"/>
        <w:numPr>
          <w:ilvl w:val="0"/>
          <w:numId w:val="1020"/>
        </w:numPr>
      </w:pPr>
      <w:r>
        <w:t xml:space="preserve">Limiting imports of</w:t>
      </w:r>
      <w:r>
        <w:t xml:space="preserve"> </w:t>
      </w:r>
      <w:r>
        <w:t xml:space="preserve">unmarked semi-finished</w:t>
      </w:r>
      <w:r>
        <w:t xml:space="preserve"> </w:t>
      </w:r>
      <w:r>
        <w:t xml:space="preserve">essential components</w:t>
      </w:r>
      <w:r>
        <w:t xml:space="preserve"> </w:t>
      </w:r>
      <w:r>
        <w:t xml:space="preserve">o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o</w:t>
      </w:r>
      <w:r>
        <w:t xml:space="preserve"> </w:t>
      </w:r>
      <w:r>
        <w:t xml:space="preserve">I do not know</w:t>
      </w:r>
    </w:p>
    <w:p>
      <w:pPr>
        <w:pStyle w:val="Compact"/>
        <w:numPr>
          <w:ilvl w:val="0"/>
          <w:numId w:val="1021"/>
        </w:numPr>
      </w:pPr>
      <w:r>
        <w:t xml:space="preserve">Sharing and analysing</w:t>
      </w:r>
      <w:r>
        <w:t xml:space="preserve"> </w:t>
      </w:r>
      <w:r>
        <w:t xml:space="preserve">general statistics on imports,</w:t>
      </w:r>
      <w:r>
        <w:t xml:space="preserve"> </w:t>
      </w:r>
      <w:r>
        <w:t xml:space="preserve">exports and seizures of</w:t>
      </w:r>
      <w:r>
        <w:t xml:space="preserve"> </w:t>
      </w:r>
      <w:r>
        <w:t xml:space="preserve">firearms</w:t>
      </w:r>
    </w:p>
    <w:p>
      <w:pPr>
        <w:pStyle w:val="Compact"/>
        <w:numPr>
          <w:ilvl w:val="0"/>
          <w:numId w:val="1021"/>
        </w:numPr>
      </w:pPr>
      <w:r>
        <w:t xml:space="preserve">Clarifying the role of</w:t>
      </w:r>
      <w:r>
        <w:t xml:space="preserve"> </w:t>
      </w:r>
      <w:r>
        <w:t xml:space="preserve">customs authorities</w:t>
      </w:r>
    </w:p>
    <w:p>
      <w:pPr>
        <w:pStyle w:val="Compact"/>
        <w:numPr>
          <w:ilvl w:val="0"/>
          <w:numId w:val="1021"/>
        </w:numPr>
      </w:pPr>
      <w:r>
        <w:t xml:space="preserve">Clarifying the roles of</w:t>
      </w:r>
      <w:r>
        <w:t xml:space="preserve"> </w:t>
      </w:r>
      <w:r>
        <w:t xml:space="preserve">competent authorities</w:t>
      </w:r>
    </w:p>
    <w:p>
      <w:pPr>
        <w:pStyle w:val="Compact"/>
        <w:numPr>
          <w:ilvl w:val="0"/>
          <w:numId w:val="1021"/>
        </w:numPr>
      </w:pPr>
      <w:r>
        <w:t xml:space="preserve">Requiring end-use</w:t>
      </w:r>
      <w:r>
        <w:t xml:space="preserve"> </w:t>
      </w:r>
      <w:r>
        <w:t xml:space="preserve">certificates at export</w:t>
      </w:r>
    </w:p>
    <w:p>
      <w:pPr>
        <w:pStyle w:val="Compact"/>
        <w:numPr>
          <w:ilvl w:val="0"/>
          <w:numId w:val="1021"/>
        </w:numPr>
      </w:pPr>
      <w:r>
        <w:t xml:space="preserve">Stepping up post-shipment</w:t>
      </w:r>
      <w:r>
        <w:t xml:space="preserve"> </w:t>
      </w:r>
      <w:r>
        <w:t xml:space="preserve">controls at export</w:t>
      </w:r>
    </w:p>
    <w:p>
      <w:pPr>
        <w:pStyle w:val="Compact"/>
        <w:numPr>
          <w:ilvl w:val="0"/>
          <w:numId w:val="1021"/>
        </w:numPr>
      </w:pPr>
      <w:r>
        <w:t xml:space="preserve">National inspection systems</w:t>
      </w:r>
      <w:r>
        <w:t xml:space="preserve"> </w:t>
      </w:r>
      <w:r>
        <w:t xml:space="preserve">to check whether the</w:t>
      </w:r>
      <w:r>
        <w:t xml:space="preserve"> </w:t>
      </w:r>
      <w:r>
        <w:t xml:space="preserve">conditions of an export</w:t>
      </w:r>
      <w:r>
        <w:t xml:space="preserve"> </w:t>
      </w:r>
      <w:r>
        <w:t xml:space="preserve">licence continue to be met</w:t>
      </w:r>
    </w:p>
    <w:p>
      <w:pPr>
        <w:pStyle w:val="Compact"/>
        <w:numPr>
          <w:ilvl w:val="0"/>
          <w:numId w:val="1021"/>
        </w:numPr>
      </w:pPr>
      <w:r>
        <w:t xml:space="preserve">Other</w:t>
      </w:r>
    </w:p>
    <w:p>
      <w:pPr>
        <w:pStyle w:val="Compact"/>
        <w:numPr>
          <w:ilvl w:val="0"/>
          <w:numId w:val="1022"/>
        </w:numPr>
      </w:pPr>
      <w:r>
        <w:t xml:space="preserve">Please explain why</w:t>
      </w:r>
    </w:p>
    <w:p>
      <w:pPr>
        <w:pStyle w:val="FirstParagraph"/>
      </w:pPr>
      <w:r>
        <w:t xml:space="preserve">Open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Part III: Evaluation of the impact of options</w:t>
      </w:r>
      <w:r>
        <w:t xml:space="preserve"> </w:t>
      </w:r>
      <w:r>
        <w:t xml:space="preserve">24.</w:t>
      </w:r>
      <w:r>
        <w:t xml:space="preserve"> </w:t>
      </w:r>
      <w:r>
        <w:t xml:space="preserve">For each of the measures mentioned</w:t>
      </w:r>
      <w:r>
        <w:t xml:space="preserve"> </w:t>
      </w:r>
      <w:r>
        <w:t xml:space="preserve">below, please indicate how they</w:t>
      </w:r>
      <w:r>
        <w:t xml:space="preserve"> </w:t>
      </w:r>
      <w:r>
        <w:t xml:space="preserve">would affect, for you personally, the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distinction</w:t>
      </w:r>
      <w:r>
        <w:t xml:space="preserve"> </w:t>
      </w:r>
      <w:r>
        <w:t xml:space="preserve">between military and 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Having for civilian firearms</w:t>
      </w:r>
      <w:r>
        <w:t xml:space="preserve"> </w:t>
      </w:r>
      <w:r>
        <w:t xml:space="preserve">the same licensing procedure</w:t>
      </w:r>
      <w:r>
        <w:t xml:space="preserve"> </w:t>
      </w:r>
      <w:r>
        <w:t xml:space="preserve">o Very negative impact</w:t>
      </w:r>
      <w:r>
        <w:t xml:space="preserve"> </w:t>
      </w:r>
      <w:r>
        <w:t xml:space="preserve">o Negative impact</w:t>
      </w:r>
      <w:r>
        <w:t xml:space="preserve"> </w:t>
      </w:r>
      <w:r>
        <w:t xml:space="preserve">o No impact</w:t>
      </w:r>
      <w:r>
        <w:t xml:space="preserve"> </w:t>
      </w:r>
      <w:r>
        <w:t xml:space="preserve">o Positive impact</w:t>
      </w:r>
      <w:r>
        <w:t xml:space="preserve"> </w:t>
      </w:r>
      <w:r>
        <w:t xml:space="preserve">o Very positive impact</w:t>
      </w:r>
      <w:r>
        <w:t xml:space="preserve"> </w:t>
      </w:r>
      <w:r>
        <w:t xml:space="preserve">o 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bookmarkEnd w:id="13"/>
    <w:bookmarkStart w:id="14" w:name="as-for-military-ones"/>
    <w:p>
      <w:pPr>
        <w:pStyle w:val="Heading2"/>
      </w:pPr>
      <w:r>
        <w:t xml:space="preserve">as for military ones</w:t>
      </w:r>
    </w:p>
    <w:p>
      <w:pPr>
        <w:pStyle w:val="FirstParagraph"/>
      </w:pPr>
      <w:r>
        <w:t xml:space="preserve">Digital import and export</w:t>
      </w:r>
      <w:r>
        <w:t xml:space="preserve"> </w:t>
      </w:r>
      <w:r>
        <w:t xml:space="preserve">licences</w:t>
      </w:r>
      <w:r>
        <w:t xml:space="preserve"> </w:t>
      </w:r>
      <w:r>
        <w:t xml:space="preserve">-</w:t>
      </w:r>
      <w:r>
        <w:t xml:space="preserve"> </w:t>
      </w:r>
      <w:r>
        <w:t xml:space="preserve">Set out clear rules for</w:t>
      </w:r>
      <w:r>
        <w:t xml:space="preserve"> </w:t>
      </w:r>
      <w:r>
        <w:t xml:space="preserve">“simplified procedures”</w:t>
      </w:r>
      <w:r>
        <w:t xml:space="preserve"> </w:t>
      </w:r>
      <w:r>
        <w:t xml:space="preserve">-</w:t>
      </w:r>
      <w:r>
        <w:t xml:space="preserve"> </w:t>
      </w:r>
      <w:r>
        <w:t xml:space="preserve">Linking simplified</w:t>
      </w:r>
      <w:r>
        <w:t xml:space="preserve"> </w:t>
      </w:r>
      <w:r>
        <w:t xml:space="preserve">procedures to the status of</w:t>
      </w:r>
      <w:r>
        <w:t xml:space="preserve"> </w:t>
      </w:r>
      <w:r>
        <w:t xml:space="preserve">Authorised Economic</w:t>
      </w:r>
      <w:r>
        <w:t xml:space="preserve"> </w:t>
      </w:r>
      <w:r>
        <w:t xml:space="preserve">Operator Safety/Security</w:t>
      </w:r>
      <w:r>
        <w:t xml:space="preserve"> </w:t>
      </w:r>
      <w:r>
        <w:t xml:space="preserve">-</w:t>
      </w:r>
      <w:r>
        <w:t xml:space="preserve"> </w:t>
      </w:r>
      <w:r>
        <w:t xml:space="preserve">Replace the global</w:t>
      </w:r>
      <w:r>
        <w:t xml:space="preserve"> </w:t>
      </w:r>
      <w:r>
        <w:t xml:space="preserve">authorisation by a general</w:t>
      </w:r>
      <w:r>
        <w:t xml:space="preserve"> </w:t>
      </w:r>
      <w:r>
        <w:t xml:space="preserve">export authorisation for</w:t>
      </w:r>
      <w:r>
        <w:t xml:space="preserve"> </w:t>
      </w:r>
      <w:r>
        <w:t xml:space="preserve">specific countries and</w:t>
      </w:r>
      <w:r>
        <w:t xml:space="preserve"> </w:t>
      </w:r>
      <w:r>
        <w:t xml:space="preserve">exporters (authorised</w:t>
      </w:r>
      <w:r>
        <w:t xml:space="preserve"> </w:t>
      </w:r>
      <w:r>
        <w:t xml:space="preserve">economic operators)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assuming the</w:t>
      </w:r>
      <w:r>
        <w:t xml:space="preserve"> </w:t>
      </w:r>
      <w:r>
        <w:t xml:space="preserve">agreement of non-EU</w:t>
      </w:r>
      <w:r>
        <w:t xml:space="preserve"> </w:t>
      </w:r>
      <w:r>
        <w:t xml:space="preserve">country of transit in the</w:t>
      </w:r>
      <w:r>
        <w:t xml:space="preserve"> </w:t>
      </w:r>
      <w:r>
        <w:t xml:space="preserve">absence of a reply</w:t>
      </w:r>
      <w:r>
        <w:t xml:space="preserve"> </w:t>
      </w:r>
      <w:r>
        <w:t xml:space="preserve">-</w:t>
      </w:r>
      <w:r>
        <w:t xml:space="preserve"> </w:t>
      </w:r>
      <w:r>
        <w:t xml:space="preserve">Removing the obligation to</w:t>
      </w:r>
      <w:r>
        <w:t xml:space="preserve"> </w:t>
      </w:r>
      <w:r>
        <w:t xml:space="preserve">provide translations of</w:t>
      </w:r>
      <w:r>
        <w:t xml:space="preserve"> </w:t>
      </w:r>
      <w:r>
        <w:t xml:space="preserve">supporting documents</w:t>
      </w:r>
      <w:r>
        <w:t xml:space="preserve"> </w:t>
      </w:r>
      <w:r>
        <w:t xml:space="preserve">-</w:t>
      </w:r>
      <w:r>
        <w:t xml:space="preserve"> </w:t>
      </w:r>
      <w:r>
        <w:t xml:space="preserve">Publishing a list of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(including in non-EU</w:t>
      </w:r>
      <w:r>
        <w:t xml:space="preserve"> </w:t>
      </w:r>
      <w:r>
        <w:t xml:space="preserve">countries)</w:t>
      </w:r>
      <w:r>
        <w:t xml:space="preserve"> </w:t>
      </w:r>
      <w:r>
        <w:t xml:space="preserve">-</w:t>
      </w:r>
      <w:r>
        <w:t xml:space="preserve"> </w:t>
      </w:r>
      <w:r>
        <w:t xml:space="preserve">No fees for authorisations</w:t>
      </w:r>
      <w:r>
        <w:t xml:space="preserve"> </w:t>
      </w:r>
      <w:r>
        <w:t xml:space="preserve">and transit</w:t>
      </w:r>
      <w:r>
        <w:t xml:space="preserve"> </w:t>
      </w:r>
      <w:r>
        <w:t xml:space="preserve">-</w:t>
      </w:r>
      <w:r>
        <w:t xml:space="preserve"> </w:t>
      </w:r>
      <w:r>
        <w:t xml:space="preserve">Ensuring that convertible</w:t>
      </w:r>
      <w:r>
        <w:t xml:space="preserve"> </w:t>
      </w:r>
      <w:r>
        <w:t xml:space="preserve">alarm and signal weapons are</w:t>
      </w:r>
    </w:p>
    <w:p>
      <w:pPr>
        <w:pStyle w:val="BodyText"/>
      </w:pPr>
      <w:r>
        <w:t xml:space="preserve">always classified as firearms</w:t>
      </w:r>
      <w:r>
        <w:t xml:space="preserve"> </w:t>
      </w:r>
      <w:r>
        <w:t xml:space="preserve">at import</w:t>
      </w:r>
      <w:r>
        <w:t xml:space="preserve"> </w:t>
      </w:r>
      <w:r>
        <w:t xml:space="preserve">-</w:t>
      </w:r>
      <w:r>
        <w:t xml:space="preserve"> </w:t>
      </w:r>
      <w:r>
        <w:t xml:space="preserve">Ensuring tracing of</w:t>
      </w:r>
      <w:r>
        <w:t xml:space="preserve"> </w:t>
      </w:r>
      <w:r>
        <w:t xml:space="preserve">deactivated or converted</w:t>
      </w:r>
      <w:r>
        <w:t xml:space="preserve"> </w:t>
      </w:r>
      <w:r>
        <w:t xml:space="preserve">firearms, regulating the</w:t>
      </w:r>
      <w:r>
        <w:t xml:space="preserve"> </w:t>
      </w:r>
      <w:r>
        <w:t xml:space="preserve">activities of brokers</w:t>
      </w:r>
      <w:r>
        <w:t xml:space="preserve"> </w:t>
      </w:r>
      <w:r>
        <w:t xml:space="preserve">-</w:t>
      </w:r>
      <w:r>
        <w:t xml:space="preserve"> </w:t>
      </w:r>
      <w:r>
        <w:t xml:space="preserve">Homogenising the</w:t>
      </w:r>
      <w:r>
        <w:t xml:space="preserve"> </w:t>
      </w:r>
      <w:r>
        <w:t xml:space="preserve">processing of requests for</w:t>
      </w:r>
      <w:r>
        <w:t xml:space="preserve"> </w:t>
      </w:r>
      <w:r>
        <w:t xml:space="preserve">imports licenses</w:t>
      </w:r>
      <w:r>
        <w:t xml:space="preserve"> </w:t>
      </w:r>
      <w:r>
        <w:t xml:space="preserve">-</w:t>
      </w:r>
      <w:r>
        <w:t xml:space="preserve"> </w:t>
      </w:r>
      <w:r>
        <w:t xml:space="preserve">Homogenising the</w:t>
      </w:r>
      <w:r>
        <w:t xml:space="preserve"> </w:t>
      </w:r>
      <w:r>
        <w:t xml:space="preserve">processing of requests for</w:t>
      </w:r>
      <w:r>
        <w:t xml:space="preserve"> </w:t>
      </w:r>
      <w:r>
        <w:t xml:space="preserve">exports licenses</w:t>
      </w:r>
      <w:r>
        <w:t xml:space="preserve"> </w:t>
      </w:r>
      <w:r>
        <w:t xml:space="preserve">-</w:t>
      </w:r>
      <w:r>
        <w:t xml:space="preserve"> </w:t>
      </w:r>
      <w:r>
        <w:t xml:space="preserve">Systematic check of criminal</w:t>
      </w:r>
      <w:r>
        <w:t xml:space="preserve"> </w:t>
      </w:r>
      <w:r>
        <w:t xml:space="preserve">records in other EU Member</w:t>
      </w:r>
      <w:r>
        <w:t xml:space="preserve"> </w:t>
      </w:r>
      <w:r>
        <w:t xml:space="preserve">States before granting an</w:t>
      </w:r>
      <w:r>
        <w:t xml:space="preserve"> </w:t>
      </w:r>
      <w:r>
        <w:t xml:space="preserve">import/export licence</w:t>
      </w:r>
      <w:r>
        <w:t xml:space="preserve"> </w:t>
      </w:r>
      <w:r>
        <w:t xml:space="preserve">-</w:t>
      </w:r>
      <w:r>
        <w:t xml:space="preserve"> </w:t>
      </w:r>
      <w:r>
        <w:t xml:space="preserve">Exchange of information on</w:t>
      </w:r>
      <w:r>
        <w:t xml:space="preserve"> </w:t>
      </w:r>
      <w:r>
        <w:t xml:space="preserve">refusals to grant import or</w:t>
      </w:r>
      <w:r>
        <w:t xml:space="preserve"> </w:t>
      </w:r>
      <w:r>
        <w:t xml:space="preserve">export 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Computerised data-filing</w:t>
      </w:r>
      <w:r>
        <w:t xml:space="preserve"> </w:t>
      </w:r>
      <w:r>
        <w:t xml:space="preserve">systems of import or export</w:t>
      </w:r>
      <w:r>
        <w:t xml:space="preserve"> </w:t>
      </w:r>
      <w:r>
        <w:t xml:space="preserve">authorisations (and exchange</w:t>
      </w:r>
      <w:r>
        <w:t xml:space="preserve"> </w:t>
      </w:r>
      <w:r>
        <w:t xml:space="preserve">of information)</w:t>
      </w:r>
      <w:r>
        <w:t xml:space="preserve"> </w:t>
      </w:r>
      <w:r>
        <w:t xml:space="preserve">-</w:t>
      </w:r>
      <w:r>
        <w:t xml:space="preserve"> </w:t>
      </w:r>
      <w:r>
        <w:t xml:space="preserve">Imposing marking of the first</w:t>
      </w:r>
      <w:r>
        <w:t xml:space="preserve"> </w:t>
      </w:r>
      <w:r>
        <w:t xml:space="preserve">country of import</w:t>
      </w:r>
      <w:r>
        <w:t xml:space="preserve"> </w:t>
      </w:r>
      <w:r>
        <w:t xml:space="preserve">-</w:t>
      </w:r>
      <w:r>
        <w:t xml:space="preserve"> </w:t>
      </w:r>
      <w:r>
        <w:t xml:space="preserve">Limiting imports of</w:t>
      </w:r>
      <w:r>
        <w:t xml:space="preserve"> </w:t>
      </w:r>
      <w:r>
        <w:t xml:space="preserve">unmarked semi-finished</w:t>
      </w:r>
      <w:r>
        <w:t xml:space="preserve"> </w:t>
      </w:r>
      <w:r>
        <w:t xml:space="preserve">essential components</w:t>
      </w:r>
      <w:r>
        <w:t xml:space="preserve"> </w:t>
      </w:r>
      <w:r>
        <w:t xml:space="preserve">-</w:t>
      </w:r>
      <w:r>
        <w:t xml:space="preserve"> </w:t>
      </w:r>
      <w:r>
        <w:t xml:space="preserve">Sharing and analysing</w:t>
      </w:r>
      <w:r>
        <w:t xml:space="preserve"> </w:t>
      </w:r>
      <w:r>
        <w:t xml:space="preserve">general statistics on imports,</w:t>
      </w:r>
    </w:p>
    <w:p>
      <w:pPr>
        <w:pStyle w:val="BodyText"/>
      </w:pPr>
      <w:r>
        <w:t xml:space="preserve">exports and seizures of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role of</w:t>
      </w:r>
      <w:r>
        <w:t xml:space="preserve"> </w:t>
      </w:r>
      <w:r>
        <w:t xml:space="preserve">customs authorities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roles of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-</w:t>
      </w:r>
      <w:r>
        <w:t xml:space="preserve"> </w:t>
      </w:r>
      <w:r>
        <w:t xml:space="preserve">Requiring end-use</w:t>
      </w:r>
      <w:r>
        <w:t xml:space="preserve"> </w:t>
      </w:r>
      <w:r>
        <w:t xml:space="preserve">certificates at export</w:t>
      </w:r>
      <w:r>
        <w:t xml:space="preserve"> </w:t>
      </w:r>
      <w:r>
        <w:t xml:space="preserve">-</w:t>
      </w:r>
      <w:r>
        <w:t xml:space="preserve"> </w:t>
      </w:r>
      <w:r>
        <w:t xml:space="preserve">Stepping up post-shipment</w:t>
      </w:r>
      <w:r>
        <w:t xml:space="preserve"> </w:t>
      </w:r>
      <w:r>
        <w:t xml:space="preserve">controls</w:t>
      </w:r>
      <w:r>
        <w:t xml:space="preserve"> </w:t>
      </w:r>
      <w:r>
        <w:t xml:space="preserve">-</w:t>
      </w:r>
      <w:r>
        <w:t xml:space="preserve"> </w:t>
      </w:r>
      <w:r>
        <w:t xml:space="preserve">National inspection systems</w:t>
      </w:r>
      <w:r>
        <w:t xml:space="preserve"> </w:t>
      </w:r>
      <w:r>
        <w:t xml:space="preserve">to check whether the</w:t>
      </w:r>
      <w:r>
        <w:t xml:space="preserve"> </w:t>
      </w:r>
      <w:r>
        <w:t xml:space="preserve">conditions of an export</w:t>
      </w:r>
      <w:r>
        <w:t xml:space="preserve"> </w:t>
      </w:r>
      <w:r>
        <w:t xml:space="preserve">licence continue to be met</w:t>
      </w:r>
      <w:r>
        <w:t xml:space="preserve"> </w:t>
      </w:r>
      <w:r>
        <w:t xml:space="preserve">25.</w:t>
      </w:r>
      <w:r>
        <w:t xml:space="preserve"> </w:t>
      </w:r>
      <w:r>
        <w:t xml:space="preserve">Where possible, for the above</w:t>
      </w:r>
      <w:r>
        <w:t xml:space="preserve"> </w:t>
      </w:r>
      <w:r>
        <w:t xml:space="preserve">measures, could you provide a</w:t>
      </w:r>
      <w:r>
        <w:t xml:space="preserve"> </w:t>
      </w:r>
      <w:r>
        <w:t xml:space="preserve">quantitative estimate of the impact</w:t>
      </w:r>
      <w:r>
        <w:t xml:space="preserve"> </w:t>
      </w:r>
      <w:r>
        <w:t xml:space="preserve">on administrative burden (average</w:t>
      </w:r>
      <w:r>
        <w:t xml:space="preserve"> </w:t>
      </w:r>
      <w:r>
        <w:t xml:space="preserve">monthly full-time equivalent, costs)?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26.</w:t>
      </w:r>
      <w:r>
        <w:t xml:space="preserve"> </w:t>
      </w:r>
      <w:r>
        <w:t xml:space="preserve">If</w:t>
      </w:r>
      <w:r>
        <w:t xml:space="preserve"> </w:t>
      </w:r>
      <w:r>
        <w:t xml:space="preserve">you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add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 — within the scope of</w:t>
      </w:r>
      <w:r>
        <w:t xml:space="preserve"> </w:t>
      </w:r>
      <w:r>
        <w:t xml:space="preserve">this questionnaire — please feel free</w:t>
      </w:r>
      <w:r>
        <w:t xml:space="preserve"> </w:t>
      </w:r>
      <w:r>
        <w:t xml:space="preserve">to do so here.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27.</w:t>
      </w:r>
      <w:r>
        <w:t xml:space="preserve"> </w:t>
      </w:r>
      <w:r>
        <w:t xml:space="preserve">Please indicate here whether you</w:t>
      </w:r>
      <w:r>
        <w:t xml:space="preserve"> </w:t>
      </w:r>
      <w:r>
        <w:t xml:space="preserve">would agree to be contacted to</w:t>
      </w:r>
      <w:r>
        <w:t xml:space="preserve"> </w:t>
      </w:r>
      <w:r>
        <w:t xml:space="preserve">discuss your answers and provide</w:t>
      </w:r>
      <w:r>
        <w:t xml:space="preserve"> </w:t>
      </w:r>
      <w:r>
        <w:t xml:space="preserve">more detailed replies</w:t>
      </w:r>
      <w:r>
        <w:t xml:space="preserve"> </w:t>
      </w:r>
      <w:r>
        <w:t xml:space="preserve">-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 – single</w:t>
      </w:r>
      <w:r>
        <w:t xml:space="preserve"> </w:t>
      </w:r>
      <w:r>
        <w:t xml:space="preserve">response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23"/>
        </w:numPr>
      </w:pPr>
      <w:r>
        <w:t xml:space="preserve">Please feel free to upload a concise</w:t>
      </w:r>
      <w:r>
        <w:t xml:space="preserve"> </w:t>
      </w:r>
      <w:r>
        <w:t xml:space="preserve">document, such as a position paper.</w:t>
      </w:r>
    </w:p>
    <w:p>
      <w:pPr>
        <w:pStyle w:val="FirstParagraph"/>
      </w:pPr>
      <w:r>
        <w:t xml:space="preserve">Open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Compact"/>
        <w:numPr>
          <w:ilvl w:val="0"/>
          <w:numId w:val="1024"/>
        </w:numPr>
      </w:pPr>
      <w:r>
        <w:t xml:space="preserve">Questionnaire of the confidential consultation</w:t>
      </w:r>
    </w:p>
    <w:p>
      <w:pPr>
        <w:pStyle w:val="FirstParagraph"/>
      </w:pPr>
      <w:r>
        <w:t xml:space="preserve">Survey question</w:t>
      </w:r>
      <w:r>
        <w:t xml:space="preserve"> </w:t>
      </w:r>
      <w:r>
        <w:t xml:space="preserve">Survey answer</w:t>
      </w:r>
      <w:r>
        <w:t xml:space="preserve"> </w:t>
      </w:r>
      <w:r>
        <w:t xml:space="preserve">Type</w:t>
      </w:r>
      <w:r>
        <w:br/>
      </w:r>
      <w:r>
        <w:t xml:space="preserve">1.</w:t>
      </w:r>
      <w:r>
        <w:t xml:space="preserve"> </w:t>
      </w:r>
      <w:r>
        <w:t xml:space="preserve">What body do you represent?</w:t>
      </w:r>
      <w:r>
        <w:t xml:space="preserve"> </w:t>
      </w:r>
      <w:r>
        <w:t xml:space="preserve">-</w:t>
      </w:r>
      <w:r>
        <w:t xml:space="preserve"> </w:t>
      </w:r>
      <w:r>
        <w:t xml:space="preserve">Police</w:t>
      </w:r>
      <w:r>
        <w:t xml:space="preserve"> </w:t>
      </w:r>
      <w:r>
        <w:t xml:space="preserve">-</w:t>
      </w:r>
      <w:r>
        <w:t xml:space="preserve"> </w:t>
      </w:r>
      <w:r>
        <w:t xml:space="preserve">Customs</w:t>
      </w:r>
      <w:r>
        <w:t xml:space="preserve"> </w:t>
      </w:r>
      <w:r>
        <w:t xml:space="preserve">-</w:t>
      </w:r>
      <w:r>
        <w:t xml:space="preserve"> </w:t>
      </w:r>
      <w:r>
        <w:t xml:space="preserve">Ministery of foreign affairs</w:t>
      </w:r>
      <w:r>
        <w:t xml:space="preserve"> </w:t>
      </w:r>
      <w:r>
        <w:t xml:space="preserve">-</w:t>
      </w:r>
      <w:r>
        <w:t xml:space="preserve"> </w:t>
      </w:r>
      <w:r>
        <w:t xml:space="preserve">Ministery of trade</w:t>
      </w:r>
      <w:r>
        <w:t xml:space="preserve"> </w:t>
      </w:r>
      <w:r>
        <w:t xml:space="preserve">-</w:t>
      </w:r>
      <w:r>
        <w:t xml:space="preserve"> </w:t>
      </w:r>
      <w:r>
        <w:t xml:space="preserve">Ministry of justice or home affairs</w:t>
      </w:r>
      <w:r>
        <w:t xml:space="preserve"> </w:t>
      </w:r>
      <w:r>
        <w:t xml:space="preserve">-</w:t>
      </w:r>
      <w:r>
        <w:t xml:space="preserve"> </w:t>
      </w:r>
      <w:r>
        <w:t xml:space="preserve">Other export licensing authority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2.</w:t>
      </w:r>
      <w:r>
        <w:t xml:space="preserve"> </w:t>
      </w:r>
      <w:r>
        <w:t xml:space="preserve">Country of origin</w:t>
      </w:r>
    </w:p>
    <w:p>
      <w:pPr>
        <w:pStyle w:val="BodyText"/>
      </w:pPr>
      <w:r>
        <w:t xml:space="preserve">Dropdown list</w:t>
      </w:r>
      <w:r>
        <w:t xml:space="preserve"> </w:t>
      </w:r>
      <w:r>
        <w:t xml:space="preserve">3.</w:t>
      </w:r>
      <w:r>
        <w:t xml:space="preserve"> </w:t>
      </w:r>
      <w:r>
        <w:t xml:space="preserve">How do you mark firearms at import?</w:t>
      </w:r>
      <w:r>
        <w:t xml:space="preserve"> </w:t>
      </w:r>
      <w:r>
        <w:t xml:space="preserve">-</w:t>
      </w:r>
      <w:r>
        <w:t xml:space="preserve"> </w:t>
      </w:r>
      <w:r>
        <w:t xml:space="preserve">with the unique marking of Directive (EU)</w:t>
      </w:r>
      <w:r>
        <w:t xml:space="preserve"> </w:t>
      </w:r>
      <w:r>
        <w:t xml:space="preserve">2021/55 (the Firearms Directive) only</w:t>
      </w:r>
      <w:r>
        <w:t xml:space="preserve"> </w:t>
      </w:r>
      <w:r>
        <w:t xml:space="preserve">-</w:t>
      </w:r>
      <w:r>
        <w:t xml:space="preserve"> </w:t>
      </w:r>
      <w:r>
        <w:t xml:space="preserve">with an import marking enabling the</w:t>
      </w:r>
      <w:r>
        <w:t xml:space="preserve"> </w:t>
      </w:r>
      <w:r>
        <w:t xml:space="preserve">identification of the country of import and</w:t>
      </w:r>
      <w:r>
        <w:t xml:space="preserve"> </w:t>
      </w:r>
      <w:r>
        <w:t xml:space="preserve">the year of import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NA (eg; I only deal with exports)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4.</w:t>
      </w:r>
      <w:r>
        <w:t xml:space="preserve"> </w:t>
      </w:r>
      <w:r>
        <w:t xml:space="preserve">Please</w:t>
      </w:r>
      <w:r>
        <w:t xml:space="preserve"> </w:t>
      </w:r>
      <w:r>
        <w:t xml:space="preserve">explain</w:t>
      </w:r>
      <w:r>
        <w:t xml:space="preserve"> </w:t>
      </w:r>
      <w:r>
        <w:t xml:space="preserve">and</w:t>
      </w:r>
      <w:r>
        <w:t xml:space="preserve"> </w:t>
      </w:r>
      <w:r>
        <w:t xml:space="preserve">indicate</w:t>
      </w:r>
      <w:r>
        <w:t xml:space="preserve"> </w:t>
      </w:r>
      <w:r>
        <w:t xml:space="preserve">the</w:t>
      </w:r>
      <w:r>
        <w:t xml:space="preserve"> </w:t>
      </w:r>
      <w:r>
        <w:t xml:space="preserve">relevant legislation</w:t>
      </w:r>
    </w:p>
    <w:p>
      <w:pPr>
        <w:pStyle w:val="BodyText"/>
      </w:pPr>
      <w:r>
        <w:t xml:space="preserve">Open question</w:t>
      </w:r>
    </w:p>
    <w:p>
      <w:pPr>
        <w:pStyle w:val="Compact"/>
        <w:numPr>
          <w:ilvl w:val="0"/>
          <w:numId w:val="1025"/>
        </w:numPr>
      </w:pPr>
      <w:r>
        <w:t xml:space="preserve">What form of import authorisation do</w:t>
      </w:r>
      <w:r>
        <w:t xml:space="preserve"> </w:t>
      </w:r>
      <w:r>
        <w:t xml:space="preserve">you have?</w:t>
      </w:r>
    </w:p>
    <w:p>
      <w:pPr>
        <w:pStyle w:val="Compact"/>
        <w:numPr>
          <w:ilvl w:val="0"/>
          <w:numId w:val="1026"/>
        </w:numPr>
      </w:pPr>
      <w:r>
        <w:t xml:space="preserve">The standard authorisation to acquire or</w:t>
      </w:r>
      <w:r>
        <w:t xml:space="preserve"> </w:t>
      </w:r>
      <w:r>
        <w:t xml:space="preserve">transfer a firearm under Directive (EU)</w:t>
      </w:r>
      <w:r>
        <w:t xml:space="preserve"> </w:t>
      </w:r>
      <w:r>
        <w:t xml:space="preserve">2021/555?</w:t>
      </w:r>
    </w:p>
    <w:p>
      <w:pPr>
        <w:pStyle w:val="Compact"/>
        <w:numPr>
          <w:ilvl w:val="0"/>
          <w:numId w:val="1026"/>
        </w:numPr>
      </w:pPr>
      <w:r>
        <w:t xml:space="preserve">A specific import authorisation</w:t>
      </w:r>
    </w:p>
    <w:p>
      <w:pPr>
        <w:pStyle w:val="Compact"/>
        <w:numPr>
          <w:ilvl w:val="0"/>
          <w:numId w:val="1026"/>
        </w:numPr>
      </w:pPr>
      <w:r>
        <w:t xml:space="preserve">A mere customs declaration</w:t>
      </w:r>
    </w:p>
    <w:p>
      <w:pPr>
        <w:pStyle w:val="Compact"/>
        <w:numPr>
          <w:ilvl w:val="0"/>
          <w:numId w:val="1026"/>
        </w:numPr>
      </w:pP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27"/>
        </w:numPr>
      </w:pPr>
      <w:r>
        <w:t xml:space="preserve">Please explain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7.</w:t>
      </w:r>
      <w:r>
        <w:t xml:space="preserve"> </w:t>
      </w:r>
      <w:r>
        <w:t xml:space="preserve">Please upload a template of your</w:t>
      </w:r>
      <w:r>
        <w:t xml:space="preserve"> </w:t>
      </w:r>
      <w:r>
        <w:t xml:space="preserve">import authorisation</w:t>
      </w:r>
    </w:p>
    <w:p>
      <w:pPr>
        <w:pStyle w:val="BodyText"/>
      </w:pPr>
      <w:r>
        <w:t xml:space="preserve">Uploaded document</w:t>
      </w:r>
      <w:r>
        <w:t xml:space="preserve"> </w:t>
      </w:r>
      <w:r>
        <w:t xml:space="preserve">8.</w:t>
      </w:r>
      <w:r>
        <w:t xml:space="preserve"> </w:t>
      </w:r>
      <w:r>
        <w:t xml:space="preserve">What is the maximum time between a</w:t>
      </w:r>
      <w:r>
        <w:t xml:space="preserve"> </w:t>
      </w:r>
      <w:r>
        <w:t xml:space="preserve">request and an import authorisation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9.</w:t>
      </w:r>
      <w:r>
        <w:t xml:space="preserve"> </w:t>
      </w:r>
      <w:r>
        <w:t xml:space="preserve">At import, who checks compliance of</w:t>
      </w:r>
      <w:r>
        <w:t xml:space="preserve"> </w:t>
      </w:r>
      <w:r>
        <w:t xml:space="preserve">alarm and signal weapons (CN Code</w:t>
      </w:r>
      <w:r>
        <w:t xml:space="preserve"> </w:t>
      </w:r>
      <w:r>
        <w:t xml:space="preserve">9304) with EU standards on non-</w:t>
      </w:r>
      <w:r>
        <w:t xml:space="preserve"> </w:t>
      </w:r>
      <w:r>
        <w:t xml:space="preserve">convertibility</w:t>
      </w:r>
      <w:r>
        <w:t xml:space="preserve"> </w:t>
      </w:r>
      <w:r>
        <w:t xml:space="preserve">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Directive 2019/69 before release into</w:t>
      </w:r>
      <w:r>
        <w:t xml:space="preserve"> </w:t>
      </w:r>
      <w:r>
        <w:t xml:space="preserve">free circulation?</w:t>
      </w:r>
      <w:r>
        <w:t xml:space="preserve"> </w:t>
      </w:r>
      <w:r>
        <w:t xml:space="preserve">-</w:t>
      </w:r>
      <w:r>
        <w:t xml:space="preserve"> </w:t>
      </w:r>
      <w:r>
        <w:t xml:space="preserve">Customs</w:t>
      </w:r>
      <w:r>
        <w:t xml:space="preserve"> </w:t>
      </w:r>
      <w:r>
        <w:t xml:space="preserve">-</w:t>
      </w:r>
      <w:r>
        <w:t xml:space="preserve"> </w:t>
      </w:r>
      <w:r>
        <w:t xml:space="preserve">Ballistic laboratory</w:t>
      </w:r>
      <w:r>
        <w:t xml:space="preserve"> </w:t>
      </w:r>
      <w:r>
        <w:t xml:space="preserve">-</w:t>
      </w:r>
      <w:r>
        <w:t xml:space="preserve"> </w:t>
      </w:r>
      <w:r>
        <w:t xml:space="preserve">Test bench</w:t>
      </w:r>
      <w:r>
        <w:t xml:space="preserve"> </w:t>
      </w:r>
      <w:r>
        <w:t xml:space="preserve">-</w:t>
      </w:r>
      <w:r>
        <w:t xml:space="preserve"> </w:t>
      </w:r>
      <w:r>
        <w:t xml:space="preserve">Nobody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NA (eg. I only deal with export)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10.</w:t>
      </w:r>
      <w:r>
        <w:t xml:space="preserve"> </w:t>
      </w:r>
      <w:r>
        <w:t xml:space="preserve">How do you regulate imports of</w:t>
      </w:r>
      <w:r>
        <w:t xml:space="preserve"> </w:t>
      </w:r>
      <w:r>
        <w:t xml:space="preserve">unmarked</w:t>
      </w:r>
      <w:r>
        <w:t xml:space="preserve"> </w:t>
      </w:r>
      <w:r>
        <w:t xml:space="preserve">P80-branded</w:t>
      </w:r>
      <w:r>
        <w:t xml:space="preserve"> </w:t>
      </w:r>
      <w:r>
        <w:t xml:space="preserve">“80%”</w:t>
      </w:r>
      <w:r>
        <w:t xml:space="preserve"> </w:t>
      </w:r>
      <w:r>
        <w:t xml:space="preserve">receivers</w:t>
      </w:r>
      <w:r>
        <w:t xml:space="preserve"> </w:t>
      </w:r>
      <w:r>
        <w:t xml:space="preserve">(e.g.Glock-type</w:t>
      </w:r>
      <w:r>
        <w:t xml:space="preserve"> </w:t>
      </w:r>
      <w:r>
        <w:t xml:space="preserve">semi-</w:t>
      </w:r>
      <w:r>
        <w:t xml:space="preserve"> </w:t>
      </w:r>
      <w:r>
        <w:t xml:space="preserve">automatic pistols, or lower receivers</w:t>
      </w:r>
      <w:r>
        <w:t xml:space="preserve"> </w:t>
      </w:r>
      <w:r>
        <w:t xml:space="preserve">of AR-15-type assault rifles)?</w:t>
      </w:r>
      <w:r>
        <w:t xml:space="preserve"> </w:t>
      </w:r>
      <w:r>
        <w:t xml:space="preserve">-</w:t>
      </w:r>
      <w:r>
        <w:t xml:space="preserve"> </w:t>
      </w:r>
      <w:r>
        <w:t xml:space="preserve">Need to be declared as firearms parts (CN</w:t>
      </w:r>
      <w:r>
        <w:t xml:space="preserve"> </w:t>
      </w:r>
      <w:r>
        <w:t xml:space="preserve">code 9305) but not marked</w:t>
      </w:r>
      <w:r>
        <w:t xml:space="preserve"> </w:t>
      </w:r>
      <w:r>
        <w:t xml:space="preserve">-</w:t>
      </w:r>
      <w:r>
        <w:t xml:space="preserve"> </w:t>
      </w:r>
      <w:r>
        <w:t xml:space="preserve">Need to be declared as firearms essential</w:t>
      </w:r>
      <w:r>
        <w:t xml:space="preserve"> </w:t>
      </w:r>
      <w:r>
        <w:t xml:space="preserve">components (CN code 9305) and marked</w:t>
      </w:r>
      <w:r>
        <w:t xml:space="preserve"> </w:t>
      </w:r>
      <w:r>
        <w:t xml:space="preserve">accordingly</w:t>
      </w:r>
      <w:r>
        <w:t xml:space="preserve"> </w:t>
      </w:r>
      <w:r>
        <w:t xml:space="preserve">-</w:t>
      </w:r>
      <w:r>
        <w:t xml:space="preserve"> </w:t>
      </w:r>
      <w:r>
        <w:t xml:space="preserve">Not considered as firearms parts - no</w:t>
      </w:r>
      <w:r>
        <w:t xml:space="preserve"> </w:t>
      </w:r>
      <w:r>
        <w:t xml:space="preserve">specific declaration</w:t>
      </w:r>
      <w:r>
        <w:t xml:space="preserve"> </w:t>
      </w:r>
      <w:r>
        <w:t xml:space="preserve">-</w:t>
      </w:r>
      <w:r>
        <w:t xml:space="preserve"> </w:t>
      </w:r>
      <w:r>
        <w:t xml:space="preserve">NA (eg. I only deal with exports)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28"/>
        </w:numPr>
      </w:pPr>
      <w:r>
        <w:t xml:space="preserve">Are you aware of a risk of firearms</w:t>
      </w:r>
      <w:r>
        <w:t xml:space="preserve"> </w:t>
      </w:r>
      <w:r>
        <w:t xml:space="preserve">being legally exported from third</w:t>
      </w:r>
      <w:r>
        <w:t xml:space="preserve"> </w:t>
      </w:r>
      <w:r>
        <w:t xml:space="preserve">countries into the EU, but kept</w:t>
      </w:r>
      <w:r>
        <w:t xml:space="preserve"> </w:t>
      </w:r>
      <w:r>
        <w:t xml:space="preserve">undeclared at arrival in hold luggage?</w:t>
      </w:r>
    </w:p>
    <w:p>
      <w:pPr>
        <w:pStyle w:val="Compact"/>
        <w:numPr>
          <w:ilvl w:val="0"/>
          <w:numId w:val="1029"/>
        </w:numPr>
      </w:pPr>
      <w:r>
        <w:t xml:space="preserve">Yes</w:t>
      </w:r>
    </w:p>
    <w:p>
      <w:pPr>
        <w:pStyle w:val="Compact"/>
        <w:numPr>
          <w:ilvl w:val="0"/>
          <w:numId w:val="1029"/>
        </w:numPr>
      </w:pPr>
      <w:r>
        <w:t xml:space="preserve">No</w:t>
      </w:r>
    </w:p>
    <w:p>
      <w:pPr>
        <w:pStyle w:val="Compact"/>
        <w:numPr>
          <w:ilvl w:val="0"/>
          <w:numId w:val="1029"/>
        </w:numPr>
      </w:pPr>
      <w:r>
        <w:t xml:space="preserve">NA (eg. I only deal with exports)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30"/>
        </w:numPr>
      </w:pPr>
      <w:r>
        <w:t xml:space="preserve">How do you regulate/check imports of</w:t>
      </w:r>
      <w:r>
        <w:t xml:space="preserve"> </w:t>
      </w:r>
      <w:r>
        <w:t xml:space="preserve">firearms in hold luggage?</w:t>
      </w:r>
    </w:p>
    <w:p>
      <w:pPr>
        <w:pStyle w:val="Compact"/>
        <w:numPr>
          <w:ilvl w:val="0"/>
          <w:numId w:val="1031"/>
        </w:numPr>
      </w:pPr>
      <w:r>
        <w:t xml:space="preserve">We request a entry summary declaration</w:t>
      </w:r>
    </w:p>
    <w:p>
      <w:pPr>
        <w:pStyle w:val="Compact"/>
        <w:numPr>
          <w:ilvl w:val="0"/>
          <w:numId w:val="1031"/>
        </w:numPr>
      </w:pPr>
      <w:r>
        <w:t xml:space="preserve">We demand a standard import authorisation</w:t>
      </w:r>
      <w:r>
        <w:t xml:space="preserve"> </w:t>
      </w:r>
      <w:r>
        <w:t xml:space="preserve">but no advance notification of customs</w:t>
      </w:r>
    </w:p>
    <w:p>
      <w:pPr>
        <w:pStyle w:val="Compact"/>
        <w:numPr>
          <w:ilvl w:val="0"/>
          <w:numId w:val="1031"/>
        </w:numPr>
      </w:pPr>
      <w:r>
        <w:t xml:space="preserve">Other</w:t>
      </w:r>
    </w:p>
    <w:p>
      <w:pPr>
        <w:pStyle w:val="Compact"/>
        <w:numPr>
          <w:ilvl w:val="0"/>
          <w:numId w:val="1031"/>
        </w:numPr>
      </w:pPr>
      <w:r>
        <w:t xml:space="preserve">We don’t</w:t>
      </w:r>
    </w:p>
    <w:p>
      <w:pPr>
        <w:pStyle w:val="Compact"/>
        <w:numPr>
          <w:ilvl w:val="0"/>
          <w:numId w:val="1031"/>
        </w:numPr>
      </w:pP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32"/>
        </w:numPr>
      </w:pPr>
      <w:r>
        <w:t xml:space="preserve">Please explain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14.</w:t>
      </w:r>
      <w:r>
        <w:t xml:space="preserve"> </w:t>
      </w:r>
      <w:r>
        <w:t xml:space="preserve">Will the Import Control System 2</w:t>
      </w:r>
      <w:r>
        <w:t xml:space="preserve"> </w:t>
      </w:r>
      <w:r>
        <w:t xml:space="preserve">(ICS 2) make a difference?</w:t>
      </w:r>
      <w:r>
        <w:t xml:space="preserve"> </w:t>
      </w:r>
      <w:r>
        <w:t xml:space="preserve">-</w:t>
      </w:r>
      <w:r>
        <w:t xml:space="preserve"> </w:t>
      </w:r>
      <w:r>
        <w:t xml:space="preserve">Yes a big one</w:t>
      </w:r>
      <w:r>
        <w:t xml:space="preserve"> </w:t>
      </w:r>
      <w:r>
        <w:t xml:space="preserve">-</w:t>
      </w:r>
      <w:r>
        <w:t xml:space="preserve"> </w:t>
      </w:r>
      <w:r>
        <w:t xml:space="preserve">Yes, a bit</w:t>
      </w:r>
      <w:r>
        <w:t xml:space="preserve"> </w:t>
      </w:r>
      <w:r>
        <w:t xml:space="preserve">-</w:t>
      </w:r>
      <w:r>
        <w:t xml:space="preserve"> </w:t>
      </w:r>
      <w:r>
        <w:t xml:space="preserve">No difference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15.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16.</w:t>
      </w:r>
      <w:r>
        <w:t xml:space="preserve"> </w:t>
      </w:r>
      <w:r>
        <w:t xml:space="preserve">How do you share data at EU level in</w:t>
      </w:r>
      <w:r>
        <w:t xml:space="preserve"> </w:t>
      </w:r>
      <w:r>
        <w:t xml:space="preserve">relation to smuggling of firearms into</w:t>
      </w:r>
      <w:r>
        <w:t xml:space="preserve"> </w:t>
      </w:r>
      <w:r>
        <w:t xml:space="preserve">the EU?</w:t>
      </w:r>
      <w:r>
        <w:t xml:space="preserve"> </w:t>
      </w:r>
      <w:r>
        <w:t xml:space="preserve">-</w:t>
      </w:r>
      <w:r>
        <w:t xml:space="preserve"> </w:t>
      </w:r>
      <w:r>
        <w:t xml:space="preserve">Systematic SIENA message</w:t>
      </w:r>
      <w:r>
        <w:t xml:space="preserve"> </w:t>
      </w:r>
      <w:r>
        <w:t xml:space="preserve">-</w:t>
      </w:r>
      <w:r>
        <w:t xml:space="preserve"> </w:t>
      </w:r>
      <w:r>
        <w:t xml:space="preserve">Occasional SIENA message</w:t>
      </w:r>
      <w:r>
        <w:t xml:space="preserve"> </w:t>
      </w:r>
      <w:r>
        <w:t xml:space="preserve">-</w:t>
      </w:r>
      <w:r>
        <w:t xml:space="preserve"> </w:t>
      </w:r>
      <w:r>
        <w:t xml:space="preserve">Systematic Risk Information Fiches (RIF) in</w:t>
      </w:r>
      <w:r>
        <w:t xml:space="preserve"> </w:t>
      </w:r>
      <w:r>
        <w:t xml:space="preserve">the Customs Risk Management System</w:t>
      </w:r>
      <w:r>
        <w:t xml:space="preserve"> </w:t>
      </w:r>
      <w:r>
        <w:t xml:space="preserve">(CRMS)</w:t>
      </w:r>
      <w:r>
        <w:t xml:space="preserve"> </w:t>
      </w:r>
      <w:r>
        <w:t xml:space="preserve">-</w:t>
      </w:r>
      <w:r>
        <w:t xml:space="preserve"> </w:t>
      </w:r>
      <w:r>
        <w:t xml:space="preserve">Occasional RIF in CRMS</w:t>
      </w:r>
      <w:r>
        <w:t xml:space="preserve"> </w:t>
      </w:r>
      <w:r>
        <w:t xml:space="preserve">-</w:t>
      </w:r>
      <w:r>
        <w:t xml:space="preserve"> </w:t>
      </w:r>
      <w:r>
        <w:t xml:space="preserve">Regular sharing with Europol of general</w:t>
      </w:r>
      <w:r>
        <w:t xml:space="preserve"> </w:t>
      </w:r>
      <w:r>
        <w:t xml:space="preserve">seizure data</w:t>
      </w:r>
      <w:r>
        <w:t xml:space="preserve"> </w:t>
      </w:r>
      <w:r>
        <w:t xml:space="preserve">-</w:t>
      </w:r>
      <w:r>
        <w:t xml:space="preserve"> </w:t>
      </w:r>
      <w:r>
        <w:t xml:space="preserve">Regular sharing with Europol of detailed</w:t>
      </w:r>
      <w:r>
        <w:t xml:space="preserve"> </w:t>
      </w:r>
      <w:r>
        <w:t xml:space="preserve">seizure statistics (by CN code, type of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BodyText"/>
      </w:pPr>
      <w:r>
        <w:t xml:space="preserve">misdeclaration, country of origin, category</w:t>
      </w:r>
      <w:r>
        <w:t xml:space="preserve"> </w:t>
      </w:r>
      <w:r>
        <w:t xml:space="preserve">of firearms etc.)</w:t>
      </w:r>
      <w:r>
        <w:t xml:space="preserve"> </w:t>
      </w:r>
      <w:r>
        <w:t xml:space="preserve">-</w:t>
      </w:r>
      <w:r>
        <w:t xml:space="preserve"> </w:t>
      </w:r>
      <w:r>
        <w:t xml:space="preserve">Regular sharing with European Commission</w:t>
      </w:r>
      <w:r>
        <w:t xml:space="preserve"> </w:t>
      </w:r>
      <w:r>
        <w:t xml:space="preserve">(DG TAXUD) of general seizure data</w:t>
      </w:r>
      <w:r>
        <w:t xml:space="preserve"> </w:t>
      </w:r>
      <w:r>
        <w:t xml:space="preserve">-</w:t>
      </w:r>
      <w:r>
        <w:t xml:space="preserve"> </w:t>
      </w:r>
      <w:r>
        <w:t xml:space="preserve">Regular sharing with European Commission</w:t>
      </w:r>
      <w:r>
        <w:t xml:space="preserve"> </w:t>
      </w:r>
      <w:r>
        <w:t xml:space="preserve">(DG TAXUD) of detailed seizure statistics</w:t>
      </w:r>
      <w:r>
        <w:t xml:space="preserve"> </w:t>
      </w:r>
      <w:r>
        <w:t xml:space="preserve">(by CN code, type of misdeclaration,</w:t>
      </w:r>
      <w:r>
        <w:t xml:space="preserve"> </w:t>
      </w:r>
      <w:r>
        <w:t xml:space="preserve">country of origin, category of firearms etc.)</w:t>
      </w:r>
      <w:r>
        <w:t xml:space="preserve"> </w:t>
      </w:r>
      <w:r>
        <w:t xml:space="preserve">-</w:t>
      </w:r>
      <w:r>
        <w:t xml:space="preserve"> </w:t>
      </w:r>
      <w:r>
        <w:t xml:space="preserve">Mere bilateral exchanges with Member</w:t>
      </w:r>
      <w:r>
        <w:t xml:space="preserve"> </w:t>
      </w:r>
      <w:r>
        <w:t xml:space="preserve">States concerned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NA (eg. I only deal with exports)</w:t>
      </w:r>
      <w:r>
        <w:t xml:space="preserve"> </w:t>
      </w:r>
      <w:r>
        <w:t xml:space="preserve">17.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18.</w:t>
      </w:r>
      <w:r>
        <w:t xml:space="preserve"> </w:t>
      </w:r>
      <w:r>
        <w:t xml:space="preserve">When establishing risk profiles to</w:t>
      </w:r>
      <w:r>
        <w:t xml:space="preserve"> </w:t>
      </w:r>
      <w:r>
        <w:t xml:space="preserve">check firearms imports, do you take</w:t>
      </w:r>
      <w:r>
        <w:t xml:space="preserve"> </w:t>
      </w:r>
      <w:r>
        <w:t xml:space="preserve">into consideration for your assessment</w:t>
      </w:r>
      <w:r>
        <w:t xml:space="preserve"> </w:t>
      </w:r>
      <w:r>
        <w:t xml:space="preserve">imports and smuggling statistics into</w:t>
      </w:r>
      <w:r>
        <w:t xml:space="preserve"> </w:t>
      </w:r>
      <w:r>
        <w:t xml:space="preserve">the EU?</w:t>
      </w:r>
      <w:r>
        <w:t xml:space="preserve"> </w:t>
      </w:r>
      <w:r>
        <w:t xml:space="preserve">-</w:t>
      </w:r>
      <w:r>
        <w:t xml:space="preserve"> </w:t>
      </w:r>
      <w:r>
        <w:t xml:space="preserve">We use our own national statistics</w:t>
      </w:r>
      <w:r>
        <w:t xml:space="preserve"> </w:t>
      </w:r>
      <w:r>
        <w:t xml:space="preserve">-</w:t>
      </w:r>
      <w:r>
        <w:t xml:space="preserve"> </w:t>
      </w:r>
      <w:r>
        <w:t xml:space="preserve">We rely on experience shared in CRMS</w:t>
      </w:r>
      <w:r>
        <w:t xml:space="preserve"> </w:t>
      </w:r>
      <w:r>
        <w:t xml:space="preserve">(Risk Information Fiches)</w:t>
      </w:r>
      <w:r>
        <w:t xml:space="preserve"> </w:t>
      </w:r>
      <w:r>
        <w:t xml:space="preserve">-</w:t>
      </w:r>
      <w:r>
        <w:t xml:space="preserve"> </w:t>
      </w:r>
      <w:r>
        <w:t xml:space="preserve">We use SIENA-based information</w:t>
      </w:r>
      <w:r>
        <w:t xml:space="preserve"> </w:t>
      </w:r>
      <w:r>
        <w:t xml:space="preserve">-</w:t>
      </w:r>
      <w:r>
        <w:t xml:space="preserve"> </w:t>
      </w:r>
      <w:r>
        <w:t xml:space="preserve">We use other sources of intelligence</w:t>
      </w:r>
      <w:r>
        <w:t xml:space="preserve"> </w:t>
      </w:r>
      <w:r>
        <w:t xml:space="preserve">-</w:t>
      </w:r>
      <w:r>
        <w:t xml:space="preserve"> </w:t>
      </w:r>
      <w:r>
        <w:t xml:space="preserve">We have EU-level statistics on which to base</w:t>
      </w:r>
      <w:r>
        <w:t xml:space="preserve"> </w:t>
      </w:r>
      <w:r>
        <w:t xml:space="preserve">our risk assessment</w:t>
      </w:r>
      <w:r>
        <w:t xml:space="preserve"> </w:t>
      </w:r>
      <w:r>
        <w:t xml:space="preserve">-</w:t>
      </w:r>
      <w:r>
        <w:t xml:space="preserve"> </w:t>
      </w:r>
      <w:r>
        <w:t xml:space="preserve">NA (eg. I only deal with exports)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19.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20.</w:t>
      </w:r>
      <w:r>
        <w:t xml:space="preserve"> </w:t>
      </w:r>
      <w:r>
        <w:t xml:space="preserve">What would be the impact of</w:t>
      </w:r>
      <w:r>
        <w:t xml:space="preserve"> </w:t>
      </w:r>
      <w:r>
        <w:t xml:space="preserve">subjecting firearms to Surveillance</w:t>
      </w:r>
      <w:r>
        <w:t xml:space="preserve"> </w:t>
      </w:r>
      <w:r>
        <w:t xml:space="preserve">(article</w:t>
      </w:r>
      <w:r>
        <w:t xml:space="preserve"> </w:t>
      </w:r>
      <w:r>
        <w:t xml:space="preserve">55</w:t>
      </w:r>
      <w:r>
        <w:t xml:space="preserve"> </w:t>
      </w:r>
      <w:r>
        <w:t xml:space="preserve">of</w:t>
      </w:r>
      <w:r>
        <w:t xml:space="preserve"> </w:t>
      </w:r>
      <w:r>
        <w:t xml:space="preserve">Implementing</w:t>
      </w:r>
      <w:r>
        <w:t xml:space="preserve"> </w:t>
      </w:r>
      <w:r>
        <w:t xml:space="preserve">Regulation (EU) 2015/2447)?</w:t>
      </w:r>
      <w:r>
        <w:t xml:space="preserve"> </w:t>
      </w:r>
      <w:r>
        <w:t xml:space="preserve">-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-</w:t>
      </w:r>
      <w:r>
        <w:t xml:space="preserve"> </w:t>
      </w:r>
      <w:r>
        <w:t xml:space="preserve">Slightly positive impact</w:t>
      </w:r>
      <w:r>
        <w:t xml:space="preserve"> </w:t>
      </w:r>
      <w:r>
        <w:t xml:space="preserve">-</w:t>
      </w:r>
      <w:r>
        <w:t xml:space="preserve"> </w:t>
      </w:r>
      <w:r>
        <w:t xml:space="preserve">No impact</w:t>
      </w:r>
      <w:r>
        <w:t xml:space="preserve"> </w:t>
      </w:r>
      <w:r>
        <w:t xml:space="preserve">-</w:t>
      </w:r>
      <w:r>
        <w:t xml:space="preserve"> </w:t>
      </w:r>
      <w:r>
        <w:t xml:space="preserve">Slightly 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33"/>
        </w:numPr>
      </w:pPr>
      <w:r>
        <w:t xml:space="preserve">I do not know</w:t>
      </w:r>
    </w:p>
    <w:p>
      <w:pPr>
        <w:pStyle w:val="Compact"/>
        <w:numPr>
          <w:ilvl w:val="0"/>
          <w:numId w:val="1034"/>
        </w:numPr>
      </w:pPr>
      <w:r>
        <w:t xml:space="preserve">Please explain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22.</w:t>
      </w:r>
      <w:r>
        <w:t xml:space="preserve"> </w:t>
      </w:r>
      <w:r>
        <w:t xml:space="preserve">Do you have simplified procedures for</w:t>
      </w:r>
      <w:r>
        <w:t xml:space="preserve"> </w:t>
      </w:r>
      <w:r>
        <w:t xml:space="preserve">temporary</w:t>
      </w:r>
      <w:r>
        <w:t xml:space="preserve"> </w:t>
      </w:r>
      <w:r>
        <w:t xml:space="preserve">imports,</w:t>
      </w:r>
      <w:r>
        <w:t xml:space="preserve"> </w:t>
      </w:r>
      <w:r>
        <w:t xml:space="preserve">or</w:t>
      </w:r>
      <w:r>
        <w:t xml:space="preserve"> </w:t>
      </w:r>
      <w:r>
        <w:t xml:space="preserve">re-imports</w:t>
      </w:r>
      <w:r>
        <w:t xml:space="preserve"> </w:t>
      </w:r>
      <w:r>
        <w:t xml:space="preserve">following temporary exports?</w:t>
      </w:r>
      <w:r>
        <w:t xml:space="preserve"> </w:t>
      </w:r>
      <w:r>
        <w:t xml:space="preserve">-</w:t>
      </w:r>
      <w:r>
        <w:t xml:space="preserve"> </w:t>
      </w:r>
      <w:r>
        <w:t xml:space="preserve">No - they are subject to standard import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Yes, for sport shooters</w:t>
      </w:r>
      <w:r>
        <w:t xml:space="preserve"> </w:t>
      </w:r>
      <w:r>
        <w:t xml:space="preserve">-</w:t>
      </w:r>
      <w:r>
        <w:t xml:space="preserve"> </w:t>
      </w:r>
      <w:r>
        <w:t xml:space="preserve">Yes, for hunters</w:t>
      </w:r>
      <w:r>
        <w:t xml:space="preserve"> </w:t>
      </w:r>
      <w:r>
        <w:t xml:space="preserve">-</w:t>
      </w:r>
      <w:r>
        <w:t xml:space="preserve"> </w:t>
      </w:r>
      <w:r>
        <w:t xml:space="preserve">Yes, for exhibition purposes</w:t>
      </w:r>
      <w:r>
        <w:t xml:space="preserve"> </w:t>
      </w:r>
      <w:r>
        <w:t xml:space="preserve">-</w:t>
      </w:r>
      <w:r>
        <w:t xml:space="preserve"> </w:t>
      </w:r>
      <w:r>
        <w:t xml:space="preserve">Yes, for repair purposes</w:t>
      </w:r>
      <w:r>
        <w:t xml:space="preserve"> </w:t>
      </w:r>
      <w:r>
        <w:t xml:space="preserve">-</w:t>
      </w:r>
      <w:r>
        <w:t xml:space="preserve"> </w:t>
      </w:r>
      <w:r>
        <w:t xml:space="preserve">Yes, for imports from specific (non-EU)</w:t>
      </w:r>
      <w:r>
        <w:t xml:space="preserve"> </w:t>
      </w:r>
      <w:r>
        <w:t xml:space="preserve">countries</w:t>
      </w:r>
      <w:r>
        <w:t xml:space="preserve"> </w:t>
      </w:r>
      <w:r>
        <w:t xml:space="preserve">-</w:t>
      </w:r>
      <w:r>
        <w:t xml:space="preserve"> </w:t>
      </w:r>
      <w:r>
        <w:t xml:space="preserve">Yes, for Authorised Economic Operators –</w:t>
      </w:r>
      <w:r>
        <w:t xml:space="preserve"> </w:t>
      </w:r>
      <w:r>
        <w:t xml:space="preserve">safety and security</w:t>
      </w:r>
      <w:r>
        <w:t xml:space="preserve"> </w:t>
      </w:r>
      <w:r>
        <w:t xml:space="preserve">-</w:t>
      </w:r>
      <w:r>
        <w:t xml:space="preserve"> </w:t>
      </w:r>
      <w:r>
        <w:t xml:space="preserve">Yes, other</w:t>
      </w:r>
      <w:r>
        <w:t xml:space="preserve"> </w:t>
      </w:r>
      <w:r>
        <w:t xml:space="preserve">-</w:t>
      </w:r>
      <w:r>
        <w:t xml:space="preserve"> </w:t>
      </w:r>
      <w:r>
        <w:t xml:space="preserve">NA (eg. I only deal with exports)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multiple response</w:t>
      </w:r>
      <w:r>
        <w:t xml:space="preserve"> </w:t>
      </w:r>
      <w:r>
        <w:t xml:space="preserve">23.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24.</w:t>
      </w:r>
      <w:r>
        <w:t xml:space="preserve"> </w:t>
      </w:r>
      <w:r>
        <w:t xml:space="preserve">For Export authorisations, do you use</w:t>
      </w:r>
      <w:r>
        <w:t xml:space="preserve"> </w:t>
      </w:r>
      <w:r>
        <w:t xml:space="preserve">the model established in the annex of</w:t>
      </w:r>
      <w:r>
        <w:t xml:space="preserve"> </w:t>
      </w:r>
      <w:r>
        <w:t xml:space="preserve">Regulation 258?</w:t>
      </w:r>
      <w:r>
        <w:t xml:space="preserve"> </w:t>
      </w:r>
      <w:r>
        <w:t xml:space="preserve">-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NA (eg. not involved in granting export</w:t>
      </w:r>
      <w:r>
        <w:t xml:space="preserve"> </w:t>
      </w:r>
      <w:r>
        <w:t xml:space="preserve">authorisations)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25.</w:t>
      </w:r>
      <w:r>
        <w:t xml:space="preserve"> </w:t>
      </w:r>
      <w:r>
        <w:t xml:space="preserve">Please upload a template of the export</w:t>
      </w:r>
      <w:r>
        <w:t xml:space="preserve"> </w:t>
      </w:r>
      <w:r>
        <w:t xml:space="preserve">authorisations you use</w:t>
      </w:r>
    </w:p>
    <w:p>
      <w:pPr>
        <w:pStyle w:val="BodyText"/>
      </w:pPr>
      <w:r>
        <w:t xml:space="preserve">Upload document</w:t>
      </w:r>
      <w:r>
        <w:t xml:space="preserve"> </w:t>
      </w:r>
      <w:r>
        <w:t xml:space="preserve">26.</w:t>
      </w:r>
      <w:r>
        <w:t xml:space="preserve"> </w:t>
      </w:r>
      <w:r>
        <w:t xml:space="preserve">Before</w:t>
      </w:r>
      <w:r>
        <w:t xml:space="preserve"> </w:t>
      </w:r>
      <w:r>
        <w:t xml:space="preserve">granting</w:t>
      </w:r>
      <w:r>
        <w:t xml:space="preserve"> </w:t>
      </w:r>
      <w:r>
        <w:t xml:space="preserve">an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authorisations, do you: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check the criminal record of</w:t>
      </w:r>
      <w:r>
        <w:t xml:space="preserve"> </w:t>
      </w:r>
      <w:r>
        <w:t xml:space="preserve">the applicant in your national database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check the criminal record of</w:t>
      </w:r>
      <w:r>
        <w:t xml:space="preserve"> </w:t>
      </w:r>
      <w:r>
        <w:t xml:space="preserve">the applicant in European Criminal Records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bookmarkEnd w:id="14"/>
    <w:bookmarkStart w:id="15" w:name="information-system-ecris"/>
    <w:p>
      <w:pPr>
        <w:pStyle w:val="Heading2"/>
      </w:pPr>
      <w:r>
        <w:t xml:space="preserve">Information System (ECRIS)</w:t>
      </w:r>
    </w:p>
    <w:p>
      <w:pPr>
        <w:pStyle w:val="FirstParagraph"/>
      </w:pPr>
      <w:r>
        <w:t xml:space="preserve">your national criminal record system does</w:t>
      </w:r>
      <w:r>
        <w:t xml:space="preserve"> </w:t>
      </w:r>
      <w:r>
        <w:t xml:space="preserve">automatic searches in the European Criminal</w:t>
      </w:r>
      <w:r>
        <w:t xml:space="preserve"> </w:t>
      </w:r>
      <w:r>
        <w:t xml:space="preserve">Records Information System (ECRIS)</w:t>
      </w:r>
      <w:r>
        <w:t xml:space="preserve"> </w:t>
      </w:r>
      <w:r>
        <w:t xml:space="preserve">-</w:t>
      </w:r>
      <w:r>
        <w:t xml:space="preserve"> </w:t>
      </w:r>
      <w:r>
        <w:t xml:space="preserve">request the applicant to submit a copy of</w:t>
      </w:r>
      <w:r>
        <w:t xml:space="preserve"> </w:t>
      </w:r>
      <w:r>
        <w:t xml:space="preserve">his/her criminal record in your country</w:t>
      </w:r>
      <w:r>
        <w:t xml:space="preserve"> </w:t>
      </w:r>
      <w:r>
        <w:t xml:space="preserve">-</w:t>
      </w:r>
      <w:r>
        <w:t xml:space="preserve"> </w:t>
      </w:r>
      <w:r>
        <w:t xml:space="preserve">request the applicant to submit a copy of the</w:t>
      </w:r>
      <w:r>
        <w:t xml:space="preserve"> </w:t>
      </w:r>
      <w:r>
        <w:t xml:space="preserve">national criminal record of another relevant</w:t>
      </w:r>
      <w:r>
        <w:t xml:space="preserve"> </w:t>
      </w:r>
      <w:r>
        <w:t xml:space="preserve">country</w:t>
      </w:r>
      <w:r>
        <w:t xml:space="preserve"> </w:t>
      </w:r>
      <w:r>
        <w:t xml:space="preserve">(country</w:t>
      </w:r>
      <w:r>
        <w:t xml:space="preserve"> </w:t>
      </w:r>
      <w:r>
        <w:t xml:space="preserve">of</w:t>
      </w:r>
      <w:r>
        <w:t xml:space="preserve"> </w:t>
      </w:r>
      <w:r>
        <w:t xml:space="preserve">residence</w:t>
      </w:r>
      <w:r>
        <w:t xml:space="preserve"> </w:t>
      </w:r>
      <w:r>
        <w:t xml:space="preserve">or</w:t>
      </w:r>
      <w:r>
        <w:t xml:space="preserve"> </w:t>
      </w:r>
      <w:r>
        <w:t xml:space="preserve">of</w:t>
      </w:r>
      <w:r>
        <w:t xml:space="preserve"> </w:t>
      </w:r>
      <w:r>
        <w:t xml:space="preserve">nationality)</w:t>
      </w:r>
      <w:r>
        <w:t xml:space="preserve"> </w:t>
      </w:r>
      <w:r>
        <w:t xml:space="preserve">-</w:t>
      </w:r>
      <w:r>
        <w:t xml:space="preserve"> </w:t>
      </w:r>
      <w:r>
        <w:t xml:space="preserve">check in the Schengen Information System</w:t>
      </w:r>
      <w:r>
        <w:t xml:space="preserve"> </w:t>
      </w:r>
      <w:r>
        <w:t xml:space="preserve">(SIS) if the firearms concerned are sought</w:t>
      </w:r>
      <w:r>
        <w:t xml:space="preserve"> </w:t>
      </w:r>
      <w:r>
        <w:t xml:space="preserve">for seizure elsewhere in the EU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check if the applicant is</w:t>
      </w:r>
      <w:r>
        <w:t xml:space="preserve"> </w:t>
      </w:r>
      <w:r>
        <w:t xml:space="preserve">involved in any present or past criminal</w:t>
      </w:r>
      <w:r>
        <w:t xml:space="preserve"> </w:t>
      </w:r>
      <w:r>
        <w:t xml:space="preserve">investigation</w:t>
      </w:r>
      <w:r>
        <w:t xml:space="preserve"> </w:t>
      </w:r>
      <w:r>
        <w:t xml:space="preserve">-</w:t>
      </w:r>
      <w:r>
        <w:t xml:space="preserve"> </w:t>
      </w:r>
      <w:r>
        <w:t xml:space="preserve">NA (eg. not involved in granting export</w:t>
      </w:r>
      <w:r>
        <w:t xml:space="preserve"> </w:t>
      </w:r>
      <w:r>
        <w:t xml:space="preserve">authorisations)</w:t>
      </w:r>
      <w:r>
        <w:t xml:space="preserve"> </w:t>
      </w:r>
      <w:r>
        <w:t xml:space="preserve">27.</w:t>
      </w:r>
      <w:r>
        <w:t xml:space="preserve"> </w:t>
      </w:r>
      <w:r>
        <w:t xml:space="preserve">Similar transactions, do you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check the COARM system to</w:t>
      </w:r>
      <w:r>
        <w:t xml:space="preserve"> </w:t>
      </w:r>
      <w:r>
        <w:t xml:space="preserve">see if similar transactions have been</w:t>
      </w:r>
      <w:r>
        <w:t xml:space="preserve"> </w:t>
      </w:r>
      <w:r>
        <w:t xml:space="preserve">refused/revoked/modified in other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-</w:t>
      </w:r>
      <w:r>
        <w:t xml:space="preserve"> </w:t>
      </w:r>
      <w:r>
        <w:t xml:space="preserve">Occasionally check the COARM system to</w:t>
      </w:r>
      <w:r>
        <w:t xml:space="preserve"> </w:t>
      </w:r>
      <w:r>
        <w:t xml:space="preserve">see if similar transactions have been</w:t>
      </w:r>
      <w:r>
        <w:t xml:space="preserve"> </w:t>
      </w:r>
      <w:r>
        <w:t xml:space="preserve">refused/revoked/modified in other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-</w:t>
      </w:r>
      <w:r>
        <w:t xml:space="preserve"> </w:t>
      </w:r>
      <w:r>
        <w:t xml:space="preserve">Always ask another authority (Ministry of</w:t>
      </w:r>
      <w:r>
        <w:t xml:space="preserve"> </w:t>
      </w:r>
      <w:r>
        <w:t xml:space="preserve">Foreign Affairs) to check in COARM</w:t>
      </w:r>
      <w:r>
        <w:t xml:space="preserve"> </w:t>
      </w:r>
      <w:r>
        <w:t xml:space="preserve">-</w:t>
      </w:r>
      <w:r>
        <w:t xml:space="preserve"> </w:t>
      </w:r>
      <w:r>
        <w:t xml:space="preserve">Sometimes ask another authority (Ministry</w:t>
      </w:r>
      <w:r>
        <w:t xml:space="preserve"> </w:t>
      </w:r>
      <w:r>
        <w:t xml:space="preserve">of Foreign Affairs) to check in COARM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35"/>
        </w:numPr>
      </w:pPr>
      <w:r>
        <w:t xml:space="preserve">Never check in COARM</w:t>
      </w:r>
    </w:p>
    <w:p>
      <w:pPr>
        <w:pStyle w:val="Compact"/>
        <w:numPr>
          <w:ilvl w:val="0"/>
          <w:numId w:val="1035"/>
        </w:numPr>
      </w:pPr>
      <w:r>
        <w:t xml:space="preserve">NA (eg. not involved in granting export</w:t>
      </w:r>
      <w:r>
        <w:t xml:space="preserve"> </w:t>
      </w:r>
      <w:r>
        <w:t xml:space="preserve">authorisations)</w:t>
      </w:r>
    </w:p>
    <w:p>
      <w:pPr>
        <w:pStyle w:val="Compact"/>
        <w:numPr>
          <w:ilvl w:val="0"/>
          <w:numId w:val="1036"/>
        </w:numPr>
      </w:pPr>
      <w:r>
        <w:t xml:space="preserve">For refusals (or withdrawal of export</w:t>
      </w:r>
      <w:r>
        <w:t xml:space="preserve"> </w:t>
      </w:r>
      <w:r>
        <w:t xml:space="preserve">authorisations), do you:</w:t>
      </w:r>
    </w:p>
    <w:p>
      <w:pPr>
        <w:pStyle w:val="Compact"/>
        <w:numPr>
          <w:ilvl w:val="0"/>
          <w:numId w:val="1037"/>
        </w:numPr>
      </w:pPr>
      <w:r>
        <w:t xml:space="preserve">Always</w:t>
      </w:r>
      <w:r>
        <w:t xml:space="preserve"> </w:t>
      </w:r>
      <w:r>
        <w:t xml:space="preserve">upload them (or have them</w:t>
      </w:r>
      <w:r>
        <w:t xml:space="preserve"> </w:t>
      </w:r>
      <w:r>
        <w:t xml:space="preserve">uploaded) in COARM</w:t>
      </w:r>
    </w:p>
    <w:p>
      <w:pPr>
        <w:pStyle w:val="Compact"/>
        <w:numPr>
          <w:ilvl w:val="0"/>
          <w:numId w:val="1037"/>
        </w:numPr>
      </w:pPr>
      <w:r>
        <w:t xml:space="preserve">Sometimes upload them (or have them</w:t>
      </w:r>
      <w:r>
        <w:t xml:space="preserve"> </w:t>
      </w:r>
      <w:r>
        <w:t xml:space="preserve">uploaded) in COARM</w:t>
      </w:r>
    </w:p>
    <w:p>
      <w:pPr>
        <w:pStyle w:val="Compact"/>
        <w:numPr>
          <w:ilvl w:val="0"/>
          <w:numId w:val="1037"/>
        </w:numPr>
      </w:pPr>
      <w:r>
        <w:t xml:space="preserve">Never upload them (or have them uploaded)</w:t>
      </w:r>
      <w:r>
        <w:t xml:space="preserve"> </w:t>
      </w:r>
      <w:r>
        <w:t xml:space="preserve">in COARM</w:t>
      </w:r>
    </w:p>
    <w:p>
      <w:pPr>
        <w:pStyle w:val="Compact"/>
        <w:numPr>
          <w:ilvl w:val="0"/>
          <w:numId w:val="1037"/>
        </w:numPr>
      </w:pPr>
      <w:r>
        <w:t xml:space="preserve">NA (eg. not involved in granting export</w:t>
      </w:r>
      <w:r>
        <w:t xml:space="preserve"> </w:t>
      </w:r>
      <w:r>
        <w:t xml:space="preserve">authorisations)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38"/>
        </w:numPr>
      </w:pPr>
      <w:r>
        <w:t xml:space="preserve">After</w:t>
      </w:r>
      <w:r>
        <w:t xml:space="preserve"> </w:t>
      </w:r>
      <w:r>
        <w:t xml:space="preserve">having</w:t>
      </w:r>
      <w:r>
        <w:t xml:space="preserve"> </w:t>
      </w:r>
      <w:r>
        <w:t xml:space="preserve">granted</w:t>
      </w:r>
      <w:r>
        <w:t xml:space="preserve"> </w:t>
      </w:r>
      <w:r>
        <w:t xml:space="preserve">an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authorisation, do you:</w:t>
      </w:r>
    </w:p>
    <w:p>
      <w:pPr>
        <w:pStyle w:val="Compact"/>
        <w:numPr>
          <w:ilvl w:val="0"/>
          <w:numId w:val="1039"/>
        </w:numPr>
      </w:pPr>
      <w:r>
        <w:t xml:space="preserve">regularly check the criminal record of the</w:t>
      </w:r>
      <w:r>
        <w:t xml:space="preserve"> </w:t>
      </w:r>
      <w:r>
        <w:t xml:space="preserve">person concerned?</w:t>
      </w:r>
    </w:p>
    <w:p>
      <w:pPr>
        <w:pStyle w:val="Compact"/>
        <w:numPr>
          <w:ilvl w:val="0"/>
          <w:numId w:val="1039"/>
        </w:numPr>
      </w:pPr>
      <w:r>
        <w:t xml:space="preserve">conduct reviews of existing authorisations to</w:t>
      </w:r>
      <w:r>
        <w:t xml:space="preserve"> </w:t>
      </w:r>
      <w:r>
        <w:t xml:space="preserve">check if conditions are still met?</w:t>
      </w:r>
    </w:p>
    <w:p>
      <w:pPr>
        <w:pStyle w:val="Compact"/>
        <w:numPr>
          <w:ilvl w:val="0"/>
          <w:numId w:val="1039"/>
        </w:numPr>
      </w:pPr>
      <w:r>
        <w:t xml:space="preserve">reassess/withdraw authorisations in the light</w:t>
      </w:r>
      <w:r>
        <w:t xml:space="preserve"> </w:t>
      </w:r>
      <w:r>
        <w:t xml:space="preserve">of new risks of diversion?</w:t>
      </w:r>
    </w:p>
    <w:p>
      <w:pPr>
        <w:pStyle w:val="Compact"/>
        <w:numPr>
          <w:ilvl w:val="0"/>
          <w:numId w:val="1039"/>
        </w:numPr>
      </w:pPr>
      <w:r>
        <w:t xml:space="preserve">always request the exporter to confirm</w:t>
      </w:r>
      <w:r>
        <w:t xml:space="preserve"> </w:t>
      </w:r>
      <w:r>
        <w:t xml:space="preserve">import in the country of destination?</w:t>
      </w:r>
    </w:p>
    <w:p>
      <w:pPr>
        <w:pStyle w:val="Compact"/>
        <w:numPr>
          <w:ilvl w:val="0"/>
          <w:numId w:val="1039"/>
        </w:numPr>
      </w:pPr>
      <w:r>
        <w:t xml:space="preserve">conduct regular post-shipment checks to</w:t>
      </w:r>
      <w:r>
        <w:t xml:space="preserve"> </w:t>
      </w:r>
      <w:r>
        <w:t xml:space="preserve">verify the weapon have not been illicitely re-</w:t>
      </w:r>
      <w:r>
        <w:t xml:space="preserve"> </w:t>
      </w:r>
      <w:r>
        <w:t xml:space="preserve">exported or diverted?</w:t>
      </w:r>
    </w:p>
    <w:p>
      <w:pPr>
        <w:pStyle w:val="Compact"/>
        <w:numPr>
          <w:ilvl w:val="0"/>
          <w:numId w:val="1039"/>
        </w:numPr>
      </w:pPr>
      <w:r>
        <w:t xml:space="preserve">NA (not involved in the export authorisation</w:t>
      </w:r>
      <w:r>
        <w:t xml:space="preserve"> </w:t>
      </w:r>
      <w:r>
        <w:t xml:space="preserve">process)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40"/>
        </w:numPr>
      </w:pPr>
      <w:r>
        <w:t xml:space="preserve">Please explain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31.</w:t>
      </w:r>
      <w:r>
        <w:t xml:space="preserve"> </w:t>
      </w:r>
      <w:r>
        <w:t xml:space="preserve">How</w:t>
      </w:r>
      <w:r>
        <w:t xml:space="preserve"> </w:t>
      </w:r>
      <w:r>
        <w:t xml:space="preserve">do</w:t>
      </w:r>
      <w:r>
        <w:t xml:space="preserve"> </w:t>
      </w:r>
      <w:r>
        <w:t xml:space="preserve">you</w:t>
      </w:r>
      <w:r>
        <w:t xml:space="preserve"> </w:t>
      </w:r>
      <w:r>
        <w:t xml:space="preserve">control</w:t>
      </w:r>
      <w:r>
        <w:t xml:space="preserve"> </w:t>
      </w:r>
      <w:r>
        <w:t xml:space="preserve">exported</w:t>
      </w:r>
      <w:r>
        <w:t xml:space="preserve"> </w:t>
      </w:r>
      <w:r>
        <w:t xml:space="preserve">-</w:t>
      </w:r>
      <w:r>
        <w:t xml:space="preserve"> </w:t>
      </w:r>
      <w:r>
        <w:t xml:space="preserve">They are not subject to any specific rule at</w:t>
      </w:r>
      <w:r>
        <w:t xml:space="preserve"> </w:t>
      </w:r>
      <w:r>
        <w:t xml:space="preserve">export</w:t>
      </w:r>
      <w:r>
        <w:t xml:space="preserve"> </w:t>
      </w:r>
      <w:r>
        <w:t xml:space="preserve">Multiple choice –</w:t>
      </w:r>
    </w:p>
    <w:bookmarkEnd w:id="15"/>
    <w:bookmarkStart w:id="16" w:name="deactivated-firearms"/>
    <w:p>
      <w:pPr>
        <w:pStyle w:val="Heading2"/>
      </w:pPr>
      <w:r>
        <w:t xml:space="preserve">deactivated firearms?</w:t>
      </w:r>
    </w:p>
    <w:p>
      <w:pPr>
        <w:pStyle w:val="FirstParagraph"/>
      </w:pPr>
      <w:r>
        <w:t xml:space="preserve">They must be marked in accordance with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2015/2403</w:t>
      </w:r>
      <w:r>
        <w:t xml:space="preserve"> </w:t>
      </w:r>
      <w:r>
        <w:t xml:space="preserve">and</w:t>
      </w:r>
      <w:r>
        <w:t xml:space="preserve"> </w:t>
      </w:r>
      <w:r>
        <w:t xml:space="preserve">accompanied with a deactivation certificate</w:t>
      </w:r>
      <w:r>
        <w:t xml:space="preserve"> </w:t>
      </w:r>
      <w:r>
        <w:t xml:space="preserve">even if deactivated before 8 April 2016</w:t>
      </w:r>
      <w:r>
        <w:t xml:space="preserve"> </w:t>
      </w:r>
      <w:r>
        <w:t xml:space="preserve">-</w:t>
      </w:r>
      <w:r>
        <w:t xml:space="preserve"> </w:t>
      </w:r>
      <w:r>
        <w:t xml:space="preserve">They must be marked in accordance with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2015/2403</w:t>
      </w:r>
      <w:r>
        <w:t xml:space="preserve"> </w:t>
      </w:r>
      <w:r>
        <w:t xml:space="preserve">and</w:t>
      </w:r>
      <w:r>
        <w:t xml:space="preserve"> </w:t>
      </w:r>
      <w:r>
        <w:t xml:space="preserve">accompanied with a deactivation certificate</w:t>
      </w:r>
      <w:r>
        <w:t xml:space="preserve"> </w:t>
      </w:r>
      <w:r>
        <w:t xml:space="preserve">only when deactivated after 8 April 2016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32.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33.</w:t>
      </w:r>
      <w:r>
        <w:t xml:space="preserve"> </w:t>
      </w:r>
      <w:r>
        <w:t xml:space="preserve">How do you control exported signal</w:t>
      </w:r>
      <w:r>
        <w:t xml:space="preserve"> </w:t>
      </w:r>
      <w:r>
        <w:t xml:space="preserve">and alarm weapons?</w:t>
      </w:r>
      <w:r>
        <w:t xml:space="preserve"> </w:t>
      </w:r>
      <w:r>
        <w:t xml:space="preserve">-</w:t>
      </w:r>
      <w:r>
        <w:t xml:space="preserve"> </w:t>
      </w:r>
      <w:r>
        <w:t xml:space="preserve">They are not subject to any specific rule at</w:t>
      </w:r>
      <w:r>
        <w:t xml:space="preserve"> </w:t>
      </w:r>
      <w:r>
        <w:t xml:space="preserve">export</w:t>
      </w:r>
      <w:r>
        <w:t xml:space="preserve"> </w:t>
      </w:r>
      <w:r>
        <w:t xml:space="preserve">-</w:t>
      </w:r>
      <w:r>
        <w:t xml:space="preserve"> </w:t>
      </w:r>
      <w:r>
        <w:t xml:space="preserve">They are considered as firearms under</w:t>
      </w:r>
      <w:r>
        <w:t xml:space="preserve"> </w:t>
      </w:r>
      <w:r>
        <w:t xml:space="preserve">national legislation and are subject to the</w:t>
      </w:r>
      <w:r>
        <w:t xml:space="preserve"> </w:t>
      </w:r>
      <w:r>
        <w:t xml:space="preserve">same rules</w:t>
      </w:r>
      <w:r>
        <w:t xml:space="preserve"> </w:t>
      </w:r>
      <w:r>
        <w:t xml:space="preserve">-</w:t>
      </w:r>
      <w:r>
        <w:t xml:space="preserve"> </w:t>
      </w:r>
      <w:r>
        <w:t xml:space="preserve">They</w:t>
      </w:r>
      <w:r>
        <w:t xml:space="preserve"> </w:t>
      </w:r>
      <w:r>
        <w:t xml:space="preserve">must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Commission</w:t>
      </w:r>
      <w:r>
        <w:t xml:space="preserve"> </w:t>
      </w:r>
      <w:r>
        <w:t xml:space="preserve">Implementing Directive (EU) 2019/69 to</w:t>
      </w:r>
      <w:r>
        <w:t xml:space="preserve"> </w:t>
      </w:r>
      <w:r>
        <w:t xml:space="preserve">avoid being subject to export 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34.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35.</w:t>
      </w:r>
      <w:r>
        <w:t xml:space="preserve"> </w:t>
      </w:r>
      <w:r>
        <w:t xml:space="preserve">Please explain how you organize the</w:t>
      </w:r>
      <w:r>
        <w:t xml:space="preserve"> </w:t>
      </w:r>
      <w:r>
        <w:t xml:space="preserve">national control system and which</w:t>
      </w:r>
      <w:r>
        <w:t xml:space="preserve"> </w:t>
      </w:r>
      <w:r>
        <w:t xml:space="preserve">designated national authority chairs</w:t>
      </w:r>
      <w:r>
        <w:t xml:space="preserve"> </w:t>
      </w:r>
      <w:r>
        <w:t xml:space="preserve">the national control system pursuant to</w:t>
      </w:r>
    </w:p>
    <w:p>
      <w:pPr>
        <w:pStyle w:val="BodyText"/>
      </w:pPr>
      <w:r>
        <w:t xml:space="preserve">Open question</w:t>
      </w:r>
    </w:p>
    <w:p>
      <w:pPr>
        <w:pStyle w:val="BodyText"/>
      </w:pPr>
      <w:r>
        <w:t xml:space="preserve">article 5 of the Arms Trade Treaty.</w:t>
      </w:r>
      <w:r>
        <w:t xml:space="preserve"> </w:t>
      </w:r>
      <w:r>
        <w:t xml:space="preserve">36.</w:t>
      </w:r>
      <w:r>
        <w:t xml:space="preserve"> </w:t>
      </w:r>
      <w:r>
        <w:t xml:space="preserve">Please</w:t>
      </w:r>
      <w:r>
        <w:t xml:space="preserve"> </w:t>
      </w:r>
      <w:r>
        <w:t xml:space="preserve">explain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designated</w:t>
      </w:r>
      <w:r>
        <w:t xml:space="preserve"> </w:t>
      </w:r>
      <w:r>
        <w:t xml:space="preserve">national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 and if all of them are</w:t>
      </w:r>
      <w:r>
        <w:t xml:space="preserve"> </w:t>
      </w:r>
      <w:r>
        <w:t xml:space="preserve">involved in the national control system</w:t>
      </w:r>
      <w:r>
        <w:t xml:space="preserve"> </w:t>
      </w:r>
      <w:r>
        <w:t xml:space="preserve">pursuant to article 5 of the Arms Trade</w:t>
      </w:r>
      <w:r>
        <w:t xml:space="preserve"> </w:t>
      </w:r>
      <w:r>
        <w:t xml:space="preserve">Treaty.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37.</w:t>
      </w:r>
      <w:r>
        <w:t xml:space="preserve"> </w:t>
      </w:r>
      <w:r>
        <w:t xml:space="preserve">Do you apply a Single Procedure for</w:t>
      </w:r>
      <w:r>
        <w:t xml:space="preserve"> </w:t>
      </w:r>
      <w:r>
        <w:t xml:space="preserve">firearms covered both by Regulation</w:t>
      </w:r>
      <w:r>
        <w:t xml:space="preserve"> </w:t>
      </w:r>
      <w:r>
        <w:t xml:space="preserve">(EU) 2012/258 and Common Position</w:t>
      </w:r>
      <w:r>
        <w:t xml:space="preserve"> </w:t>
      </w:r>
      <w:r>
        <w:t xml:space="preserve">2008/944/CFSP?</w:t>
      </w:r>
      <w:r>
        <w:t xml:space="preserve"> </w:t>
      </w:r>
      <w:r>
        <w:t xml:space="preserve">-</w:t>
      </w:r>
      <w:r>
        <w:t xml:space="preserve"> </w:t>
      </w:r>
      <w:r>
        <w:t xml:space="preserve">Yes: the same procedure is applied to all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Yes: mere consultation of the ministries</w:t>
      </w:r>
      <w:r>
        <w:t xml:space="preserve"> </w:t>
      </w:r>
      <w:r>
        <w:t xml:space="preserve">responsible (foreign affairs/defence)</w:t>
      </w:r>
      <w:r>
        <w:t xml:space="preserve"> </w:t>
      </w:r>
      <w:r>
        <w:t xml:space="preserve">-</w:t>
      </w:r>
      <w:r>
        <w:t xml:space="preserve"> </w:t>
      </w:r>
      <w:r>
        <w:t xml:space="preserve">Yes: single form/website for the application,</w:t>
      </w:r>
      <w:r>
        <w:t xml:space="preserve"> </w:t>
      </w:r>
      <w:r>
        <w:t xml:space="preserve">but different types of licences</w:t>
      </w:r>
      <w:r>
        <w:t xml:space="preserve"> </w:t>
      </w:r>
      <w:r>
        <w:t xml:space="preserve">-</w:t>
      </w:r>
      <w:r>
        <w:t xml:space="preserve"> </w:t>
      </w:r>
      <w:r>
        <w:t xml:space="preserve">Yes: other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38.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39.</w:t>
      </w:r>
      <w:r>
        <w:t xml:space="preserve"> </w:t>
      </w:r>
      <w:r>
        <w:t xml:space="preserve">Please explain the difference between</w:t>
      </w:r>
      <w:r>
        <w:t xml:space="preserve"> </w:t>
      </w:r>
      <w:r>
        <w:t xml:space="preserve">the two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40.</w:t>
      </w:r>
      <w:r>
        <w:t xml:space="preserve"> </w:t>
      </w:r>
      <w:r>
        <w:t xml:space="preserve">Do you have simplified procedures for</w:t>
      </w:r>
      <w:r>
        <w:t xml:space="preserve"> </w:t>
      </w:r>
      <w:r>
        <w:t xml:space="preserve">temporary</w:t>
      </w:r>
      <w:r>
        <w:t xml:space="preserve"> </w:t>
      </w:r>
      <w:r>
        <w:t xml:space="preserve">exports,</w:t>
      </w:r>
      <w:r>
        <w:t xml:space="preserve"> </w:t>
      </w:r>
      <w:r>
        <w:t xml:space="preserve">or</w:t>
      </w:r>
      <w:r>
        <w:t xml:space="preserve"> </w:t>
      </w:r>
      <w:r>
        <w:t xml:space="preserve">re-exports</w:t>
      </w:r>
      <w:r>
        <w:t xml:space="preserve"> </w:t>
      </w:r>
      <w:r>
        <w:t xml:space="preserve">following temporary imports?</w:t>
      </w:r>
      <w:r>
        <w:t xml:space="preserve"> </w:t>
      </w:r>
      <w:r>
        <w:t xml:space="preserve">-</w:t>
      </w:r>
      <w:r>
        <w:t xml:space="preserve"> </w:t>
      </w:r>
      <w:r>
        <w:t xml:space="preserve">Yes, for sport shooters and hunters (as</w:t>
      </w:r>
      <w:r>
        <w:t xml:space="preserve"> </w:t>
      </w:r>
      <w:r>
        <w:t xml:space="preserve">required by Reg. 258)</w:t>
      </w:r>
      <w:r>
        <w:t xml:space="preserve"> </w:t>
      </w:r>
      <w:r>
        <w:t xml:space="preserve">-</w:t>
      </w:r>
      <w:r>
        <w:t xml:space="preserve"> </w:t>
      </w:r>
      <w:r>
        <w:t xml:space="preserve">Yes, for exhibition purposes (temporary</w:t>
      </w:r>
      <w:r>
        <w:t xml:space="preserve"> </w:t>
      </w:r>
      <w:r>
        <w:t xml:space="preserve">exports)</w:t>
      </w:r>
      <w:r>
        <w:t xml:space="preserve"> </w:t>
      </w:r>
      <w:r>
        <w:t xml:space="preserve">-</w:t>
      </w:r>
      <w:r>
        <w:t xml:space="preserve"> </w:t>
      </w:r>
      <w:r>
        <w:t xml:space="preserve">Yes, for repair purposes (temporary exports)</w:t>
      </w:r>
      <w:r>
        <w:t xml:space="preserve"> </w:t>
      </w:r>
      <w:r>
        <w:t xml:space="preserve">-</w:t>
      </w:r>
      <w:r>
        <w:t xml:space="preserve"> </w:t>
      </w:r>
      <w:r>
        <w:t xml:space="preserve">Yes, for exports to specific (non-EU)</w:t>
      </w:r>
      <w:r>
        <w:t xml:space="preserve"> </w:t>
      </w:r>
      <w:r>
        <w:t xml:space="preserve">countries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multiple response</w:t>
      </w:r>
    </w:p>
    <w:p>
      <w:pPr>
        <w:pStyle w:val="Compact"/>
        <w:numPr>
          <w:ilvl w:val="0"/>
          <w:numId w:val="1041"/>
        </w:numPr>
      </w:pPr>
      <w:r>
        <w:t xml:space="preserve">Yes, for Authorised Economic Operators –</w:t>
      </w:r>
      <w:r>
        <w:t xml:space="preserve"> </w:t>
      </w:r>
      <w:r>
        <w:t xml:space="preserve">safety and security</w:t>
      </w:r>
    </w:p>
    <w:p>
      <w:pPr>
        <w:pStyle w:val="Compact"/>
        <w:numPr>
          <w:ilvl w:val="0"/>
          <w:numId w:val="1041"/>
        </w:numPr>
      </w:pPr>
      <w:r>
        <w:t xml:space="preserve">Yes for re-exports after temporary admission</w:t>
      </w:r>
    </w:p>
    <w:p>
      <w:pPr>
        <w:pStyle w:val="Compact"/>
        <w:numPr>
          <w:ilvl w:val="0"/>
          <w:numId w:val="1041"/>
        </w:numPr>
      </w:pPr>
      <w:r>
        <w:t xml:space="preserve">Yes, other</w:t>
      </w:r>
    </w:p>
    <w:p>
      <w:pPr>
        <w:pStyle w:val="Compact"/>
        <w:numPr>
          <w:ilvl w:val="0"/>
          <w:numId w:val="1041"/>
        </w:numPr>
      </w:pPr>
      <w:r>
        <w:t xml:space="preserve">NA (eg. I only deal with exports)</w:t>
      </w:r>
    </w:p>
    <w:p>
      <w:pPr>
        <w:pStyle w:val="Compact"/>
        <w:numPr>
          <w:ilvl w:val="0"/>
          <w:numId w:val="1042"/>
        </w:numPr>
      </w:pPr>
      <w:r>
        <w:t xml:space="preserve">Please explain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42.</w:t>
      </w:r>
      <w:r>
        <w:t xml:space="preserve"> </w:t>
      </w:r>
      <w:r>
        <w:t xml:space="preserve">Do you have electronic import and</w:t>
      </w:r>
      <w:r>
        <w:t xml:space="preserve"> </w:t>
      </w:r>
      <w:r>
        <w:t xml:space="preserve">export authorisation processes?</w:t>
      </w:r>
      <w:r>
        <w:t xml:space="preserve"> </w:t>
      </w:r>
      <w:r>
        <w:t xml:space="preserve">-</w:t>
      </w:r>
      <w:r>
        <w:t xml:space="preserve"> </w:t>
      </w:r>
      <w:r>
        <w:t xml:space="preserve">electronic import processes</w:t>
      </w:r>
      <w:r>
        <w:t xml:space="preserve"> </w:t>
      </w:r>
      <w:r>
        <w:t xml:space="preserve">-</w:t>
      </w:r>
      <w:r>
        <w:t xml:space="preserve"> </w:t>
      </w:r>
      <w:r>
        <w:t xml:space="preserve">paper-based import processes</w:t>
      </w:r>
      <w:r>
        <w:t xml:space="preserve"> </w:t>
      </w:r>
      <w:r>
        <w:t xml:space="preserve">-</w:t>
      </w:r>
      <w:r>
        <w:t xml:space="preserve"> </w:t>
      </w:r>
      <w:r>
        <w:t xml:space="preserve">electronic export processes</w:t>
      </w:r>
      <w:r>
        <w:t xml:space="preserve"> </w:t>
      </w:r>
      <w:r>
        <w:t xml:space="preserve">-</w:t>
      </w:r>
      <w:r>
        <w:t xml:space="preserve"> </w:t>
      </w:r>
      <w:r>
        <w:t xml:space="preserve">paper-based export processes</w:t>
      </w:r>
      <w:r>
        <w:t xml:space="preserve"> </w:t>
      </w:r>
      <w:r>
        <w:t xml:space="preserve">-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multiple response</w:t>
      </w:r>
    </w:p>
    <w:p>
      <w:pPr>
        <w:pStyle w:val="Compact"/>
        <w:numPr>
          <w:ilvl w:val="0"/>
          <w:numId w:val="1043"/>
        </w:numPr>
      </w:pPr>
      <w:r>
        <w:t xml:space="preserve">Do you have a computerised data-</w:t>
      </w:r>
      <w:r>
        <w:t xml:space="preserve"> </w:t>
      </w:r>
      <w:r>
        <w:t xml:space="preserve">filing system for record-keeping of</w:t>
      </w:r>
      <w:r>
        <w:t xml:space="preserve"> </w:t>
      </w:r>
      <w:r>
        <w:t xml:space="preserve">import and export authorisations?</w:t>
      </w:r>
    </w:p>
    <w:p>
      <w:pPr>
        <w:pStyle w:val="Compact"/>
        <w:numPr>
          <w:ilvl w:val="0"/>
          <w:numId w:val="1044"/>
        </w:numPr>
      </w:pPr>
      <w:r>
        <w:t xml:space="preserve">Yes, for import</w:t>
      </w:r>
    </w:p>
    <w:p>
      <w:pPr>
        <w:pStyle w:val="Compact"/>
        <w:numPr>
          <w:ilvl w:val="0"/>
          <w:numId w:val="1044"/>
        </w:numPr>
      </w:pPr>
      <w:r>
        <w:t xml:space="preserve">Yes, for export</w:t>
      </w:r>
    </w:p>
    <w:p>
      <w:pPr>
        <w:pStyle w:val="Compact"/>
        <w:numPr>
          <w:ilvl w:val="0"/>
          <w:numId w:val="1044"/>
        </w:numPr>
      </w:pPr>
      <w:r>
        <w:t xml:space="preserve">Yes, also for refusals</w:t>
      </w:r>
    </w:p>
    <w:p>
      <w:pPr>
        <w:pStyle w:val="Compact"/>
        <w:numPr>
          <w:ilvl w:val="0"/>
          <w:numId w:val="1044"/>
        </w:numPr>
      </w:pPr>
      <w:r>
        <w:t xml:space="preserve">No</w:t>
      </w:r>
    </w:p>
    <w:p>
      <w:pPr>
        <w:pStyle w:val="Compact"/>
        <w:numPr>
          <w:ilvl w:val="0"/>
          <w:numId w:val="1044"/>
        </w:numPr>
      </w:pP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multiple response</w:t>
      </w:r>
    </w:p>
    <w:p>
      <w:pPr>
        <w:pStyle w:val="Compact"/>
        <w:numPr>
          <w:ilvl w:val="0"/>
          <w:numId w:val="1045"/>
        </w:numPr>
      </w:pPr>
      <w:r>
        <w:t xml:space="preserve">Do import and export licensing</w:t>
      </w:r>
      <w:r>
        <w:t xml:space="preserve"> </w:t>
      </w:r>
      <w:r>
        <w:t xml:space="preserve">authorities have access to the EU</w:t>
      </w:r>
      <w:r>
        <w:t xml:space="preserve"> </w:t>
      </w:r>
      <w:r>
        <w:t xml:space="preserve">Customs Information System?</w:t>
      </w:r>
    </w:p>
    <w:p>
      <w:pPr>
        <w:pStyle w:val="Compact"/>
        <w:numPr>
          <w:ilvl w:val="0"/>
          <w:numId w:val="1046"/>
        </w:numPr>
      </w:pPr>
      <w:r>
        <w:t xml:space="preserve">Yes, at import (they are customs authorities)</w:t>
      </w:r>
    </w:p>
    <w:p>
      <w:pPr>
        <w:pStyle w:val="Compact"/>
        <w:numPr>
          <w:ilvl w:val="0"/>
          <w:numId w:val="1046"/>
        </w:numPr>
      </w:pPr>
      <w:r>
        <w:t xml:space="preserve">Yes, at import (non-customs authorities)</w:t>
      </w:r>
    </w:p>
    <w:p>
      <w:pPr>
        <w:pStyle w:val="Compact"/>
        <w:numPr>
          <w:ilvl w:val="0"/>
          <w:numId w:val="1046"/>
        </w:numPr>
      </w:pPr>
      <w:r>
        <w:t xml:space="preserve">Yes, at export (they are customs authorities)</w:t>
      </w:r>
    </w:p>
    <w:p>
      <w:pPr>
        <w:pStyle w:val="Compact"/>
        <w:numPr>
          <w:ilvl w:val="0"/>
          <w:numId w:val="1046"/>
        </w:numPr>
      </w:pPr>
      <w:r>
        <w:t xml:space="preserve">Yes, at export (non-customs authorities)</w:t>
      </w:r>
    </w:p>
    <w:p>
      <w:pPr>
        <w:pStyle w:val="Compact"/>
        <w:numPr>
          <w:ilvl w:val="0"/>
          <w:numId w:val="1046"/>
        </w:numPr>
      </w:pPr>
      <w:r>
        <w:t xml:space="preserve">No</w:t>
      </w:r>
    </w:p>
    <w:p>
      <w:pPr>
        <w:pStyle w:val="Compact"/>
        <w:numPr>
          <w:ilvl w:val="0"/>
          <w:numId w:val="1046"/>
        </w:numPr>
      </w:pPr>
      <w:r>
        <w:t xml:space="preserve">I do not know</w:t>
      </w:r>
      <w:r>
        <w:t xml:space="preserve"> </w:t>
      </w:r>
      <w:r>
        <w:t xml:space="preserve">Multiple choice - -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47"/>
        </w:numPr>
      </w:pPr>
      <w:r>
        <w:t xml:space="preserve">When</w:t>
      </w:r>
      <w:r>
        <w:t xml:space="preserve"> </w:t>
      </w:r>
      <w:r>
        <w:t xml:space="preserve">your</w:t>
      </w:r>
      <w:r>
        <w:t xml:space="preserve"> </w:t>
      </w:r>
      <w:r>
        <w:t xml:space="preserve">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discover an illicit movement, please</w:t>
      </w:r>
      <w:r>
        <w:t xml:space="preserve"> </w:t>
      </w:r>
      <w:r>
        <w:t xml:space="preserve">explain how they communicate with</w:t>
      </w:r>
      <w:r>
        <w:t xml:space="preserve"> </w:t>
      </w:r>
      <w:r>
        <w:t xml:space="preserve">the competent authority which granted</w:t>
      </w:r>
    </w:p>
    <w:p>
      <w:pPr>
        <w:pStyle w:val="FirstParagraph"/>
      </w:pPr>
      <w:r>
        <w:t xml:space="preserve">Open question</w:t>
      </w:r>
    </w:p>
    <w:p>
      <w:pPr>
        <w:pStyle w:val="BodyText"/>
      </w:pPr>
      <w:r>
        <w:t xml:space="preserve">the export authorisation (in your</w:t>
      </w:r>
      <w:r>
        <w:t xml:space="preserve"> </w:t>
      </w:r>
      <w:r>
        <w:t xml:space="preserve">country or in other Member States)</w:t>
      </w:r>
      <w:r>
        <w:t xml:space="preserve"> </w:t>
      </w:r>
      <w:r>
        <w:t xml:space="preserve">46.</w:t>
      </w:r>
      <w:r>
        <w:t xml:space="preserve"> </w:t>
      </w:r>
      <w:r>
        <w:t xml:space="preserve">If</w:t>
      </w:r>
      <w:r>
        <w:t xml:space="preserve"> </w:t>
      </w:r>
      <w:r>
        <w:t xml:space="preserve">an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is</w:t>
      </w:r>
      <w:r>
        <w:t xml:space="preserve"> </w:t>
      </w:r>
      <w:r>
        <w:t xml:space="preserve">withdrawn, suspended, modified or</w:t>
      </w:r>
      <w:r>
        <w:t xml:space="preserve"> </w:t>
      </w:r>
      <w:r>
        <w:t xml:space="preserve">revoked, does your export licencing</w:t>
      </w:r>
      <w:r>
        <w:t xml:space="preserve"> </w:t>
      </w:r>
      <w:r>
        <w:t xml:space="preserve">authority</w:t>
      </w:r>
      <w:r>
        <w:t xml:space="preserve"> </w:t>
      </w:r>
      <w:r>
        <w:t xml:space="preserve">inform</w:t>
      </w:r>
      <w:r>
        <w:t xml:space="preserve"> </w:t>
      </w:r>
      <w:r>
        <w:t xml:space="preserve">the</w:t>
      </w:r>
      <w:r>
        <w:t xml:space="preserve"> </w:t>
      </w:r>
      <w:r>
        <w:t xml:space="preserve">customs</w:t>
      </w:r>
      <w:r>
        <w:t xml:space="preserve"> </w:t>
      </w:r>
      <w:r>
        <w:t xml:space="preserve">administration?</w:t>
      </w:r>
      <w:r>
        <w:t xml:space="preserve"> </w:t>
      </w:r>
      <w:r>
        <w:t xml:space="preserve">-</w:t>
      </w:r>
      <w:r>
        <w:t xml:space="preserve"> </w:t>
      </w:r>
      <w:r>
        <w:t xml:space="preserve">Yes, within the same Member State</w:t>
      </w:r>
      <w:r>
        <w:t xml:space="preserve"> </w:t>
      </w:r>
      <w:r>
        <w:t xml:space="preserve">-</w:t>
      </w:r>
      <w:r>
        <w:t xml:space="preserve"> </w:t>
      </w:r>
      <w:r>
        <w:t xml:space="preserve">Yes, to the authorities of the Member State</w:t>
      </w:r>
      <w:r>
        <w:t xml:space="preserve"> </w:t>
      </w:r>
      <w:r>
        <w:t xml:space="preserve">of exit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I don’t know</w:t>
      </w:r>
      <w:r>
        <w:t xml:space="preserve"> </w:t>
      </w:r>
      <w:r>
        <w:t xml:space="preserve">Multiple choice - -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47.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48.</w:t>
      </w:r>
      <w:r>
        <w:t xml:space="preserve"> </w:t>
      </w:r>
      <w:r>
        <w:t xml:space="preserve">Do you impose fees for import and</w:t>
      </w:r>
      <w:r>
        <w:t xml:space="preserve"> </w:t>
      </w:r>
      <w:r>
        <w:t xml:space="preserve">export authorisations?</w:t>
      </w:r>
      <w:r>
        <w:t xml:space="preserve"> </w:t>
      </w:r>
      <w:r>
        <w:t xml:space="preserve">-</w:t>
      </w:r>
      <w:r>
        <w:t xml:space="preserve"> </w:t>
      </w:r>
      <w:r>
        <w:t xml:space="preserve">Yes, for import 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Yes, for export 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Yes, for transit inside the EU</w:t>
      </w:r>
      <w:r>
        <w:t xml:space="preserve"> </w:t>
      </w:r>
      <w:r>
        <w:t xml:space="preserve">-</w:t>
      </w:r>
      <w:r>
        <w:t xml:space="preserve"> </w:t>
      </w:r>
      <w:r>
        <w:t xml:space="preserve">Yes, escorting fees only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No. None of the above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</w:t>
      </w:r>
      <w:r>
        <w:t xml:space="preserve"> </w:t>
      </w:r>
      <w:r>
        <w:t xml:space="preserve">-</w:t>
      </w:r>
      <w:r>
        <w:t xml:space="preserve"> </w:t>
      </w:r>
      <w:r>
        <w:t xml:space="preserve">multiple response</w:t>
      </w:r>
      <w:r>
        <w:t xml:space="preserve"> </w:t>
      </w:r>
      <w:r>
        <w:t xml:space="preserve">49.</w:t>
      </w:r>
      <w:r>
        <w:t xml:space="preserve"> </w:t>
      </w:r>
      <w:r>
        <w:t xml:space="preserve">How much? (indicate price per</w:t>
      </w:r>
      <w:r>
        <w:t xml:space="preserve"> </w:t>
      </w:r>
      <w:r>
        <w:t xml:space="preserve">authorisation, or according to the</w:t>
      </w:r>
      <w:r>
        <w:t xml:space="preserve"> </w:t>
      </w:r>
      <w:r>
        <w:t xml:space="preserve">quantities concerned)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50.</w:t>
      </w:r>
      <w:r>
        <w:t xml:space="preserve"> </w:t>
      </w:r>
      <w:r>
        <w:t xml:space="preserve">In your view, how important it is to</w:t>
      </w:r>
      <w:r>
        <w:t xml:space="preserve"> </w:t>
      </w:r>
      <w:r>
        <w:t xml:space="preserve">have common EU rules on imports of</w:t>
      </w:r>
      <w:r>
        <w:t xml:space="preserve"> </w:t>
      </w:r>
      <w:r>
        <w:t xml:space="preserve">civilian firearms from outside of the</w:t>
      </w:r>
      <w:r>
        <w:t xml:space="preserve"> </w:t>
      </w:r>
      <w:r>
        <w:t xml:space="preserve">EU?</w:t>
      </w:r>
      <w:r>
        <w:t xml:space="preserve"> </w:t>
      </w:r>
      <w:r>
        <w:t xml:space="preserve">-</w:t>
      </w:r>
      <w:r>
        <w:t xml:space="preserve"> </w:t>
      </w:r>
      <w:r>
        <w:t xml:space="preserve">Not important</w:t>
      </w:r>
      <w:r>
        <w:t xml:space="preserve"> </w:t>
      </w:r>
      <w:r>
        <w:t xml:space="preserve">-</w:t>
      </w:r>
      <w:r>
        <w:t xml:space="preserve"> </w:t>
      </w:r>
      <w:r>
        <w:t xml:space="preserve">Slightly important</w:t>
      </w:r>
      <w:r>
        <w:t xml:space="preserve"> </w:t>
      </w:r>
      <w:r>
        <w:t xml:space="preserve">-</w:t>
      </w:r>
      <w:r>
        <w:t xml:space="preserve"> </w:t>
      </w:r>
      <w:r>
        <w:t xml:space="preserve">Moderately important</w:t>
      </w:r>
      <w:r>
        <w:t xml:space="preserve"> </w:t>
      </w:r>
      <w:r>
        <w:t xml:space="preserve">-</w:t>
      </w:r>
      <w:r>
        <w:t xml:space="preserve"> </w:t>
      </w:r>
      <w:r>
        <w:t xml:space="preserve">Important</w:t>
      </w:r>
      <w:r>
        <w:t xml:space="preserve"> </w:t>
      </w:r>
      <w:r>
        <w:t xml:space="preserve">-</w:t>
      </w:r>
      <w:r>
        <w:t xml:space="preserve"> </w:t>
      </w:r>
      <w:r>
        <w:t xml:space="preserve">Very important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</w:t>
      </w:r>
      <w:r>
        <w:t xml:space="preserve"> </w:t>
      </w:r>
      <w:r>
        <w:t xml:space="preserve">-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48"/>
        </w:numPr>
      </w:pPr>
      <w:r>
        <w:t xml:space="preserve">In your view, how important it is to</w:t>
      </w:r>
      <w:r>
        <w:t xml:space="preserve"> </w:t>
      </w:r>
      <w:r>
        <w:t xml:space="preserve">have common EU rules on exports of</w:t>
      </w:r>
      <w:r>
        <w:t xml:space="preserve"> </w:t>
      </w:r>
      <w:r>
        <w:t xml:space="preserve">civilian firearms outside of the EU?</w:t>
      </w:r>
    </w:p>
    <w:p>
      <w:pPr>
        <w:pStyle w:val="Compact"/>
        <w:numPr>
          <w:ilvl w:val="0"/>
          <w:numId w:val="1049"/>
        </w:numPr>
      </w:pPr>
      <w:r>
        <w:t xml:space="preserve">Not important</w:t>
      </w:r>
    </w:p>
    <w:p>
      <w:pPr>
        <w:pStyle w:val="Compact"/>
        <w:numPr>
          <w:ilvl w:val="0"/>
          <w:numId w:val="1049"/>
        </w:numPr>
      </w:pPr>
      <w:r>
        <w:t xml:space="preserve">Slightly important</w:t>
      </w:r>
    </w:p>
    <w:p>
      <w:pPr>
        <w:pStyle w:val="Compact"/>
        <w:numPr>
          <w:ilvl w:val="0"/>
          <w:numId w:val="1049"/>
        </w:numPr>
      </w:pPr>
      <w:r>
        <w:t xml:space="preserve">Moderately important</w:t>
      </w:r>
    </w:p>
    <w:p>
      <w:pPr>
        <w:pStyle w:val="Compact"/>
        <w:numPr>
          <w:ilvl w:val="0"/>
          <w:numId w:val="1049"/>
        </w:numPr>
      </w:pPr>
      <w:r>
        <w:t xml:space="preserve">Important</w:t>
      </w:r>
    </w:p>
    <w:p>
      <w:pPr>
        <w:pStyle w:val="Compact"/>
        <w:numPr>
          <w:ilvl w:val="0"/>
          <w:numId w:val="1049"/>
        </w:numPr>
      </w:pPr>
      <w:r>
        <w:t xml:space="preserve">Very important</w:t>
      </w:r>
    </w:p>
    <w:p>
      <w:pPr>
        <w:pStyle w:val="Compact"/>
        <w:numPr>
          <w:ilvl w:val="0"/>
          <w:numId w:val="1049"/>
        </w:numPr>
      </w:pP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</w:t>
      </w:r>
    </w:p>
    <w:p>
      <w:pPr>
        <w:pStyle w:val="Compact"/>
        <w:numPr>
          <w:ilvl w:val="0"/>
          <w:numId w:val="1049"/>
        </w:numPr>
      </w:pPr>
      <w:r>
        <w:t xml:space="preserve">single response</w:t>
      </w:r>
    </w:p>
    <w:p>
      <w:pPr>
        <w:pStyle w:val="Compact"/>
        <w:numPr>
          <w:ilvl w:val="0"/>
          <w:numId w:val="1050"/>
        </w:numPr>
      </w:pPr>
      <w:r>
        <w:t xml:space="preserve">How</w:t>
      </w:r>
      <w:r>
        <w:t xml:space="preserve"> </w:t>
      </w:r>
      <w:r>
        <w:t xml:space="preserve">important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administrative burden created for you</w:t>
      </w:r>
      <w:r>
        <w:t xml:space="preserve"> </w:t>
      </w:r>
      <w:r>
        <w:t xml:space="preserve">personally by current EU rules on</w:t>
      </w:r>
      <w:r>
        <w:t xml:space="preserve"> </w:t>
      </w:r>
      <w:r>
        <w:t xml:space="preserve">exports of civilian firearms?</w:t>
      </w:r>
    </w:p>
    <w:p>
      <w:pPr>
        <w:pStyle w:val="Compact"/>
        <w:numPr>
          <w:ilvl w:val="0"/>
          <w:numId w:val="1051"/>
        </w:numPr>
      </w:pPr>
      <w:r>
        <w:t xml:space="preserve">Non-existent</w:t>
      </w:r>
    </w:p>
    <w:p>
      <w:pPr>
        <w:pStyle w:val="Compact"/>
        <w:numPr>
          <w:ilvl w:val="0"/>
          <w:numId w:val="1051"/>
        </w:numPr>
      </w:pPr>
      <w:r>
        <w:t xml:space="preserve">Slight</w:t>
      </w:r>
    </w:p>
    <w:p>
      <w:pPr>
        <w:pStyle w:val="Compact"/>
        <w:numPr>
          <w:ilvl w:val="0"/>
          <w:numId w:val="1051"/>
        </w:numPr>
      </w:pPr>
      <w:r>
        <w:t xml:space="preserve">Moderate</w:t>
      </w:r>
    </w:p>
    <w:p>
      <w:pPr>
        <w:pStyle w:val="Compact"/>
        <w:numPr>
          <w:ilvl w:val="0"/>
          <w:numId w:val="1051"/>
        </w:numPr>
      </w:pPr>
      <w:r>
        <w:t xml:space="preserve">Important</w:t>
      </w:r>
    </w:p>
    <w:p>
      <w:pPr>
        <w:pStyle w:val="Compact"/>
        <w:numPr>
          <w:ilvl w:val="0"/>
          <w:numId w:val="1051"/>
        </w:numPr>
      </w:pPr>
      <w:r>
        <w:t xml:space="preserve">Very important</w:t>
      </w:r>
    </w:p>
    <w:p>
      <w:pPr>
        <w:pStyle w:val="Compact"/>
        <w:numPr>
          <w:ilvl w:val="0"/>
          <w:numId w:val="1051"/>
        </w:numPr>
      </w:pP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</w:t>
      </w:r>
    </w:p>
    <w:p>
      <w:pPr>
        <w:pStyle w:val="Compact"/>
        <w:numPr>
          <w:ilvl w:val="0"/>
          <w:numId w:val="1051"/>
        </w:numPr>
      </w:pPr>
      <w:r>
        <w:t xml:space="preserve">single response</w:t>
      </w:r>
    </w:p>
    <w:p>
      <w:pPr>
        <w:pStyle w:val="Compact"/>
        <w:numPr>
          <w:ilvl w:val="0"/>
          <w:numId w:val="1052"/>
        </w:numPr>
      </w:pPr>
      <w:r>
        <w:t xml:space="preserve">If you have replied “important” or</w:t>
      </w:r>
      <w:r>
        <w:t xml:space="preserve"> </w:t>
      </w:r>
      <w:r>
        <w:t xml:space="preserve">“very important”, can you quantify</w:t>
      </w:r>
      <w:r>
        <w:t xml:space="preserve"> </w:t>
      </w:r>
      <w:r>
        <w:t xml:space="preserve">this impact (in monthly full-time</w:t>
      </w:r>
      <w:r>
        <w:t xml:space="preserve"> </w:t>
      </w:r>
      <w:r>
        <w:t xml:space="preserve">equivalent and costs)?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54.</w:t>
      </w:r>
      <w:r>
        <w:t xml:space="preserve"> </w:t>
      </w:r>
      <w:r>
        <w:t xml:space="preserve">The Commission has preliminarily</w:t>
      </w:r>
      <w:r>
        <w:t xml:space="preserve"> </w:t>
      </w:r>
      <w:r>
        <w:t xml:space="preserve">identified a number of challenges that</w:t>
      </w:r>
      <w:r>
        <w:t xml:space="preserve"> </w:t>
      </w:r>
      <w:r>
        <w:t xml:space="preserve">could hamper the legal movement of</w:t>
      </w:r>
      <w:r>
        <w:t xml:space="preserve"> </w:t>
      </w:r>
      <w:r>
        <w:t xml:space="preserve">civilian firearms. For each of them,</w:t>
      </w:r>
      <w:r>
        <w:t xml:space="preserve"> </w:t>
      </w:r>
      <w:r>
        <w:t xml:space="preserve">can you mention to what extent, in</w:t>
      </w:r>
      <w:r>
        <w:t xml:space="preserve"> </w:t>
      </w:r>
      <w:r>
        <w:t xml:space="preserve">your view, they create a burden for</w:t>
      </w:r>
      <w:r>
        <w:t xml:space="preserve"> </w:t>
      </w:r>
      <w:r>
        <w:t xml:space="preserve">legal movements of civilian firearms?:</w:t>
      </w:r>
      <w:r>
        <w:t xml:space="preserve"> </w:t>
      </w:r>
      <w:r>
        <w:t xml:space="preserve">-</w:t>
      </w:r>
      <w:r>
        <w:t xml:space="preserve"> </w:t>
      </w:r>
      <w:r>
        <w:t xml:space="preserve">Non uniform rules on exports</w:t>
      </w:r>
      <w:r>
        <w:t xml:space="preserve"> </w:t>
      </w:r>
      <w:r>
        <w:t xml:space="preserve">-</w:t>
      </w:r>
      <w:r>
        <w:t xml:space="preserve"> </w:t>
      </w:r>
      <w:r>
        <w:t xml:space="preserve">Non uniform rules on imports</w:t>
      </w:r>
      <w:r>
        <w:t xml:space="preserve"> </w:t>
      </w:r>
      <w:r>
        <w:t xml:space="preserve">-</w:t>
      </w:r>
      <w:r>
        <w:t xml:space="preserve"> </w:t>
      </w:r>
      <w:r>
        <w:t xml:space="preserve">Lack of a clear distinction</w:t>
      </w:r>
      <w:r>
        <w:t xml:space="preserve"> </w:t>
      </w:r>
      <w:r>
        <w:t xml:space="preserve">between civilian and military</w:t>
      </w:r>
      <w:r>
        <w:t xml:space="preserve"> </w:t>
      </w:r>
      <w:r>
        <w:t xml:space="preserve">-</w:t>
      </w:r>
      <w:r>
        <w:t xml:space="preserve"> </w:t>
      </w:r>
      <w:r>
        <w:t xml:space="preserve">not at all</w:t>
      </w:r>
      <w:r>
        <w:t xml:space="preserve"> </w:t>
      </w:r>
      <w:r>
        <w:t xml:space="preserve">-</w:t>
      </w:r>
      <w:r>
        <w:t xml:space="preserve"> </w:t>
      </w:r>
      <w:r>
        <w:t xml:space="preserve">small extent</w:t>
      </w:r>
      <w:r>
        <w:t xml:space="preserve"> </w:t>
      </w:r>
      <w:r>
        <w:t xml:space="preserve">-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-</w:t>
      </w:r>
      <w:r>
        <w:t xml:space="preserve"> </w:t>
      </w:r>
      <w:r>
        <w:t xml:space="preserve">high extent</w:t>
      </w:r>
      <w:r>
        <w:t xml:space="preserve"> </w:t>
      </w:r>
      <w:r>
        <w:t xml:space="preserve">-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</w:t>
      </w:r>
      <w:r>
        <w:t xml:space="preserve"> </w:t>
      </w:r>
      <w:r>
        <w:t xml:space="preserve">choice</w:t>
      </w:r>
      <w:r>
        <w:t xml:space="preserve"> </w:t>
      </w:r>
      <w:r>
        <w:t xml:space="preserve">-</w:t>
      </w:r>
      <w:r>
        <w:t xml:space="preserve"> </w:t>
      </w:r>
      <w:r>
        <w:t xml:space="preserve">single response</w:t>
      </w:r>
    </w:p>
    <w:p>
      <w:pPr>
        <w:pStyle w:val="BodyText"/>
      </w:pPr>
      <w:r>
        <w:t xml:space="preserve">firearms (and lack of clarity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procedure)</w:t>
      </w:r>
      <w:r>
        <w:t xml:space="preserve"> </w:t>
      </w:r>
      <w:r>
        <w:t xml:space="preserve">-</w:t>
      </w:r>
      <w:r>
        <w:t xml:space="preserve"> </w:t>
      </w:r>
      <w:r>
        <w:t xml:space="preserve">Single market rules apply to</w:t>
      </w:r>
      <w:r>
        <w:t xml:space="preserve"> </w:t>
      </w:r>
      <w:r>
        <w:t xml:space="preserve">more goods (e.g. deactivated</w:t>
      </w:r>
      <w:r>
        <w:t xml:space="preserve"> </w:t>
      </w:r>
      <w:r>
        <w:t xml:space="preserve">firearms, automatic firearms)</w:t>
      </w:r>
      <w:r>
        <w:t xml:space="preserve"> </w:t>
      </w:r>
      <w:r>
        <w:t xml:space="preserve">and</w:t>
      </w:r>
      <w:r>
        <w:t xml:space="preserve"> </w:t>
      </w:r>
      <w:r>
        <w:t xml:space="preserve">persons</w:t>
      </w:r>
      <w:r>
        <w:t xml:space="preserve"> </w:t>
      </w:r>
      <w:r>
        <w:t xml:space="preserve">(brokers,</w:t>
      </w:r>
      <w:r>
        <w:t xml:space="preserve"> </w:t>
      </w:r>
      <w:r>
        <w:t xml:space="preserve">collectors) than import/export</w:t>
      </w:r>
      <w:r>
        <w:t xml:space="preserve"> </w:t>
      </w:r>
      <w:r>
        <w:t xml:space="preserve">rules</w:t>
      </w:r>
      <w:r>
        <w:t xml:space="preserve"> </w:t>
      </w:r>
      <w:r>
        <w:t xml:space="preserve">-</w:t>
      </w:r>
      <w:r>
        <w:t xml:space="preserve"> </w:t>
      </w:r>
      <w:r>
        <w:t xml:space="preserve">The need to have the express</w:t>
      </w:r>
      <w:r>
        <w:t xml:space="preserve"> </w:t>
      </w:r>
      <w:r>
        <w:t xml:space="preserve">prior authorisation of transit</w:t>
      </w:r>
      <w:r>
        <w:t xml:space="preserve"> </w:t>
      </w:r>
      <w:r>
        <w:t xml:space="preserve">countries before granting an</w:t>
      </w:r>
      <w:r>
        <w:t xml:space="preserve"> </w:t>
      </w:r>
      <w:r>
        <w:t xml:space="preserve">export licence</w:t>
      </w:r>
      <w:r>
        <w:t xml:space="preserve"> </w:t>
      </w:r>
      <w:r>
        <w:t xml:space="preserve">-</w:t>
      </w:r>
      <w:r>
        <w:t xml:space="preserve"> </w:t>
      </w:r>
      <w:r>
        <w:t xml:space="preserve">Different national rules for</w:t>
      </w:r>
      <w:r>
        <w:t xml:space="preserve"> </w:t>
      </w:r>
      <w:r>
        <w:t xml:space="preserve">simplified procedures (hunters,</w:t>
      </w:r>
      <w:r>
        <w:t xml:space="preserve"> </w:t>
      </w:r>
      <w:r>
        <w:t xml:space="preserve">sport</w:t>
      </w:r>
      <w:r>
        <w:t xml:space="preserve"> </w:t>
      </w:r>
      <w:r>
        <w:t xml:space="preserve">shooters,</w:t>
      </w:r>
      <w:r>
        <w:t xml:space="preserve"> </w:t>
      </w:r>
      <w:r>
        <w:t xml:space="preserve">repair,</w:t>
      </w:r>
      <w:r>
        <w:t xml:space="preserve"> </w:t>
      </w:r>
      <w:r>
        <w:t xml:space="preserve">exhibition, etc.)</w:t>
      </w:r>
      <w:r>
        <w:t xml:space="preserve"> </w:t>
      </w:r>
      <w:r>
        <w:t xml:space="preserve">-</w:t>
      </w:r>
      <w:r>
        <w:t xml:space="preserve"> </w:t>
      </w:r>
      <w:r>
        <w:t xml:space="preserve">Paper-based procedures</w:t>
      </w:r>
      <w:r>
        <w:t xml:space="preserve"> </w:t>
      </w:r>
      <w:r>
        <w:t xml:space="preserve">-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submit</w:t>
      </w:r>
      <w:r>
        <w:t xml:space="preserve"> </w:t>
      </w:r>
      <w:r>
        <w:t xml:space="preserve">translations</w:t>
      </w:r>
      <w:r>
        <w:t xml:space="preserve"> </w:t>
      </w:r>
      <w:r>
        <w:t xml:space="preserve">of</w:t>
      </w:r>
      <w:r>
        <w:t xml:space="preserve"> </w:t>
      </w:r>
      <w:r>
        <w:t xml:space="preserve">supporting</w:t>
      </w:r>
      <w:r>
        <w:t xml:space="preserve"> </w:t>
      </w:r>
      <w:r>
        <w:t xml:space="preserve">documents</w:t>
      </w:r>
      <w:r>
        <w:t xml:space="preserve"> </w:t>
      </w:r>
      <w:r>
        <w:t xml:space="preserve">-</w:t>
      </w:r>
      <w:r>
        <w:t xml:space="preserve"> </w:t>
      </w:r>
      <w:r>
        <w:t xml:space="preserve">Fees for export authorisations</w:t>
      </w:r>
      <w:r>
        <w:t xml:space="preserve"> </w:t>
      </w:r>
      <w:r>
        <w:t xml:space="preserve">or transit inside the EU</w:t>
      </w:r>
      <w:r>
        <w:t xml:space="preserve"> </w:t>
      </w:r>
      <w:r>
        <w:t xml:space="preserve">-</w:t>
      </w:r>
      <w:r>
        <w:t xml:space="preserve"> </w:t>
      </w:r>
      <w:r>
        <w:t xml:space="preserve">No use of the global 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55.</w:t>
      </w:r>
      <w:r>
        <w:t xml:space="preserve"> </w:t>
      </w:r>
      <w:r>
        <w:t xml:space="preserve">If you see additional challenges that</w:t>
      </w:r>
      <w:r>
        <w:t xml:space="preserve"> </w:t>
      </w:r>
      <w:r>
        <w:t xml:space="preserve">may hamper legal movements of</w:t>
      </w:r>
      <w:r>
        <w:t xml:space="preserve"> </w:t>
      </w:r>
      <w:r>
        <w:t xml:space="preserve">civilian firearms, can you please</w:t>
      </w:r>
      <w:r>
        <w:t xml:space="preserve"> </w:t>
      </w:r>
      <w:r>
        <w:t xml:space="preserve">describe them here along with their</w:t>
      </w:r>
      <w:r>
        <w:t xml:space="preserve"> </w:t>
      </w:r>
      <w:r>
        <w:t xml:space="preserve">relative importance?</w:t>
      </w:r>
    </w:p>
    <w:p>
      <w:pPr>
        <w:pStyle w:val="BodyText"/>
      </w:pPr>
      <w:r>
        <w:t xml:space="preserve">Open question</w:t>
      </w:r>
    </w:p>
    <w:p>
      <w:pPr>
        <w:pStyle w:val="Compact"/>
        <w:numPr>
          <w:ilvl w:val="0"/>
          <w:numId w:val="1053"/>
        </w:numPr>
      </w:pPr>
      <w:r>
        <w:t xml:space="preserve">Without further EU intervention, how</w:t>
      </w:r>
      <w:r>
        <w:t xml:space="preserve"> </w:t>
      </w:r>
      <w:r>
        <w:t xml:space="preserve">do you think the legal movements of</w:t>
      </w:r>
      <w:r>
        <w:t xml:space="preserve"> </w:t>
      </w:r>
      <w:r>
        <w:t xml:space="preserve">civilian firearms will develop in the</w:t>
      </w:r>
      <w:r>
        <w:t xml:space="preserve"> </w:t>
      </w:r>
      <w:r>
        <w:t xml:space="preserve">next 5-10 years?</w:t>
      </w:r>
    </w:p>
    <w:p>
      <w:pPr>
        <w:pStyle w:val="Compact"/>
        <w:numPr>
          <w:ilvl w:val="0"/>
          <w:numId w:val="1054"/>
        </w:numPr>
      </w:pPr>
      <w:r>
        <w:t xml:space="preserve">The situation will improve: the current</w:t>
      </w:r>
      <w:r>
        <w:t xml:space="preserve"> </w:t>
      </w:r>
      <w:r>
        <w:t xml:space="preserve">framework will be enough to ensure</w:t>
      </w:r>
      <w:r>
        <w:t xml:space="preserve"> </w:t>
      </w:r>
      <w:r>
        <w:t xml:space="preserve">seamless legal movement of firearms, and</w:t>
      </w:r>
      <w:r>
        <w:t xml:space="preserve"> </w:t>
      </w:r>
      <w:r>
        <w:t xml:space="preserve">increased cooperation and exchanges of best</w:t>
      </w:r>
      <w:r>
        <w:t xml:space="preserve"> </w:t>
      </w:r>
      <w:r>
        <w:t xml:space="preserve">practices will bring more consistency in the</w:t>
      </w:r>
      <w:r>
        <w:t xml:space="preserve"> </w:t>
      </w:r>
      <w:r>
        <w:t xml:space="preserve">application of the rules.</w:t>
      </w:r>
    </w:p>
    <w:p>
      <w:pPr>
        <w:pStyle w:val="Compact"/>
        <w:numPr>
          <w:ilvl w:val="0"/>
          <w:numId w:val="1054"/>
        </w:numPr>
      </w:pPr>
      <w:r>
        <w:t xml:space="preserve">The situation will remain unchanged: the</w:t>
      </w:r>
      <w:r>
        <w:t xml:space="preserve"> </w:t>
      </w:r>
      <w:r>
        <w:t xml:space="preserve">current framework will be enough to ensure</w:t>
      </w:r>
      <w:r>
        <w:t xml:space="preserve"> </w:t>
      </w:r>
      <w:r>
        <w:t xml:space="preserve">legal movement of firearms, but current</w:t>
      </w:r>
      <w:r>
        <w:t xml:space="preserve"> </w:t>
      </w:r>
      <w:r>
        <w:t xml:space="preserve">difficulties will not be overcome.</w:t>
      </w:r>
    </w:p>
    <w:p>
      <w:pPr>
        <w:pStyle w:val="Compact"/>
        <w:numPr>
          <w:ilvl w:val="0"/>
          <w:numId w:val="1054"/>
        </w:numPr>
      </w:pPr>
      <w:r>
        <w:t xml:space="preserve">The situation will deteriorate: economic</w:t>
      </w:r>
      <w:r>
        <w:t xml:space="preserve"> </w:t>
      </w:r>
      <w:r>
        <w:t xml:space="preserve">operators and legitimate firearms owners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faced</w:t>
      </w:r>
      <w:r>
        <w:t xml:space="preserve"> </w:t>
      </w:r>
      <w:r>
        <w:t xml:space="preserve">with</w:t>
      </w:r>
      <w:r>
        <w:t xml:space="preserve"> </w:t>
      </w:r>
      <w:r>
        <w:t xml:space="preserve">increasingly</w:t>
      </w:r>
      <w:r>
        <w:t xml:space="preserve"> </w:t>
      </w:r>
      <w:r>
        <w:t xml:space="preserve">heterogeneous national rules and procedures.</w:t>
      </w:r>
    </w:p>
    <w:p>
      <w:pPr>
        <w:pStyle w:val="Compact"/>
        <w:numPr>
          <w:ilvl w:val="0"/>
          <w:numId w:val="1054"/>
        </w:numPr>
      </w:pP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55"/>
        </w:numPr>
      </w:pPr>
      <w:r>
        <w:t xml:space="preserve">Please explain the extent of the risks</w:t>
      </w:r>
      <w:r>
        <w:t xml:space="preserve"> </w:t>
      </w:r>
      <w:r>
        <w:t xml:space="preserve">of firearms trafficking for each of the</w:t>
      </w:r>
      <w:r>
        <w:t xml:space="preserve"> </w:t>
      </w:r>
      <w:r>
        <w:t xml:space="preserve">following types of movements (do not</w:t>
      </w:r>
      <w:r>
        <w:t xml:space="preserve"> </w:t>
      </w:r>
      <w:r>
        <w:t xml:space="preserve">include in your assessment transfers of</w:t>
      </w:r>
      <w:r>
        <w:t xml:space="preserve"> </w:t>
      </w:r>
      <w:r>
        <w:t xml:space="preserve">firearms within the European Union).:</w:t>
      </w:r>
    </w:p>
    <w:p>
      <w:pPr>
        <w:pStyle w:val="Compact"/>
        <w:numPr>
          <w:ilvl w:val="0"/>
          <w:numId w:val="1056"/>
        </w:numPr>
      </w:pPr>
      <w:r>
        <w:t xml:space="preserve">Import (entry and release in</w:t>
      </w:r>
      <w:r>
        <w:t xml:space="preserve"> </w:t>
      </w:r>
      <w:r>
        <w:t xml:space="preserve">free circulation)</w:t>
      </w:r>
    </w:p>
    <w:p>
      <w:pPr>
        <w:pStyle w:val="Compact"/>
        <w:numPr>
          <w:ilvl w:val="0"/>
          <w:numId w:val="1056"/>
        </w:numPr>
      </w:pPr>
      <w:r>
        <w:t xml:space="preserve">Export (release of the goods</w:t>
      </w:r>
      <w:r>
        <w:t xml:space="preserve"> </w:t>
      </w:r>
      <w:r>
        <w:t xml:space="preserve">and exit)</w:t>
      </w:r>
    </w:p>
    <w:p>
      <w:pPr>
        <w:pStyle w:val="Compact"/>
        <w:numPr>
          <w:ilvl w:val="0"/>
          <w:numId w:val="1056"/>
        </w:numPr>
      </w:pPr>
      <w:r>
        <w:t xml:space="preserve">Transit (and transshipments)</w:t>
      </w:r>
      <w:r>
        <w:t xml:space="preserve"> </w:t>
      </w:r>
      <w:r>
        <w:t xml:space="preserve">inside the EU</w:t>
      </w:r>
    </w:p>
    <w:p>
      <w:pPr>
        <w:pStyle w:val="Compact"/>
        <w:numPr>
          <w:ilvl w:val="0"/>
          <w:numId w:val="1056"/>
        </w:numPr>
      </w:pPr>
      <w:r>
        <w:t xml:space="preserve">Transit (and transshipments)</w:t>
      </w:r>
      <w:r>
        <w:t xml:space="preserve"> </w:t>
      </w:r>
      <w:r>
        <w:t xml:space="preserve">outside the EU</w:t>
      </w:r>
    </w:p>
    <w:p>
      <w:pPr>
        <w:pStyle w:val="Compact"/>
        <w:numPr>
          <w:ilvl w:val="0"/>
          <w:numId w:val="1056"/>
        </w:numPr>
      </w:pPr>
      <w:r>
        <w:t xml:space="preserve">no risk</w:t>
      </w:r>
    </w:p>
    <w:p>
      <w:pPr>
        <w:pStyle w:val="Compact"/>
        <w:numPr>
          <w:ilvl w:val="0"/>
          <w:numId w:val="1056"/>
        </w:numPr>
      </w:pPr>
      <w:r>
        <w:t xml:space="preserve">small risk</w:t>
      </w:r>
    </w:p>
    <w:p>
      <w:pPr>
        <w:pStyle w:val="Compact"/>
        <w:numPr>
          <w:ilvl w:val="0"/>
          <w:numId w:val="1056"/>
        </w:numPr>
      </w:pPr>
      <w:r>
        <w:t xml:space="preserve">moderate risk</w:t>
      </w:r>
    </w:p>
    <w:p>
      <w:pPr>
        <w:pStyle w:val="Compact"/>
        <w:numPr>
          <w:ilvl w:val="0"/>
          <w:numId w:val="1056"/>
        </w:numPr>
      </w:pPr>
      <w:r>
        <w:t xml:space="preserve">high risk</w:t>
      </w:r>
    </w:p>
    <w:p>
      <w:pPr>
        <w:pStyle w:val="Compact"/>
        <w:numPr>
          <w:ilvl w:val="0"/>
          <w:numId w:val="1056"/>
        </w:numPr>
      </w:pPr>
      <w:r>
        <w:t xml:space="preserve">very high risk</w:t>
      </w:r>
    </w:p>
    <w:p>
      <w:pPr>
        <w:pStyle w:val="Compact"/>
        <w:numPr>
          <w:ilvl w:val="0"/>
          <w:numId w:val="1056"/>
        </w:numPr>
      </w:pP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p>
      <w:pPr>
        <w:pStyle w:val="Compact"/>
        <w:numPr>
          <w:ilvl w:val="0"/>
          <w:numId w:val="1057"/>
        </w:numPr>
      </w:pPr>
      <w:r>
        <w:t xml:space="preserve">The Commission has preliminarily</w:t>
      </w:r>
      <w:r>
        <w:t xml:space="preserve"> </w:t>
      </w:r>
      <w:r>
        <w:t xml:space="preserve">identified a number of aspects which</w:t>
      </w:r>
      <w:r>
        <w:t xml:space="preserve"> </w:t>
      </w:r>
      <w:r>
        <w:t xml:space="preserve">could</w:t>
      </w:r>
      <w:r>
        <w:t xml:space="preserve"> </w:t>
      </w:r>
      <w:r>
        <w:t xml:space="preserve">create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firearms</w:t>
      </w:r>
      <w:r>
        <w:t xml:space="preserve"> </w:t>
      </w:r>
      <w:r>
        <w:t xml:space="preserve">trafficking. For each of them, can you</w:t>
      </w:r>
      <w:r>
        <w:t xml:space="preserve"> </w:t>
      </w:r>
      <w:r>
        <w:t xml:space="preserve">mention to what extent they increase</w:t>
      </w:r>
      <w:r>
        <w:t xml:space="preserve"> </w:t>
      </w:r>
      <w:r>
        <w:t xml:space="preserve">those risks?: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Imports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of</w:t>
      </w:r>
      <w:r>
        <w:t xml:space="preserve"> </w:t>
      </w:r>
      <w:r>
        <w:t xml:space="preserve">unmarked signal and alarm</w:t>
      </w:r>
      <w:r>
        <w:t xml:space="preserve"> </w:t>
      </w:r>
      <w:r>
        <w:t xml:space="preserve">weapons</w:t>
      </w:r>
    </w:p>
    <w:p>
      <w:pPr>
        <w:pStyle w:val="Compact"/>
        <w:numPr>
          <w:ilvl w:val="0"/>
          <w:numId w:val="1058"/>
        </w:numPr>
      </w:pPr>
      <w:r>
        <w:t xml:space="preserve">Lack of marking identifying</w:t>
      </w:r>
      <w:r>
        <w:t xml:space="preserve"> </w:t>
      </w:r>
      <w:r>
        <w:t xml:space="preserve">the first country of import into</w:t>
      </w:r>
      <w:r>
        <w:t xml:space="preserve"> </w:t>
      </w:r>
      <w:r>
        <w:t xml:space="preserve">the EU</w:t>
      </w:r>
    </w:p>
    <w:p>
      <w:pPr>
        <w:pStyle w:val="Compact"/>
        <w:numPr>
          <w:ilvl w:val="0"/>
          <w:numId w:val="1058"/>
        </w:numPr>
      </w:pPr>
      <w:r>
        <w:t xml:space="preserve">Imports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of</w:t>
      </w:r>
      <w:r>
        <w:t xml:space="preserve"> </w:t>
      </w:r>
      <w:r>
        <w:t xml:space="preserve">unmarked</w:t>
      </w:r>
      <w:r>
        <w:t xml:space="preserve"> </w:t>
      </w:r>
      <w:r>
        <w:t xml:space="preserve">semi-finished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</w:t>
      </w:r>
      <w:r>
        <w:t xml:space="preserve"> </w:t>
      </w:r>
      <w:r>
        <w:t xml:space="preserve">of</w:t>
      </w:r>
      <w:r>
        <w:t xml:space="preserve"> </w:t>
      </w:r>
      <w:r>
        <w:t xml:space="preserve">firearms</w:t>
      </w:r>
    </w:p>
    <w:p>
      <w:pPr>
        <w:pStyle w:val="Compact"/>
        <w:numPr>
          <w:ilvl w:val="0"/>
          <w:numId w:val="1058"/>
        </w:numPr>
      </w:pPr>
      <w:r>
        <w:t xml:space="preserve">Risk of export of firearms used</w:t>
      </w:r>
      <w:r>
        <w:t xml:space="preserve"> </w:t>
      </w:r>
      <w:r>
        <w:t xml:space="preserve">in crimes</w:t>
      </w:r>
    </w:p>
    <w:p>
      <w:pPr>
        <w:pStyle w:val="Compact"/>
        <w:numPr>
          <w:ilvl w:val="0"/>
          <w:numId w:val="1058"/>
        </w:numPr>
      </w:pPr>
      <w:r>
        <w:t xml:space="preserve">Inadequate controls of the</w:t>
      </w:r>
      <w:r>
        <w:t xml:space="preserve"> </w:t>
      </w:r>
      <w:r>
        <w:t xml:space="preserve">actual end-use of exported</w:t>
      </w:r>
      <w:r>
        <w:t xml:space="preserve"> </w:t>
      </w:r>
      <w:r>
        <w:t xml:space="preserve">firearms</w:t>
      </w:r>
    </w:p>
    <w:p>
      <w:pPr>
        <w:pStyle w:val="Compact"/>
        <w:numPr>
          <w:ilvl w:val="0"/>
          <w:numId w:val="1058"/>
        </w:numPr>
      </w:pPr>
      <w:r>
        <w:t xml:space="preserve">Available statistical data does</w:t>
      </w:r>
      <w:r>
        <w:t xml:space="preserve"> </w:t>
      </w:r>
      <w:r>
        <w:t xml:space="preserve">not</w:t>
      </w:r>
      <w:r>
        <w:t xml:space="preserve"> </w:t>
      </w:r>
      <w:r>
        <w:t xml:space="preserve">enable</w:t>
      </w:r>
      <w:r>
        <w:t xml:space="preserve"> </w:t>
      </w:r>
      <w:r>
        <w:t xml:space="preserve">evidence-based</w:t>
      </w:r>
      <w:r>
        <w:t xml:space="preserve"> </w:t>
      </w:r>
      <w:r>
        <w:t xml:space="preserve">detection of trends</w:t>
      </w:r>
    </w:p>
    <w:p>
      <w:pPr>
        <w:pStyle w:val="Compact"/>
        <w:numPr>
          <w:ilvl w:val="0"/>
          <w:numId w:val="1058"/>
        </w:numPr>
      </w:pPr>
      <w:r>
        <w:t xml:space="preserve">Poor</w:t>
      </w:r>
      <w:r>
        <w:t xml:space="preserve"> </w:t>
      </w:r>
      <w:r>
        <w:t xml:space="preserve">coordination</w:t>
      </w:r>
      <w:r>
        <w:t xml:space="preserve"> </w:t>
      </w:r>
      <w:r>
        <w:t xml:space="preserve">amongst</w:t>
      </w:r>
      <w:r>
        <w:t xml:space="preserve"> </w:t>
      </w:r>
      <w:r>
        <w:t xml:space="preserve">export</w:t>
      </w:r>
      <w:r>
        <w:t xml:space="preserve"> </w:t>
      </w:r>
      <w:r>
        <w:t xml:space="preserve">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(possibility to grant export</w:t>
      </w:r>
      <w:r>
        <w:t xml:space="preserve"> </w:t>
      </w:r>
      <w:r>
        <w:t xml:space="preserve">licences</w:t>
      </w:r>
      <w:r>
        <w:t xml:space="preserve"> </w:t>
      </w:r>
      <w:r>
        <w:t xml:space="preserve">when</w:t>
      </w:r>
      <w:r>
        <w:t xml:space="preserve"> </w:t>
      </w:r>
      <w:r>
        <w:t xml:space="preserve">similar</w:t>
      </w:r>
    </w:p>
    <w:p>
      <w:pPr>
        <w:pStyle w:val="Compact"/>
        <w:numPr>
          <w:ilvl w:val="0"/>
          <w:numId w:val="1058"/>
        </w:numPr>
      </w:pPr>
      <w:r>
        <w:t xml:space="preserve">not at all</w:t>
      </w:r>
    </w:p>
    <w:p>
      <w:pPr>
        <w:pStyle w:val="Compact"/>
        <w:numPr>
          <w:ilvl w:val="0"/>
          <w:numId w:val="1058"/>
        </w:numPr>
      </w:pPr>
      <w:r>
        <w:t xml:space="preserve">small extent</w:t>
      </w:r>
    </w:p>
    <w:p>
      <w:pPr>
        <w:pStyle w:val="Compact"/>
        <w:numPr>
          <w:ilvl w:val="0"/>
          <w:numId w:val="1058"/>
        </w:numPr>
      </w:pPr>
      <w:r>
        <w:t xml:space="preserve">moderate extent</w:t>
      </w:r>
    </w:p>
    <w:p>
      <w:pPr>
        <w:pStyle w:val="Compact"/>
        <w:numPr>
          <w:ilvl w:val="0"/>
          <w:numId w:val="1058"/>
        </w:numPr>
      </w:pPr>
      <w:r>
        <w:t xml:space="preserve">high extent</w:t>
      </w:r>
    </w:p>
    <w:p>
      <w:pPr>
        <w:pStyle w:val="Compact"/>
        <w:numPr>
          <w:ilvl w:val="0"/>
          <w:numId w:val="1058"/>
        </w:numPr>
      </w:pPr>
      <w:r>
        <w:t xml:space="preserve">very high extent</w:t>
      </w:r>
    </w:p>
    <w:p>
      <w:pPr>
        <w:pStyle w:val="Compact"/>
        <w:numPr>
          <w:ilvl w:val="0"/>
          <w:numId w:val="1058"/>
        </w:numPr>
      </w:pP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bookmarkEnd w:id="16"/>
    <w:bookmarkStart w:id="17" w:name="transactions-where-authorised"/>
    <w:p>
      <w:pPr>
        <w:pStyle w:val="Heading2"/>
      </w:pPr>
      <w:r>
        <w:t xml:space="preserve">transactions where authorised)</w:t>
      </w:r>
    </w:p>
    <w:p>
      <w:pPr>
        <w:pStyle w:val="FirstParagraph"/>
      </w:pPr>
      <w:r>
        <w:t xml:space="preserve">Poor</w:t>
      </w:r>
      <w:r>
        <w:t xml:space="preserve"> </w:t>
      </w:r>
      <w:r>
        <w:t xml:space="preserve">coordination</w:t>
      </w:r>
      <w:r>
        <w:t xml:space="preserve"> </w:t>
      </w:r>
      <w:r>
        <w:t xml:space="preserve">between</w:t>
      </w:r>
      <w:r>
        <w:t xml:space="preserve"> </w:t>
      </w:r>
      <w:r>
        <w:t xml:space="preserve">customs</w:t>
      </w:r>
      <w:r>
        <w:t xml:space="preserve"> </w:t>
      </w:r>
      <w:r>
        <w:t xml:space="preserve">and</w:t>
      </w:r>
      <w:r>
        <w:t xml:space="preserve"> </w:t>
      </w:r>
      <w:r>
        <w:t xml:space="preserve">licensing</w:t>
      </w:r>
      <w:r>
        <w:t xml:space="preserve"> </w:t>
      </w:r>
      <w:r>
        <w:t xml:space="preserve">authorities</w:t>
      </w:r>
      <w:r>
        <w:t xml:space="preserve"> </w:t>
      </w:r>
      <w:r>
        <w:t xml:space="preserve">59.</w:t>
      </w:r>
      <w:r>
        <w:t xml:space="preserve"> </w:t>
      </w:r>
      <w:r>
        <w:t xml:space="preserve">If you see additional challenges that</w:t>
      </w:r>
      <w:r>
        <w:t xml:space="preserve"> </w:t>
      </w:r>
      <w:r>
        <w:t xml:space="preserve">could increase risks of firearms</w:t>
      </w:r>
      <w:r>
        <w:t xml:space="preserve"> </w:t>
      </w:r>
      <w:r>
        <w:t xml:space="preserve">trafficking, can you please describe</w:t>
      </w:r>
      <w:r>
        <w:t xml:space="preserve"> </w:t>
      </w:r>
      <w:r>
        <w:t xml:space="preserve">them here along with their relative</w:t>
      </w:r>
      <w:r>
        <w:t xml:space="preserve"> </w:t>
      </w:r>
      <w:r>
        <w:t xml:space="preserve">importance?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60.</w:t>
      </w:r>
      <w:r>
        <w:t xml:space="preserve"> </w:t>
      </w:r>
      <w:r>
        <w:t xml:space="preserve">Without further EU intervention, how</w:t>
      </w:r>
      <w:r>
        <w:t xml:space="preserve"> </w:t>
      </w:r>
      <w:r>
        <w:t xml:space="preserve">do you think firearms trafficking will</w:t>
      </w:r>
      <w:r>
        <w:t xml:space="preserve"> </w:t>
      </w:r>
      <w:r>
        <w:t xml:space="preserve">develop in the next 5-10 years?</w:t>
      </w:r>
      <w:r>
        <w:t xml:space="preserve"> </w:t>
      </w:r>
      <w:r>
        <w:t xml:space="preserve">-</w:t>
      </w:r>
      <w:r>
        <w:t xml:space="preserve"> </w:t>
      </w:r>
      <w:r>
        <w:t xml:space="preserve">The situation will improve: the current</w:t>
      </w:r>
      <w:r>
        <w:t xml:space="preserve"> </w:t>
      </w:r>
      <w:r>
        <w:t xml:space="preserve">framework will be enough to ensure</w:t>
      </w:r>
      <w:r>
        <w:t xml:space="preserve"> </w:t>
      </w:r>
      <w:r>
        <w:t xml:space="preserve">increased</w:t>
      </w:r>
      <w:r>
        <w:t xml:space="preserve"> </w:t>
      </w:r>
      <w:r>
        <w:t xml:space="preserve">cooperation</w:t>
      </w:r>
      <w:r>
        <w:t xml:space="preserve"> </w:t>
      </w:r>
      <w:r>
        <w:t xml:space="preserve">amongst</w:t>
      </w:r>
      <w:r>
        <w:t xml:space="preserve"> </w:t>
      </w:r>
      <w:r>
        <w:t xml:space="preserve">law-</w:t>
      </w:r>
      <w:r>
        <w:t xml:space="preserve"> </w:t>
      </w:r>
      <w:r>
        <w:t xml:space="preserve">enforcement agencies, more intelligence</w:t>
      </w:r>
      <w:r>
        <w:t xml:space="preserve"> </w:t>
      </w:r>
      <w:r>
        <w:t xml:space="preserve">gathering,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detection</w:t>
      </w:r>
      <w:r>
        <w:t xml:space="preserve"> </w:t>
      </w:r>
      <w:r>
        <w:t xml:space="preserve">of</w:t>
      </w:r>
      <w:r>
        <w:t xml:space="preserve"> </w:t>
      </w:r>
      <w:r>
        <w:t xml:space="preserve">smuggling of firearms.</w:t>
      </w:r>
      <w:r>
        <w:t xml:space="preserve"> </w:t>
      </w:r>
      <w:r>
        <w:t xml:space="preserve">-</w:t>
      </w:r>
      <w:r>
        <w:t xml:space="preserve"> </w:t>
      </w:r>
      <w:r>
        <w:t xml:space="preserve">The situation will remain unchanged: the</w:t>
      </w:r>
      <w:r>
        <w:t xml:space="preserve"> </w:t>
      </w:r>
      <w:r>
        <w:t xml:space="preserve">current framework will be enough to ensure</w:t>
      </w:r>
      <w:r>
        <w:t xml:space="preserve"> </w:t>
      </w:r>
      <w:r>
        <w:t xml:space="preserve">proper law enforcement cooperation, but</w:t>
      </w:r>
      <w:r>
        <w:t xml:space="preserve"> </w:t>
      </w:r>
      <w:r>
        <w:t xml:space="preserve">intelligence-based targeted checks at import</w:t>
      </w:r>
      <w:r>
        <w:t xml:space="preserve"> </w:t>
      </w:r>
      <w:r>
        <w:t xml:space="preserve">and export will remain defective.</w:t>
      </w:r>
      <w:r>
        <w:t xml:space="preserve"> </w:t>
      </w:r>
      <w:r>
        <w:t xml:space="preserve">-</w:t>
      </w:r>
      <w:r>
        <w:t xml:space="preserve"> </w:t>
      </w:r>
      <w:r>
        <w:t xml:space="preserve">The situation will deteriorate: exports (or</w:t>
      </w:r>
      <w:r>
        <w:t xml:space="preserve"> </w:t>
      </w:r>
      <w:r>
        <w:t xml:space="preserve">diversion) of firearms to conflict zones and</w:t>
      </w:r>
      <w:r>
        <w:t xml:space="preserve"> </w:t>
      </w:r>
      <w:r>
        <w:t xml:space="preserve">dictatorships, and smuggling of firearms,</w:t>
      </w:r>
      <w:r>
        <w:t xml:space="preserve"> </w:t>
      </w:r>
      <w:r>
        <w:t xml:space="preserve">their components, and convertible weapons</w:t>
      </w:r>
      <w:r>
        <w:t xml:space="preserve"> </w:t>
      </w:r>
      <w:r>
        <w:t xml:space="preserve">into the EU will increase.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61.</w:t>
      </w:r>
      <w:r>
        <w:t xml:space="preserve"> </w:t>
      </w:r>
      <w:r>
        <w:t xml:space="preserve">Is there anything else you would wish</w:t>
      </w:r>
      <w:r>
        <w:t xml:space="preserve"> </w:t>
      </w:r>
      <w:r>
        <w:t xml:space="preserve">to add or mention on the problems</w:t>
      </w:r>
      <w:r>
        <w:t xml:space="preserve"> </w:t>
      </w:r>
      <w:r>
        <w:t xml:space="preserve">regarding imports and exports of</w:t>
      </w:r>
    </w:p>
    <w:p>
      <w:pPr>
        <w:pStyle w:val="BodyText"/>
      </w:pPr>
      <w:r>
        <w:t xml:space="preserve">Open question</w:t>
      </w:r>
    </w:p>
    <w:p>
      <w:pPr>
        <w:pStyle w:val="BodyText"/>
      </w:pPr>
      <w:r>
        <w:t xml:space="preserve">civilian firearms to and from the</w:t>
      </w:r>
      <w:r>
        <w:t xml:space="preserve"> </w:t>
      </w:r>
      <w:r>
        <w:t xml:space="preserve">European Union?</w:t>
      </w:r>
      <w:r>
        <w:t xml:space="preserve"> </w:t>
      </w:r>
      <w:r>
        <w:t xml:space="preserve">62.</w:t>
      </w:r>
      <w:r>
        <w:t xml:space="preserve"> </w:t>
      </w:r>
      <w:r>
        <w:t xml:space="preserve">In your view, is there a need for EU</w:t>
      </w:r>
      <w:r>
        <w:t xml:space="preserve"> </w:t>
      </w:r>
      <w:r>
        <w:t xml:space="preserve">intervention on current rules on</w:t>
      </w:r>
      <w:r>
        <w:t xml:space="preserve"> </w:t>
      </w:r>
      <w:r>
        <w:t xml:space="preserve">import, export and transit of civilian</w:t>
      </w:r>
      <w:r>
        <w:t xml:space="preserve"> </w:t>
      </w:r>
      <w:r>
        <w:t xml:space="preserve">firearms?</w:t>
      </w:r>
      <w:r>
        <w:t xml:space="preserve"> </w:t>
      </w:r>
      <w:r>
        <w:t xml:space="preserve">-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63.</w:t>
      </w:r>
      <w:r>
        <w:t xml:space="preserve"> </w:t>
      </w:r>
      <w:r>
        <w:t xml:space="preserve">Do you see the need for new tools to</w:t>
      </w:r>
      <w:r>
        <w:t xml:space="preserve"> </w:t>
      </w:r>
      <w:r>
        <w:t xml:space="preserve">improve current rules on import,</w:t>
      </w:r>
      <w:r>
        <w:t xml:space="preserve"> </w:t>
      </w:r>
      <w:r>
        <w:t xml:space="preserve">export and transit of civilian firearms?</w:t>
      </w:r>
      <w:r>
        <w:t xml:space="preserve"> </w:t>
      </w:r>
      <w:r>
        <w:t xml:space="preserve">-</w:t>
      </w:r>
      <w:r>
        <w:t xml:space="preserve"> </w:t>
      </w:r>
      <w:r>
        <w:t xml:space="preserve">Yes</w:t>
      </w:r>
      <w:r>
        <w:t xml:space="preserve"> </w:t>
      </w:r>
      <w:r>
        <w:t xml:space="preserve">-</w:t>
      </w:r>
      <w:r>
        <w:t xml:space="preserve"> </w:t>
      </w:r>
      <w:r>
        <w:t xml:space="preserve">No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64.</w:t>
      </w:r>
      <w:r>
        <w:t xml:space="preserve"> </w:t>
      </w:r>
      <w:r>
        <w:t xml:space="preserve">For the two previous questions, please</w:t>
      </w:r>
      <w:r>
        <w:t xml:space="preserve"> </w:t>
      </w:r>
      <w:r>
        <w:t xml:space="preserve">provide more detailed considerations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65.</w:t>
      </w:r>
      <w:r>
        <w:t xml:space="preserve"> </w:t>
      </w:r>
      <w:r>
        <w:t xml:space="preserve">If EU intervention was considered</w:t>
      </w:r>
      <w:r>
        <w:t xml:space="preserve"> </w:t>
      </w:r>
      <w:r>
        <w:t xml:space="preserve">necessary, what should be its main</w:t>
      </w:r>
      <w:r>
        <w:t xml:space="preserve"> </w:t>
      </w:r>
      <w:r>
        <w:t xml:space="preserve">focus?:</w:t>
      </w:r>
      <w:r>
        <w:br/>
      </w:r>
      <w:r>
        <w:t xml:space="preserve">-</w:t>
      </w:r>
      <w:r>
        <w:t xml:space="preserve"> </w:t>
      </w:r>
      <w:r>
        <w:t xml:space="preserve">Non-legislative</w:t>
      </w:r>
      <w:r>
        <w:t xml:space="preserve"> </w:t>
      </w:r>
      <w:r>
        <w:t xml:space="preserve">measures</w:t>
      </w:r>
      <w:r>
        <w:t xml:space="preserve"> </w:t>
      </w:r>
      <w:r>
        <w:t xml:space="preserve">(guidelines, recommendations)</w:t>
      </w:r>
      <w:r>
        <w:t xml:space="preserve"> </w:t>
      </w:r>
      <w:r>
        <w:t xml:space="preserve">-</w:t>
      </w:r>
      <w:r>
        <w:t xml:space="preserve"> </w:t>
      </w:r>
      <w:r>
        <w:t xml:space="preserve">Clarification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legislation</w:t>
      </w:r>
      <w:r>
        <w:t xml:space="preserve"> </w:t>
      </w:r>
      <w:r>
        <w:t xml:space="preserve">-</w:t>
      </w:r>
      <w:r>
        <w:t xml:space="preserve"> </w:t>
      </w:r>
      <w:r>
        <w:t xml:space="preserve">New legislative provisions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-</w:t>
      </w:r>
      <w:r>
        <w:t xml:space="preserve"> </w:t>
      </w:r>
      <w:r>
        <w:t xml:space="preserve">Uniform import / export procedures</w:t>
      </w:r>
      <w:r>
        <w:t xml:space="preserve"> </w:t>
      </w:r>
      <w:r>
        <w:t xml:space="preserve">-</w:t>
      </w:r>
      <w:r>
        <w:t xml:space="preserve"> </w:t>
      </w:r>
      <w:r>
        <w:t xml:space="preserve">Tracing of firearms</w:t>
      </w:r>
      <w:r>
        <w:t xml:space="preserve"> </w:t>
      </w:r>
      <w:r>
        <w:t xml:space="preserve">-</w:t>
      </w:r>
      <w:r>
        <w:t xml:space="preserve"> </w:t>
      </w:r>
      <w:r>
        <w:t xml:space="preserve">Exchange of information</w:t>
      </w:r>
      <w:r>
        <w:t xml:space="preserve"> </w:t>
      </w:r>
      <w:r>
        <w:t xml:space="preserve">-</w:t>
      </w:r>
      <w:r>
        <w:t xml:space="preserve"> </w:t>
      </w:r>
      <w:r>
        <w:t xml:space="preserve">Trade facilitation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  <w:r>
        <w:t xml:space="preserve"> </w:t>
      </w:r>
      <w:r>
        <w:t xml:space="preserve">66.</w:t>
      </w:r>
      <w:r>
        <w:t xml:space="preserve"> </w:t>
      </w:r>
      <w:r>
        <w:t xml:space="preserve">Please explain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67.</w:t>
      </w:r>
      <w:r>
        <w:t xml:space="preserve"> </w:t>
      </w:r>
      <w:r>
        <w:t xml:space="preserve">To what extent do you think the</w:t>
      </w:r>
      <w:r>
        <w:t xml:space="preserve"> </w:t>
      </w:r>
      <w:r>
        <w:t xml:space="preserve">following measures could contribute</w:t>
      </w:r>
      <w:r>
        <w:t xml:space="preserve"> </w:t>
      </w:r>
      <w:r>
        <w:t xml:space="preserve">to improved legal import, export and</w:t>
      </w:r>
      <w:r>
        <w:t xml:space="preserve"> </w:t>
      </w:r>
      <w:r>
        <w:t xml:space="preserve">-</w:t>
      </w:r>
      <w:r>
        <w:t xml:space="preserve"> </w:t>
      </w:r>
      <w:r>
        <w:t xml:space="preserve">not at all</w:t>
      </w:r>
      <w:r>
        <w:t xml:space="preserve"> </w:t>
      </w:r>
      <w:r>
        <w:t xml:space="preserve">-</w:t>
      </w:r>
      <w:r>
        <w:t xml:space="preserve"> </w:t>
      </w:r>
      <w:r>
        <w:t xml:space="preserve">small extent</w:t>
      </w:r>
      <w:r>
        <w:t xml:space="preserve"> </w:t>
      </w:r>
      <w:r>
        <w:t xml:space="preserve">-</w:t>
      </w:r>
      <w:r>
        <w:t xml:space="preserve"> </w:t>
      </w:r>
      <w:r>
        <w:t xml:space="preserve">moderate extent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response</w:t>
      </w:r>
    </w:p>
    <w:bookmarkEnd w:id="17"/>
    <w:bookmarkStart w:id="18" w:name="transit-of-civilian-firearms"/>
    <w:p>
      <w:pPr>
        <w:pStyle w:val="Heading2"/>
      </w:pPr>
      <w:r>
        <w:t xml:space="preserve">transit of civilian firearms?:</w:t>
      </w:r>
    </w:p>
    <w:p>
      <w:pPr>
        <w:pStyle w:val="FirstParagraph"/>
      </w:pPr>
      <w:r>
        <w:t xml:space="preserve">Clarifying</w:t>
      </w:r>
      <w:r>
        <w:t xml:space="preserve"> </w:t>
      </w:r>
      <w:r>
        <w:t xml:space="preserve">the</w:t>
      </w:r>
      <w:r>
        <w:t xml:space="preserve"> </w:t>
      </w:r>
      <w:r>
        <w:t xml:space="preserve">distinction</w:t>
      </w:r>
      <w:r>
        <w:t xml:space="preserve"> </w:t>
      </w:r>
      <w:r>
        <w:t xml:space="preserve">between military and 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Having for civilian firearms</w:t>
      </w:r>
      <w:r>
        <w:t xml:space="preserve"> </w:t>
      </w:r>
      <w:r>
        <w:t xml:space="preserve">the same licensing procedure</w:t>
      </w:r>
      <w:r>
        <w:t xml:space="preserve"> </w:t>
      </w:r>
      <w:r>
        <w:t xml:space="preserve">as for military ones</w:t>
      </w:r>
      <w:r>
        <w:t xml:space="preserve"> </w:t>
      </w:r>
      <w:r>
        <w:t xml:space="preserve">-</w:t>
      </w:r>
      <w:r>
        <w:t xml:space="preserve"> </w:t>
      </w:r>
      <w:r>
        <w:t xml:space="preserve">Digital</w:t>
      </w:r>
      <w:r>
        <w:t xml:space="preserve"> </w:t>
      </w:r>
      <w:r>
        <w:t xml:space="preserve">import and</w:t>
      </w:r>
      <w:r>
        <w:t xml:space="preserve"> </w:t>
      </w:r>
      <w:r>
        <w:t xml:space="preserve">export</w:t>
      </w:r>
      <w:r>
        <w:t xml:space="preserve"> </w:t>
      </w:r>
      <w:r>
        <w:t xml:space="preserve">licences</w:t>
      </w:r>
      <w:r>
        <w:t xml:space="preserve"> </w:t>
      </w:r>
      <w:r>
        <w:t xml:space="preserve">-</w:t>
      </w:r>
      <w:r>
        <w:t xml:space="preserve"> </w:t>
      </w: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clear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“simplified procedures”</w:t>
      </w:r>
      <w:r>
        <w:t xml:space="preserve"> </w:t>
      </w:r>
      <w:r>
        <w:t xml:space="preserve">-</w:t>
      </w:r>
      <w:r>
        <w:t xml:space="preserve"> </w:t>
      </w:r>
      <w:r>
        <w:t xml:space="preserve">Linking simplified procedures</w:t>
      </w:r>
      <w:r>
        <w:t xml:space="preserve"> </w:t>
      </w:r>
      <w:r>
        <w:t xml:space="preserve">to the status of Authorised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</w:t>
      </w:r>
      <w:r>
        <w:t xml:space="preserve"> </w:t>
      </w:r>
      <w:r>
        <w:t xml:space="preserve">Safety/Security</w:t>
      </w:r>
      <w:r>
        <w:t xml:space="preserve"> </w:t>
      </w:r>
      <w:r>
        <w:t xml:space="preserve">-</w:t>
      </w:r>
      <w:r>
        <w:t xml:space="preserve"> </w:t>
      </w:r>
      <w:r>
        <w:t xml:space="preserve">Replace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authorisation by a general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for</w:t>
      </w:r>
      <w:r>
        <w:t xml:space="preserve"> </w:t>
      </w:r>
      <w:r>
        <w:t xml:space="preserve">specific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exporters</w:t>
      </w:r>
      <w:r>
        <w:t xml:space="preserve"> </w:t>
      </w:r>
      <w:r>
        <w:t xml:space="preserve">(authorised</w:t>
      </w:r>
      <w:r>
        <w:t xml:space="preserve"> </w:t>
      </w:r>
      <w:r>
        <w:t xml:space="preserve">economic operators)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assuming the</w:t>
      </w:r>
      <w:r>
        <w:t xml:space="preserve"> </w:t>
      </w:r>
      <w:r>
        <w:t xml:space="preserve">agreement of non-EU country</w:t>
      </w:r>
      <w:r>
        <w:t xml:space="preserve"> </w:t>
      </w:r>
      <w:r>
        <w:t xml:space="preserve">of transit in the absence of a</w:t>
      </w:r>
      <w:r>
        <w:t xml:space="preserve"> </w:t>
      </w:r>
      <w:r>
        <w:t xml:space="preserve">reply</w:t>
      </w:r>
      <w:r>
        <w:t xml:space="preserve"> </w:t>
      </w:r>
      <w:r>
        <w:t xml:space="preserve">-</w:t>
      </w:r>
      <w:r>
        <w:t xml:space="preserve"> </w:t>
      </w:r>
      <w:r>
        <w:t xml:space="preserve">Removing the obligation to</w:t>
      </w:r>
      <w:r>
        <w:t xml:space="preserve"> </w:t>
      </w:r>
      <w:r>
        <w:t xml:space="preserve">provide</w:t>
      </w:r>
      <w:r>
        <w:t xml:space="preserve"> </w:t>
      </w:r>
      <w:r>
        <w:t xml:space="preserve">translations</w:t>
      </w:r>
      <w:r>
        <w:t xml:space="preserve"> </w:t>
      </w:r>
      <w:r>
        <w:t xml:space="preserve">of</w:t>
      </w:r>
      <w:r>
        <w:t xml:space="preserve"> </w:t>
      </w:r>
      <w:r>
        <w:t xml:space="preserve">supporting documents</w:t>
      </w:r>
      <w:r>
        <w:t xml:space="preserve"> </w:t>
      </w:r>
      <w:r>
        <w:t xml:space="preserve">-</w:t>
      </w:r>
      <w:r>
        <w:t xml:space="preserve"> </w:t>
      </w:r>
      <w:r>
        <w:t xml:space="preserve">Publishing a list of competent</w:t>
      </w:r>
      <w:r>
        <w:t xml:space="preserve"> </w:t>
      </w:r>
      <w:r>
        <w:t xml:space="preserve">authorities (including in non-</w:t>
      </w:r>
      <w:r>
        <w:t xml:space="preserve"> </w:t>
      </w:r>
      <w:r>
        <w:t xml:space="preserve">-</w:t>
      </w:r>
      <w:r>
        <w:t xml:space="preserve"> </w:t>
      </w:r>
      <w:r>
        <w:t xml:space="preserve">high extent</w:t>
      </w:r>
      <w:r>
        <w:t xml:space="preserve"> </w:t>
      </w:r>
      <w:r>
        <w:t xml:space="preserve">-</w:t>
      </w:r>
      <w:r>
        <w:t xml:space="preserve"> </w:t>
      </w:r>
      <w:r>
        <w:t xml:space="preserve">very high extent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</w:p>
    <w:bookmarkEnd w:id="18"/>
    <w:bookmarkStart w:id="19" w:name="eu-countries"/>
    <w:p>
      <w:pPr>
        <w:pStyle w:val="Heading2"/>
      </w:pPr>
      <w:r>
        <w:t xml:space="preserve">EU countries)</w:t>
      </w:r>
    </w:p>
    <w:p>
      <w:pPr>
        <w:pStyle w:val="FirstParagraph"/>
      </w:pPr>
      <w:r>
        <w:t xml:space="preserve">No fees for authorisations and</w:t>
      </w:r>
      <w:r>
        <w:t xml:space="preserve"> </w:t>
      </w:r>
      <w:r>
        <w:t xml:space="preserve">transit</w:t>
      </w:r>
      <w:r>
        <w:t xml:space="preserve"> </w:t>
      </w:r>
      <w:r>
        <w:t xml:space="preserve">-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convertible</w:t>
      </w:r>
      <w:r>
        <w:t xml:space="preserve"> </w:t>
      </w:r>
      <w:r>
        <w:t xml:space="preserve">alarm and signal weapons are</w:t>
      </w:r>
      <w:r>
        <w:t xml:space="preserve"> </w:t>
      </w:r>
      <w:r>
        <w:t xml:space="preserve">always classified as firearms at</w:t>
      </w:r>
      <w:r>
        <w:t xml:space="preserve"> </w:t>
      </w:r>
      <w:r>
        <w:t xml:space="preserve">import</w:t>
      </w:r>
      <w:r>
        <w:t xml:space="preserve"> </w:t>
      </w:r>
      <w:r>
        <w:t xml:space="preserve">-</w:t>
      </w:r>
      <w:r>
        <w:t xml:space="preserve"> </w:t>
      </w:r>
      <w:r>
        <w:t xml:space="preserve">Ensuring tracing of deactivated</w:t>
      </w:r>
      <w:r>
        <w:t xml:space="preserve"> </w:t>
      </w:r>
      <w:r>
        <w:t xml:space="preserve">or</w:t>
      </w:r>
      <w:r>
        <w:t xml:space="preserve"> </w:t>
      </w:r>
      <w:r>
        <w:t xml:space="preserve">converted</w:t>
      </w:r>
      <w:r>
        <w:t xml:space="preserve"> </w:t>
      </w:r>
      <w:r>
        <w:t xml:space="preserve">firearms,</w:t>
      </w:r>
      <w:r>
        <w:t xml:space="preserve"> </w:t>
      </w:r>
      <w:r>
        <w:t xml:space="preserve">regulating the activities of</w:t>
      </w:r>
      <w:r>
        <w:t xml:space="preserve"> </w:t>
      </w:r>
      <w:r>
        <w:t xml:space="preserve">brokers</w:t>
      </w:r>
      <w:r>
        <w:t xml:space="preserve"> </w:t>
      </w:r>
      <w:r>
        <w:t xml:space="preserve">-</w:t>
      </w:r>
      <w:r>
        <w:t xml:space="preserve"> </w:t>
      </w:r>
      <w:r>
        <w:t xml:space="preserve">Homogenising the processing</w:t>
      </w:r>
      <w:r>
        <w:t xml:space="preserve"> </w:t>
      </w:r>
      <w:r>
        <w:t xml:space="preserve">of requests for import licenses</w:t>
      </w:r>
      <w:r>
        <w:t xml:space="preserve"> </w:t>
      </w:r>
      <w:r>
        <w:t xml:space="preserve">-</w:t>
      </w:r>
      <w:r>
        <w:t xml:space="preserve"> </w:t>
      </w:r>
      <w:r>
        <w:t xml:space="preserve">Homogenising the processing</w:t>
      </w:r>
      <w:r>
        <w:t xml:space="preserve"> </w:t>
      </w:r>
      <w:r>
        <w:t xml:space="preserve">of requests for export licenses</w:t>
      </w:r>
      <w:r>
        <w:t xml:space="preserve"> </w:t>
      </w:r>
      <w:r>
        <w:t xml:space="preserve">-</w:t>
      </w:r>
      <w:r>
        <w:t xml:space="preserve"> </w:t>
      </w:r>
      <w:r>
        <w:t xml:space="preserve">Systematic check of criminal</w:t>
      </w:r>
      <w:r>
        <w:t xml:space="preserve"> </w:t>
      </w:r>
      <w:r>
        <w:t xml:space="preserve">records in other EU Member</w:t>
      </w:r>
      <w:r>
        <w:t xml:space="preserve"> </w:t>
      </w:r>
      <w:r>
        <w:t xml:space="preserve">States</w:t>
      </w:r>
      <w:r>
        <w:t xml:space="preserve"> </w:t>
      </w:r>
      <w:r>
        <w:t xml:space="preserve">before</w:t>
      </w:r>
      <w:r>
        <w:t xml:space="preserve"> </w:t>
      </w:r>
      <w:r>
        <w:t xml:space="preserve">granting</w:t>
      </w:r>
      <w:r>
        <w:t xml:space="preserve"> </w:t>
      </w:r>
      <w:r>
        <w:t xml:space="preserve">an</w:t>
      </w:r>
      <w:r>
        <w:t xml:space="preserve"> </w:t>
      </w:r>
      <w:r>
        <w:t xml:space="preserve">import/export licence</w:t>
      </w:r>
      <w:r>
        <w:t xml:space="preserve"> </w:t>
      </w:r>
      <w:r>
        <w:t xml:space="preserve">-</w:t>
      </w:r>
      <w:r>
        <w:t xml:space="preserve"> </w:t>
      </w:r>
      <w:r>
        <w:t xml:space="preserve">Exchange of information on</w:t>
      </w:r>
      <w:r>
        <w:t xml:space="preserve"> </w:t>
      </w:r>
      <w:r>
        <w:t xml:space="preserve">refusals to grant import or</w:t>
      </w:r>
      <w:r>
        <w:t xml:space="preserve"> </w:t>
      </w:r>
      <w:r>
        <w:t xml:space="preserve">export 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Computerised</w:t>
      </w:r>
      <w:r>
        <w:t xml:space="preserve"> </w:t>
      </w:r>
      <w:r>
        <w:t xml:space="preserve">data-filing</w:t>
      </w:r>
      <w:r>
        <w:t xml:space="preserve"> </w:t>
      </w:r>
      <w:r>
        <w:t xml:space="preserve">systems of import or export</w:t>
      </w:r>
      <w:r>
        <w:t xml:space="preserve"> </w:t>
      </w:r>
      <w:r>
        <w:t xml:space="preserve">authorisations (and exchange</w:t>
      </w:r>
      <w:r>
        <w:t xml:space="preserve"> </w:t>
      </w:r>
      <w:r>
        <w:t xml:space="preserve">of information)</w:t>
      </w:r>
      <w:r>
        <w:t xml:space="preserve"> </w:t>
      </w:r>
      <w:r>
        <w:t xml:space="preserve">-</w:t>
      </w:r>
      <w:r>
        <w:t xml:space="preserve"> </w:t>
      </w:r>
      <w:r>
        <w:t xml:space="preserve">Imposing marking of the first</w:t>
      </w:r>
      <w:r>
        <w:t xml:space="preserve"> </w:t>
      </w:r>
      <w:r>
        <w:t xml:space="preserve">country of import</w:t>
      </w:r>
      <w:r>
        <w:t xml:space="preserve"> </w:t>
      </w:r>
      <w:r>
        <w:t xml:space="preserve">-</w:t>
      </w:r>
      <w:r>
        <w:t xml:space="preserve"> </w:t>
      </w:r>
      <w:r>
        <w:t xml:space="preserve">Limiting imports of unmarked</w:t>
      </w:r>
      <w:r>
        <w:t xml:space="preserve"> </w:t>
      </w:r>
      <w:r>
        <w:t xml:space="preserve">semi-finished</w:t>
      </w:r>
      <w:r>
        <w:t xml:space="preserve"> </w:t>
      </w:r>
      <w:r>
        <w:t xml:space="preserve">essential</w:t>
      </w:r>
    </w:p>
    <w:bookmarkEnd w:id="19"/>
    <w:bookmarkStart w:id="20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Sharing and analysing general</w:t>
      </w:r>
      <w:r>
        <w:t xml:space="preserve"> </w:t>
      </w:r>
      <w:r>
        <w:t xml:space="preserve">statistics on imports, exports</w:t>
      </w:r>
      <w:r>
        <w:t xml:space="preserve"> </w:t>
      </w:r>
      <w:r>
        <w:t xml:space="preserve">and seizures of firearms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role of 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-</w:t>
      </w:r>
      <w:r>
        <w:t xml:space="preserve"> </w:t>
      </w:r>
      <w:r>
        <w:t xml:space="preserve">Clarifying</w:t>
      </w:r>
      <w:r>
        <w:t xml:space="preserve"> </w:t>
      </w:r>
      <w:r>
        <w:t xml:space="preserve">the</w:t>
      </w:r>
      <w:r>
        <w:t xml:space="preserve"> </w:t>
      </w:r>
      <w:r>
        <w:t xml:space="preserve">roles</w:t>
      </w:r>
      <w:r>
        <w:t xml:space="preserve"> </w:t>
      </w:r>
      <w:r>
        <w:t xml:space="preserve">of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-</w:t>
      </w:r>
      <w:r>
        <w:t xml:space="preserve"> </w:t>
      </w:r>
      <w:r>
        <w:t xml:space="preserve">Requiring end-use certificates</w:t>
      </w:r>
      <w:r>
        <w:t xml:space="preserve"> </w:t>
      </w:r>
      <w:r>
        <w:t xml:space="preserve">at export</w:t>
      </w:r>
      <w:r>
        <w:t xml:space="preserve"> </w:t>
      </w:r>
      <w:r>
        <w:t xml:space="preserve">-</w:t>
      </w:r>
      <w:r>
        <w:t xml:space="preserve"> </w:t>
      </w:r>
      <w:r>
        <w:t xml:space="preserve">Stepping</w:t>
      </w:r>
      <w:r>
        <w:t xml:space="preserve"> </w:t>
      </w:r>
      <w:r>
        <w:t xml:space="preserve">up</w:t>
      </w:r>
      <w:r>
        <w:t xml:space="preserve"> </w:t>
      </w:r>
      <w:r>
        <w:t xml:space="preserve">post-shipment</w:t>
      </w:r>
      <w:r>
        <w:t xml:space="preserve"> </w:t>
      </w:r>
      <w:r>
        <w:t xml:space="preserve">controls at export</w:t>
      </w:r>
      <w:r>
        <w:t xml:space="preserve"> </w:t>
      </w:r>
      <w:r>
        <w:t xml:space="preserve">-</w:t>
      </w:r>
      <w:r>
        <w:t xml:space="preserve"> </w:t>
      </w:r>
      <w:r>
        <w:t xml:space="preserve">National inspection systems to</w:t>
      </w:r>
      <w:r>
        <w:t xml:space="preserve"> </w:t>
      </w:r>
      <w:r>
        <w:t xml:space="preserve">check whether the conditions</w:t>
      </w:r>
      <w:r>
        <w:t xml:space="preserve"> </w:t>
      </w:r>
      <w:r>
        <w:t xml:space="preserve">of an export licence continue</w:t>
      </w:r>
      <w:r>
        <w:t xml:space="preserve"> </w:t>
      </w:r>
      <w:r>
        <w:t xml:space="preserve">to be met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68.</w:t>
      </w:r>
      <w:r>
        <w:t xml:space="preserve"> </w:t>
      </w:r>
      <w:r>
        <w:t xml:space="preserve">Please explain why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69.</w:t>
      </w:r>
      <w:r>
        <w:t xml:space="preserve"> </w:t>
      </w:r>
      <w:r>
        <w:t xml:space="preserve">For each of the measures mentioned</w:t>
      </w:r>
      <w:r>
        <w:t xml:space="preserve"> </w:t>
      </w:r>
      <w:r>
        <w:t xml:space="preserve">below, please indicate how they would</w:t>
      </w:r>
      <w:r>
        <w:t xml:space="preserve"> </w:t>
      </w:r>
      <w:r>
        <w:t xml:space="preserve">affect,</w:t>
      </w:r>
      <w:r>
        <w:t xml:space="preserve"> </w:t>
      </w:r>
      <w:r>
        <w:t xml:space="preserve">for</w:t>
      </w:r>
      <w:r>
        <w:t xml:space="preserve"> </w:t>
      </w:r>
      <w:r>
        <w:t xml:space="preserve">you</w:t>
      </w:r>
      <w:r>
        <w:t xml:space="preserve"> </w:t>
      </w:r>
      <w:r>
        <w:t xml:space="preserve">personally,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 burden.:</w:t>
      </w:r>
      <w:r>
        <w:br/>
      </w:r>
      <w:r>
        <w:t xml:space="preserve">-</w:t>
      </w:r>
      <w:r>
        <w:t xml:space="preserve"> </w:t>
      </w:r>
      <w:r>
        <w:t xml:space="preserve">Clarifying</w:t>
      </w:r>
      <w:r>
        <w:t xml:space="preserve"> </w:t>
      </w:r>
      <w:r>
        <w:t xml:space="preserve">the</w:t>
      </w:r>
      <w:r>
        <w:t xml:space="preserve"> </w:t>
      </w:r>
      <w:r>
        <w:t xml:space="preserve">distinction</w:t>
      </w:r>
      <w:r>
        <w:t xml:space="preserve"> </w:t>
      </w:r>
      <w:r>
        <w:t xml:space="preserve">between military and civilian</w:t>
      </w:r>
      <w:r>
        <w:t xml:space="preserve"> </w:t>
      </w:r>
      <w:r>
        <w:t xml:space="preserve">firearms</w:t>
      </w:r>
      <w:r>
        <w:t xml:space="preserve"> </w:t>
      </w:r>
      <w:r>
        <w:t xml:space="preserve">-</w:t>
      </w:r>
      <w:r>
        <w:t xml:space="preserve"> </w:t>
      </w:r>
      <w:r>
        <w:t xml:space="preserve">Having for civilian firearms</w:t>
      </w:r>
      <w:r>
        <w:t xml:space="preserve"> </w:t>
      </w:r>
      <w:r>
        <w:t xml:space="preserve">the same licensing procedure</w:t>
      </w:r>
      <w:r>
        <w:t xml:space="preserve"> </w:t>
      </w:r>
      <w:r>
        <w:t xml:space="preserve">as for military ones</w:t>
      </w:r>
      <w:r>
        <w:t xml:space="preserve"> </w:t>
      </w:r>
      <w:r>
        <w:t xml:space="preserve">-</w:t>
      </w:r>
      <w:r>
        <w:t xml:space="preserve"> </w:t>
      </w:r>
      <w:r>
        <w:t xml:space="preserve">Digital</w:t>
      </w:r>
      <w:r>
        <w:t xml:space="preserve"> </w:t>
      </w:r>
      <w:r>
        <w:t xml:space="preserve">import and</w:t>
      </w:r>
      <w:r>
        <w:t xml:space="preserve"> </w:t>
      </w:r>
      <w:r>
        <w:t xml:space="preserve">export</w:t>
      </w:r>
      <w:r>
        <w:t xml:space="preserve"> </w:t>
      </w:r>
      <w:r>
        <w:t xml:space="preserve">-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negative impact</w:t>
      </w:r>
      <w:r>
        <w:t xml:space="preserve"> </w:t>
      </w:r>
      <w:r>
        <w:t xml:space="preserve">-</w:t>
      </w:r>
      <w:r>
        <w:t xml:space="preserve"> </w:t>
      </w:r>
      <w:r>
        <w:t xml:space="preserve">no impact</w:t>
      </w:r>
      <w:r>
        <w:t xml:space="preserve"> </w:t>
      </w:r>
      <w:r>
        <w:t xml:space="preserve">-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-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-</w:t>
      </w:r>
      <w:r>
        <w:t xml:space="preserve"> </w:t>
      </w:r>
      <w:r>
        <w:t xml:space="preserve">I do not know</w:t>
      </w:r>
      <w:r>
        <w:t xml:space="preserve"> </w:t>
      </w:r>
      <w:r>
        <w:t xml:space="preserve">Multiple choice –</w:t>
      </w:r>
      <w:r>
        <w:t xml:space="preserve"> </w:t>
      </w:r>
      <w:r>
        <w:t xml:space="preserve">single repsonse</w:t>
      </w:r>
    </w:p>
    <w:bookmarkEnd w:id="20"/>
    <w:bookmarkStart w:id="21" w:name="licences"/>
    <w:p>
      <w:pPr>
        <w:pStyle w:val="Heading2"/>
      </w:pPr>
      <w:r>
        <w:t xml:space="preserve">licences</w:t>
      </w:r>
    </w:p>
    <w:p>
      <w:pPr>
        <w:pStyle w:val="FirstParagraph"/>
      </w:pPr>
      <w:r>
        <w:t xml:space="preserve">Set</w:t>
      </w:r>
      <w:r>
        <w:t xml:space="preserve"> </w:t>
      </w:r>
      <w:r>
        <w:t xml:space="preserve">out</w:t>
      </w:r>
      <w:r>
        <w:t xml:space="preserve"> </w:t>
      </w:r>
      <w:r>
        <w:t xml:space="preserve">clear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“simplified procedures”</w:t>
      </w:r>
      <w:r>
        <w:t xml:space="preserve"> </w:t>
      </w:r>
      <w:r>
        <w:t xml:space="preserve">-</w:t>
      </w:r>
      <w:r>
        <w:t xml:space="preserve"> </w:t>
      </w:r>
      <w:r>
        <w:t xml:space="preserve">Linking simplified procedures</w:t>
      </w:r>
      <w:r>
        <w:t xml:space="preserve"> </w:t>
      </w:r>
      <w:r>
        <w:t xml:space="preserve">to the status of Authorised</w:t>
      </w:r>
      <w:r>
        <w:t xml:space="preserve"> </w:t>
      </w:r>
      <w:r>
        <w:t xml:space="preserve">Economic</w:t>
      </w:r>
      <w:r>
        <w:t xml:space="preserve"> </w:t>
      </w:r>
      <w:r>
        <w:t xml:space="preserve">Operator</w:t>
      </w:r>
      <w:r>
        <w:t xml:space="preserve"> </w:t>
      </w:r>
      <w:r>
        <w:t xml:space="preserve">Safety/Security</w:t>
      </w:r>
      <w:r>
        <w:t xml:space="preserve"> </w:t>
      </w:r>
      <w:r>
        <w:t xml:space="preserve">-</w:t>
      </w:r>
      <w:r>
        <w:t xml:space="preserve"> </w:t>
      </w:r>
      <w:r>
        <w:t xml:space="preserve">Replace</w:t>
      </w:r>
      <w:r>
        <w:t xml:space="preserve"> </w:t>
      </w:r>
      <w:r>
        <w:t xml:space="preserve">the</w:t>
      </w:r>
      <w:r>
        <w:t xml:space="preserve"> </w:t>
      </w:r>
      <w:r>
        <w:t xml:space="preserve">global</w:t>
      </w:r>
      <w:r>
        <w:t xml:space="preserve"> </w:t>
      </w:r>
      <w:r>
        <w:t xml:space="preserve">authorisation by a general</w:t>
      </w:r>
      <w:r>
        <w:t xml:space="preserve"> </w:t>
      </w:r>
      <w:r>
        <w:t xml:space="preserve">export</w:t>
      </w:r>
      <w:r>
        <w:t xml:space="preserve"> </w:t>
      </w:r>
      <w:r>
        <w:t xml:space="preserve">authorisation</w:t>
      </w:r>
      <w:r>
        <w:t xml:space="preserve"> </w:t>
      </w:r>
      <w:r>
        <w:t xml:space="preserve">for</w:t>
      </w:r>
      <w:r>
        <w:t xml:space="preserve"> </w:t>
      </w:r>
      <w:r>
        <w:t xml:space="preserve">specific</w:t>
      </w:r>
      <w:r>
        <w:t xml:space="preserve"> </w:t>
      </w:r>
      <w:r>
        <w:t xml:space="preserve">countries</w:t>
      </w:r>
      <w:r>
        <w:t xml:space="preserve"> </w:t>
      </w:r>
      <w:r>
        <w:t xml:space="preserve">and</w:t>
      </w:r>
      <w:r>
        <w:t xml:space="preserve"> </w:t>
      </w:r>
      <w:r>
        <w:t xml:space="preserve">exporters</w:t>
      </w:r>
      <w:r>
        <w:t xml:space="preserve"> </w:t>
      </w:r>
      <w:r>
        <w:t xml:space="preserve">(authorised</w:t>
      </w:r>
      <w:r>
        <w:t xml:space="preserve"> </w:t>
      </w:r>
      <w:r>
        <w:t xml:space="preserve">economic operators)</w:t>
      </w:r>
      <w:r>
        <w:t xml:space="preserve"> </w:t>
      </w:r>
      <w:r>
        <w:t xml:space="preserve">-</w:t>
      </w:r>
      <w:r>
        <w:t xml:space="preserve"> </w:t>
      </w:r>
      <w:r>
        <w:t xml:space="preserve">Systematically assuming the</w:t>
      </w:r>
      <w:r>
        <w:t xml:space="preserve"> </w:t>
      </w:r>
      <w:r>
        <w:t xml:space="preserve">agreement of non-EU country</w:t>
      </w:r>
      <w:r>
        <w:t xml:space="preserve"> </w:t>
      </w:r>
      <w:r>
        <w:t xml:space="preserve">of transit in the absence of a</w:t>
      </w:r>
      <w:r>
        <w:t xml:space="preserve"> </w:t>
      </w:r>
      <w:r>
        <w:t xml:space="preserve">reply</w:t>
      </w:r>
      <w:r>
        <w:t xml:space="preserve"> </w:t>
      </w:r>
      <w:r>
        <w:t xml:space="preserve">-</w:t>
      </w:r>
      <w:r>
        <w:t xml:space="preserve"> </w:t>
      </w:r>
      <w:r>
        <w:t xml:space="preserve">Removing the obligation to</w:t>
      </w:r>
      <w:r>
        <w:t xml:space="preserve"> </w:t>
      </w:r>
      <w:r>
        <w:t xml:space="preserve">provide</w:t>
      </w:r>
      <w:r>
        <w:t xml:space="preserve"> </w:t>
      </w:r>
      <w:r>
        <w:t xml:space="preserve">translations</w:t>
      </w:r>
      <w:r>
        <w:t xml:space="preserve"> </w:t>
      </w:r>
      <w:r>
        <w:t xml:space="preserve">of</w:t>
      </w:r>
      <w:r>
        <w:t xml:space="preserve"> </w:t>
      </w:r>
      <w:r>
        <w:t xml:space="preserve">supporting documents</w:t>
      </w:r>
      <w:r>
        <w:t xml:space="preserve"> </w:t>
      </w:r>
      <w:r>
        <w:t xml:space="preserve">-</w:t>
      </w:r>
      <w:r>
        <w:t xml:space="preserve"> </w:t>
      </w:r>
      <w:r>
        <w:t xml:space="preserve">Publishing a list of competent</w:t>
      </w:r>
      <w:r>
        <w:t xml:space="preserve"> </w:t>
      </w:r>
      <w:r>
        <w:t xml:space="preserve">authorities (including in non-</w:t>
      </w:r>
      <w:r>
        <w:t xml:space="preserve"> </w:t>
      </w:r>
      <w:r>
        <w:t xml:space="preserve">EU countries)</w:t>
      </w:r>
      <w:r>
        <w:t xml:space="preserve"> </w:t>
      </w:r>
      <w:r>
        <w:t xml:space="preserve">-</w:t>
      </w:r>
      <w:r>
        <w:t xml:space="preserve"> </w:t>
      </w:r>
      <w:r>
        <w:t xml:space="preserve">No fees for authorisations and</w:t>
      </w:r>
      <w:r>
        <w:t xml:space="preserve"> </w:t>
      </w:r>
      <w:r>
        <w:t xml:space="preserve">transit</w:t>
      </w:r>
      <w:r>
        <w:t xml:space="preserve"> </w:t>
      </w:r>
      <w:r>
        <w:t xml:space="preserve">-</w:t>
      </w:r>
      <w:r>
        <w:t xml:space="preserve"> </w:t>
      </w:r>
      <w:r>
        <w:t xml:space="preserve">Ensuring</w:t>
      </w:r>
      <w:r>
        <w:t xml:space="preserve"> </w:t>
      </w:r>
      <w:r>
        <w:t xml:space="preserve">that</w:t>
      </w:r>
      <w:r>
        <w:t xml:space="preserve"> </w:t>
      </w:r>
      <w:r>
        <w:t xml:space="preserve">convertible</w:t>
      </w:r>
      <w:r>
        <w:t xml:space="preserve"> </w:t>
      </w:r>
      <w:r>
        <w:t xml:space="preserve">alarm and signal weapons are</w:t>
      </w:r>
      <w:r>
        <w:t xml:space="preserve"> </w:t>
      </w:r>
      <w:r>
        <w:t xml:space="preserve">always classified as firearms at</w:t>
      </w:r>
      <w:r>
        <w:t xml:space="preserve"> </w:t>
      </w:r>
      <w:r>
        <w:t xml:space="preserve">import</w:t>
      </w:r>
      <w:r>
        <w:t xml:space="preserve"> </w:t>
      </w:r>
      <w:r>
        <w:t xml:space="preserve">-</w:t>
      </w:r>
      <w:r>
        <w:t xml:space="preserve"> </w:t>
      </w:r>
      <w:r>
        <w:t xml:space="preserve">Ensuring tracing of deactivated</w:t>
      </w:r>
    </w:p>
    <w:p>
      <w:pPr>
        <w:pStyle w:val="BodyText"/>
      </w:pPr>
      <w:r>
        <w:t xml:space="preserve">or</w:t>
      </w:r>
      <w:r>
        <w:t xml:space="preserve"> </w:t>
      </w:r>
      <w:r>
        <w:t xml:space="preserve">converted</w:t>
      </w:r>
      <w:r>
        <w:t xml:space="preserve"> </w:t>
      </w:r>
      <w:r>
        <w:t xml:space="preserve">firearms,</w:t>
      </w:r>
      <w:r>
        <w:t xml:space="preserve"> </w:t>
      </w:r>
      <w:r>
        <w:t xml:space="preserve">regulating the activities of</w:t>
      </w:r>
      <w:r>
        <w:t xml:space="preserve"> </w:t>
      </w:r>
      <w:r>
        <w:t xml:space="preserve">brokers</w:t>
      </w:r>
      <w:r>
        <w:t xml:space="preserve"> </w:t>
      </w:r>
      <w:r>
        <w:t xml:space="preserve">-</w:t>
      </w:r>
      <w:r>
        <w:t xml:space="preserve"> </w:t>
      </w:r>
      <w:r>
        <w:t xml:space="preserve">Homogenising the processing</w:t>
      </w:r>
      <w:r>
        <w:t xml:space="preserve"> </w:t>
      </w:r>
      <w:r>
        <w:t xml:space="preserve">of requests for import licenses</w:t>
      </w:r>
      <w:r>
        <w:t xml:space="preserve"> </w:t>
      </w:r>
      <w:r>
        <w:t xml:space="preserve">-</w:t>
      </w:r>
      <w:r>
        <w:t xml:space="preserve"> </w:t>
      </w:r>
      <w:r>
        <w:t xml:space="preserve">Homogenising the processing</w:t>
      </w:r>
      <w:r>
        <w:t xml:space="preserve"> </w:t>
      </w:r>
      <w:r>
        <w:t xml:space="preserve">of requests for export licenses</w:t>
      </w:r>
      <w:r>
        <w:t xml:space="preserve"> </w:t>
      </w:r>
      <w:r>
        <w:t xml:space="preserve">-</w:t>
      </w:r>
      <w:r>
        <w:t xml:space="preserve"> </w:t>
      </w:r>
      <w:r>
        <w:t xml:space="preserve">Systematic check of criminal</w:t>
      </w:r>
      <w:r>
        <w:t xml:space="preserve"> </w:t>
      </w:r>
      <w:r>
        <w:t xml:space="preserve">records in other EU Member</w:t>
      </w:r>
      <w:r>
        <w:t xml:space="preserve"> </w:t>
      </w:r>
      <w:r>
        <w:t xml:space="preserve">States</w:t>
      </w:r>
      <w:r>
        <w:t xml:space="preserve"> </w:t>
      </w:r>
      <w:r>
        <w:t xml:space="preserve">before</w:t>
      </w:r>
      <w:r>
        <w:t xml:space="preserve"> </w:t>
      </w:r>
      <w:r>
        <w:t xml:space="preserve">granting</w:t>
      </w:r>
      <w:r>
        <w:t xml:space="preserve"> </w:t>
      </w:r>
      <w:r>
        <w:t xml:space="preserve">an</w:t>
      </w:r>
      <w:r>
        <w:t xml:space="preserve"> </w:t>
      </w:r>
      <w:r>
        <w:t xml:space="preserve">import/export licence</w:t>
      </w:r>
      <w:r>
        <w:t xml:space="preserve"> </w:t>
      </w:r>
      <w:r>
        <w:t xml:space="preserve">-</w:t>
      </w:r>
      <w:r>
        <w:t xml:space="preserve"> </w:t>
      </w:r>
      <w:r>
        <w:t xml:space="preserve">Exchange of information on</w:t>
      </w:r>
      <w:r>
        <w:t xml:space="preserve"> </w:t>
      </w:r>
      <w:r>
        <w:t xml:space="preserve">refusals to grant import or</w:t>
      </w:r>
      <w:r>
        <w:t xml:space="preserve"> </w:t>
      </w:r>
      <w:r>
        <w:t xml:space="preserve">export authorisations</w:t>
      </w:r>
      <w:r>
        <w:t xml:space="preserve"> </w:t>
      </w:r>
      <w:r>
        <w:t xml:space="preserve">-</w:t>
      </w:r>
      <w:r>
        <w:t xml:space="preserve"> </w:t>
      </w:r>
      <w:r>
        <w:t xml:space="preserve">Computerised</w:t>
      </w:r>
      <w:r>
        <w:t xml:space="preserve"> </w:t>
      </w:r>
      <w:r>
        <w:t xml:space="preserve">data-filing</w:t>
      </w:r>
      <w:r>
        <w:t xml:space="preserve"> </w:t>
      </w:r>
      <w:r>
        <w:t xml:space="preserve">systems of import or export</w:t>
      </w:r>
      <w:r>
        <w:t xml:space="preserve"> </w:t>
      </w:r>
      <w:r>
        <w:t xml:space="preserve">authorisations (and exchange</w:t>
      </w:r>
      <w:r>
        <w:t xml:space="preserve"> </w:t>
      </w:r>
      <w:r>
        <w:t xml:space="preserve">of information)</w:t>
      </w:r>
      <w:r>
        <w:t xml:space="preserve"> </w:t>
      </w:r>
      <w:r>
        <w:t xml:space="preserve">-</w:t>
      </w:r>
      <w:r>
        <w:t xml:space="preserve"> </w:t>
      </w:r>
      <w:r>
        <w:t xml:space="preserve">Imposing marking of the first</w:t>
      </w:r>
      <w:r>
        <w:t xml:space="preserve"> </w:t>
      </w:r>
      <w:r>
        <w:t xml:space="preserve">country of import</w:t>
      </w:r>
      <w:r>
        <w:t xml:space="preserve"> </w:t>
      </w:r>
      <w:r>
        <w:t xml:space="preserve">-</w:t>
      </w:r>
      <w:r>
        <w:t xml:space="preserve"> </w:t>
      </w:r>
      <w:r>
        <w:t xml:space="preserve">Limiting imports of unmarked</w:t>
      </w:r>
      <w:r>
        <w:t xml:space="preserve"> </w:t>
      </w:r>
      <w:r>
        <w:t xml:space="preserve">semi-finished</w:t>
      </w:r>
      <w:r>
        <w:t xml:space="preserve"> </w:t>
      </w:r>
      <w:r>
        <w:t xml:space="preserve">essential</w:t>
      </w:r>
      <w:r>
        <w:t xml:space="preserve"> </w:t>
      </w:r>
      <w:r>
        <w:t xml:space="preserve">components</w:t>
      </w:r>
      <w:r>
        <w:t xml:space="preserve"> </w:t>
      </w:r>
      <w:r>
        <w:t xml:space="preserve">-</w:t>
      </w:r>
      <w:r>
        <w:t xml:space="preserve"> </w:t>
      </w:r>
      <w:r>
        <w:t xml:space="preserve">Sharing and analysing general</w:t>
      </w:r>
      <w:r>
        <w:t xml:space="preserve"> </w:t>
      </w:r>
      <w:r>
        <w:t xml:space="preserve">statistics on imports, exports</w:t>
      </w:r>
      <w:r>
        <w:t xml:space="preserve"> </w:t>
      </w:r>
      <w:r>
        <w:t xml:space="preserve">and seizures of firearms</w:t>
      </w:r>
      <w:r>
        <w:t xml:space="preserve"> </w:t>
      </w:r>
      <w:r>
        <w:t xml:space="preserve">-</w:t>
      </w:r>
      <w:r>
        <w:t xml:space="preserve"> </w:t>
      </w:r>
      <w:r>
        <w:t xml:space="preserve">Clarifying the role of customs</w:t>
      </w:r>
      <w:r>
        <w:t xml:space="preserve"> </w:t>
      </w:r>
      <w:r>
        <w:t xml:space="preserve">authorities</w:t>
      </w:r>
      <w:r>
        <w:t xml:space="preserve"> </w:t>
      </w:r>
      <w:r>
        <w:t xml:space="preserve">-</w:t>
      </w:r>
      <w:r>
        <w:t xml:space="preserve"> </w:t>
      </w:r>
      <w:r>
        <w:t xml:space="preserve">Clarifying</w:t>
      </w:r>
      <w:r>
        <w:t xml:space="preserve"> </w:t>
      </w:r>
      <w:r>
        <w:t xml:space="preserve">the</w:t>
      </w:r>
      <w:r>
        <w:t xml:space="preserve"> </w:t>
      </w:r>
      <w:r>
        <w:t xml:space="preserve">roles</w:t>
      </w:r>
      <w:r>
        <w:t xml:space="preserve"> </w:t>
      </w:r>
      <w:r>
        <w:t xml:space="preserve">of</w:t>
      </w:r>
      <w:r>
        <w:t xml:space="preserve"> </w:t>
      </w:r>
      <w:r>
        <w:t xml:space="preserve">competent authorities</w:t>
      </w:r>
    </w:p>
    <w:p>
      <w:pPr>
        <w:pStyle w:val="Compact"/>
        <w:numPr>
          <w:ilvl w:val="0"/>
          <w:numId w:val="1059"/>
        </w:numPr>
      </w:pPr>
      <w:r>
        <w:t xml:space="preserve">Requiring end-use certificates</w:t>
      </w:r>
      <w:r>
        <w:t xml:space="preserve"> </w:t>
      </w:r>
      <w:r>
        <w:t xml:space="preserve">at export</w:t>
      </w:r>
    </w:p>
    <w:p>
      <w:pPr>
        <w:pStyle w:val="Compact"/>
        <w:numPr>
          <w:ilvl w:val="0"/>
          <w:numId w:val="1059"/>
        </w:numPr>
      </w:pPr>
      <w:r>
        <w:t xml:space="preserve">Stepping</w:t>
      </w:r>
      <w:r>
        <w:t xml:space="preserve"> </w:t>
      </w:r>
      <w:r>
        <w:t xml:space="preserve">up</w:t>
      </w:r>
      <w:r>
        <w:t xml:space="preserve"> </w:t>
      </w:r>
      <w:r>
        <w:t xml:space="preserve">post-shipment</w:t>
      </w:r>
      <w:r>
        <w:t xml:space="preserve"> </w:t>
      </w:r>
      <w:r>
        <w:t xml:space="preserve">controls at export</w:t>
      </w:r>
    </w:p>
    <w:p>
      <w:pPr>
        <w:pStyle w:val="Compact"/>
        <w:numPr>
          <w:ilvl w:val="0"/>
          <w:numId w:val="1059"/>
        </w:numPr>
      </w:pPr>
      <w:r>
        <w:t xml:space="preserve">National inspection systems to</w:t>
      </w:r>
      <w:r>
        <w:t xml:space="preserve"> </w:t>
      </w:r>
      <w:r>
        <w:t xml:space="preserve">check whether the conditions</w:t>
      </w:r>
      <w:r>
        <w:t xml:space="preserve"> </w:t>
      </w:r>
      <w:r>
        <w:t xml:space="preserve">of an export licence continue</w:t>
      </w:r>
      <w:r>
        <w:t xml:space="preserve"> </w:t>
      </w:r>
      <w:r>
        <w:t xml:space="preserve">to be met</w:t>
      </w:r>
    </w:p>
    <w:p>
      <w:pPr>
        <w:pStyle w:val="Compact"/>
        <w:numPr>
          <w:ilvl w:val="0"/>
          <w:numId w:val="1059"/>
        </w:numPr>
      </w:pPr>
      <w:r>
        <w:t xml:space="preserve">Other</w:t>
      </w:r>
    </w:p>
    <w:p>
      <w:pPr>
        <w:pStyle w:val="Compact"/>
        <w:numPr>
          <w:ilvl w:val="0"/>
          <w:numId w:val="1060"/>
        </w:numPr>
      </w:pPr>
      <w:r>
        <w:t xml:space="preserve">Where</w:t>
      </w:r>
      <w:r>
        <w:t xml:space="preserve"> </w:t>
      </w:r>
      <w:r>
        <w:t xml:space="preserve">possible,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measures,</w:t>
      </w:r>
      <w:r>
        <w:t xml:space="preserve"> </w:t>
      </w:r>
      <w:r>
        <w:t xml:space="preserve">could</w:t>
      </w:r>
      <w:r>
        <w:t xml:space="preserve"> </w:t>
      </w:r>
      <w:r>
        <w:t xml:space="preserve">you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quantitative estimate of the impact on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(average</w:t>
      </w:r>
      <w:r>
        <w:t xml:space="preserve"> </w:t>
      </w:r>
      <w:r>
        <w:t xml:space="preserve">monthly full-time equivalent, costs)?</w:t>
      </w:r>
    </w:p>
    <w:p>
      <w:pPr>
        <w:pStyle w:val="FirstParagraph"/>
      </w:pPr>
      <w:r>
        <w:t xml:space="preserve">Open question</w:t>
      </w:r>
      <w:r>
        <w:t xml:space="preserve"> </w:t>
      </w:r>
      <w:r>
        <w:t xml:space="preserve">71.</w:t>
      </w:r>
      <w:r>
        <w:t xml:space="preserve"> </w:t>
      </w:r>
      <w:r>
        <w:t xml:space="preserve">If you wish to add further information —</w:t>
      </w:r>
      <w:r>
        <w:t xml:space="preserve"> </w:t>
      </w:r>
      <w:r>
        <w:t xml:space="preserve">within the scope of this questionnaire —</w:t>
      </w:r>
      <w:r>
        <w:t xml:space="preserve"> </w:t>
      </w:r>
      <w:r>
        <w:t xml:space="preserve">please feel free to do so here.</w:t>
      </w:r>
    </w:p>
    <w:p>
      <w:pPr>
        <w:pStyle w:val="BodyText"/>
      </w:pPr>
      <w:r>
        <w:t xml:space="preserve">Open question</w:t>
      </w:r>
      <w:r>
        <w:t xml:space="preserve"> </w:t>
      </w:r>
      <w:r>
        <w:t xml:space="preserve">72</w:t>
      </w:r>
      <w:r>
        <w:t xml:space="preserve"> </w:t>
      </w:r>
      <w:r>
        <w:t xml:space="preserve">Free text question</w:t>
      </w:r>
    </w:p>
    <w:p>
      <w:pPr>
        <w:pStyle w:val="BodyText"/>
      </w:pPr>
      <w:r>
        <w:t xml:space="preserve">Open</w:t>
      </w:r>
      <w:r>
        <w:t xml:space="preserve"> </w:t>
      </w:r>
      <w:r>
        <w:t xml:space="preserve">question</w:t>
      </w:r>
      <w:r>
        <w:t xml:space="preserve"> </w:t>
      </w:r>
      <w:r>
        <w:t xml:space="preserve">or</w:t>
      </w:r>
      <w:r>
        <w:t xml:space="preserve"> </w:t>
      </w:r>
      <w:r>
        <w:t xml:space="preserve">upload a document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130">
    <w:nsid w:val="0A994130"/>
    <w:multiLevelType w:val="multilevel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3">
    <w:nsid w:val="0A994143"/>
    <w:multiLevelType w:val="multilevel"/>
    <w:lvl w:ilvl="0">
      <w:start w:val="43"/>
      <w:numFmt w:val="decimal"/>
      <w:lvlText w:val="%1."/>
      <w:lvlJc w:val="left"/>
      <w:pPr>
        <w:ind w:left="720" w:hanging="360"/>
      </w:pPr>
    </w:lvl>
    <w:lvl w:ilvl="1">
      <w:start w:val="43"/>
      <w:numFmt w:val="decimal"/>
      <w:lvlText w:val="%2."/>
      <w:lvlJc w:val="left"/>
      <w:pPr>
        <w:ind w:left="1440" w:hanging="360"/>
      </w:pPr>
    </w:lvl>
    <w:lvl w:ilvl="2">
      <w:start w:val="43"/>
      <w:numFmt w:val="decimal"/>
      <w:lvlText w:val="%3."/>
      <w:lvlJc w:val="left"/>
      <w:pPr>
        <w:ind w:left="2160" w:hanging="360"/>
      </w:pPr>
    </w:lvl>
    <w:lvl w:ilvl="3">
      <w:start w:val="43"/>
      <w:numFmt w:val="decimal"/>
      <w:lvlText w:val="%4."/>
      <w:lvlJc w:val="left"/>
      <w:pPr>
        <w:ind w:left="2880" w:hanging="360"/>
      </w:pPr>
    </w:lvl>
    <w:lvl w:ilvl="4">
      <w:start w:val="43"/>
      <w:numFmt w:val="decimal"/>
      <w:lvlText w:val="%5."/>
      <w:lvlJc w:val="left"/>
      <w:pPr>
        <w:ind w:left="3600" w:hanging="360"/>
      </w:pPr>
    </w:lvl>
    <w:lvl w:ilvl="5">
      <w:start w:val="43"/>
      <w:numFmt w:val="decimal"/>
      <w:lvlText w:val="%6."/>
      <w:lvlJc w:val="left"/>
      <w:pPr>
        <w:ind w:left="4320" w:hanging="360"/>
      </w:pPr>
    </w:lvl>
    <w:lvl w:ilvl="6">
      <w:start w:val="43"/>
      <w:numFmt w:val="decimal"/>
      <w:lvlText w:val="%7."/>
      <w:lvlJc w:val="left"/>
      <w:pPr>
        <w:ind w:left="5040" w:hanging="360"/>
      </w:pPr>
    </w:lvl>
    <w:lvl w:ilvl="7">
      <w:start w:val="43"/>
      <w:numFmt w:val="decimal"/>
      <w:lvlText w:val="%8."/>
      <w:lvlJc w:val="left"/>
      <w:pPr>
        <w:ind w:left="5760" w:hanging="360"/>
      </w:pPr>
    </w:lvl>
    <w:lvl w:ilvl="8">
      <w:start w:val="43"/>
      <w:numFmt w:val="decimal"/>
      <w:lvlText w:val="%9."/>
      <w:lvlJc w:val="left"/>
      <w:pPr>
        <w:ind w:left="6480" w:hanging="360"/>
      </w:pPr>
    </w:lvl>
  </w:abstractNum>
  <w:abstractNum w:abstractNumId="994144">
    <w:nsid w:val="0A994144"/>
    <w:multiLevelType w:val="multilevel"/>
    <w:lvl w:ilvl="0">
      <w:start w:val="44"/>
      <w:numFmt w:val="decimal"/>
      <w:lvlText w:val="%1."/>
      <w:lvlJc w:val="left"/>
      <w:pPr>
        <w:ind w:left="720" w:hanging="360"/>
      </w:pPr>
    </w:lvl>
    <w:lvl w:ilvl="1">
      <w:start w:val="44"/>
      <w:numFmt w:val="decimal"/>
      <w:lvlText w:val="%2."/>
      <w:lvlJc w:val="left"/>
      <w:pPr>
        <w:ind w:left="1440" w:hanging="360"/>
      </w:pPr>
    </w:lvl>
    <w:lvl w:ilvl="2">
      <w:start w:val="44"/>
      <w:numFmt w:val="decimal"/>
      <w:lvlText w:val="%3."/>
      <w:lvlJc w:val="left"/>
      <w:pPr>
        <w:ind w:left="2160" w:hanging="360"/>
      </w:pPr>
    </w:lvl>
    <w:lvl w:ilvl="3">
      <w:start w:val="44"/>
      <w:numFmt w:val="decimal"/>
      <w:lvlText w:val="%4."/>
      <w:lvlJc w:val="left"/>
      <w:pPr>
        <w:ind w:left="2880" w:hanging="360"/>
      </w:pPr>
    </w:lvl>
    <w:lvl w:ilvl="4">
      <w:start w:val="44"/>
      <w:numFmt w:val="decimal"/>
      <w:lvlText w:val="%5."/>
      <w:lvlJc w:val="left"/>
      <w:pPr>
        <w:ind w:left="3600" w:hanging="360"/>
      </w:pPr>
    </w:lvl>
    <w:lvl w:ilvl="5">
      <w:start w:val="44"/>
      <w:numFmt w:val="decimal"/>
      <w:lvlText w:val="%6."/>
      <w:lvlJc w:val="left"/>
      <w:pPr>
        <w:ind w:left="4320" w:hanging="360"/>
      </w:pPr>
    </w:lvl>
    <w:lvl w:ilvl="6">
      <w:start w:val="44"/>
      <w:numFmt w:val="decimal"/>
      <w:lvlText w:val="%7."/>
      <w:lvlJc w:val="left"/>
      <w:pPr>
        <w:ind w:left="5040" w:hanging="360"/>
      </w:pPr>
    </w:lvl>
    <w:lvl w:ilvl="7">
      <w:start w:val="44"/>
      <w:numFmt w:val="decimal"/>
      <w:lvlText w:val="%8."/>
      <w:lvlJc w:val="left"/>
      <w:pPr>
        <w:ind w:left="5760" w:hanging="360"/>
      </w:pPr>
    </w:lvl>
    <w:lvl w:ilvl="8">
      <w:start w:val="44"/>
      <w:numFmt w:val="decimal"/>
      <w:lvlText w:val="%9."/>
      <w:lvlJc w:val="left"/>
      <w:pPr>
        <w:ind w:left="6480" w:hanging="36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52">
    <w:nsid w:val="0A994152"/>
    <w:multiLevelType w:val="multilevel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994153">
    <w:nsid w:val="0A994153"/>
    <w:multiLevelType w:val="multilevel"/>
    <w:lvl w:ilvl="0">
      <w:start w:val="53"/>
      <w:numFmt w:val="decimal"/>
      <w:lvlText w:val="%1."/>
      <w:lvlJc w:val="left"/>
      <w:pPr>
        <w:ind w:left="720" w:hanging="360"/>
      </w:pPr>
    </w:lvl>
    <w:lvl w:ilvl="1">
      <w:start w:val="53"/>
      <w:numFmt w:val="decimal"/>
      <w:lvlText w:val="%2."/>
      <w:lvlJc w:val="left"/>
      <w:pPr>
        <w:ind w:left="1440" w:hanging="360"/>
      </w:pPr>
    </w:lvl>
    <w:lvl w:ilvl="2">
      <w:start w:val="53"/>
      <w:numFmt w:val="decimal"/>
      <w:lvlText w:val="%3."/>
      <w:lvlJc w:val="left"/>
      <w:pPr>
        <w:ind w:left="2160" w:hanging="360"/>
      </w:pPr>
    </w:lvl>
    <w:lvl w:ilvl="3">
      <w:start w:val="53"/>
      <w:numFmt w:val="decimal"/>
      <w:lvlText w:val="%4."/>
      <w:lvlJc w:val="left"/>
      <w:pPr>
        <w:ind w:left="2880" w:hanging="360"/>
      </w:pPr>
    </w:lvl>
    <w:lvl w:ilvl="4">
      <w:start w:val="53"/>
      <w:numFmt w:val="decimal"/>
      <w:lvlText w:val="%5."/>
      <w:lvlJc w:val="left"/>
      <w:pPr>
        <w:ind w:left="3600" w:hanging="360"/>
      </w:pPr>
    </w:lvl>
    <w:lvl w:ilvl="5">
      <w:start w:val="53"/>
      <w:numFmt w:val="decimal"/>
      <w:lvlText w:val="%6."/>
      <w:lvlJc w:val="left"/>
      <w:pPr>
        <w:ind w:left="4320" w:hanging="360"/>
      </w:pPr>
    </w:lvl>
    <w:lvl w:ilvl="6">
      <w:start w:val="53"/>
      <w:numFmt w:val="decimal"/>
      <w:lvlText w:val="%7."/>
      <w:lvlJc w:val="left"/>
      <w:pPr>
        <w:ind w:left="5040" w:hanging="360"/>
      </w:pPr>
    </w:lvl>
    <w:lvl w:ilvl="7">
      <w:start w:val="53"/>
      <w:numFmt w:val="decimal"/>
      <w:lvlText w:val="%8."/>
      <w:lvlJc w:val="left"/>
      <w:pPr>
        <w:ind w:left="5760" w:hanging="360"/>
      </w:pPr>
    </w:lvl>
    <w:lvl w:ilvl="8">
      <w:start w:val="53"/>
      <w:numFmt w:val="decimal"/>
      <w:lvlText w:val="%9."/>
      <w:lvlJc w:val="left"/>
      <w:pPr>
        <w:ind w:left="6480" w:hanging="360"/>
      </w:pPr>
    </w:lvl>
  </w:abstractNum>
  <w:abstractNum w:abstractNumId="994156">
    <w:nsid w:val="0A994156"/>
    <w:multiLevelType w:val="multilevel"/>
    <w:lvl w:ilvl="0">
      <w:start w:val="56"/>
      <w:numFmt w:val="decimal"/>
      <w:lvlText w:val="%1."/>
      <w:lvlJc w:val="left"/>
      <w:pPr>
        <w:ind w:left="720" w:hanging="360"/>
      </w:pPr>
    </w:lvl>
    <w:lvl w:ilvl="1">
      <w:start w:val="56"/>
      <w:numFmt w:val="decimal"/>
      <w:lvlText w:val="%2."/>
      <w:lvlJc w:val="left"/>
      <w:pPr>
        <w:ind w:left="1440" w:hanging="360"/>
      </w:pPr>
    </w:lvl>
    <w:lvl w:ilvl="2">
      <w:start w:val="56"/>
      <w:numFmt w:val="decimal"/>
      <w:lvlText w:val="%3."/>
      <w:lvlJc w:val="left"/>
      <w:pPr>
        <w:ind w:left="2160" w:hanging="360"/>
      </w:pPr>
    </w:lvl>
    <w:lvl w:ilvl="3">
      <w:start w:val="56"/>
      <w:numFmt w:val="decimal"/>
      <w:lvlText w:val="%4."/>
      <w:lvlJc w:val="left"/>
      <w:pPr>
        <w:ind w:left="2880" w:hanging="360"/>
      </w:pPr>
    </w:lvl>
    <w:lvl w:ilvl="4">
      <w:start w:val="56"/>
      <w:numFmt w:val="decimal"/>
      <w:lvlText w:val="%5."/>
      <w:lvlJc w:val="left"/>
      <w:pPr>
        <w:ind w:left="3600" w:hanging="360"/>
      </w:pPr>
    </w:lvl>
    <w:lvl w:ilvl="5">
      <w:start w:val="56"/>
      <w:numFmt w:val="decimal"/>
      <w:lvlText w:val="%6."/>
      <w:lvlJc w:val="left"/>
      <w:pPr>
        <w:ind w:left="4320" w:hanging="360"/>
      </w:pPr>
    </w:lvl>
    <w:lvl w:ilvl="6">
      <w:start w:val="56"/>
      <w:numFmt w:val="decimal"/>
      <w:lvlText w:val="%7."/>
      <w:lvlJc w:val="left"/>
      <w:pPr>
        <w:ind w:left="5040" w:hanging="360"/>
      </w:pPr>
    </w:lvl>
    <w:lvl w:ilvl="7">
      <w:start w:val="56"/>
      <w:numFmt w:val="decimal"/>
      <w:lvlText w:val="%8."/>
      <w:lvlJc w:val="left"/>
      <w:pPr>
        <w:ind w:left="5760" w:hanging="360"/>
      </w:pPr>
    </w:lvl>
    <w:lvl w:ilvl="8">
      <w:start w:val="56"/>
      <w:numFmt w:val="decimal"/>
      <w:lvlText w:val="%9."/>
      <w:lvlJc w:val="left"/>
      <w:pPr>
        <w:ind w:left="6480" w:hanging="360"/>
      </w:pPr>
    </w:lvl>
  </w:abstractNum>
  <w:abstractNum w:abstractNumId="994157">
    <w:nsid w:val="0A994157"/>
    <w:multiLevelType w:val="multilevel"/>
    <w:lvl w:ilvl="0">
      <w:start w:val="57"/>
      <w:numFmt w:val="decimal"/>
      <w:lvlText w:val="%1."/>
      <w:lvlJc w:val="left"/>
      <w:pPr>
        <w:ind w:left="720" w:hanging="360"/>
      </w:pPr>
    </w:lvl>
    <w:lvl w:ilvl="1">
      <w:start w:val="57"/>
      <w:numFmt w:val="decimal"/>
      <w:lvlText w:val="%2."/>
      <w:lvlJc w:val="left"/>
      <w:pPr>
        <w:ind w:left="1440" w:hanging="360"/>
      </w:pPr>
    </w:lvl>
    <w:lvl w:ilvl="2">
      <w:start w:val="57"/>
      <w:numFmt w:val="decimal"/>
      <w:lvlText w:val="%3."/>
      <w:lvlJc w:val="left"/>
      <w:pPr>
        <w:ind w:left="2160" w:hanging="360"/>
      </w:pPr>
    </w:lvl>
    <w:lvl w:ilvl="3">
      <w:start w:val="57"/>
      <w:numFmt w:val="decimal"/>
      <w:lvlText w:val="%4."/>
      <w:lvlJc w:val="left"/>
      <w:pPr>
        <w:ind w:left="2880" w:hanging="360"/>
      </w:pPr>
    </w:lvl>
    <w:lvl w:ilvl="4">
      <w:start w:val="57"/>
      <w:numFmt w:val="decimal"/>
      <w:lvlText w:val="%5."/>
      <w:lvlJc w:val="left"/>
      <w:pPr>
        <w:ind w:left="3600" w:hanging="360"/>
      </w:pPr>
    </w:lvl>
    <w:lvl w:ilvl="5">
      <w:start w:val="57"/>
      <w:numFmt w:val="decimal"/>
      <w:lvlText w:val="%6."/>
      <w:lvlJc w:val="left"/>
      <w:pPr>
        <w:ind w:left="4320" w:hanging="360"/>
      </w:pPr>
    </w:lvl>
    <w:lvl w:ilvl="6">
      <w:start w:val="57"/>
      <w:numFmt w:val="decimal"/>
      <w:lvlText w:val="%7."/>
      <w:lvlJc w:val="left"/>
      <w:pPr>
        <w:ind w:left="5040" w:hanging="360"/>
      </w:pPr>
    </w:lvl>
    <w:lvl w:ilvl="7">
      <w:start w:val="57"/>
      <w:numFmt w:val="decimal"/>
      <w:lvlText w:val="%8."/>
      <w:lvlJc w:val="left"/>
      <w:pPr>
        <w:ind w:left="5760" w:hanging="360"/>
      </w:pPr>
    </w:lvl>
    <w:lvl w:ilvl="8">
      <w:start w:val="57"/>
      <w:numFmt w:val="decimal"/>
      <w:lvlText w:val="%9."/>
      <w:lvlJc w:val="left"/>
      <w:pPr>
        <w:ind w:left="6480" w:hanging="360"/>
      </w:pPr>
    </w:lvl>
  </w:abstractNum>
  <w:abstractNum w:abstractNumId="994158">
    <w:nsid w:val="0A994158"/>
    <w:multiLevelType w:val="multilevel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abstractNum w:abstractNumId="994170">
    <w:nsid w:val="0A994170"/>
    <w:multiLevelType w:val="multilevel"/>
    <w:lvl w:ilvl="0">
      <w:start w:val="70"/>
      <w:numFmt w:val="decimal"/>
      <w:lvlText w:val="%1."/>
      <w:lvlJc w:val="left"/>
      <w:pPr>
        <w:ind w:left="720" w:hanging="360"/>
      </w:pPr>
    </w:lvl>
    <w:lvl w:ilvl="1">
      <w:start w:val="70"/>
      <w:numFmt w:val="decimal"/>
      <w:lvlText w:val="%2."/>
      <w:lvlJc w:val="left"/>
      <w:pPr>
        <w:ind w:left="1440" w:hanging="360"/>
      </w:pPr>
    </w:lvl>
    <w:lvl w:ilvl="2">
      <w:start w:val="70"/>
      <w:numFmt w:val="decimal"/>
      <w:lvlText w:val="%3."/>
      <w:lvlJc w:val="left"/>
      <w:pPr>
        <w:ind w:left="2160" w:hanging="360"/>
      </w:pPr>
    </w:lvl>
    <w:lvl w:ilvl="3">
      <w:start w:val="70"/>
      <w:numFmt w:val="decimal"/>
      <w:lvlText w:val="%4."/>
      <w:lvlJc w:val="left"/>
      <w:pPr>
        <w:ind w:left="2880" w:hanging="360"/>
      </w:pPr>
    </w:lvl>
    <w:lvl w:ilvl="4">
      <w:start w:val="70"/>
      <w:numFmt w:val="decimal"/>
      <w:lvlText w:val="%5."/>
      <w:lvlJc w:val="left"/>
      <w:pPr>
        <w:ind w:left="3600" w:hanging="360"/>
      </w:pPr>
    </w:lvl>
    <w:lvl w:ilvl="5">
      <w:start w:val="70"/>
      <w:numFmt w:val="decimal"/>
      <w:lvlText w:val="%6."/>
      <w:lvlJc w:val="left"/>
      <w:pPr>
        <w:ind w:left="4320" w:hanging="360"/>
      </w:pPr>
    </w:lvl>
    <w:lvl w:ilvl="6">
      <w:start w:val="70"/>
      <w:numFmt w:val="decimal"/>
      <w:lvlText w:val="%7."/>
      <w:lvlJc w:val="left"/>
      <w:pPr>
        <w:ind w:left="5040" w:hanging="360"/>
      </w:pPr>
    </w:lvl>
    <w:lvl w:ilvl="7">
      <w:start w:val="70"/>
      <w:numFmt w:val="decimal"/>
      <w:lvlText w:val="%8."/>
      <w:lvlJc w:val="left"/>
      <w:pPr>
        <w:ind w:left="5760" w:hanging="360"/>
      </w:pPr>
    </w:lvl>
    <w:lvl w:ilvl="8">
      <w:start w:val="7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1"/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1"/>
  </w:num>
  <w:num w:numId="1015">
    <w:abstractNumId w:val="991"/>
  </w:num>
  <w:num w:numId="101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1"/>
  </w:num>
  <w:num w:numId="1019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0">
    <w:abstractNumId w:val="991"/>
  </w:num>
  <w:num w:numId="1021">
    <w:abstractNumId w:val="991"/>
  </w:num>
  <w:num w:numId="1022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6">
    <w:abstractNumId w:val="991"/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9">
    <w:abstractNumId w:val="991"/>
  </w:num>
  <w:num w:numId="103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1">
    <w:abstractNumId w:val="991"/>
  </w:num>
  <w:num w:numId="103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3">
    <w:abstractNumId w:val="991"/>
  </w:num>
  <w:num w:numId="103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35">
    <w:abstractNumId w:val="991"/>
  </w:num>
  <w:num w:numId="1036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7">
    <w:abstractNumId w:val="991"/>
  </w:num>
  <w:num w:numId="1038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39">
    <w:abstractNumId w:val="991"/>
  </w:num>
  <w:num w:numId="1040">
    <w:abstractNumId w:val="9941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41">
    <w:abstractNumId w:val="991"/>
  </w:num>
  <w:num w:numId="104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43">
    <w:abstractNumId w:val="9941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44">
    <w:abstractNumId w:val="991"/>
  </w:num>
  <w:num w:numId="1045">
    <w:abstractNumId w:val="9941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46">
    <w:abstractNumId w:val="991"/>
  </w:num>
  <w:num w:numId="1047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48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9">
    <w:abstractNumId w:val="991"/>
  </w:num>
  <w:num w:numId="1050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51">
    <w:abstractNumId w:val="991"/>
  </w:num>
  <w:num w:numId="1052">
    <w:abstractNumId w:val="9941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53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54">
    <w:abstractNumId w:val="991"/>
  </w:num>
  <w:num w:numId="1055">
    <w:abstractNumId w:val="9941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56">
    <w:abstractNumId w:val="991"/>
  </w:num>
  <w:num w:numId="1057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58">
    <w:abstractNumId w:val="991"/>
  </w:num>
  <w:num w:numId="1059">
    <w:abstractNumId w:val="991"/>
  </w:num>
  <w:num w:numId="1060">
    <w:abstractNumId w:val="994170"/>
    <w:lvlOverride w:ilvl="0">
      <w:startOverride w:val="70"/>
    </w:lvlOverride>
    <w:lvlOverride w:ilvl="1">
      <w:startOverride w:val="70"/>
    </w:lvlOverride>
    <w:lvlOverride w:ilvl="2">
      <w:startOverride w:val="70"/>
    </w:lvlOverride>
    <w:lvlOverride w:ilvl="3">
      <w:startOverride w:val="70"/>
    </w:lvlOverride>
    <w:lvlOverride w:ilvl="4">
      <w:startOverride w:val="70"/>
    </w:lvlOverride>
    <w:lvlOverride w:ilvl="5">
      <w:startOverride w:val="70"/>
    </w:lvlOverride>
    <w:lvlOverride w:ilvl="6">
      <w:startOverride w:val="70"/>
    </w:lvlOverride>
    <w:lvlOverride w:ilvl="7">
      <w:startOverride w:val="70"/>
    </w:lvlOverride>
    <w:lvlOverride w:ilvl="8">
      <w:startOverride w:val="7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2026-07-31T16:47:23Z</dcterms:created>
  <dcterms:modified xsi:type="dcterms:W3CDTF">2026-07-31T16:47:23Z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