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 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30.11.2022</w:t>
      </w:r>
      <w:r>
        <w:br/>
      </w:r>
      <w:r>
        <w:t xml:space="preserve">SWD(2022) 377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establishing a Union certfication framework for carbon removals</w:t>
      </w:r>
      <w:r>
        <w:t xml:space="preserve"> </w:t>
      </w:r>
      <w:r>
        <w:t xml:space="preserve">{COM(2022) 672 final} - {SEC(2022) 423 final} - {SWD(2022) 378 final}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ANNEX 1: PROCEDURAL INFORMATION …………………………………………………………………………………. 3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………………………………………………………….. 3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………………………………………………………………………………………….. 3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RSB…………………………………………………………………………………………… 3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………………………………………………………………………………. 4</w:t>
      </w:r>
      <w:r>
        <w:t xml:space="preserve"> </w:t>
      </w:r>
      <w:r>
        <w:t xml:space="preserve">ANNEX 2: STAKEHOLDER CONSULTATION (SYNOPSIS REPORT) ………………………………………….. 5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5</w:t>
      </w:r>
      <w:r>
        <w:t xml:space="preserve"> </w:t>
      </w:r>
      <w:r>
        <w:t xml:space="preserve">2.</w:t>
      </w:r>
      <w:r>
        <w:t xml:space="preserve"> </w:t>
      </w:r>
      <w:r>
        <w:t xml:space="preserve">OVERVIEW OF REPLIES ……………………………………………………………………………………………………. 5</w:t>
      </w:r>
      <w:r>
        <w:t xml:space="preserve"> </w:t>
      </w:r>
      <w:r>
        <w:t xml:space="preserve">3.</w:t>
      </w:r>
      <w:r>
        <w:t xml:space="preserve"> </w:t>
      </w:r>
      <w:r>
        <w:t xml:space="preserve">OVERVIEW OF RESULTS ………………………………………………………………………………………………….. 6</w:t>
      </w:r>
      <w:r>
        <w:t xml:space="preserve"> </w:t>
      </w:r>
      <w:r>
        <w:t xml:space="preserve">4.</w:t>
      </w:r>
      <w:r>
        <w:t xml:space="preserve"> </w:t>
      </w:r>
      <w:r>
        <w:t xml:space="preserve">CALL FOR EVIDENCE – FEEDBACK ……………………………………………………………………………….. 13</w:t>
      </w:r>
      <w:r>
        <w:t xml:space="preserve"> </w:t>
      </w:r>
      <w:r>
        <w:t xml:space="preserve">5.</w:t>
      </w:r>
      <w:r>
        <w:t xml:space="preserve"> </w:t>
      </w:r>
      <w:r>
        <w:t xml:space="preserve">ANALYSIS OF POSITION PAPERS …………………………………………………………………………………… 14</w:t>
      </w:r>
      <w:r>
        <w:t xml:space="preserve"> </w:t>
      </w:r>
      <w:r>
        <w:t xml:space="preserve">6.</w:t>
      </w:r>
      <w:r>
        <w:t xml:space="preserve"> </w:t>
      </w:r>
      <w:r>
        <w:t xml:space="preserve">CONFERENCE ON SUSTAINABLE CARBON CYCLES …………………………………………………….. 16</w:t>
      </w:r>
      <w:r>
        <w:t xml:space="preserve"> </w:t>
      </w:r>
      <w:r>
        <w:t xml:space="preserve">ANNEX 3: WHO IS AFFECTED AND HOW? ……………………………………………………………………………… 18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18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24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26</w:t>
      </w:r>
      <w:r>
        <w:t xml:space="preserve"> </w:t>
      </w:r>
      <w:r>
        <w:t xml:space="preserve">ANNEX 4: ANALYTICAL METHODS ……………………………………………………………………………………….. 28</w:t>
      </w:r>
      <w:r>
        <w:t xml:space="preserve"> </w:t>
      </w:r>
      <w:r>
        <w:t xml:space="preserve">1.</w:t>
      </w:r>
      <w:r>
        <w:t xml:space="preserve"> </w:t>
      </w:r>
      <w:r>
        <w:t xml:space="preserve">ASSESSMENT OF EU NEEDS IN CARBON REMOVALS TO ACHIEVE THE OBJECTIVE OF</w:t>
      </w:r>
      <w:r>
        <w:t xml:space="preserve"> </w:t>
      </w:r>
      <w:r>
        <w:t xml:space="preserve">CLIMATE NEUTRALITY ………………………………………………………………………………………………….. 28</w:t>
      </w:r>
      <w:r>
        <w:t xml:space="preserve"> </w:t>
      </w:r>
      <w:r>
        <w:t xml:space="preserve">2.</w:t>
      </w:r>
      <w:r>
        <w:t xml:space="preserve"> </w:t>
      </w:r>
      <w:r>
        <w:t xml:space="preserve">REVIEW AND ANALYSIS OF CARBON REMOVAL SOLUTIONS …………………………………….. 29</w:t>
      </w:r>
      <w:r>
        <w:t xml:space="preserve"> </w:t>
      </w:r>
      <w:r>
        <w:t xml:space="preserve">3.</w:t>
      </w:r>
      <w:r>
        <w:t xml:space="preserve"> </w:t>
      </w:r>
      <w:r>
        <w:t xml:space="preserve">REVIEW AND ANALYSIS OF EXISTING SCHEMES FOR THE CERTIFICATION OF</w:t>
      </w:r>
      <w:r>
        <w:t xml:space="preserve"> </w:t>
      </w:r>
      <w:r>
        <w:t xml:space="preserve">CARBON REMOVALS ……………………………………………………………………………………………………… 32</w:t>
      </w:r>
      <w:r>
        <w:t xml:space="preserve"> </w:t>
      </w:r>
      <w:r>
        <w:t xml:space="preserve">ANNEX 5: BACKGROUND ON CARBON REMOVALS ……………………………………………………………… 44</w:t>
      </w:r>
      <w:r>
        <w:t xml:space="preserve"> </w:t>
      </w:r>
      <w:r>
        <w:t xml:space="preserve">1</w:t>
      </w:r>
      <w:r>
        <w:t xml:space="preserve"> </w:t>
      </w:r>
      <w:r>
        <w:t xml:space="preserve">IMPORTANCE OF CARBON REMOVALS FOR 2050 CLIMATE NEUTRALITY …………………. 44</w:t>
      </w:r>
      <w:r>
        <w:t xml:space="preserve"> </w:t>
      </w:r>
      <w:r>
        <w:t xml:space="preserve">2</w:t>
      </w:r>
      <w:r>
        <w:t xml:space="preserve"> </w:t>
      </w:r>
      <w:r>
        <w:t xml:space="preserve">TYPES OF CARBON REMOVAL SOLUTIONS ………………………………………………………………….. 46</w:t>
      </w:r>
      <w:r>
        <w:t xml:space="preserve"> </w:t>
      </w:r>
      <w:r>
        <w:t xml:space="preserve">ANNEX 6: QUALITY CRITERIA – QUANTIFICATION ……………………………………………………………… 64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……………………………………………………………………………………………………………… 64</w:t>
      </w:r>
      <w:r>
        <w:t xml:space="preserve"> </w:t>
      </w:r>
      <w:r>
        <w:t xml:space="preserve">2</w:t>
      </w:r>
      <w:r>
        <w:t xml:space="preserve"> </w:t>
      </w:r>
      <w:r>
        <w:t xml:space="preserve">CERTIFICATION CHALLENGES ……………………………………………………………………………………… 65</w:t>
      </w:r>
      <w:r>
        <w:t xml:space="preserve"> </w:t>
      </w:r>
      <w:r>
        <w:t xml:space="preserve">3</w:t>
      </w:r>
      <w:r>
        <w:t xml:space="preserve"> </w:t>
      </w:r>
      <w:r>
        <w:t xml:space="preserve">EXISTING CERTIFICATION APPROACHES …………………………………………………………………….. 66</w:t>
      </w:r>
      <w:r>
        <w:t xml:space="preserve"> </w:t>
      </w:r>
      <w:r>
        <w:t xml:space="preserve">4</w:t>
      </w:r>
      <w:r>
        <w:t xml:space="preserve"> </w:t>
      </w:r>
      <w:r>
        <w:t xml:space="preserve">QUANTIFICATION CRITERIA FOR AN EU FRAMEWORK ………………………………………………. 69</w:t>
      </w:r>
      <w:r>
        <w:t xml:space="preserve"> </w:t>
      </w:r>
      <w:r>
        <w:t xml:space="preserve">ANNEX 7: QUALITY CRITERIA – BASELINES AND ADDITIONALITY ……………………………………. 77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 77</w:t>
      </w:r>
      <w:r>
        <w:t xml:space="preserve"> </w:t>
      </w:r>
      <w:r>
        <w:t xml:space="preserve">2.</w:t>
      </w:r>
      <w:r>
        <w:t xml:space="preserve"> </w:t>
      </w:r>
      <w:r>
        <w:t xml:space="preserve">CERTIFICATION CHALLENGES ……………………………………………………………………………………… 77</w:t>
      </w:r>
      <w:r>
        <w:t xml:space="preserve"> </w:t>
      </w:r>
      <w:r>
        <w:t xml:space="preserve">3.</w:t>
      </w:r>
      <w:r>
        <w:t xml:space="preserve"> </w:t>
      </w:r>
      <w:r>
        <w:t xml:space="preserve">EXISTING APPROACHES ………………………………………………………………………………………………… 78</w:t>
      </w:r>
      <w:r>
        <w:t xml:space="preserve"> </w:t>
      </w:r>
      <w:r>
        <w:t xml:space="preserve">4.</w:t>
      </w:r>
      <w:r>
        <w:t xml:space="preserve"> </w:t>
      </w:r>
      <w:r>
        <w:t xml:space="preserve">BASELINES AND ADDITIONALITY CRITERIA FOR AN EU FRAMEWORK ……………………. 82</w:t>
      </w:r>
      <w:r>
        <w:t xml:space="preserve"> </w:t>
      </w:r>
      <w:r>
        <w:t xml:space="preserve">ANNEX 8: QUALITY CRITERIA – LONG-TERM SEQUESTRATION …………………………………………. 86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……………………………………………………………………………………………………………… 86</w:t>
      </w:r>
      <w:r>
        <w:t xml:space="preserve"> </w:t>
      </w:r>
      <w:r>
        <w:t xml:space="preserve">2</w:t>
      </w:r>
      <w:r>
        <w:t xml:space="preserve"> </w:t>
      </w:r>
      <w:r>
        <w:t xml:space="preserve">CERTIFICATION CHALLENGES ……………………………………………………………………………………… 86</w:t>
      </w:r>
      <w:r>
        <w:t xml:space="preserve"> </w:t>
      </w:r>
      <w:r>
        <w:t xml:space="preserve">3</w:t>
      </w:r>
      <w:r>
        <w:t xml:space="preserve"> </w:t>
      </w:r>
      <w:r>
        <w:t xml:space="preserve">EXISTING APPROACHES ………………………………………………………………………………………………… 86</w:t>
      </w:r>
      <w:r>
        <w:t xml:space="preserve"> </w:t>
      </w:r>
      <w:r>
        <w:t xml:space="preserve">4</w:t>
      </w:r>
      <w:r>
        <w:t xml:space="preserve"> </w:t>
      </w:r>
      <w:r>
        <w:t xml:space="preserve">LONG-TERM SEQUESTRATION CRITERIA FOR AN EU FRAMEWORK ………………………….. 90</w:t>
      </w:r>
      <w:r>
        <w:t xml:space="preserve"> </w:t>
      </w:r>
      <w:r>
        <w:t xml:space="preserve">ANNEX 9: QUALITY CRITERIA – SUSTAINABILITY ……………………………………………………………….. 97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……………………………………………………………………………………………………………… 97</w:t>
      </w:r>
      <w:r>
        <w:t xml:space="preserve"> </w:t>
      </w:r>
      <w:r>
        <w:t xml:space="preserve">2</w:t>
      </w:r>
      <w:r>
        <w:t xml:space="preserve"> </w:t>
      </w:r>
      <w:r>
        <w:t xml:space="preserve">CERTIFICATION CHALLENGES ……………………………………………………………………………………… 98</w:t>
      </w:r>
      <w:r>
        <w:t xml:space="preserve"> </w:t>
      </w:r>
      <w:r>
        <w:t xml:space="preserve">3</w:t>
      </w:r>
      <w:r>
        <w:t xml:space="preserve"> </w:t>
      </w:r>
      <w:r>
        <w:t xml:space="preserve">EXISTING APPROACHES ………………………………………………………………………………………………. 102</w:t>
      </w:r>
      <w:r>
        <w:t xml:space="preserve"> </w:t>
      </w:r>
      <w:r>
        <w:t xml:space="preserve">4</w:t>
      </w:r>
      <w:r>
        <w:t xml:space="preserve"> </w:t>
      </w:r>
      <w:r>
        <w:t xml:space="preserve">SUSTAINABILITY CRITERIA FOR AN EU FRAMEWORK ……………………………………………… 107</w:t>
      </w:r>
      <w:r>
        <w:t xml:space="preserve"> </w:t>
      </w:r>
      <w:r>
        <w:t xml:space="preserve">ANNEX 10: TRANSPARENCY CRITERIA ……………………………………………………………………………….. 116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……………………………………………………………………………………………………………. 116</w:t>
      </w:r>
      <w:r>
        <w:t xml:space="preserve"> </w:t>
      </w:r>
      <w:r>
        <w:t xml:space="preserve">2</w:t>
      </w:r>
      <w:r>
        <w:t xml:space="preserve"> </w:t>
      </w:r>
      <w:r>
        <w:t xml:space="preserve">FUNCTIONING OF CERTIFICATION SCHEMES …………………………………………………………….. 116</w:t>
      </w:r>
      <w:r>
        <w:t xml:space="preserve"> </w:t>
      </w:r>
      <w:r>
        <w:t xml:space="preserve">3</w:t>
      </w:r>
      <w:r>
        <w:t xml:space="preserve"> </w:t>
      </w:r>
      <w:r>
        <w:t xml:space="preserve">VERIFICATION OF CARBON REMOVALS …………………………………………………………………….. 118</w:t>
      </w:r>
      <w:r>
        <w:t xml:space="preserve"> </w:t>
      </w:r>
      <w:r>
        <w:t xml:space="preserve">4</w:t>
      </w:r>
      <w:r>
        <w:t xml:space="preserve"> </w:t>
      </w:r>
      <w:r>
        <w:t xml:space="preserve">TRACEABILITY OF CERTIFICATES THROUGH REGISTRIES ……………………………………….. 120</w:t>
      </w:r>
      <w:r>
        <w:t xml:space="preserve"> </w:t>
      </w:r>
      <w:r>
        <w:t xml:space="preserve">5</w:t>
      </w:r>
      <w:r>
        <w:t xml:space="preserve"> </w:t>
      </w:r>
      <w:r>
        <w:t xml:space="preserve">TRANSPARENCY CRITERIA FOR AN EU FRAMEWORK ………………………………………………. 123</w:t>
      </w:r>
      <w:r>
        <w:t xml:space="preserve"> </w:t>
      </w:r>
      <w:r>
        <w:t xml:space="preserve">ANNEX 11: SME TEST ……………………………………………………………………………………………………………. 124</w:t>
      </w:r>
      <w:r>
        <w:t xml:space="preserve"> </w:t>
      </w:r>
      <w:r>
        <w:t xml:space="preserve">1</w:t>
      </w:r>
      <w:r>
        <w:t xml:space="preserve"> </w:t>
      </w:r>
      <w:r>
        <w:t xml:space="preserve">IDENTIFICATION OF AFFECTED BUSINESSES …………………………………………………………….. 124</w:t>
      </w:r>
      <w:r>
        <w:t xml:space="preserve"> </w:t>
      </w:r>
      <w:r>
        <w:t xml:space="preserve">2</w:t>
      </w:r>
      <w:r>
        <w:t xml:space="preserve"> </w:t>
      </w:r>
      <w:r>
        <w:t xml:space="preserve">CONSULTATION OF SME STAKEHOLDERS………………………………………………………………….. 125</w:t>
      </w:r>
      <w:r>
        <w:t xml:space="preserve"> </w:t>
      </w:r>
      <w:r>
        <w:t xml:space="preserve">3</w:t>
      </w:r>
      <w:r>
        <w:t xml:space="preserve"> </w:t>
      </w:r>
      <w:r>
        <w:t xml:space="preserve">ASSESSMENT OF THE IMPACT ON SMES …………………………………………………………………….. 125</w:t>
      </w:r>
      <w:r>
        <w:t xml:space="preserve"> </w:t>
      </w:r>
      <w:r>
        <w:t xml:space="preserve">4</w:t>
      </w:r>
      <w:r>
        <w:t xml:space="preserve"> </w:t>
      </w:r>
      <w:r>
        <w:t xml:space="preserve">MINIMISING NEGATIVE IMPACTS ON SMES ……………………………………………………………….. 126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ANNEX 1: PROCEDURAL INFORMATION</w:t>
      </w:r>
      <w:r>
        <w:br/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This initiative is led by DG CLIMA.</w:t>
      </w:r>
      <w:r>
        <w:t xml:space="preserve"> </w:t>
      </w:r>
      <w:r>
        <w:t xml:space="preserve">Decide planning reference: PLAN/2021/11727</w:t>
      </w:r>
      <w:r>
        <w:t xml:space="preserve"> </w:t>
      </w:r>
      <w:r>
        <w:t xml:space="preserve">Commission Work Programme reference: COM(2021) 645 final, Annex I, initiative number</w:t>
      </w:r>
      <w:r>
        <w:t xml:space="preserve"> </w:t>
      </w:r>
      <w:r>
        <w:t xml:space="preserve">2(d)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This initiative has been first announced in the Circular Economy Action Plan that the</w:t>
      </w:r>
      <w:r>
        <w:t xml:space="preserve"> </w:t>
      </w:r>
      <w:r>
        <w:t xml:space="preserve">Commission adopted in March 2020 (COM/2020/98 final)1. In December 2021, this initiative</w:t>
      </w:r>
      <w:r>
        <w:t xml:space="preserve"> </w:t>
      </w:r>
      <w:r>
        <w:t xml:space="preserve">was also presented in the Commission’s Communication on Sustainable Carbon Cycles as “an</w:t>
      </w:r>
      <w:r>
        <w:t xml:space="preserve"> </w:t>
      </w:r>
      <w:r>
        <w:t xml:space="preserve">essential stepping stone” towards the 2050 climate neutrality objective of the EU Climate Law.</w:t>
      </w:r>
      <w:r>
        <w:t xml:space="preserve"> </w:t>
      </w:r>
      <w:r>
        <w:t xml:space="preserve">The publication of the Sustainable Carbon Cycles Communication was followed in January 2022</w:t>
      </w:r>
      <w:r>
        <w:t xml:space="preserve"> </w:t>
      </w:r>
      <w:r>
        <w:t xml:space="preserve">by a high-level online conference attended by over 2000 participants. The open public</w:t>
      </w:r>
      <w:r>
        <w:t xml:space="preserve"> </w:t>
      </w:r>
      <w:r>
        <w:t xml:space="preserve">consultation and call for evidence were open for feedback on the Have your Say portal between</w:t>
      </w:r>
      <w:r>
        <w:t xml:space="preserve"> </w:t>
      </w:r>
      <w:r>
        <w:t xml:space="preserve">the 7th of February and 2nd of May 2022.</w:t>
      </w:r>
      <w:r>
        <w:t xml:space="preserve"> </w:t>
      </w:r>
      <w:r>
        <w:t xml:space="preserve">The Inter-Service Steering Group met on the 11th of May2 and on the 11th of July3. During the</w:t>
      </w:r>
      <w:r>
        <w:t xml:space="preserve"> </w:t>
      </w:r>
      <w:r>
        <w:t xml:space="preserve">first meeting, DG CLIMA presented the first draft of sections 1-5 of the Impact Assessment.</w:t>
      </w:r>
      <w:r>
        <w:t xml:space="preserve"> </w:t>
      </w:r>
      <w:r>
        <w:t xml:space="preserve">During the second meeting, the draft of the entire Impact Assessment and of the Annexes were</w:t>
      </w:r>
      <w:r>
        <w:t xml:space="preserve"> </w:t>
      </w:r>
      <w:r>
        <w:t xml:space="preserve">presented.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An upstream meeting with the Regulatory Scrutiny Board took place on the 19th April 2022.</w:t>
      </w:r>
      <w:r>
        <w:t xml:space="preserve"> </w:t>
      </w:r>
      <w:r>
        <w:t xml:space="preserve">Following this meeting, DG CLIMA redefined the policy options to clarify their added value</w:t>
      </w:r>
      <w:r>
        <w:t xml:space="preserve"> </w:t>
      </w:r>
      <w:r>
        <w:t xml:space="preserve">with respect to the baseline and their difference with respect to each other. It also reviewed</w:t>
      </w:r>
      <w:r>
        <w:t xml:space="preserve"> </w:t>
      </w:r>
      <w:r>
        <w:t xml:space="preserve">systematically the different approaches to implement the quality criteria and identified best</w:t>
      </w:r>
      <w:r>
        <w:t xml:space="preserve"> </w:t>
      </w:r>
      <w:r>
        <w:t xml:space="preserve">practices in dedicated annexes, while bringing the main conclusions of these annexes in the main</w:t>
      </w:r>
      <w:r>
        <w:t xml:space="preserve"> </w:t>
      </w:r>
      <w:r>
        <w:t xml:space="preserve">text in a clear way.</w:t>
      </w:r>
      <w:r>
        <w:t xml:space="preserve"> </w:t>
      </w:r>
      <w:r>
        <w:t xml:space="preserve">The first draft of this Impact Assessement was submitted to the Regulatory Scrutiny Board on</w:t>
      </w:r>
      <w:r>
        <w:t xml:space="preserve"> </w:t>
      </w:r>
      <w:r>
        <w:t xml:space="preserve">the 20th July 2022. The Board provided a positive opinion on the Impact Assessment report on</w:t>
      </w:r>
    </w:p>
    <w:p>
      <w:pPr>
        <w:pStyle w:val="BodyText"/>
      </w:pPr>
      <w:r>
        <w:t xml:space="preserve">1 “To incentivise the uptake of carbon removal and increased circularity of carbon, in full respect of the biodiversity</w:t>
      </w:r>
      <w:r>
        <w:t xml:space="preserve"> </w:t>
      </w:r>
      <w:r>
        <w:t xml:space="preserve">objectives, the Commission will explore the development of a regulatory framework for certification of carbon</w:t>
      </w:r>
      <w:r>
        <w:t xml:space="preserve"> </w:t>
      </w:r>
      <w:r>
        <w:t xml:space="preserve">removals based on robust and transparent carbon accounting to monitor and verify the authenticity of carbon</w:t>
      </w:r>
      <w:r>
        <w:t xml:space="preserve"> </w:t>
      </w:r>
      <w:r>
        <w:t xml:space="preserve">removals.”</w:t>
      </w:r>
      <w:r>
        <w:t xml:space="preserve"> </w:t>
      </w:r>
      <w:r>
        <w:t xml:space="preserve">2 DGs that attended: AGRI, JRC, ENV, COMP, SG, RTD, INTPA, NEAR, GROW, ENER, REGIO, JUST, MARE,</w:t>
      </w:r>
      <w:r>
        <w:t xml:space="preserve"> </w:t>
      </w:r>
      <w:r>
        <w:t xml:space="preserve">EEAS, SJ, CLIMA.</w:t>
      </w:r>
      <w:r>
        <w:t xml:space="preserve"> </w:t>
      </w:r>
      <w:r>
        <w:t xml:space="preserve">3 DGs that attended: REFORM, GROW, NEAR, AGRI, JRC, RTD, ENV, ENER, MARE, HR, SG, INTPA, EMPL,</w:t>
      </w:r>
      <w:r>
        <w:t xml:space="preserve"> </w:t>
      </w:r>
      <w:r>
        <w:t xml:space="preserve">COMP, CLIMA, EEAS, SJ.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the 16th September 2022 and provided a list of recommendations that were integrated in the</w:t>
      </w:r>
      <w:r>
        <w:t xml:space="preserve"> </w:t>
      </w:r>
      <w:r>
        <w:t xml:space="preserve">revised report as follows:</w:t>
      </w:r>
      <w:r>
        <w:t xml:space="preserve"> </w:t>
      </w:r>
      <w:r>
        <w:t xml:space="preserve">•</w:t>
      </w:r>
      <w:r>
        <w:t xml:space="preserve"> </w:t>
      </w:r>
      <w:r>
        <w:t xml:space="preserve">in the introduction, the context of the initiative (i.e. role of carbon removals in the</w:t>
      </w:r>
      <w:r>
        <w:t xml:space="preserve"> </w:t>
      </w:r>
      <w:r>
        <w:t xml:space="preserve">2050 climate neutrality objective and in the current policy baseline) and the voluntary</w:t>
      </w:r>
      <w:r>
        <w:t xml:space="preserve"> </w:t>
      </w:r>
      <w:r>
        <w:t xml:space="preserve">nature of the initiative were made clearer;</w:t>
      </w:r>
      <w:r>
        <w:t xml:space="preserve"> </w:t>
      </w:r>
      <w:r>
        <w:t xml:space="preserve">•</w:t>
      </w:r>
      <w:r>
        <w:t xml:space="preserve"> </w:t>
      </w:r>
      <w:r>
        <w:t xml:space="preserve">in the problem definition, new references have been added to confirm the existence</w:t>
      </w:r>
      <w:r>
        <w:t xml:space="preserve"> </w:t>
      </w:r>
      <w:r>
        <w:t xml:space="preserve">and the scale of the identified problems (in particular the lack of trust) and to highlight</w:t>
      </w:r>
      <w:r>
        <w:t xml:space="preserve"> </w:t>
      </w:r>
      <w:r>
        <w:t xml:space="preserve">the importance of internationally harmonising framework in the views expressed by</w:t>
      </w:r>
      <w:r>
        <w:t xml:space="preserve"> </w:t>
      </w:r>
      <w:r>
        <w:t xml:space="preserve">stakeholders;</w:t>
      </w:r>
      <w:r>
        <w:t xml:space="preserve"> </w:t>
      </w:r>
      <w:r>
        <w:t xml:space="preserve">•</w:t>
      </w:r>
      <w:r>
        <w:t xml:space="preserve"> </w:t>
      </w:r>
      <w:r>
        <w:t xml:space="preserve">in the section about objectives, it was clarified that the shortlisting of the four</w:t>
      </w:r>
      <w:r>
        <w:t xml:space="preserve"> </w:t>
      </w:r>
      <w:r>
        <w:t xml:space="preserve">QU.A.L.ITY criteria follows a general consensus about what constitutes high-quality</w:t>
      </w:r>
      <w:r>
        <w:t xml:space="preserve"> </w:t>
      </w:r>
      <w:r>
        <w:t xml:space="preserve">certification according to most existing certification methodologies, and the</w:t>
      </w:r>
      <w:r>
        <w:t xml:space="preserve"> </w:t>
      </w:r>
      <w:r>
        <w:t xml:space="preserve">presentation of the criteria in the section describing the policy options now includes</w:t>
      </w:r>
      <w:r>
        <w:t xml:space="preserve"> </w:t>
      </w:r>
      <w:r>
        <w:t xml:space="preserve">more arguments from the dedicated annexes;</w:t>
      </w:r>
      <w:r>
        <w:t xml:space="preserve"> </w:t>
      </w:r>
      <w:r>
        <w:t xml:space="preserve">•</w:t>
      </w:r>
      <w:r>
        <w:t xml:space="preserve"> </w:t>
      </w:r>
      <w:r>
        <w:t xml:space="preserve">to take into account the voluntary nature of the framework, several clarifications were</w:t>
      </w:r>
      <w:r>
        <w:t xml:space="preserve"> </w:t>
      </w:r>
      <w:r>
        <w:t xml:space="preserve">added (e.g. the objective of “level-playing field” has been rephrased as</w:t>
      </w:r>
      <w:r>
        <w:t xml:space="preserve"> </w:t>
      </w:r>
      <w:r>
        <w:t xml:space="preserve">“harmonisation”);</w:t>
      </w:r>
      <w:r>
        <w:t xml:space="preserve"> </w:t>
      </w:r>
      <w:r>
        <w:t xml:space="preserve">•</w:t>
      </w:r>
      <w:r>
        <w:t xml:space="preserve"> </w:t>
      </w:r>
      <w:r>
        <w:t xml:space="preserve">the section about discarded policy options better explains why a mandatory use of the</w:t>
      </w:r>
      <w:r>
        <w:t xml:space="preserve"> </w:t>
      </w:r>
      <w:r>
        <w:t xml:space="preserve">certification framework policy was discarded;</w:t>
      </w:r>
      <w:r>
        <w:t xml:space="preserve"> </w:t>
      </w:r>
      <w:r>
        <w:t xml:space="preserve">•</w:t>
      </w:r>
      <w:r>
        <w:t xml:space="preserve"> </w:t>
      </w:r>
      <w:r>
        <w:t xml:space="preserve">the section on the assessment of the impacts cites the voluntary nature as a risk that</w:t>
      </w:r>
      <w:r>
        <w:t xml:space="preserve"> </w:t>
      </w:r>
      <w:r>
        <w:t xml:space="preserve">could undermine the success of the initiatives, and measures to mitigate this risk;</w:t>
      </w:r>
      <w:r>
        <w:t xml:space="preserve"> </w:t>
      </w:r>
      <w:r>
        <w:t xml:space="preserve">•</w:t>
      </w:r>
      <w:r>
        <w:t xml:space="preserve"> </w:t>
      </w:r>
      <w:r>
        <w:t xml:space="preserve">the assessment of policy options better identifies the barriers to upscale of carbon</w:t>
      </w:r>
      <w:r>
        <w:t xml:space="preserve"> </w:t>
      </w:r>
      <w:r>
        <w:t xml:space="preserve">removal activities, and explains how the certification framework will address these</w:t>
      </w:r>
      <w:r>
        <w:t xml:space="preserve"> </w:t>
      </w:r>
      <w:r>
        <w:t xml:space="preserve">barriers; this section also clarifies the uncertainty related to the qualitative statements</w:t>
      </w:r>
      <w:r>
        <w:t xml:space="preserve"> </w:t>
      </w:r>
      <w:r>
        <w:t xml:space="preserve">about expected benefits and costs;</w:t>
      </w:r>
      <w:r>
        <w:t xml:space="preserve"> </w:t>
      </w:r>
      <w:r>
        <w:t xml:space="preserve">•</w:t>
      </w:r>
      <w:r>
        <w:t xml:space="preserve"> </w:t>
      </w:r>
      <w:r>
        <w:t xml:space="preserve">the section on the one-in-one-out approach has been moved from an annex to the</w:t>
      </w:r>
      <w:r>
        <w:t xml:space="preserve"> </w:t>
      </w:r>
      <w:r>
        <w:t xml:space="preserve">main text;</w:t>
      </w:r>
      <w:r>
        <w:t xml:space="preserve"> </w:t>
      </w:r>
      <w:r>
        <w:t xml:space="preserve">•</w:t>
      </w:r>
      <w:r>
        <w:t xml:space="preserve"> </w:t>
      </w:r>
      <w:r>
        <w:t xml:space="preserve">the section on monitoring and evaluation of the initiative includes more elaborated</w:t>
      </w:r>
      <w:r>
        <w:t xml:space="preserve"> </w:t>
      </w:r>
      <w:r>
        <w:t xml:space="preserve">operational objectives.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This impact assessment was carried out with the support of a 14-month service contract signed</w:t>
      </w:r>
      <w:r>
        <w:t xml:space="preserve"> </w:t>
      </w:r>
      <w:r>
        <w:t xml:space="preserve">in December 2020 and extended for 10 month in January 2022. The consortium providing the</w:t>
      </w:r>
      <w:r>
        <w:t xml:space="preserve"> </w:t>
      </w:r>
      <w:r>
        <w:t xml:space="preserve">service consisted of Umweltbundesamt GmbH (lead), Ramboll, Ecologic and Carbon Counts.</w:t>
      </w:r>
      <w:r>
        <w:br/>
      </w:r>
      <w:r>
        <w:t xml:space="preserve">The service contract consisted of 5 main tasks:</w:t>
      </w:r>
      <w:r>
        <w:t xml:space="preserve"> </w:t>
      </w:r>
      <w:r>
        <w:t xml:space="preserve"> Task 1: Review of existing mechanisms for the certification of carbon removals</w:t>
      </w:r>
      <w:r>
        <w:t xml:space="preserve"> </w:t>
      </w:r>
      <w:r>
        <w:t xml:space="preserve"> Task 2: Synoptic assessment of technological and nature-based solutions for carbon</w:t>
      </w:r>
      <w:r>
        <w:t xml:space="preserve"> </w:t>
      </w:r>
      <w:r>
        <w:t xml:space="preserve">removals</w:t>
      </w:r>
      <w:r>
        <w:t xml:space="preserve"> </w:t>
      </w:r>
      <w:r>
        <w:t xml:space="preserve"> Task 3: Organise expert workshop and provide support to stakeholder consultation</w:t>
      </w:r>
      <w:r>
        <w:t xml:space="preserve"> </w:t>
      </w:r>
      <w:r>
        <w:t xml:space="preserve"> Task 4: Support to assess options to design EU carbon removal certification mechanism</w:t>
      </w:r>
      <w:r>
        <w:br/>
      </w:r>
      <w:r>
        <w:t xml:space="preserve"> Task 5: Support the design of a pilot phase</w:t>
      </w:r>
    </w:p>
    <w:p>
      <w:pPr>
        <w:pStyle w:val="BodyText"/>
      </w:pPr>
      <w:r>
        <w:t xml:space="preserve">ANNEX 2: STAKEHOLDER CONSULTATION (SYNOPSIS REPORT)</w:t>
      </w:r>
      <w:r>
        <w:br/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public consultation (PC) was carried out between the 7th of February and 2nd of May</w:t>
      </w:r>
      <w:r>
        <w:t xml:space="preserve"> </w:t>
      </w:r>
      <w:r>
        <w:t xml:space="preserve">2022 in all official EU languages and using EU Survey, via the European Commission’s</w:t>
      </w:r>
      <w:r>
        <w:t xml:space="preserve"> </w:t>
      </w:r>
      <w:r>
        <w:t xml:space="preserve">website. The purpose of the public consultation was to gather insights from a broad range</w:t>
      </w:r>
      <w:r>
        <w:t xml:space="preserve"> </w:t>
      </w:r>
      <w:r>
        <w:t xml:space="preserve">of stakeholders to inform the initiative aimed at proposing EU rules on certifying carbon</w:t>
      </w:r>
      <w:r>
        <w:t xml:space="preserve"> </w:t>
      </w:r>
      <w:r>
        <w:t xml:space="preserve">removals, notably to monitor, report and verify the authenticity of the removals. The</w:t>
      </w:r>
      <w:r>
        <w:t xml:space="preserve"> </w:t>
      </w:r>
      <w:r>
        <w:t xml:space="preserve">consulted stakeholders include EU citizens, companies that may provide or use carbon</w:t>
      </w:r>
      <w:r>
        <w:t xml:space="preserve"> </w:t>
      </w:r>
      <w:r>
        <w:t xml:space="preserve">removal certificates in the future, NGOs and environmental organisations, research and</w:t>
      </w:r>
      <w:r>
        <w:t xml:space="preserve"> </w:t>
      </w:r>
      <w:r>
        <w:t xml:space="preserve">academia, public authorities, trade unions, and consumer organisations.</w:t>
      </w:r>
      <w:r>
        <w:br/>
      </w:r>
      <w:r>
        <w:t xml:space="preserve">2.</w:t>
      </w:r>
      <w:r>
        <w:t xml:space="preserve"> </w:t>
      </w:r>
      <w:r>
        <w:t xml:space="preserve">OVERVIEW OF REPLIES</w:t>
      </w:r>
      <w:r>
        <w:t xml:space="preserve"> </w:t>
      </w:r>
      <w:r>
        <w:t xml:space="preserve">In total 396 responses were submitted. All questions were asked to all stakeholder</w:t>
      </w:r>
      <w:r>
        <w:t xml:space="preserve"> </w:t>
      </w:r>
      <w:r>
        <w:t xml:space="preserve">categories and did not depend on previous answers. However, as not all respondents</w:t>
      </w:r>
      <w:r>
        <w:t xml:space="preserve"> </w:t>
      </w:r>
      <w:r>
        <w:t xml:space="preserve">answered all questions, the specific response rate for each question was below 396 in some</w:t>
      </w:r>
      <w:r>
        <w:t xml:space="preserve"> </w:t>
      </w:r>
      <w:r>
        <w:t xml:space="preserve">cases. Companies and business organisations were the largest group, consisting of 38% of</w:t>
      </w:r>
      <w:r>
        <w:t xml:space="preserve"> </w:t>
      </w:r>
      <w:r>
        <w:t xml:space="preserve">all respondents, followed by business associations (20%) and EU citizens (18%). These</w:t>
      </w:r>
      <w:r>
        <w:t xml:space="preserve"> </w:t>
      </w:r>
      <w:r>
        <w:t xml:space="preserve">were the most strongly represented stakeholder types. Non-governmental organisations</w:t>
      </w:r>
      <w:r>
        <w:t xml:space="preserve"> </w:t>
      </w:r>
      <w:r>
        <w:t xml:space="preserve">(NGOs) submitted 10% of the responses, while academia, public authorities and other</w:t>
      </w:r>
      <w:r>
        <w:t xml:space="preserve"> </w:t>
      </w:r>
      <w:r>
        <w:t xml:space="preserve">stakeholder types each accounted for 4%. The smallest groups represented were</w:t>
      </w:r>
      <w:r>
        <w:t xml:space="preserve"> </w:t>
      </w:r>
      <w:r>
        <w:t xml:space="preserve">environmental organisations, trade unions and non-EU citizens.</w:t>
      </w:r>
      <w:r>
        <w:t xml:space="preserve"> </w:t>
      </w:r>
      <w:r>
        <w:t xml:space="preserve">The geographical distribution of the respondents covered 21 of the 27 EU Member States</w:t>
      </w:r>
      <w:r>
        <w:t xml:space="preserve"> </w:t>
      </w:r>
      <w:r>
        <w:t xml:space="preserve">(N=357), as well as 9 non-EU countries (N=39). The largest share of responses came from</w:t>
      </w:r>
      <w:r>
        <w:t xml:space="preserve"> </w:t>
      </w:r>
      <w:r>
        <w:t xml:space="preserve">Germany (N=79, 20%), followed by Belgium (N=68, 17%). The latter is the origin of many</w:t>
      </w:r>
      <w:r>
        <w:t xml:space="preserve"> </w:t>
      </w:r>
      <w:r>
        <w:t xml:space="preserve">cross-European business associations and NGOs, which explains its high response number</w:t>
      </w:r>
      <w:r>
        <w:t xml:space="preserve"> </w:t>
      </w:r>
      <w:r>
        <w:t xml:space="preserve">relative to its population size. The largest number of responses from non-EU countries was</w:t>
      </w:r>
      <w:r>
        <w:t xml:space="preserve"> </w:t>
      </w:r>
      <w:r>
        <w:t xml:space="preserve">received from Norway (N=11), Switzerland (N=9) and the United States (N=8).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Figure 1 Stakeholder types and geographical distribution</w:t>
      </w:r>
      <w:r>
        <w:t xml:space="preserve"> </w:t>
      </w:r>
      <w:r>
        <w:t xml:space="preserve">The analysis of responses uncovered several small clusters of coordinated responses, but</w:t>
      </w:r>
      <w:r>
        <w:t xml:space="preserve"> </w:t>
      </w:r>
      <w:r>
        <w:t xml:space="preserve">no campaign that would skew the overall results. Therefore, all submissions were analysed</w:t>
      </w:r>
      <w:r>
        <w:t xml:space="preserve"> </w:t>
      </w:r>
      <w:r>
        <w:t xml:space="preserve">and reported, while dividing trends by stakeholder type.</w:t>
      </w:r>
      <w:r>
        <w:t xml:space="preserve"> </w:t>
      </w:r>
      <w:r>
        <w:t xml:space="preserve">3.</w:t>
      </w:r>
      <w:r>
        <w:t xml:space="preserve"> </w:t>
      </w:r>
      <w:r>
        <w:t xml:space="preserve">OVERVIEW OF RESULTS</w:t>
      </w:r>
      <w:r>
        <w:t xml:space="preserve"> </w:t>
      </w:r>
      <w:r>
        <w:t xml:space="preserve">The public consultation consisted of 11 questions grouped in four blocks plus a final open</w:t>
      </w:r>
      <w:r>
        <w:t xml:space="preserve"> </w:t>
      </w:r>
      <w:r>
        <w:t xml:space="preserve">question allowing additional remarks. The four blocks were (1) scope, (2) benefits of a</w:t>
      </w:r>
      <w:r>
        <w:t xml:space="preserve"> </w:t>
      </w:r>
      <w:r>
        <w:t xml:space="preserve">certification framework, (3) role of the EU in the certification of carbon removals, and (4)</w:t>
      </w:r>
      <w:r>
        <w:t xml:space="preserve"> </w:t>
      </w:r>
      <w:r>
        <w:t xml:space="preserve">certification methodologies. At the end of blocks (1), (3) and (4), respondents further had</w:t>
      </w:r>
      <w:r>
        <w:t xml:space="preserve"> </w:t>
      </w:r>
      <w:r>
        <w:t xml:space="preserve">the option to provide open comments on the topic of that block.</w:t>
      </w:r>
      <w:r>
        <w:t xml:space="preserve"> </w:t>
      </w:r>
      <w:r>
        <w:t xml:space="preserve">3.1.</w:t>
      </w:r>
      <w:r>
        <w:t xml:space="preserve"> </w:t>
      </w:r>
      <w:r>
        <w:t xml:space="preserve">Scope</w:t>
      </w:r>
      <w:r>
        <w:t xml:space="preserve"> </w:t>
      </w:r>
      <w:r>
        <w:t xml:space="preserve">Q1 asked respondents about the main challenges in integrating carbon removals in the EU</w:t>
      </w:r>
      <w:r>
        <w:t xml:space="preserve"> </w:t>
      </w:r>
      <w:r>
        <w:t xml:space="preserve">climate policy framework. Respondents could select up to three options. The three most</w:t>
      </w:r>
      <w:r>
        <w:t xml:space="preserve"> </w:t>
      </w:r>
      <w:r>
        <w:t xml:space="preserve">frequently selected challenges were ensuring precise, accurate and timely measurement</w:t>
      </w:r>
      <w:r>
        <w:t xml:space="preserve"> </w:t>
      </w:r>
      <w:r>
        <w:t xml:space="preserve">for removals (45% of all respondents), ensuring that strong action to reduce emissions is</w:t>
      </w:r>
      <w:r>
        <w:t xml:space="preserve"> </w:t>
      </w:r>
      <w:r>
        <w:t xml:space="preserve">not undermined by shifting focus on carbon removals (41%), and providing sufficient</w:t>
      </w:r>
      <w:r>
        <w:t xml:space="preserve"> </w:t>
      </w:r>
      <w:r>
        <w:t xml:space="preserve">guarantees for the duration of carbon storage and the prevention of reversals (39%). The</w:t>
      </w:r>
      <w:r>
        <w:t xml:space="preserve"> </w:t>
      </w:r>
      <w:r>
        <w:t xml:space="preserve">precise, accurate and timely measuring was also the most selected challenge for companies</w:t>
      </w:r>
      <w:r>
        <w:t xml:space="preserve"> </w:t>
      </w:r>
      <w:r>
        <w:t xml:space="preserve">and business associations with 53% of each stakeholder type selecting this option. For</w:t>
      </w:r>
      <w:r>
        <w:t xml:space="preserve"> </w:t>
      </w:r>
      <w:r>
        <w:t xml:space="preserve">NGOs and academia, the top challenge was ensuring that strong action to reduce emissions</w:t>
      </w:r>
      <w:r>
        <w:t xml:space="preserve"> </w:t>
      </w:r>
      <w:r>
        <w:t xml:space="preserve">is not undermined by shifting focus on carbon removals (63% of NGO respondents; 69%</w:t>
      </w:r>
      <w:r>
        <w:t xml:space="preserve"> </w:t>
      </w:r>
      <w:r>
        <w:t xml:space="preserve">of academia respondents), while the most selected challenge for EU citizens was setting</w:t>
      </w:r>
      <w:r>
        <w:t xml:space="preserve"> </w:t>
      </w:r>
      <w:r>
        <w:t xml:space="preserve">appropriate baseline and demonstrating the additionality of removals (49% of EU citizen</w:t>
      </w:r>
      <w:r>
        <w:t xml:space="preserve"> </w:t>
      </w:r>
      <w:r>
        <w:t xml:space="preserve">respondents). For public authorities, the most selected challenge was providing sufficient</w:t>
      </w:r>
      <w:r>
        <w:t xml:space="preserve"> </w:t>
      </w:r>
      <w:r>
        <w:t xml:space="preserve">4%</w:t>
      </w:r>
      <w:r>
        <w:t xml:space="preserve"> </w:t>
      </w:r>
      <w:r>
        <w:t xml:space="preserve">20%</w:t>
      </w:r>
      <w:r>
        <w:t xml:space="preserve"> </w:t>
      </w:r>
      <w:r>
        <w:t xml:space="preserve">38%</w:t>
      </w:r>
      <w:r>
        <w:t xml:space="preserve"> </w:t>
      </w:r>
      <w:r>
        <w:t xml:space="preserve">18%</w:t>
      </w:r>
      <w:r>
        <w:t xml:space="preserve"> </w:t>
      </w:r>
      <w:r>
        <w:t xml:space="preserve">1% 10%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I AM GIVING MY</w:t>
      </w:r>
      <w:r>
        <w:t xml:space="preserve"> </w:t>
      </w:r>
      <w:r>
        <w:t xml:space="preserve">CONTRIBUTION AS…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Trade union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guarantees for the duration of carbon storage and the prevention of reversals (43% of</w:t>
      </w:r>
      <w:r>
        <w:t xml:space="preserve"> </w:t>
      </w:r>
      <w:r>
        <w:t xml:space="preserve">public authority respondents).</w:t>
      </w:r>
      <w:r>
        <w:t xml:space="preserve"> </w:t>
      </w:r>
      <w:r>
        <w:t xml:space="preserve">Q2 asked about the main criteria that should be used for defining and certifying carbon</w:t>
      </w:r>
      <w:r>
        <w:t xml:space="preserve"> </w:t>
      </w:r>
      <w:r>
        <w:t xml:space="preserve">removal solutions. Again, up to three answers were possible. The three most frequently</w:t>
      </w:r>
      <w:r>
        <w:t xml:space="preserve"> </w:t>
      </w:r>
      <w:r>
        <w:t xml:space="preserve">selected criteria to guide the definition of types of removals were robustness of monitoring,</w:t>
      </w:r>
      <w:r>
        <w:t xml:space="preserve"> </w:t>
      </w:r>
      <w:r>
        <w:t xml:space="preserve">reporting and verification (MRV) aspects (54% of all respondents), the potential for</w:t>
      </w:r>
      <w:r>
        <w:t xml:space="preserve"> </w:t>
      </w:r>
      <w:r>
        <w:t xml:space="preserve">deployment at large scale (49%), and technical readiness and economic feasibility (45%).</w:t>
      </w:r>
      <w:r>
        <w:t xml:space="preserve"> </w:t>
      </w:r>
      <w:r>
        <w:t xml:space="preserve">The most selected option (robustness of monitoring, reporting and verification aspects)</w:t>
      </w:r>
      <w:r>
        <w:t xml:space="preserve"> </w:t>
      </w:r>
      <w:r>
        <w:t xml:space="preserve">was also the most selected one for business associations (71% of these respondents) and</w:t>
      </w:r>
      <w:r>
        <w:t xml:space="preserve"> </w:t>
      </w:r>
      <w:r>
        <w:t xml:space="preserve">academia (50% of academia respondents). Companies mostly selected the potential for</w:t>
      </w:r>
      <w:r>
        <w:t xml:space="preserve"> </w:t>
      </w:r>
      <w:r>
        <w:t xml:space="preserve">deployment at large scale (60% of company respondents). NGOs selected the potential</w:t>
      </w:r>
      <w:r>
        <w:t xml:space="preserve"> </w:t>
      </w:r>
      <w:r>
        <w:t xml:space="preserve">environmental co-benefits most often (58% of NGO respondents), while public authorities</w:t>
      </w:r>
      <w:r>
        <w:t xml:space="preserve"> </w:t>
      </w:r>
      <w:r>
        <w:t xml:space="preserve">mostly selected technical readiness and economic feasibility (63% of public authority</w:t>
      </w:r>
      <w:r>
        <w:t xml:space="preserve"> </w:t>
      </w:r>
      <w:r>
        <w:t xml:space="preserve">responses). These last two options were also the preferred by EU citizens, both at 49% of</w:t>
      </w:r>
      <w:r>
        <w:t xml:space="preserve"> </w:t>
      </w:r>
      <w:r>
        <w:t xml:space="preserve">respondents from this stakeholder type.</w:t>
      </w:r>
      <w:r>
        <w:t xml:space="preserve"> </w:t>
      </w:r>
      <w:r>
        <w:t xml:space="preserve">Q3 gave respondents the possibility to share their views on a series of carbon removal</w:t>
      </w:r>
      <w:r>
        <w:t xml:space="preserve"> </w:t>
      </w:r>
      <w:r>
        <w:t xml:space="preserve">solutions and the time horizon for including them in a certification mechanism. The</w:t>
      </w:r>
      <w:r>
        <w:t xml:space="preserve"> </w:t>
      </w:r>
      <w:r>
        <w:t xml:space="preserve">solutions were split between carbon farming solutions and industrial solutions for carbon</w:t>
      </w:r>
      <w:r>
        <w:t xml:space="preserve"> </w:t>
      </w:r>
      <w:r>
        <w:t xml:space="preserve">removals. For each solution, one-time horizon (as soon as possible, after 2030, towards</w:t>
      </w:r>
      <w:r>
        <w:t xml:space="preserve"> </w:t>
      </w:r>
      <w:r>
        <w:t xml:space="preserve">2050, or never) could be selected (or no opinion). It should be noted that substantial shares</w:t>
      </w:r>
      <w:r>
        <w:t xml:space="preserve"> </w:t>
      </w:r>
      <w:r>
        <w:t xml:space="preserve">of respondents did not indicate an opinion on some solutions. All carbon farming solutions</w:t>
      </w:r>
      <w:r>
        <w:t xml:space="preserve"> </w:t>
      </w:r>
      <w:r>
        <w:t xml:space="preserve">were broadly supported for an implementation as soon as possible (between 87% and 67%</w:t>
      </w:r>
      <w:r>
        <w:t xml:space="preserve"> </w:t>
      </w:r>
      <w:r>
        <w:t xml:space="preserve">of the respondents who had an opinion on the solution concerned). Out of the carbon</w:t>
      </w:r>
      <w:r>
        <w:t xml:space="preserve"> </w:t>
      </w:r>
      <w:r>
        <w:t xml:space="preserve">farming solutions, immediate inclusion of sustainable forest management was backed by</w:t>
      </w:r>
      <w:r>
        <w:t xml:space="preserve"> </w:t>
      </w:r>
      <w:r>
        <w:t xml:space="preserve">most stakeholders of all types (87% of respondents). With some exceptions, industrial</w:t>
      </w:r>
      <w:r>
        <w:t xml:space="preserve"> </w:t>
      </w:r>
      <w:r>
        <w:t xml:space="preserve">solutions also received support for immediate inclusion from all stakeholder types.</w:t>
      </w:r>
      <w:r>
        <w:t xml:space="preserve"> </w:t>
      </w:r>
      <w:r>
        <w:t xml:space="preserve">Specifically, direct air capture with long-term or permanent carbon storage (47% of</w:t>
      </w:r>
      <w:r>
        <w:t xml:space="preserve"> </w:t>
      </w:r>
      <w:r>
        <w:t xml:space="preserve">respondents selected as soon as possible; 11% never) and enhanced rock weathering (35%</w:t>
      </w:r>
      <w:r>
        <w:t xml:space="preserve"> </w:t>
      </w:r>
      <w:r>
        <w:t xml:space="preserve">of respondents selected as soon as possible; 22% never) received the lowest shares for</w:t>
      </w:r>
      <w:r>
        <w:t xml:space="preserve"> </w:t>
      </w:r>
      <w:r>
        <w:t xml:space="preserve">immediate inclusion. These less favourable responses were largely from NGOs and EU</w:t>
      </w:r>
      <w:r>
        <w:t xml:space="preserve"> </w:t>
      </w:r>
      <w:r>
        <w:t xml:space="preserve">citizens, while companies and business associations generally supported the inclusion of</w:t>
      </w:r>
      <w:r>
        <w:t xml:space="preserve"> </w:t>
      </w:r>
      <w:r>
        <w:t xml:space="preserve">all solutions as soon as possible.</w:t>
      </w:r>
      <w:r>
        <w:t xml:space="preserve"> </w:t>
      </w:r>
      <w:r>
        <w:t xml:space="preserve">3.2.</w:t>
      </w:r>
      <w:r>
        <w:t xml:space="preserve"> </w:t>
      </w:r>
      <w:r>
        <w:t xml:space="preserve">Benefits of a certification framework</w:t>
      </w:r>
      <w:r>
        <w:t xml:space="preserve"> </w:t>
      </w:r>
      <w:r>
        <w:t xml:space="preserve">Q4 asked respondents for their agreement with the statement “establishing a robust and</w:t>
      </w:r>
      <w:r>
        <w:t xml:space="preserve"> </w:t>
      </w:r>
      <w:r>
        <w:t xml:space="preserve">credible certification system for carbon removals is the first essential stepping stone</w:t>
      </w:r>
      <w:r>
        <w:t xml:space="preserve"> </w:t>
      </w:r>
      <w:r>
        <w:t xml:space="preserve">towards achieving a net contribution from carbon removals in line with the EU climate-</w:t>
      </w:r>
      <w:r>
        <w:t xml:space="preserve"> </w:t>
      </w:r>
      <w:r>
        <w:t xml:space="preserve">neutrality objective”. A large majority of 89% of respondents agreed with the statement.</w:t>
      </w:r>
      <w:r>
        <w:t xml:space="preserve"> </w:t>
      </w:r>
      <w:r>
        <w:t xml:space="preserve">This included clear majorities from all stakeholder types. Only NGO respondents showed</w:t>
      </w:r>
      <w:r>
        <w:t xml:space="preserve"> </w:t>
      </w:r>
      <w:r>
        <w:t xml:space="preserve">some disagreement, with 39% of these respondents selecting no.</w:t>
      </w:r>
      <w:r>
        <w:t xml:space="preserve"> </w:t>
      </w:r>
      <w:r>
        <w:t xml:space="preserve">Q5 gave respondents the opportunity to select up to three answers to define the main</w:t>
      </w:r>
      <w:r>
        <w:t xml:space="preserve"> </w:t>
      </w:r>
      <w:r>
        <w:t xml:space="preserve">objectives for the certification of carbon removals. Three answers stood out with 48-51%</w:t>
      </w:r>
      <w:r>
        <w:t xml:space="preserve"> </w:t>
      </w:r>
      <w:r>
        <w:t xml:space="preserve">of all respondents selecting: (1) to allow comparability and competition between different</w:t>
      </w:r>
      <w:r>
        <w:t xml:space="preserve"> </w:t>
      </w:r>
      <w:r>
        <w:t xml:space="preserve">carbon removal solutions, (2) to increase the transparency and level playing field of</w:t>
      </w:r>
      <w:r>
        <w:t xml:space="preserve"> </w:t>
      </w:r>
      <w:r>
        <w:t xml:space="preserve">voluntary carbon markets, and (3) to provide better public incentives for nature-based and</w:t>
      </w:r>
      <w:r>
        <w:t xml:space="preserve"> </w:t>
      </w:r>
      <w:r>
        <w:t xml:space="preserve">industrial carbon removals in EU and national funding programmes. The three most</w:t>
      </w:r>
      <w:r>
        <w:t xml:space="preserve"> </w:t>
      </w:r>
      <w:r>
        <w:t xml:space="preserve">selected objectives were all strongly backed by business associations and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companies/business organisations (57% and 49% of, respectively, companies and business</w:t>
      </w:r>
      <w:r>
        <w:t xml:space="preserve"> </w:t>
      </w:r>
      <w:r>
        <w:t xml:space="preserve">association respondents). EU citizens also supported to allow the comparability and</w:t>
      </w:r>
      <w:r>
        <w:t xml:space="preserve"> </w:t>
      </w:r>
      <w:r>
        <w:t xml:space="preserve">competition between different carbon removal solutions as well as to increase</w:t>
      </w:r>
      <w:r>
        <w:t xml:space="preserve"> </w:t>
      </w:r>
      <w:r>
        <w:t xml:space="preserve">transparency in corporate sustainability reporting and foster the credibility of climate-</w:t>
      </w:r>
      <w:r>
        <w:t xml:space="preserve"> </w:t>
      </w:r>
      <w:r>
        <w:t xml:space="preserve">neutrality claims (55% of EU citizen respondents). The third most selected option (to</w:t>
      </w:r>
      <w:r>
        <w:t xml:space="preserve"> </w:t>
      </w:r>
      <w:r>
        <w:t xml:space="preserve">provide better public incentives for nature-based and industrial carbon removals in EU</w:t>
      </w:r>
      <w:r>
        <w:t xml:space="preserve"> </w:t>
      </w:r>
      <w:r>
        <w:t xml:space="preserve">and national funding programmes) was more strongly supported by NGOs (79% of NGO</w:t>
      </w:r>
      <w:r>
        <w:t xml:space="preserve"> </w:t>
      </w:r>
      <w:r>
        <w:t xml:space="preserve">respondents).</w:t>
      </w:r>
      <w:r>
        <w:t xml:space="preserve"> </w:t>
      </w:r>
      <w:r>
        <w:t xml:space="preserve">3.3.</w:t>
      </w:r>
      <w:r>
        <w:t xml:space="preserve"> </w:t>
      </w:r>
      <w:r>
        <w:t xml:space="preserve">Role of the EU in the certification of carbon removals</w:t>
      </w:r>
      <w:r>
        <w:t xml:space="preserve"> </w:t>
      </w:r>
      <w:r>
        <w:t xml:space="preserve">Q6 asked respondents about the role they envisage for the EU in the certification of carbon</w:t>
      </w:r>
      <w:r>
        <w:t xml:space="preserve"> </w:t>
      </w:r>
      <w:r>
        <w:t xml:space="preserve">removals. The question offered three options (1) the EU should establish comprehensive</w:t>
      </w:r>
      <w:r>
        <w:t xml:space="preserve"> </w:t>
      </w:r>
      <w:r>
        <w:t xml:space="preserve">standard requirements for carbon removals, e.g. on monitoring, reporting and verification,</w:t>
      </w:r>
      <w:r>
        <w:t xml:space="preserve"> </w:t>
      </w:r>
      <w:r>
        <w:t xml:space="preserve">on the duration of the removal or baseline setting and additionality, (2) the EU should</w:t>
      </w:r>
      <w:r>
        <w:t xml:space="preserve"> </w:t>
      </w:r>
      <w:r>
        <w:t xml:space="preserve">establish minimum standard requirements on reporting transparency for carbon removals,</w:t>
      </w:r>
      <w:r>
        <w:t xml:space="preserve"> </w:t>
      </w:r>
      <w:r>
        <w:t xml:space="preserve">or (3) voluntary carbon markets work well. There is no need for an additional intervention</w:t>
      </w:r>
      <w:r>
        <w:t xml:space="preserve"> </w:t>
      </w:r>
      <w:r>
        <w:t xml:space="preserve">by the EU. Respondents could select one of the three options. A majority of respondents</w:t>
      </w:r>
      <w:r>
        <w:t xml:space="preserve"> </w:t>
      </w:r>
      <w:r>
        <w:t xml:space="preserve">(55%, 210 in total) mandated the EU to establish comprehensive standard requirements for</w:t>
      </w:r>
      <w:r>
        <w:t xml:space="preserve"> </w:t>
      </w:r>
      <w:r>
        <w:t xml:space="preserve">carbon removals; this option received the majority of responses from all stakeholder types.</w:t>
      </w:r>
      <w:r>
        <w:t xml:space="preserve"> </w:t>
      </w:r>
      <w:r>
        <w:t xml:space="preserve">A more limited role for the EU to establish minimum standard requirements on reporting</w:t>
      </w:r>
      <w:r>
        <w:t xml:space="preserve"> </w:t>
      </w:r>
      <w:r>
        <w:t xml:space="preserve">transparency was favoured by 40% of respondents (155 in total). Companies made up a</w:t>
      </w:r>
      <w:r>
        <w:t xml:space="preserve"> </w:t>
      </w:r>
      <w:r>
        <w:t xml:space="preserve">notable share of the stakeholders who selected this option with a similar absolute number</w:t>
      </w:r>
      <w:r>
        <w:t xml:space="preserve"> </w:t>
      </w:r>
      <w:r>
        <w:t xml:space="preserve">as for the more comprehensive one (69 and 71 responses). EU citizens also had a largely</w:t>
      </w:r>
      <w:r>
        <w:t xml:space="preserve"> </w:t>
      </w:r>
      <w:r>
        <w:t xml:space="preserve">comparable number of responses, while all other stakeholder types with more than five</w:t>
      </w:r>
      <w:r>
        <w:t xml:space="preserve"> </w:t>
      </w:r>
      <w:r>
        <w:t xml:space="preserve">respondents in total had substantially lower numbers. Voluntary carbon markets without</w:t>
      </w:r>
      <w:r>
        <w:t xml:space="preserve"> </w:t>
      </w:r>
      <w:r>
        <w:t xml:space="preserve">further intervention were preferred by only 5% of respondents.</w:t>
      </w:r>
      <w:r>
        <w:br/>
      </w:r>
      <w:r>
        <w:t xml:space="preserve">Q7 asked stakeholders about what type of entity (public or private) should carry out the</w:t>
      </w:r>
      <w:r>
        <w:t xml:space="preserve"> </w:t>
      </w:r>
      <w:r>
        <w:t xml:space="preserve">functions in the certification process. Public administration was seen as the most adequate</w:t>
      </w:r>
      <w:r>
        <w:t xml:space="preserve"> </w:t>
      </w:r>
      <w:r>
        <w:t xml:space="preserve">for the establishment of certification methodologies. The overall majority (59%) as well as</w:t>
      </w:r>
      <w:r>
        <w:t xml:space="preserve"> </w:t>
      </w:r>
      <w:r>
        <w:t xml:space="preserve">the majority within each stakeholder type considered the public administration as most</w:t>
      </w:r>
      <w:r>
        <w:t xml:space="preserve"> </w:t>
      </w:r>
      <w:r>
        <w:t xml:space="preserve">adequate for this function. Conversely, 33% considered independent private entities to be</w:t>
      </w:r>
      <w:r>
        <w:t xml:space="preserve"> </w:t>
      </w:r>
      <w:r>
        <w:t xml:space="preserve">the most adequate. This group consisted mostly of respondents from business associations,</w:t>
      </w:r>
      <w:r>
        <w:t xml:space="preserve"> </w:t>
      </w:r>
      <w:r>
        <w:t xml:space="preserve">companies and EU citizens. 8% of respondents had no opinion. A large majority of</w:t>
      </w:r>
      <w:r>
        <w:t xml:space="preserve"> </w:t>
      </w:r>
      <w:r>
        <w:t xml:space="preserve">stakeholders considered public administration to be most adequate for the establishment of</w:t>
      </w:r>
      <w:r>
        <w:t xml:space="preserve"> </w:t>
      </w:r>
      <w:r>
        <w:t xml:space="preserve">the system for the accreditation of certification bodies. 78% were of this opinion, which</w:t>
      </w:r>
      <w:r>
        <w:t xml:space="preserve"> </w:t>
      </w:r>
      <w:r>
        <w:t xml:space="preserve">builds on a strong majority from all stakeholder types. 15% thought that independent</w:t>
      </w:r>
      <w:r>
        <w:t xml:space="preserve"> </w:t>
      </w:r>
      <w:r>
        <w:t xml:space="preserve">private entities are more adequate organisations to undertake this function. Here, notable</w:t>
      </w:r>
      <w:r>
        <w:t xml:space="preserve"> </w:t>
      </w:r>
      <w:r>
        <w:t xml:space="preserve">shares of respondents came from companies and EU citizens. 7% indicated no opinion on</w:t>
      </w:r>
      <w:r>
        <w:t xml:space="preserve"> </w:t>
      </w:r>
      <w:r>
        <w:t xml:space="preserve">this function. In contrast to the previous functions, independent private entities were seen</w:t>
      </w:r>
      <w:r>
        <w:t xml:space="preserve"> </w:t>
      </w:r>
      <w:r>
        <w:t xml:space="preserve">as most adequate for the verification of removals made (ex-post). 65% of stakeholders</w:t>
      </w:r>
      <w:r>
        <w:t xml:space="preserve"> </w:t>
      </w:r>
      <w:r>
        <w:t xml:space="preserve">expressed this view, with strong support from business associations, companies and EU</w:t>
      </w:r>
      <w:r>
        <w:t xml:space="preserve"> </w:t>
      </w:r>
      <w:r>
        <w:t xml:space="preserve">citizens. Also, public authorities supported the responsibility of independent private</w:t>
      </w:r>
      <w:r>
        <w:t xml:space="preserve"> </w:t>
      </w:r>
      <w:r>
        <w:t xml:space="preserve">entities for this task. On the contrary, 23% of the respondents considered public</w:t>
      </w:r>
      <w:r>
        <w:t xml:space="preserve"> </w:t>
      </w:r>
      <w:r>
        <w:t xml:space="preserve">administration to be better placed. Here, NGOs were a key group that supported public</w:t>
      </w:r>
      <w:r>
        <w:t xml:space="preserve"> </w:t>
      </w:r>
      <w:r>
        <w:t xml:space="preserve">responsibility for ex-post verification of removals. Moreover, a majority of respondents</w:t>
      </w:r>
      <w:r>
        <w:t xml:space="preserve"> </w:t>
      </w:r>
      <w:r>
        <w:t xml:space="preserve">from academia and research institutions also shared this view. 12% had no opinion. Lastly,</w:t>
      </w:r>
      <w:r>
        <w:t xml:space="preserve"> </w:t>
      </w:r>
      <w:r>
        <w:t xml:space="preserve">the validation of the carbon removal projects (ex-ante) was also seen as best placed in the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hands of independent private entities. The number and shares of responses as well as the</w:t>
      </w:r>
      <w:r>
        <w:t xml:space="preserve"> </w:t>
      </w:r>
      <w:r>
        <w:t xml:space="preserve">positions of stakeholder types were nearly identical to those of the ex-post verification.</w:t>
      </w:r>
      <w:r>
        <w:t xml:space="preserve"> </w:t>
      </w:r>
      <w:r>
        <w:t xml:space="preserve">3.4.</w:t>
      </w:r>
      <w:r>
        <w:t xml:space="preserve"> </w:t>
      </w:r>
      <w:r>
        <w:t xml:space="preserve">Certification methodologies</w:t>
      </w:r>
      <w:r>
        <w:t xml:space="preserve"> </w:t>
      </w:r>
      <w:r>
        <w:t xml:space="preserve">Figure 2 Q8: Do you think an EU certification framework should allow different types of certificates for different types of</w:t>
      </w:r>
      <w:r>
        <w:t xml:space="preserve"> </w:t>
      </w:r>
      <w:r>
        <w:t xml:space="preserve">removals? (N=376)</w:t>
      </w:r>
    </w:p>
    <w:p>
      <w:pPr>
        <w:pStyle w:val="BodyText"/>
      </w:pPr>
      <w:r>
        <w:t xml:space="preserve">Q8 asked respondents whether an EU certification framework should allow different types</w:t>
      </w:r>
      <w:r>
        <w:t xml:space="preserve"> </w:t>
      </w:r>
      <w:r>
        <w:t xml:space="preserve">of certificates for different types of removals. Respondents were limited to one response;</w:t>
      </w:r>
      <w:r>
        <w:t xml:space="preserve"> </w:t>
      </w:r>
      <w:r>
        <w:t xml:space="preserve">376 respondents answered the question. The results are illustrated in Figure 2, which shows</w:t>
      </w:r>
      <w:r>
        <w:t xml:space="preserve"> </w:t>
      </w:r>
      <w:r>
        <w:t xml:space="preserve">that 55% of respondents believe that an EU certification framework should allow for</w:t>
      </w:r>
      <w:r>
        <w:t xml:space="preserve"> </w:t>
      </w:r>
      <w:r>
        <w:t xml:space="preserve">different types of certificates. 23% of respondents called for a single certificate type, while</w:t>
      </w:r>
      <w:r>
        <w:t xml:space="preserve"> </w:t>
      </w:r>
      <w:r>
        <w:t xml:space="preserve">22% called for minimum criteria rather than comprehensively defined certificates. There</w:t>
      </w:r>
      <w:r>
        <w:t xml:space="preserve"> </w:t>
      </w:r>
      <w:r>
        <w:t xml:space="preserve">were some differences across different stakeholder types: the most noticeable result was</w:t>
      </w:r>
      <w:r>
        <w:t xml:space="preserve"> </w:t>
      </w:r>
      <w:r>
        <w:t xml:space="preserve">that NGOs and academic/research institutions are less in favour of allowing only a single</w:t>
      </w:r>
      <w:r>
        <w:t xml:space="preserve"> </w:t>
      </w:r>
      <w:r>
        <w:t xml:space="preserve">type of certificate.</w:t>
      </w:r>
    </w:p>
    <w:p>
      <w:pPr>
        <w:pStyle w:val="BodyText"/>
      </w:pPr>
      <w:r>
        <w:t xml:space="preserve">Figure 3 Q9: What approach could better manage this risk of intentional or unintentional reversal of carbon removals?</w:t>
      </w:r>
      <w:r>
        <w:t xml:space="preserve"> </w:t>
      </w:r>
      <w:r>
        <w:t xml:space="preserve">(N=396)</w:t>
      </w:r>
    </w:p>
    <w:p>
      <w:pPr>
        <w:pStyle w:val="BodyText"/>
      </w:pPr>
      <w:r>
        <w:t xml:space="preserve">Q9 In the ninth question, respondents were asked to identify the best approaches for</w:t>
      </w:r>
      <w:r>
        <w:t xml:space="preserve"> </w:t>
      </w:r>
      <w:r>
        <w:t xml:space="preserve">managing the permanence of carbon removals. Respondents could select multiple</w:t>
      </w:r>
      <w:r>
        <w:t xml:space="preserve"> </w:t>
      </w:r>
      <w:r>
        <w:t xml:space="preserve">responses, and on average each respondent selected 1.9 options. Respondents were also</w:t>
      </w:r>
      <w:r>
        <w:t xml:space="preserve"> </w:t>
      </w:r>
      <w:r>
        <w:t xml:space="preserve">able to provide additional responses in an open text input section; 21% (80) of the 396</w:t>
      </w:r>
      <w:r>
        <w:t xml:space="preserve"> </w:t>
      </w:r>
      <w:r>
        <w:t xml:space="preserve">respondents provided additional input. The results are illustrated in Figure 3. The results</w:t>
      </w:r>
      <w:r>
        <w:t xml:space="preserve"> </w:t>
      </w:r>
      <w:r>
        <w:t xml:space="preserve">were mixed, with no option selected by more than 43% of respondents. The most popular</w:t>
      </w:r>
      <w:r>
        <w:t xml:space="preserve"> </w:t>
      </w:r>
      <w:r>
        <w:t xml:space="preserve">options were buffer accounts or discounts (43% of respondents); 33% of respondents</w:t>
      </w:r>
      <w:r>
        <w:t xml:space="preserve"> </w:t>
      </w:r>
      <w:r>
        <w:t xml:space="preserve">207</w:t>
      </w:r>
      <w:r>
        <w:t xml:space="preserve"> </w:t>
      </w:r>
      <w:r>
        <w:t xml:space="preserve">87</w:t>
      </w:r>
      <w:r>
        <w:t xml:space="preserve"> </w:t>
      </w:r>
      <w:r>
        <w:t xml:space="preserve">82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The EU certification framework should allow different</w:t>
      </w:r>
      <w:r>
        <w:t xml:space="preserve"> </w:t>
      </w:r>
      <w:r>
        <w:t xml:space="preserve">types or sub-categories of certificates to better reflect the</w:t>
      </w:r>
      <w:r>
        <w:t xml:space="preserve"> </w:t>
      </w:r>
      <w:r>
        <w:t xml:space="preserve">diversity of carbon removal solutions and their</w:t>
      </w:r>
      <w:r>
        <w:t xml:space="preserve"> </w:t>
      </w:r>
      <w:r>
        <w:t xml:space="preserve">characteristics.</w:t>
      </w:r>
      <w:r>
        <w:t xml:space="preserve"> </w:t>
      </w:r>
      <w:r>
        <w:t xml:space="preserve">The EU certification framework should only allow a single</w:t>
      </w:r>
      <w:r>
        <w:t xml:space="preserve"> </w:t>
      </w:r>
      <w:r>
        <w:t xml:space="preserve">type of certificate to ensure equivalence of certified</w:t>
      </w:r>
      <w:r>
        <w:t xml:space="preserve"> </w:t>
      </w:r>
      <w:r>
        <w:t xml:space="preserve">carbon removals.</w:t>
      </w:r>
      <w:r>
        <w:t xml:space="preserve"> </w:t>
      </w:r>
      <w:r>
        <w:t xml:space="preserve">The EU certification framework should define only the</w:t>
      </w:r>
      <w:r>
        <w:t xml:space="preserve"> </w:t>
      </w:r>
      <w:r>
        <w:t xml:space="preserve">minimum criteria for the certification and should not</w:t>
      </w:r>
      <w:r>
        <w:t xml:space="preserve"> </w:t>
      </w:r>
      <w:r>
        <w:t xml:space="preserve">comprehensively define the certificates.</w:t>
      </w:r>
      <w:r>
        <w:t xml:space="preserve"> </w:t>
      </w:r>
      <w:r>
        <w:t xml:space="preserve">NUMBER OF RESPONSES</w:t>
      </w:r>
      <w:r>
        <w:t xml:space="preserve"> </w:t>
      </w:r>
      <w:r>
        <w:t xml:space="preserve">170</w:t>
      </w:r>
      <w:r>
        <w:t xml:space="preserve"> </w:t>
      </w:r>
      <w:r>
        <w:t xml:space="preserve">141</w:t>
      </w:r>
      <w:r>
        <w:t xml:space="preserve"> </w:t>
      </w:r>
      <w:r>
        <w:t xml:space="preserve">132</w:t>
      </w:r>
      <w:r>
        <w:t xml:space="preserve"> </w:t>
      </w:r>
      <w:r>
        <w:t xml:space="preserve">130</w:t>
      </w:r>
      <w:r>
        <w:t xml:space="preserve"> </w:t>
      </w:r>
      <w:r>
        <w:t xml:space="preserve">92</w:t>
      </w:r>
      <w:r>
        <w:t xml:space="preserve"> </w:t>
      </w:r>
      <w:r>
        <w:t xml:space="preserve">81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75</w:t>
      </w:r>
      <w:r>
        <w:t xml:space="preserve"> </w:t>
      </w:r>
      <w:r>
        <w:t xml:space="preserve">100</w:t>
      </w:r>
      <w:r>
        <w:t xml:space="preserve"> </w:t>
      </w:r>
      <w:r>
        <w:t xml:space="preserve">125</w:t>
      </w:r>
      <w:r>
        <w:t xml:space="preserve"> </w:t>
      </w:r>
      <w:r>
        <w:t xml:space="preserve">150</w:t>
      </w:r>
      <w:r>
        <w:t xml:space="preserve"> </w:t>
      </w:r>
      <w:r>
        <w:t xml:space="preserve">175</w:t>
      </w:r>
      <w:r>
        <w:t xml:space="preserve"> </w:t>
      </w:r>
      <w:r>
        <w:t xml:space="preserve">200</w:t>
      </w:r>
      <w:r>
        <w:t xml:space="preserve"> </w:t>
      </w:r>
      <w:r>
        <w:t xml:space="preserve">Require methods with a risk of reversal to be discounted</w:t>
      </w:r>
      <w:r>
        <w:t xml:space="preserve"> </w:t>
      </w:r>
      <w:r>
        <w:t xml:space="preserve">or require a share of the removals to be stored in a buffer</w:t>
      </w:r>
      <w:r>
        <w:t xml:space="preserve"> </w:t>
      </w:r>
      <w:r>
        <w:t xml:space="preserve">account (e.g. 10 to 25 per cent of the expected…</w:t>
      </w:r>
      <w:r>
        <w:t xml:space="preserve"> </w:t>
      </w:r>
      <w:r>
        <w:t xml:space="preserve">Require commitment to multi-year monitoring plans at the</w:t>
      </w:r>
      <w:r>
        <w:t xml:space="preserve"> </w:t>
      </w:r>
      <w:r>
        <w:t xml:space="preserve">outset of the certification procedure.</w:t>
      </w:r>
      <w:r>
        <w:t xml:space="preserve"> </w:t>
      </w:r>
      <w:r>
        <w:t xml:space="preserve">Issue certificates with specific durations (e.g. 5, 7 or 10</w:t>
      </w:r>
      <w:r>
        <w:t xml:space="preserve"> </w:t>
      </w:r>
      <w:r>
        <w:t xml:space="preserve">years) that can be renewed.</w:t>
      </w:r>
      <w:r>
        <w:t xml:space="preserve"> </w:t>
      </w:r>
      <w:r>
        <w:t xml:space="preserve">Encourage or require carbon removal providers to set up</w:t>
      </w:r>
      <w:r>
        <w:t xml:space="preserve"> </w:t>
      </w:r>
      <w:r>
        <w:t xml:space="preserve">insurance systems or multi-project pooling mechanisms.</w:t>
      </w:r>
      <w:r>
        <w:t xml:space="preserve"> </w:t>
      </w:r>
      <w:r>
        <w:t xml:space="preserve">Make removal providers liable for any reversal of</w:t>
      </w:r>
      <w:r>
        <w:t xml:space="preserve"> </w:t>
      </w:r>
      <w:r>
        <w:t xml:space="preserve">removals and require them to offset any reversal.</w:t>
      </w:r>
      <w:r>
        <w:t xml:space="preserve"> </w:t>
      </w:r>
      <w:r>
        <w:t xml:space="preserve">Other</w:t>
      </w:r>
      <w:r>
        <w:t xml:space="preserve"> </w:t>
      </w:r>
      <w:r>
        <w:t xml:space="preserve">NUMBER OF RESPONSES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called for a related approach of insurance or pooling systems. The second most popular</w:t>
      </w:r>
      <w:r>
        <w:t xml:space="preserve"> </w:t>
      </w:r>
      <w:r>
        <w:t xml:space="preserve">response calls for multi-year monitoring plans (36%), though only 23% of respondents</w:t>
      </w:r>
      <w:r>
        <w:t xml:space="preserve"> </w:t>
      </w:r>
      <w:r>
        <w:t xml:space="preserve">would make removal providers liable for offsetting reversals (the least popular options).</w:t>
      </w:r>
      <w:r>
        <w:t xml:space="preserve"> </w:t>
      </w:r>
      <w:r>
        <w:t xml:space="preserve">33% of the respondents called for certificates with specific durations. There were</w:t>
      </w:r>
      <w:r>
        <w:t xml:space="preserve"> </w:t>
      </w:r>
      <w:r>
        <w:t xml:space="preserve">significant differences between stakeholder types. Discount/buffer accounts was not the</w:t>
      </w:r>
      <w:r>
        <w:t xml:space="preserve"> </w:t>
      </w:r>
      <w:r>
        <w:t xml:space="preserve">most commonly selected response for some stakeholder types, e.g. business associations,</w:t>
      </w:r>
      <w:r>
        <w:t xml:space="preserve"> </w:t>
      </w:r>
      <w:r>
        <w:t xml:space="preserve">environmental organisations, public authorities, and trade unions. For business</w:t>
      </w:r>
      <w:r>
        <w:t xml:space="preserve"> </w:t>
      </w:r>
      <w:r>
        <w:t xml:space="preserve">associations and public authorities, the most selected option was to go for certificates with</w:t>
      </w:r>
      <w:r>
        <w:t xml:space="preserve"> </w:t>
      </w:r>
      <w:r>
        <w:t xml:space="preserve">specific durations. Conversely, this was the least popular option for NGOs and for</w:t>
      </w:r>
      <w:r>
        <w:t xml:space="preserve"> </w:t>
      </w:r>
      <w:r>
        <w:t xml:space="preserve">academic/research organisations.</w:t>
      </w:r>
    </w:p>
    <w:p>
      <w:pPr>
        <w:pStyle w:val="BodyText"/>
      </w:pPr>
      <w:r>
        <w:t xml:space="preserve">Figure 4 Q10: To what extent do you think the EU certification framework should include the concepts of baseline and</w:t>
      </w:r>
      <w:r>
        <w:t xml:space="preserve"> </w:t>
      </w:r>
      <w:r>
        <w:t xml:space="preserve">additionality? (N = 379)</w:t>
      </w:r>
    </w:p>
    <w:p>
      <w:pPr>
        <w:pStyle w:val="BodyText"/>
      </w:pPr>
      <w:r>
        <w:t xml:space="preserve">Q10 asked to what extent respondents think the EU certification framework should include</w:t>
      </w:r>
      <w:r>
        <w:t xml:space="preserve"> </w:t>
      </w:r>
      <w:r>
        <w:t xml:space="preserve">the concepts of baseline and additionality. Respondents were asked to select between three</w:t>
      </w:r>
      <w:r>
        <w:t xml:space="preserve"> </w:t>
      </w:r>
      <w:r>
        <w:t xml:space="preserve">different options, or “other”. The results are illustrated in Figure 4. The most popular</w:t>
      </w:r>
      <w:r>
        <w:t xml:space="preserve"> </w:t>
      </w:r>
      <w:r>
        <w:t xml:space="preserve">response was that the EU certification framework should allow for a variety of baselines</w:t>
      </w:r>
      <w:r>
        <w:t xml:space="preserve"> </w:t>
      </w:r>
      <w:r>
        <w:t xml:space="preserve">and additionality criteria to cater for different types of removals (48% of responses). A</w:t>
      </w:r>
      <w:r>
        <w:t xml:space="preserve"> </w:t>
      </w:r>
      <w:r>
        <w:t xml:space="preserve">further 23% indicated that the EU certification should establish a single methodology to</w:t>
      </w:r>
      <w:r>
        <w:t xml:space="preserve"> </w:t>
      </w:r>
      <w:r>
        <w:t xml:space="preserve">define the baselines and assess additionality. Overall, 71% of respondents called for some</w:t>
      </w:r>
      <w:r>
        <w:t xml:space="preserve"> </w:t>
      </w:r>
      <w:r>
        <w:t xml:space="preserve">EU guidance on baseline and additionality criteria within the carbon removals certification</w:t>
      </w:r>
      <w:r>
        <w:t xml:space="preserve"> </w:t>
      </w:r>
      <w:r>
        <w:t xml:space="preserve">mechanism. 16% of respondents selected the “other” option and provided additional</w:t>
      </w:r>
      <w:r>
        <w:t xml:space="preserve"> </w:t>
      </w:r>
      <w:r>
        <w:t xml:space="preserve">information in an open response; these responses varied widely. Most respondent types</w:t>
      </w:r>
      <w:r>
        <w:t xml:space="preserve"> </w:t>
      </w:r>
      <w:r>
        <w:t xml:space="preserve">answered similarly. One exception was the stakeholder group NGOs, which</w:t>
      </w:r>
      <w:r>
        <w:t xml:space="preserve"> </w:t>
      </w:r>
      <w:r>
        <w:t xml:space="preserve">disproportionately responded “other” (50% of their responses).</w:t>
      </w:r>
      <w:r>
        <w:br/>
      </w:r>
      <w:r>
        <w:t xml:space="preserve">Q11 asked respondents what information the certification for carbon removals should</w:t>
      </w:r>
      <w:r>
        <w:t xml:space="preserve"> </w:t>
      </w:r>
      <w:r>
        <w:t xml:space="preserve">disclose and provided a list of 13 possible options (including one “other” option).</w:t>
      </w:r>
      <w:r>
        <w:t xml:space="preserve"> </w:t>
      </w:r>
      <w:r>
        <w:t xml:space="preserve">Respondents could tick as many options as they felt necessary; on average, they provided</w:t>
      </w:r>
      <w:r>
        <w:t xml:space="preserve"> </w:t>
      </w:r>
      <w:r>
        <w:t xml:space="preserve">8 responses. Most respondents indicated that the certification should disclose the quantity</w:t>
      </w:r>
      <w:r>
        <w:t xml:space="preserve"> </w:t>
      </w:r>
      <w:r>
        <w:t xml:space="preserve">of carbon removed (94% of respondents), closely followed by the type of carbon removals</w:t>
      </w:r>
      <w:r>
        <w:t xml:space="preserve"> </w:t>
      </w:r>
      <w:r>
        <w:t xml:space="preserve">(89% of respondents). Around three-quarters of respondents answered that this should</w:t>
      </w:r>
      <w:r>
        <w:t xml:space="preserve"> </w:t>
      </w:r>
      <w:r>
        <w:t xml:space="preserve">include information on MRV processes, the duration of carbon storage and information on</w:t>
      </w:r>
      <w:r>
        <w:t xml:space="preserve"> </w:t>
      </w:r>
      <w:r>
        <w:t xml:space="preserve">the carbon removal provider. Approximately half of respondents indicated that the</w:t>
      </w:r>
      <w:r>
        <w:t xml:space="preserve"> </w:t>
      </w:r>
      <w:r>
        <w:t xml:space="preserve">certification should provide information on the certificate owner, the baseline and</w:t>
      </w:r>
      <w:r>
        <w:t xml:space="preserve"> </w:t>
      </w:r>
      <w:r>
        <w:t xml:space="preserve">additionality of the removal, the use of the certificate and its contribution to the Paris</w:t>
      </w:r>
      <w:r>
        <w:t xml:space="preserve"> </w:t>
      </w:r>
      <w:r>
        <w:t xml:space="preserve">Agreement, environmental benefits and risk coverage and sustainability objectives.</w:t>
      </w:r>
      <w:r>
        <w:t xml:space="preserve"> </w:t>
      </w:r>
      <w:r>
        <w:t xml:space="preserve">183</w:t>
      </w:r>
      <w:r>
        <w:t xml:space="preserve"> </w:t>
      </w:r>
      <w:r>
        <w:t xml:space="preserve">87</w:t>
      </w:r>
      <w:r>
        <w:t xml:space="preserve"> </w:t>
      </w:r>
      <w:r>
        <w:t xml:space="preserve">61</w:t>
      </w:r>
      <w:r>
        <w:t xml:space="preserve"> </w:t>
      </w:r>
      <w:r>
        <w:t xml:space="preserve">48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The EU certification framework should allow for a variety of</w:t>
      </w:r>
      <w:r>
        <w:t xml:space="preserve"> </w:t>
      </w:r>
      <w:r>
        <w:t xml:space="preserve">baselines and additionality criteria to cater for different…</w:t>
      </w:r>
      <w:r>
        <w:t xml:space="preserve"> </w:t>
      </w:r>
      <w:r>
        <w:t xml:space="preserve">The EU certification should establish a single methodology</w:t>
      </w:r>
      <w:r>
        <w:t xml:space="preserve"> </w:t>
      </w:r>
      <w:r>
        <w:t xml:space="preserve">to define the baselines and assess additionality.</w:t>
      </w:r>
      <w:r>
        <w:t xml:space="preserve"> </w:t>
      </w:r>
      <w:r>
        <w:t xml:space="preserve">Other</w:t>
      </w:r>
      <w:r>
        <w:t xml:space="preserve"> </w:t>
      </w:r>
      <w:r>
        <w:t xml:space="preserve">To best adapt to the use of the certificates in a specific</w:t>
      </w:r>
      <w:r>
        <w:t xml:space="preserve"> </w:t>
      </w:r>
      <w:r>
        <w:t xml:space="preserve">context, the certification framework should not prescribe…</w:t>
      </w:r>
      <w:r>
        <w:t xml:space="preserve"> </w:t>
      </w:r>
      <w:r>
        <w:t xml:space="preserve">NUMBER OF RESPONSES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Respondents seemed less interested in the social benefits and the price of the certificate</w:t>
      </w:r>
      <w:r>
        <w:t xml:space="preserve"> </w:t>
      </w:r>
      <w:r>
        <w:t xml:space="preserve">(40% and 29% of respondents, respectively). 52 respondents used the “other” option to</w:t>
      </w:r>
      <w:r>
        <w:t xml:space="preserve"> </w:t>
      </w:r>
      <w:r>
        <w:t xml:space="preserve">provide additional feedback: no major differences emerged between the views of</w:t>
      </w:r>
      <w:r>
        <w:t xml:space="preserve"> </w:t>
      </w:r>
      <w:r>
        <w:t xml:space="preserve">stakeholder types on what information the certification for carbon removal should disclose.</w:t>
      </w:r>
      <w:r>
        <w:t xml:space="preserve"> </w:t>
      </w:r>
      <w:r>
        <w:t xml:space="preserve">However, some stakeholders on average picked more answers than others (e.g. NGOs</w:t>
      </w:r>
      <w:r>
        <w:t xml:space="preserve"> </w:t>
      </w:r>
      <w:r>
        <w:t xml:space="preserve">selected more options compared to company/business organisations).</w:t>
      </w:r>
      <w:r>
        <w:t xml:space="preserve"> </w:t>
      </w:r>
      <w:r>
        <w:t xml:space="preserve">Respondents were also able to provide additional comments on certification</w:t>
      </w:r>
      <w:r>
        <w:t xml:space="preserve"> </w:t>
      </w:r>
      <w:r>
        <w:t xml:space="preserve">methodologies (i.e. questions 8-11) in an open text input section; 145 respondents provided</w:t>
      </w:r>
      <w:r>
        <w:t xml:space="preserve"> </w:t>
      </w:r>
      <w:r>
        <w:t xml:space="preserve">additional input. These covered many different topics, in some cases overlapping with</w:t>
      </w:r>
      <w:r>
        <w:t xml:space="preserve"> </w:t>
      </w:r>
      <w:r>
        <w:t xml:space="preserve">other sections of the questionnaire. Topics addressed by respondents included (but were</w:t>
      </w:r>
      <w:r>
        <w:t xml:space="preserve"> </w:t>
      </w:r>
      <w:r>
        <w:t xml:space="preserve">not limited to): general comments on how to implement the certification framework,</w:t>
      </w:r>
      <w:r>
        <w:t xml:space="preserve"> </w:t>
      </w:r>
      <w:r>
        <w:t xml:space="preserve">methodologies, registries and certificates (including the trade thereof), co-benefits and the</w:t>
      </w:r>
      <w:r>
        <w:t xml:space="preserve"> </w:t>
      </w:r>
      <w:r>
        <w:t xml:space="preserve">certification framework, and existing standards. Moreover, some respondents provided</w:t>
      </w:r>
      <w:r>
        <w:t xml:space="preserve"> </w:t>
      </w:r>
      <w:r>
        <w:t xml:space="preserve">additional insights into their responses or used the opportunity to highlight specific issues.</w:t>
      </w:r>
      <w:r>
        <w:t xml:space="preserve"> </w:t>
      </w:r>
      <w:r>
        <w:t xml:space="preserve">At the end of the questionnaire, respondents were asked whether there are any other</w:t>
      </w:r>
      <w:r>
        <w:t xml:space="preserve"> </w:t>
      </w:r>
      <w:r>
        <w:t xml:space="preserve">important aspects that should be considered in establishing a regulatory framework for the</w:t>
      </w:r>
      <w:r>
        <w:t xml:space="preserve"> </w:t>
      </w:r>
      <w:r>
        <w:t xml:space="preserve">certification of carbon removals in the EU. In total, 267 respondents provided final</w:t>
      </w:r>
      <w:r>
        <w:t xml:space="preserve"> </w:t>
      </w:r>
      <w:r>
        <w:t xml:space="preserve">remarks. The two topics that were most often addressed are the expected objectives of the</w:t>
      </w:r>
      <w:r>
        <w:t xml:space="preserve"> </w:t>
      </w:r>
      <w:r>
        <w:t xml:space="preserve">certification (75 mentions) and the risk of negative impacts on stakeholders (60 mentions).</w:t>
      </w:r>
      <w:r>
        <w:t xml:space="preserve"> </w:t>
      </w:r>
      <w:r>
        <w:t xml:space="preserve">3.5.</w:t>
      </w:r>
      <w:r>
        <w:t xml:space="preserve"> </w:t>
      </w:r>
      <w:r>
        <w:t xml:space="preserve">Summary of views per stakeholder type</w:t>
      </w:r>
      <w:r>
        <w:br/>
      </w:r>
      <w:r>
        <w:t xml:space="preserve">This section summarises the key overall positions of the stakeholder types for which more</w:t>
      </w:r>
      <w:r>
        <w:t xml:space="preserve"> </w:t>
      </w:r>
      <w:r>
        <w:t xml:space="preserve">than five submissions were made. Reflecting the similar background and different number</w:t>
      </w:r>
      <w:r>
        <w:t xml:space="preserve"> </w:t>
      </w:r>
      <w:r>
        <w:t xml:space="preserve">of replies, some stakeholder types are grouped together.</w:t>
      </w:r>
      <w:r>
        <w:br/>
      </w:r>
      <w:r>
        <w:t xml:space="preserve">Companies (150 respondents) and business associations (81) expressed their preference</w:t>
      </w:r>
      <w:r>
        <w:t xml:space="preserve"> </w:t>
      </w:r>
      <w:r>
        <w:t xml:space="preserve">for a clear mechanism that offers incentives to a wide range of solutions while being robust</w:t>
      </w:r>
      <w:r>
        <w:t xml:space="preserve"> </w:t>
      </w:r>
      <w:r>
        <w:t xml:space="preserve">and credible. The most selected criteria for incentivising removal solutions were the</w:t>
      </w:r>
      <w:r>
        <w:t xml:space="preserve"> </w:t>
      </w:r>
      <w:r>
        <w:t xml:space="preserve">robustness of MRV and the potential for large scale deployment. These stakeholders called</w:t>
      </w:r>
      <w:r>
        <w:t xml:space="preserve"> </w:t>
      </w:r>
      <w:r>
        <w:t xml:space="preserve">for the immediate inclusion of almost all solutions. Only DACCS (53% of respondents</w:t>
      </w:r>
      <w:r>
        <w:t xml:space="preserve"> </w:t>
      </w:r>
      <w:r>
        <w:t xml:space="preserve">with an opinion did not select as soon as possible) and geological storage of non-fossil CO2</w:t>
      </w:r>
      <w:r>
        <w:t xml:space="preserve"> </w:t>
      </w:r>
      <w:r>
        <w:t xml:space="preserve">(32%) received notable shares of replies for later inclusion. Comparable and competitive</w:t>
      </w:r>
      <w:r>
        <w:t xml:space="preserve"> </w:t>
      </w:r>
      <w:r>
        <w:t xml:space="preserve">carbon removal markets were the primary objective for companies and business</w:t>
      </w:r>
      <w:r>
        <w:t xml:space="preserve"> </w:t>
      </w:r>
      <w:r>
        <w:t xml:space="preserve">associations. The views on the distribution of functions were clear cut: public</w:t>
      </w:r>
      <w:r>
        <w:t xml:space="preserve"> </w:t>
      </w:r>
      <w:r>
        <w:t xml:space="preserve">administration was seen as appropriate to define certification methodologies and accredit</w:t>
      </w:r>
      <w:r>
        <w:t xml:space="preserve"> </w:t>
      </w:r>
      <w:r>
        <w:t xml:space="preserve">certification bodies, while independent private entities should validate and verify removal</w:t>
      </w:r>
      <w:r>
        <w:t xml:space="preserve"> </w:t>
      </w:r>
      <w:r>
        <w:t xml:space="preserve">projects and quantities. Different baselines for different removal types were preferred by</w:t>
      </w:r>
      <w:r>
        <w:t xml:space="preserve"> </w:t>
      </w:r>
      <w:r>
        <w:t xml:space="preserve">companies and business associations. Opinions on how to address reversals varied with</w:t>
      </w:r>
      <w:r>
        <w:t xml:space="preserve"> </w:t>
      </w:r>
      <w:r>
        <w:t xml:space="preserve">relatively even shares, with a slight preference for requiring discounting or buffers to</w:t>
      </w:r>
      <w:r>
        <w:t xml:space="preserve"> </w:t>
      </w:r>
      <w:r>
        <w:t xml:space="preserve">account for the risk of reversals. Disclosure of the quantity, types, MRV and provider of</w:t>
      </w:r>
      <w:r>
        <w:t xml:space="preserve"> </w:t>
      </w:r>
      <w:r>
        <w:t xml:space="preserve">the removal was seen as essential, while items such as the duration, baseline or the owner</w:t>
      </w:r>
      <w:r>
        <w:t xml:space="preserve"> </w:t>
      </w:r>
      <w:r>
        <w:t xml:space="preserve">received substantial shares of responses as well. In additional remarks, companies most</w:t>
      </w:r>
      <w:r>
        <w:t xml:space="preserve"> </w:t>
      </w:r>
      <w:r>
        <w:t xml:space="preserve">often pointed to the expected objectives of creating incentives for growth in the market of</w:t>
      </w:r>
      <w:r>
        <w:t xml:space="preserve"> </w:t>
      </w:r>
      <w:r>
        <w:t xml:space="preserve">carbon removals.</w:t>
      </w:r>
      <w:r>
        <w:t xml:space="preserve"> </w:t>
      </w:r>
      <w:r>
        <w:t xml:space="preserve">EU citizens (73) had more diverse views than the other stakeholder groups. For instance,</w:t>
      </w:r>
      <w:r>
        <w:t xml:space="preserve"> </w:t>
      </w:r>
      <w:r>
        <w:t xml:space="preserve">in response to the criteria for incentivising specific solutions, three answer options were</w:t>
      </w:r>
      <w:r>
        <w:t xml:space="preserve"> </w:t>
      </w:r>
      <w:r>
        <w:t xml:space="preserve">almost equally popular: potential environmental co-benefits, technical readiness and</w:t>
      </w:r>
      <w:r>
        <w:t xml:space="preserve"> </w:t>
      </w:r>
      <w:r>
        <w:t xml:space="preserve">economic feasibility, and robustness of MRV aspects. While the majority of EU citizens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were in favour of including a wide range of both carbon farming and industrial removal</w:t>
      </w:r>
      <w:r>
        <w:t xml:space="preserve"> </w:t>
      </w:r>
      <w:r>
        <w:t xml:space="preserve">solutions in the certification mechanism, a substantial share of respondents called for the</w:t>
      </w:r>
      <w:r>
        <w:t xml:space="preserve"> </w:t>
      </w:r>
      <w:r>
        <w:t xml:space="preserve">later inclusion of industrial solutions4. In the allocation of functions, EU citizens showed</w:t>
      </w:r>
      <w:r>
        <w:t xml:space="preserve"> </w:t>
      </w:r>
      <w:r>
        <w:t xml:space="preserve">the same trend as companies and business associations. A notable difference, however,</w:t>
      </w:r>
      <w:r>
        <w:t xml:space="preserve"> </w:t>
      </w:r>
      <w:r>
        <w:t xml:space="preserve">was that for the establishment of certification methodologies, 50% selected public</w:t>
      </w:r>
      <w:r>
        <w:t xml:space="preserve"> </w:t>
      </w:r>
      <w:r>
        <w:t xml:space="preserve">administration while independent private entities were close with 45% of respondents. For</w:t>
      </w:r>
      <w:r>
        <w:t xml:space="preserve"> </w:t>
      </w:r>
      <w:r>
        <w:t xml:space="preserve">reversals and additionality, the variety of views of EU citizens was again apparent: in both</w:t>
      </w:r>
      <w:r>
        <w:t xml:space="preserve"> </w:t>
      </w:r>
      <w:r>
        <w:t xml:space="preserve">cases, two options received comparable numbers of selections. For reversals, discounting</w:t>
      </w:r>
      <w:r>
        <w:t xml:space="preserve"> </w:t>
      </w:r>
      <w:r>
        <w:t xml:space="preserve">or buffer accounts and insurance or multi-project pooling were the preferred options. For</w:t>
      </w:r>
      <w:r>
        <w:t xml:space="preserve"> </w:t>
      </w:r>
      <w:r>
        <w:t xml:space="preserve">additionality, different baselines for different removal types and a single baseline received</w:t>
      </w:r>
      <w:r>
        <w:t xml:space="preserve"> </w:t>
      </w:r>
      <w:r>
        <w:t xml:space="preserve">the same number of selections. EU citizens asked for the disclosure of a wide range of</w:t>
      </w:r>
      <w:r>
        <w:t xml:space="preserve"> </w:t>
      </w:r>
      <w:r>
        <w:t xml:space="preserve">items. Only the social benefits and the trading price items were selected by less than 50%</w:t>
      </w:r>
      <w:r>
        <w:t xml:space="preserve"> </w:t>
      </w:r>
      <w:r>
        <w:t xml:space="preserve">of EU citizen respondents. Most additional responses submitted related to the risk of</w:t>
      </w:r>
      <w:r>
        <w:t xml:space="preserve"> </w:t>
      </w:r>
      <w:r>
        <w:t xml:space="preserve">negative impacts on other stakeholders caused by giving priority to the offsetting needs of</w:t>
      </w:r>
      <w:r>
        <w:t xml:space="preserve"> </w:t>
      </w:r>
      <w:r>
        <w:t xml:space="preserve">carbon intensive industries over the economic, social and cultural contributions of the</w:t>
      </w:r>
      <w:r>
        <w:t xml:space="preserve"> </w:t>
      </w:r>
      <w:r>
        <w:t xml:space="preserve">agricultural or forestry sector.</w:t>
      </w:r>
      <w:r>
        <w:t xml:space="preserve"> </w:t>
      </w:r>
      <w:r>
        <w:t xml:space="preserve">NGOs (38) and environmental organisations (2) expressed preference for an approach</w:t>
      </w:r>
      <w:r>
        <w:t xml:space="preserve"> </w:t>
      </w:r>
      <w:r>
        <w:t xml:space="preserve">that is comprehensive, transparent and driven by public authorities. A key topic for these</w:t>
      </w:r>
      <w:r>
        <w:t xml:space="preserve"> </w:t>
      </w:r>
      <w:r>
        <w:t xml:space="preserve">stakeholder groups was the priority of GHG emission reductions over removals.</w:t>
      </w:r>
      <w:r>
        <w:t xml:space="preserve"> </w:t>
      </w:r>
      <w:r>
        <w:t xml:space="preserve">Respondents from NGOs and environmental organisations most often selected potential</w:t>
      </w:r>
      <w:r>
        <w:t xml:space="preserve"> </w:t>
      </w:r>
      <w:r>
        <w:t xml:space="preserve">environmental co-benefits as the criteria for determining which specific solutions to</w:t>
      </w:r>
      <w:r>
        <w:t xml:space="preserve"> </w:t>
      </w:r>
      <w:r>
        <w:t xml:space="preserve">incentivise through the certification mechanism. Like EU citizens, the majority of NGO</w:t>
      </w:r>
      <w:r>
        <w:t xml:space="preserve"> </w:t>
      </w:r>
      <w:r>
        <w:t xml:space="preserve">respondents called for including a wide range of both carbon farming and industrial</w:t>
      </w:r>
      <w:r>
        <w:t xml:space="preserve"> </w:t>
      </w:r>
      <w:r>
        <w:t xml:space="preserve">removal solutions in the certification mechanism, but the selection was more cautious than</w:t>
      </w:r>
      <w:r>
        <w:t xml:space="preserve"> </w:t>
      </w:r>
      <w:r>
        <w:t xml:space="preserve">other stakeholder types. Particularly industrial solutions received more replies for later or</w:t>
      </w:r>
      <w:r>
        <w:t xml:space="preserve"> </w:t>
      </w:r>
      <w:r>
        <w:t xml:space="preserve">no inclusion than the overall responses. The majority of NGOs and environmental</w:t>
      </w:r>
      <w:r>
        <w:t xml:space="preserve"> </w:t>
      </w:r>
      <w:r>
        <w:t xml:space="preserve">organisations expressed a preference for public administration to take over all functions in</w:t>
      </w:r>
      <w:r>
        <w:t xml:space="preserve"> </w:t>
      </w:r>
      <w:r>
        <w:t xml:space="preserve">relation to certifying removals. In the views of these stakeholders, defining additionality</w:t>
      </w:r>
      <w:r>
        <w:t xml:space="preserve"> </w:t>
      </w:r>
      <w:r>
        <w:t xml:space="preserve">and preventing reversals were important challenges that need to be tackled as</w:t>
      </w:r>
      <w:r>
        <w:t xml:space="preserve"> </w:t>
      </w:r>
      <w:r>
        <w:t xml:space="preserve">comprehensively as possible. Similarly, the disclosure should enable full transparency on</w:t>
      </w:r>
      <w:r>
        <w:t xml:space="preserve"> </w:t>
      </w:r>
      <w:r>
        <w:t xml:space="preserve">all aspects of the removal. Regarding what information should be disclosed, NGOs and</w:t>
      </w:r>
      <w:r>
        <w:t xml:space="preserve"> </w:t>
      </w:r>
      <w:r>
        <w:t xml:space="preserve">environmental organisations had the highest average number of options selected with 9.7</w:t>
      </w:r>
      <w:r>
        <w:t xml:space="preserve"> </w:t>
      </w:r>
      <w:r>
        <w:t xml:space="preserve">and 10.5 out of 13 options. Additional remarks from NGO respondents most often related</w:t>
      </w:r>
      <w:r>
        <w:t xml:space="preserve"> </w:t>
      </w:r>
      <w:r>
        <w:t xml:space="preserve">to nature-based solutions and the potential to create effective co-benefits for ecosystem</w:t>
      </w:r>
      <w:r>
        <w:t xml:space="preserve"> </w:t>
      </w:r>
      <w:r>
        <w:t xml:space="preserve">restoration and biodiversity.</w:t>
      </w:r>
      <w:r>
        <w:t xml:space="preserve"> </w:t>
      </w:r>
      <w:r>
        <w:t xml:space="preserve">Respondents from academia and research institutions (16) were for the majority of</w:t>
      </w:r>
      <w:r>
        <w:t xml:space="preserve"> </w:t>
      </w:r>
      <w:r>
        <w:t xml:space="preserve">questions closely aligned with the trend of NGOs responses. A few considerable</w:t>
      </w:r>
      <w:r>
        <w:t xml:space="preserve"> </w:t>
      </w:r>
      <w:r>
        <w:t xml:space="preserve">differences existed, however. First, academia respondents were more widely of the opinion</w:t>
      </w:r>
      <w:r>
        <w:t xml:space="preserve"> </w:t>
      </w:r>
      <w:r>
        <w:t xml:space="preserve">that also industrial removal solutions should be implemented as soon as possible. Second,</w:t>
      </w:r>
      <w:r>
        <w:t xml:space="preserve"> </w:t>
      </w:r>
      <w:r>
        <w:t xml:space="preserve">to reflect the risk of reversals, research stakeholders preferred the option of discounting</w:t>
      </w:r>
      <w:r>
        <w:t xml:space="preserve"> </w:t>
      </w:r>
      <w:r>
        <w:t xml:space="preserve">removals or setting up buffer accounts (63% of research respondents selected this option).</w:t>
      </w:r>
    </w:p>
    <w:p>
      <w:pPr>
        <w:pStyle w:val="BodyText"/>
      </w:pPr>
      <w:r>
        <w:t xml:space="preserve">4 For the options of industrial solutions, the share of EU citizen responses that express an opinion but select</w:t>
      </w:r>
      <w:r>
        <w:t xml:space="preserve"> </w:t>
      </w:r>
      <w:r>
        <w:t xml:space="preserve">later than as soon as possible is (in increasing order): Bio-based products with long lifetime (including for</w:t>
      </w:r>
      <w:r>
        <w:t xml:space="preserve"> </w:t>
      </w:r>
      <w:r>
        <w:t xml:space="preserve">construction) (27%); Utilisation of non-fossil CO2 in long lifetime products (45%); Biochar (47%),</w:t>
      </w:r>
      <w:r>
        <w:t xml:space="preserve"> </w:t>
      </w:r>
      <w:r>
        <w:t xml:space="preserve">Bioenergy with carbon capture and long-term or permanent storage (BECCS) (51%); DAC with long-term</w:t>
      </w:r>
      <w:r>
        <w:t xml:space="preserve"> </w:t>
      </w:r>
      <w:r>
        <w:t xml:space="preserve">or permanent carbon storage (62%); Geological storage of non-fossil CO2 (70%); Enhanced rock weathering</w:t>
      </w:r>
      <w:r>
        <w:t xml:space="preserve"> </w:t>
      </w:r>
      <w:r>
        <w:t xml:space="preserve">(78%).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Finally, in relation to additionality, a variety of baselines was the most selected option</w:t>
      </w:r>
      <w:r>
        <w:t xml:space="preserve"> </w:t>
      </w:r>
      <w:r>
        <w:t xml:space="preserve">(43%). Remarks most often related to the integration of carbon removals with EU and</w:t>
      </w:r>
      <w:r>
        <w:t xml:space="preserve"> </w:t>
      </w:r>
      <w:r>
        <w:t xml:space="preserve">international climate instruments such as the Paris Agreement.</w:t>
      </w:r>
      <w:r>
        <w:t xml:space="preserve"> </w:t>
      </w:r>
      <w:r>
        <w:t xml:space="preserve">Public authority respondents (16) on the other hand were more closely aligned with</w:t>
      </w:r>
      <w:r>
        <w:t xml:space="preserve"> </w:t>
      </w:r>
      <w:r>
        <w:t xml:space="preserve">companies and business organisations. For instance, they considered independent private</w:t>
      </w:r>
      <w:r>
        <w:t xml:space="preserve"> </w:t>
      </w:r>
      <w:r>
        <w:t xml:space="preserve">entities as most appropriate to carry out verification and validation steps. Divergence from</w:t>
      </w:r>
      <w:r>
        <w:t xml:space="preserve"> </w:t>
      </w:r>
      <w:r>
        <w:t xml:space="preserve">other responses lied primarily in the approach to the risk of reversals. Public authority</w:t>
      </w:r>
      <w:r>
        <w:t xml:space="preserve"> </w:t>
      </w:r>
      <w:r>
        <w:t xml:space="preserve">respondents selected the option of specific durations of certificates with options for</w:t>
      </w:r>
      <w:r>
        <w:t xml:space="preserve"> </w:t>
      </w:r>
      <w:r>
        <w:t xml:space="preserve">renewal most often.</w:t>
      </w:r>
      <w:r>
        <w:t xml:space="preserve"> </w:t>
      </w:r>
      <w:r>
        <w:t xml:space="preserve">4.</w:t>
      </w:r>
      <w:r>
        <w:t xml:space="preserve"> </w:t>
      </w:r>
      <w:r>
        <w:t xml:space="preserve">CALL FOR EVIDENCE – FEEDBACK</w:t>
      </w:r>
      <w:r>
        <w:t xml:space="preserve"> </w:t>
      </w:r>
      <w:r>
        <w:t xml:space="preserve">In addition to the public consultation, stakeholders had the opportunity to share feedback</w:t>
      </w:r>
      <w:r>
        <w:t xml:space="preserve"> </w:t>
      </w:r>
      <w:r>
        <w:t xml:space="preserve">and input on the initiative for the certification of carbon removals through a call for</w:t>
      </w:r>
      <w:r>
        <w:t xml:space="preserve"> </w:t>
      </w:r>
      <w:r>
        <w:t xml:space="preserve">evidence. In total, 231 submissions were made. After removing duplicate submissions, 219</w:t>
      </w:r>
      <w:r>
        <w:t xml:space="preserve"> </w:t>
      </w:r>
      <w:r>
        <w:t xml:space="preserve">distinct feedbacks remained. Like in the public consultation, the countries with the most</w:t>
      </w:r>
      <w:r>
        <w:t xml:space="preserve"> </w:t>
      </w:r>
      <w:r>
        <w:t xml:space="preserve">submissions were Germany (42) and Belgium (41), while the Netherlands (16), Sweden</w:t>
      </w:r>
      <w:r>
        <w:t xml:space="preserve"> </w:t>
      </w:r>
      <w:r>
        <w:t xml:space="preserve">(13), Italy (13), Finland (12) and France (12) were also well represented. Several of these</w:t>
      </w:r>
      <w:r>
        <w:t xml:space="preserve"> </w:t>
      </w:r>
      <w:r>
        <w:t xml:space="preserve">simply referred to the position paper of the organisation. The summary of the analysis of</w:t>
      </w:r>
      <w:r>
        <w:t xml:space="preserve"> </w:t>
      </w:r>
      <w:r>
        <w:t xml:space="preserve">these papers is provided in Chapter 5 because of the large overlap between submissions</w:t>
      </w:r>
      <w:r>
        <w:t xml:space="preserve"> </w:t>
      </w:r>
      <w:r>
        <w:t xml:space="preserve">through the call for evidence and the public consultation.</w:t>
      </w:r>
      <w:r>
        <w:br/>
      </w:r>
      <w:r>
        <w:t xml:space="preserve">110 submissions were made by companies (64 submissions) and business associations</w:t>
      </w:r>
      <w:r>
        <w:t xml:space="preserve"> </w:t>
      </w:r>
      <w:r>
        <w:t xml:space="preserve">(46). The key topics of these responses related to the support towards the initiative, while</w:t>
      </w:r>
      <w:r>
        <w:t xml:space="preserve"> </w:t>
      </w:r>
      <w:r>
        <w:t xml:space="preserve">seeing a priority for GHG emissions reductions. For the certification mechanism, business</w:t>
      </w:r>
      <w:r>
        <w:t xml:space="preserve"> </w:t>
      </w:r>
      <w:r>
        <w:t xml:space="preserve">stakeholders generally called for a market-based approach with competition for removals</w:t>
      </w:r>
      <w:r>
        <w:t xml:space="preserve"> </w:t>
      </w:r>
      <w:r>
        <w:t xml:space="preserve">as well as verification activities. Therefore, a flexible and technology-neutral design is</w:t>
      </w:r>
      <w:r>
        <w:t xml:space="preserve"> </w:t>
      </w:r>
      <w:r>
        <w:t xml:space="preserve">preferred by these stakeholders. At the same time, credibility and acceptance were often</w:t>
      </w:r>
      <w:r>
        <w:t xml:space="preserve"> </w:t>
      </w:r>
      <w:r>
        <w:t xml:space="preserve">mentioned as key parameters to grow the market for carbon removals. The growth of</w:t>
      </w:r>
      <w:r>
        <w:t xml:space="preserve"> </w:t>
      </w:r>
      <w:r>
        <w:t xml:space="preserve">removal development was a strong motivation expressed by businesses that would buy</w:t>
      </w:r>
      <w:r>
        <w:t xml:space="preserve"> </w:t>
      </w:r>
      <w:r>
        <w:t xml:space="preserve">removal certificates to offset emissions. For these, the alignment with instruments such as</w:t>
      </w:r>
      <w:r>
        <w:t xml:space="preserve"> </w:t>
      </w:r>
      <w:r>
        <w:t xml:space="preserve">the EU ETS was also of concern. Removal providers from farming and forestry sectors</w:t>
      </w:r>
      <w:r>
        <w:t xml:space="preserve"> </w:t>
      </w:r>
      <w:r>
        <w:t xml:space="preserve">expressed that the removal certification would have to create viable financial incentives to</w:t>
      </w:r>
      <w:r>
        <w:t xml:space="preserve"> </w:t>
      </w:r>
      <w:r>
        <w:t xml:space="preserve">have an impact. Concerns over reducing the availability of biomass for use in product value</w:t>
      </w:r>
      <w:r>
        <w:t xml:space="preserve"> </w:t>
      </w:r>
      <w:r>
        <w:t xml:space="preserve">chains were also expressed.</w:t>
      </w:r>
      <w:r>
        <w:br/>
      </w:r>
      <w:r>
        <w:t xml:space="preserve">44 submissions came from NGOs and environmental organisations. These stakeholders</w:t>
      </w:r>
      <w:r>
        <w:t xml:space="preserve"> </w:t>
      </w:r>
      <w:r>
        <w:t xml:space="preserve">also widely supported the Commission’s initiative. NGOs highlighted the importance of</w:t>
      </w:r>
      <w:r>
        <w:t xml:space="preserve"> </w:t>
      </w:r>
      <w:r>
        <w:t xml:space="preserve">an ambitious mechanism that contains robust provisions for MRV, additionality and</w:t>
      </w:r>
      <w:r>
        <w:t xml:space="preserve"> </w:t>
      </w:r>
      <w:r>
        <w:t xml:space="preserve">permanence. Further topics raised were the importance of emissions reductions to achieve</w:t>
      </w:r>
      <w:r>
        <w:t xml:space="preserve"> </w:t>
      </w:r>
      <w:r>
        <w:t xml:space="preserve">climate targets and the need for holistic assessments of environmental impacts of removal</w:t>
      </w:r>
      <w:r>
        <w:t xml:space="preserve"> </w:t>
      </w:r>
      <w:r>
        <w:t xml:space="preserve">solutions beyond the carbon balance.</w:t>
      </w:r>
      <w:r>
        <w:br/>
      </w:r>
      <w:r>
        <w:t xml:space="preserve">35 submissions were made by EU citizens. These responses included very large</w:t>
      </w:r>
      <w:r>
        <w:t xml:space="preserve"> </w:t>
      </w:r>
      <w:r>
        <w:t xml:space="preserve">divergence as some respondents stated their full support in short words while others</w:t>
      </w:r>
      <w:r>
        <w:t xml:space="preserve"> </w:t>
      </w:r>
      <w:r>
        <w:t xml:space="preserve">expressed their rejection of any climate policy. More elaborate answers called for clear and</w:t>
      </w:r>
      <w:r>
        <w:t xml:space="preserve"> </w:t>
      </w:r>
      <w:r>
        <w:t xml:space="preserve">useable rules to support the climate mitigation efforts while being transparent to citizens.</w:t>
      </w:r>
      <w:r>
        <w:br/>
      </w:r>
      <w:r>
        <w:t xml:space="preserve">11 submissions came from academia and research institutions, which expressed strong</w:t>
      </w:r>
      <w:r>
        <w:t xml:space="preserve"> </w:t>
      </w:r>
      <w:r>
        <w:t xml:space="preserve">support to the coordination and certification of carbon removals. These stakeholders called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for detailed certification rules based on the global scientific evidence body and aligned</w:t>
      </w:r>
      <w:r>
        <w:t xml:space="preserve"> </w:t>
      </w:r>
      <w:r>
        <w:t xml:space="preserve">with the international climate policy framework.</w:t>
      </w:r>
      <w:r>
        <w:br/>
      </w:r>
      <w:r>
        <w:t xml:space="preserve">From the other stakeholder groups, a total of 18 submissions were received, of which 14</w:t>
      </w:r>
      <w:r>
        <w:t xml:space="preserve"> </w:t>
      </w:r>
      <w:r>
        <w:t xml:space="preserve">selected “other” as their stakeholder category. These reflected largely the key topics of the</w:t>
      </w:r>
      <w:r>
        <w:t xml:space="preserve"> </w:t>
      </w:r>
      <w:r>
        <w:t xml:space="preserve">main stakeholder type to which they most closely belonged.</w:t>
      </w:r>
      <w:r>
        <w:br/>
      </w:r>
      <w:r>
        <w:t xml:space="preserve">5.</w:t>
      </w:r>
      <w:r>
        <w:t xml:space="preserve"> </w:t>
      </w:r>
      <w:r>
        <w:t xml:space="preserve">ANALYSIS OF POSITION PAPERS</w:t>
      </w:r>
      <w:r>
        <w:br/>
      </w:r>
      <w:r>
        <w:t xml:space="preserve">Position papers were submitted via multiple channels. In total, 108 stakeholders attached</w:t>
      </w:r>
      <w:r>
        <w:t xml:space="preserve"> </w:t>
      </w:r>
      <w:r>
        <w:t xml:space="preserve">position papers to their survey answers (of which 95 were distinct); 74 were submitted</w:t>
      </w:r>
      <w:r>
        <w:t xml:space="preserve"> </w:t>
      </w:r>
      <w:r>
        <w:t xml:space="preserve">through the call for feedback on the roadmap for sustainable carbon cycles in 20215; 45</w:t>
      </w:r>
      <w:r>
        <w:t xml:space="preserve"> </w:t>
      </w:r>
      <w:r>
        <w:t xml:space="preserve">additional papers came from the call for evidence; and 11 additional papers were identified</w:t>
      </w:r>
      <w:r>
        <w:t xml:space="preserve"> </w:t>
      </w:r>
      <w:r>
        <w:t xml:space="preserve">as highly relevant by the support study project team. As such, a total of 221 position papers</w:t>
      </w:r>
      <w:r>
        <w:t xml:space="preserve"> </w:t>
      </w:r>
      <w:r>
        <w:t xml:space="preserve">formed the basis of the position paper analysis. Their distribution across stakeholder types</w:t>
      </w:r>
      <w:r>
        <w:t xml:space="preserve"> </w:t>
      </w:r>
      <w:r>
        <w:t xml:space="preserve">is shown in Figure 5.</w:t>
      </w:r>
      <w:r>
        <w:br/>
      </w:r>
      <w:r>
        <w:t xml:space="preserve">Figure 5: Number of position papers per stakeholder type (N=221)</w:t>
      </w:r>
      <w:r>
        <w:t xml:space="preserve"> </w:t>
      </w:r>
      <w:r>
        <w:t xml:space="preserve">The majority of position papers were</w:t>
      </w:r>
      <w:r>
        <w:t xml:space="preserve"> </w:t>
      </w:r>
      <w:r>
        <w:t xml:space="preserve">submitted</w:t>
      </w:r>
      <w:r>
        <w:t xml:space="preserve"> </w:t>
      </w:r>
      <w:r>
        <w:t xml:space="preserve">by</w:t>
      </w:r>
      <w:r>
        <w:t xml:space="preserve"> </w:t>
      </w:r>
      <w:r>
        <w:t xml:space="preserve">companies/business</w:t>
      </w:r>
      <w:r>
        <w:t xml:space="preserve"> </w:t>
      </w:r>
      <w:r>
        <w:t xml:space="preserve">organisations and business associations.</w:t>
      </w:r>
      <w:r>
        <w:t xml:space="preserve"> </w:t>
      </w:r>
      <w:r>
        <w:t xml:space="preserve">Together,</w:t>
      </w:r>
      <w:r>
        <w:t xml:space="preserve"> </w:t>
      </w:r>
      <w:r>
        <w:t xml:space="preserve">these</w:t>
      </w:r>
      <w:r>
        <w:t xml:space="preserve"> </w:t>
      </w:r>
      <w:r>
        <w:t xml:space="preserve">stakeholder</w:t>
      </w:r>
      <w:r>
        <w:t xml:space="preserve"> </w:t>
      </w:r>
      <w:r>
        <w:t xml:space="preserve">types</w:t>
      </w:r>
      <w:r>
        <w:t xml:space="preserve"> </w:t>
      </w:r>
      <w:r>
        <w:t xml:space="preserve">represented</w:t>
      </w:r>
      <w:r>
        <w:t xml:space="preserve"> </w:t>
      </w:r>
      <w:r>
        <w:t xml:space="preserve">74%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distinct</w:t>
      </w:r>
      <w:r>
        <w:t xml:space="preserve"> </w:t>
      </w:r>
      <w:r>
        <w:t xml:space="preserve">documents submitted. Of the papers</w:t>
      </w:r>
      <w:r>
        <w:t xml:space="preserve"> </w:t>
      </w:r>
      <w:r>
        <w:t xml:space="preserve">submitted, several key topics emerged.</w:t>
      </w:r>
      <w:r>
        <w:t xml:space="preserve"> </w:t>
      </w:r>
      <w:r>
        <w:t xml:space="preserve">Some of the most discussed areas</w:t>
      </w:r>
      <w:r>
        <w:t xml:space="preserve"> </w:t>
      </w:r>
      <w:r>
        <w:t xml:space="preserve">included certification rules, accounting,</w:t>
      </w:r>
      <w:r>
        <w:t xml:space="preserve"> </w:t>
      </w:r>
      <w:r>
        <w:t xml:space="preserve">technology-based solutions, as well as</w:t>
      </w:r>
      <w:r>
        <w:t xml:space="preserve"> </w:t>
      </w:r>
      <w:r>
        <w:t xml:space="preserve">monitoring, reporting and verification. A</w:t>
      </w:r>
      <w:r>
        <w:t xml:space="preserve"> </w:t>
      </w:r>
      <w:r>
        <w:t xml:space="preserve">further breakdown of the topics covered</w:t>
      </w:r>
      <w:r>
        <w:t xml:space="preserve"> </w:t>
      </w:r>
      <w:r>
        <w:t xml:space="preserve">by the position papers is shown in Figure</w:t>
      </w:r>
      <w:r>
        <w:t xml:space="preserve"> </w:t>
      </w:r>
      <w:r>
        <w:t xml:space="preserve">6.</w:t>
      </w:r>
      <w:r>
        <w:br/>
      </w:r>
      <w:r>
        <w:t xml:space="preserve">The expected objectives of the certification were similar across all position papers, with</w:t>
      </w:r>
      <w:r>
        <w:t xml:space="preserve"> </w:t>
      </w:r>
      <w:r>
        <w:t xml:space="preserve">two main themes. First, stakeholders expressed support for carbon certification as a way</w:t>
      </w:r>
      <w:r>
        <w:t xml:space="preserve"> </w:t>
      </w:r>
      <w:r>
        <w:t xml:space="preserve">to provide economic opportunities for sectors such as agriculture, forestry, and land-use</w:t>
      </w:r>
      <w:r>
        <w:t xml:space="preserve"> </w:t>
      </w:r>
      <w:r>
        <w:t xml:space="preserve">sectors. In essence, these stakeholders stressed that a certification for carbon removals</w:t>
      </w:r>
      <w:r>
        <w:t xml:space="preserve"> </w:t>
      </w:r>
      <w:r>
        <w:t xml:space="preserve">should be used as a tool to accompany other measures and investments that reduce</w:t>
      </w:r>
      <w:r>
        <w:t xml:space="preserve"> </w:t>
      </w:r>
      <w:r>
        <w:t xml:space="preserve">emissions. Second, another key objective across stakeholders was the importance of</w:t>
      </w:r>
      <w:r>
        <w:t xml:space="preserve"> </w:t>
      </w:r>
      <w:r>
        <w:t xml:space="preserve">internationally harmonising the frameworks regarding carbon removals. Some other</w:t>
      </w:r>
      <w:r>
        <w:t xml:space="preserve"> </w:t>
      </w:r>
      <w:r>
        <w:t xml:space="preserve">notable objectives included sufficiently and credibly rationalising and incentivising</w:t>
      </w:r>
      <w:r>
        <w:t xml:space="preserve"> </w:t>
      </w:r>
      <w:r>
        <w:t xml:space="preserve">negative emissions for investors, as well as the desire for government engagement to</w:t>
      </w:r>
      <w:r>
        <w:t xml:space="preserve"> </w:t>
      </w:r>
      <w:r>
        <w:t xml:space="preserve">promote stability within the system.</w:t>
      </w:r>
    </w:p>
    <w:p>
      <w:pPr>
        <w:pStyle w:val="BodyText"/>
      </w:pPr>
      <w:r>
        <w:t xml:space="preserve">5 Climate Change – Restoring sustainable carbon cycles (link)</w:t>
      </w:r>
      <w:r>
        <w:br/>
      </w:r>
      <w:r>
        <w:t xml:space="preserve">109</w:t>
      </w:r>
      <w:r>
        <w:t xml:space="preserve"> </w:t>
      </w:r>
      <w:r>
        <w:t xml:space="preserve">61</w:t>
      </w:r>
      <w:r>
        <w:t xml:space="preserve"> </w:t>
      </w:r>
      <w:r>
        <w:t xml:space="preserve">30</w:t>
      </w:r>
      <w:r>
        <w:t xml:space="preserve"> </w:t>
      </w:r>
      <w:r>
        <w:t xml:space="preserve">165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</w:t>
      </w:r>
      <w:r>
        <w:t xml:space="preserve"> </w:t>
      </w:r>
      <w:r>
        <w:t xml:space="preserve">(NGO)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</w:t>
      </w:r>
      <w:r>
        <w:t xml:space="preserve"> </w:t>
      </w:r>
      <w:r>
        <w:t xml:space="preserve">EU citizen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Figure 6: Topics covered by position papers and per stakeholder type</w:t>
      </w:r>
    </w:p>
    <w:p>
      <w:pPr>
        <w:pStyle w:val="BodyText"/>
      </w:pPr>
      <w:r>
        <w:t xml:space="preserve">Some risks were flagged throughout the papers. Stakeholders were concerned about the</w:t>
      </w:r>
      <w:r>
        <w:t xml:space="preserve"> </w:t>
      </w:r>
      <w:r>
        <w:t xml:space="preserve">risk of greenwashing and lower mitigation efforts if removals are valued higher than</w:t>
      </w:r>
      <w:r>
        <w:t xml:space="preserve"> </w:t>
      </w:r>
      <w:r>
        <w:t xml:space="preserve">emissions reduction. Another risk that appeared in papers related to carbon farming</w:t>
      </w:r>
      <w:r>
        <w:t xml:space="preserve"> </w:t>
      </w:r>
      <w:r>
        <w:t xml:space="preserve">solutions is the risk to farmers. High certification costs can act as a bottleneck for farmers,</w:t>
      </w:r>
      <w:r>
        <w:t xml:space="preserve"> </w:t>
      </w:r>
      <w:r>
        <w:t xml:space="preserve">and rewarding carbon removals without maintaining instruments that manage and enhance</w:t>
      </w:r>
      <w:r>
        <w:t xml:space="preserve"> </w:t>
      </w:r>
      <w:r>
        <w:t xml:space="preserve">existing carbon sinks can disincentivise the farmers that have already successfully removed</w:t>
      </w:r>
      <w:r>
        <w:t xml:space="preserve"> </w:t>
      </w:r>
      <w:r>
        <w:t xml:space="preserve">carbon through other smart climate practices.</w:t>
      </w:r>
      <w:r>
        <w:br/>
      </w:r>
      <w:r>
        <w:t xml:space="preserve">Most stakeholders expressed that carbon farming solutions should be included in the</w:t>
      </w:r>
      <w:r>
        <w:t xml:space="preserve"> </w:t>
      </w:r>
      <w:r>
        <w:t xml:space="preserve">framework. The potential for carbon sequestration in soil is recognized as a viable, cost-</w:t>
      </w:r>
      <w:r>
        <w:t xml:space="preserve"> </w:t>
      </w:r>
      <w:r>
        <w:t xml:space="preserve">effective approach towards carbon neutrality. However, concerns were raised that the</w:t>
      </w:r>
      <w:r>
        <w:t xml:space="preserve"> </w:t>
      </w:r>
      <w:r>
        <w:t xml:space="preserve">global credit economy (as it exists today) is not set up for carbon removal, because carbon</w:t>
      </w:r>
      <w:r>
        <w:t xml:space="preserve"> </w:t>
      </w:r>
      <w:r>
        <w:t xml:space="preserve">farming offset options lack international standards, and they are riskier in terms of</w:t>
      </w:r>
      <w:r>
        <w:t xml:space="preserve"> </w:t>
      </w:r>
      <w:r>
        <w:t xml:space="preserve">permanence. For industrial solutions, there was widespread support for BECCS and</w:t>
      </w:r>
      <w:r>
        <w:t xml:space="preserve"> </w:t>
      </w:r>
      <w:r>
        <w:t xml:space="preserve">DACCS.</w:t>
      </w:r>
      <w:r>
        <w:br/>
      </w:r>
      <w:r>
        <w:t xml:space="preserve">Stakeholders are generally calling for robust and transparent MRV rules because of the</w:t>
      </w:r>
      <w:r>
        <w:t xml:space="preserve"> </w:t>
      </w:r>
      <w:r>
        <w:t xml:space="preserve">critical support that these provide to the credibility of removals. Two ideas seen throughout</w:t>
      </w:r>
      <w:r>
        <w:t xml:space="preserve"> </w:t>
      </w:r>
      <w:r>
        <w:t xml:space="preserve">the papers are 1) the recommendation that the MRV system should be built on existing</w:t>
      </w:r>
      <w:r>
        <w:t xml:space="preserve"> </w:t>
      </w:r>
      <w:r>
        <w:t xml:space="preserve">LCA principles, and 2) the idea that the system should allow for different modelling</w:t>
      </w:r>
      <w:r>
        <w:t xml:space="preserve"> </w:t>
      </w:r>
      <w:r>
        <w:t xml:space="preserve">approaches to help reduce the cost barrier associated with MRV. Stakeholders generally</w:t>
      </w:r>
      <w:r>
        <w:t xml:space="preserve"> </w:t>
      </w:r>
      <w:r>
        <w:t xml:space="preserve">agreed that carbon removal units must prove to be additional, and that clear guidance on</w:t>
      </w:r>
      <w:r>
        <w:t xml:space="preserve"> </w:t>
      </w:r>
      <w:r>
        <w:t xml:space="preserve">project additionality can help reduce the risks and complexity in project development,</w:t>
      </w:r>
      <w:r>
        <w:t xml:space="preserve"> </w:t>
      </w:r>
      <w:r>
        <w:t xml:space="preserve">while enabling credit operators to invest into the schemes. Regarding permanence, it is</w:t>
      </w:r>
      <w:r>
        <w:t xml:space="preserve"> </w:t>
      </w:r>
      <w:r>
        <w:t xml:space="preserve">important to distinguish between true carbon removals and avoided emissions. Regarding</w:t>
      </w:r>
      <w:r>
        <w:t xml:space="preserve"> </w:t>
      </w:r>
      <w:r>
        <w:t xml:space="preserve">transparency within the framework, many stakeholders listed double-counting as their</w:t>
      </w:r>
      <w:r>
        <w:t xml:space="preserve"> </w:t>
      </w:r>
      <w:r>
        <w:t xml:space="preserve">main concern. As such, it is integral to ensure the traceability of issued carbon credits to</w:t>
      </w:r>
      <w:r>
        <w:t xml:space="preserve"> </w:t>
      </w:r>
      <w:r>
        <w:t xml:space="preserve">minimize the risk of double counting. Other suggestions included aligning the framework</w:t>
      </w:r>
      <w:r>
        <w:t xml:space="preserve"> </w:t>
      </w:r>
      <w:r>
        <w:t xml:space="preserve">with the European carbon accounting system; creating a carbon removal authority; and</w:t>
      </w:r>
      <w:r>
        <w:t xml:space="preserve"> </w:t>
      </w:r>
      <w:r>
        <w:t xml:space="preserve">establishing and outsourcing third-party verification to accredited independent entities.</w:t>
      </w:r>
      <w:r>
        <w:t xml:space="preserve"> </w:t>
      </w:r>
      <w:r>
        <w:t xml:space="preserve">Some stakeholders referred to California as an example, whereby they suggested</w:t>
      </w:r>
      <w:r>
        <w:t xml:space="preserve"> </w:t>
      </w:r>
      <w:r>
        <w:t xml:space="preserve">integrating the carbon sequestration from soil in the EU ETS, as is the case with the state’s</w:t>
      </w:r>
      <w:r>
        <w:t xml:space="preserve"> </w:t>
      </w:r>
      <w:r>
        <w:t xml:space="preserve">cap-and-trade system.</w:t>
      </w:r>
      <w:r>
        <w:br/>
      </w:r>
      <w:r>
        <w:t xml:space="preserve">21</w:t>
      </w:r>
      <w:r>
        <w:t xml:space="preserve"> </w:t>
      </w:r>
      <w:r>
        <w:t xml:space="preserve">12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48</w:t>
      </w:r>
      <w:r>
        <w:t xml:space="preserve"> </w:t>
      </w:r>
      <w:r>
        <w:t xml:space="preserve">36</w:t>
      </w:r>
      <w:r>
        <w:t xml:space="preserve"> </w:t>
      </w:r>
      <w:r>
        <w:t xml:space="preserve">31</w:t>
      </w:r>
      <w:r>
        <w:t xml:space="preserve"> </w:t>
      </w:r>
      <w:r>
        <w:t xml:space="preserve">28</w:t>
      </w:r>
      <w:r>
        <w:t xml:space="preserve"> </w:t>
      </w:r>
      <w:r>
        <w:t xml:space="preserve">18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118</w:t>
      </w:r>
      <w:r>
        <w:t xml:space="preserve"> </w:t>
      </w:r>
      <w:r>
        <w:t xml:space="preserve">79</w:t>
      </w:r>
      <w:r>
        <w:t xml:space="preserve"> </w:t>
      </w:r>
      <w:r>
        <w:t xml:space="preserve">59</w:t>
      </w:r>
      <w:r>
        <w:t xml:space="preserve"> </w:t>
      </w:r>
      <w:r>
        <w:t xml:space="preserve">43</w:t>
      </w:r>
      <w:r>
        <w:t xml:space="preserve"> </w:t>
      </w:r>
      <w:r>
        <w:t xml:space="preserve">37</w:t>
      </w:r>
      <w:r>
        <w:t xml:space="preserve"> </w:t>
      </w:r>
      <w:r>
        <w:t xml:space="preserve">32</w:t>
      </w:r>
      <w:r>
        <w:t xml:space="preserve"> </w:t>
      </w:r>
      <w:r>
        <w:t xml:space="preserve">27</w:t>
      </w:r>
      <w:r>
        <w:t xml:space="preserve"> </w:t>
      </w:r>
      <w:r>
        <w:t xml:space="preserve">19</w:t>
      </w:r>
      <w:r>
        <w:t xml:space="preserve"> </w:t>
      </w:r>
      <w:r>
        <w:t xml:space="preserve">14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25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11</w:t>
      </w:r>
      <w:r>
        <w:t xml:space="preserve"> </w:t>
      </w:r>
      <w:r>
        <w:t xml:space="preserve">5</w:t>
      </w:r>
      <w:r>
        <w:t xml:space="preserve"> </w:t>
      </w:r>
      <w:r>
        <w:t xml:space="preserve">19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75</w:t>
      </w:r>
      <w:r>
        <w:t xml:space="preserve"> </w:t>
      </w:r>
      <w:r>
        <w:t xml:space="preserve">100</w:t>
      </w:r>
      <w:r>
        <w:t xml:space="preserve"> </w:t>
      </w:r>
      <w:r>
        <w:t xml:space="preserve">125</w:t>
      </w:r>
      <w:r>
        <w:t xml:space="preserve"> </w:t>
      </w:r>
      <w:r>
        <w:t xml:space="preserve">150</w:t>
      </w:r>
      <w:r>
        <w:t xml:space="preserve"> </w:t>
      </w:r>
      <w:r>
        <w:t xml:space="preserve">175</w:t>
      </w:r>
      <w:r>
        <w:t xml:space="preserve"> </w:t>
      </w:r>
      <w:r>
        <w:t xml:space="preserve">200</w:t>
      </w:r>
      <w:r>
        <w:t xml:space="preserve"> </w:t>
      </w:r>
      <w:r>
        <w:t xml:space="preserve">225</w:t>
      </w:r>
      <w:r>
        <w:t xml:space="preserve"> </w:t>
      </w:r>
      <w:r>
        <w:t xml:space="preserve">Quantification, Monitoring, Reporting</w:t>
      </w:r>
      <w:r>
        <w:t xml:space="preserve"> </w:t>
      </w:r>
      <w:r>
        <w:t xml:space="preserve">Certification rules, transparency</w:t>
      </w:r>
      <w:r>
        <w:t xml:space="preserve"> </w:t>
      </w:r>
      <w:r>
        <w:t xml:space="preserve">Technology-Based Solutions</w:t>
      </w:r>
      <w:r>
        <w:t xml:space="preserve"> </w:t>
      </w:r>
      <w:r>
        <w:t xml:space="preserve">Nature-Based Solutions</w:t>
      </w:r>
      <w:r>
        <w:t xml:space="preserve"> </w:t>
      </w:r>
      <w:r>
        <w:t xml:space="preserve">Governance</w:t>
      </w:r>
      <w:r>
        <w:t xml:space="preserve"> </w:t>
      </w:r>
      <w:r>
        <w:t xml:space="preserve">Integration into EU policy framework</w:t>
      </w:r>
      <w:r>
        <w:t xml:space="preserve"> </w:t>
      </w:r>
      <w:r>
        <w:t xml:space="preserve">Duration/Permanence</w:t>
      </w:r>
      <w:r>
        <w:t xml:space="preserve"> </w:t>
      </w:r>
      <w:r>
        <w:t xml:space="preserve">Baseline/additionality</w:t>
      </w:r>
      <w:r>
        <w:t xml:space="preserve"> </w:t>
      </w:r>
      <w:r>
        <w:t xml:space="preserve">Co-benefits/external effects</w:t>
      </w:r>
      <w:r>
        <w:t xml:space="preserve"> </w:t>
      </w:r>
      <w:r>
        <w:t xml:space="preserve">NUMBER OF POSITION PAPERS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Non-governmental organisation (NGO)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Stakeholders stressed the importance of international harmonisation of the framework and</w:t>
      </w:r>
      <w:r>
        <w:t xml:space="preserve"> </w:t>
      </w:r>
      <w:r>
        <w:t xml:space="preserve">the need to integrate carbon removals into climate policies towards 2050 to scale demand-</w:t>
      </w:r>
      <w:r>
        <w:t xml:space="preserve"> </w:t>
      </w:r>
      <w:r>
        <w:t xml:space="preserve">driven negative emissions. Some suggested for the Commission to create a carbon bank to</w:t>
      </w:r>
      <w:r>
        <w:t xml:space="preserve"> </w:t>
      </w:r>
      <w:r>
        <w:t xml:space="preserve">guarantee a minimum price for carbon removals and retaining policies incentivising the</w:t>
      </w:r>
      <w:r>
        <w:t xml:space="preserve"> </w:t>
      </w:r>
      <w:r>
        <w:t xml:space="preserve">conservation of existing carbon stocks. Many expressed that the Commission should focus</w:t>
      </w:r>
      <w:r>
        <w:t xml:space="preserve"> </w:t>
      </w:r>
      <w:r>
        <w:t xml:space="preserve">on clearly defining the concepts related to the purpose, functionality and integrity of the</w:t>
      </w:r>
      <w:r>
        <w:t xml:space="preserve"> </w:t>
      </w:r>
      <w:r>
        <w:t xml:space="preserve">system. Some closing remarks in the papers voiced support for increasing research and</w:t>
      </w:r>
      <w:r>
        <w:t xml:space="preserve"> </w:t>
      </w:r>
      <w:r>
        <w:t xml:space="preserve">development for carbon removal projects, especially for industrial solutions. Lastly, carbon</w:t>
      </w:r>
      <w:r>
        <w:t xml:space="preserve"> </w:t>
      </w:r>
      <w:r>
        <w:t xml:space="preserve">removal projects should respect indigenous rights and support ecological integrity through</w:t>
      </w:r>
      <w:r>
        <w:t xml:space="preserve"> </w:t>
      </w:r>
      <w:r>
        <w:t xml:space="preserve">strict safeguards.</w:t>
      </w:r>
      <w:r>
        <w:t xml:space="preserve"> </w:t>
      </w:r>
      <w:r>
        <w:t xml:space="preserve">5.1.</w:t>
      </w:r>
      <w:r>
        <w:t xml:space="preserve"> </w:t>
      </w:r>
      <w:r>
        <w:t xml:space="preserve">Sectoral analysis</w:t>
      </w:r>
      <w:r>
        <w:br/>
      </w:r>
      <w:r>
        <w:t xml:space="preserve">The agriculture sector highlighted the risks and concerns regarding the cost of the MRV</w:t>
      </w:r>
      <w:r>
        <w:t xml:space="preserve"> </w:t>
      </w:r>
      <w:r>
        <w:t xml:space="preserve">process for farmers as the current costs of recognized modelling approaches for direct</w:t>
      </w:r>
      <w:r>
        <w:t xml:space="preserve"> </w:t>
      </w:r>
      <w:r>
        <w:t xml:space="preserve">measuring are very expensive. An alternative is to allow for indirect proxies, physical</w:t>
      </w:r>
      <w:r>
        <w:t xml:space="preserve"> </w:t>
      </w:r>
      <w:r>
        <w:t xml:space="preserve">indicators, or technologies. Although they are less accurate than soil sampling, it will often</w:t>
      </w:r>
      <w:r>
        <w:t xml:space="preserve"> </w:t>
      </w:r>
      <w:r>
        <w:t xml:space="preserve">be cheaper and simpler than direct measurements, thus reducing the barriers of high MRV</w:t>
      </w:r>
      <w:r>
        <w:t xml:space="preserve"> </w:t>
      </w:r>
      <w:r>
        <w:t xml:space="preserve">costs for the project developers, which will help facilitate the development of carbon</w:t>
      </w:r>
      <w:r>
        <w:t xml:space="preserve"> </w:t>
      </w:r>
      <w:r>
        <w:t xml:space="preserve">projects.</w:t>
      </w:r>
      <w:r>
        <w:br/>
      </w:r>
      <w:r>
        <w:t xml:space="preserve">The food sector largely echoed the sentiments expressed by the agricultural sector. MRV</w:t>
      </w:r>
      <w:r>
        <w:t xml:space="preserve"> </w:t>
      </w:r>
      <w:r>
        <w:t xml:space="preserve">is expected to be data intensive and expensive, therefore it is important that the method is</w:t>
      </w:r>
      <w:r>
        <w:t xml:space="preserve"> </w:t>
      </w:r>
      <w:r>
        <w:t xml:space="preserve">kept simple, to avoid administrative burden for producers. It is important to make sure that</w:t>
      </w:r>
      <w:r>
        <w:t xml:space="preserve"> </w:t>
      </w:r>
      <w:r>
        <w:t xml:space="preserve">such a certification scheme represents a long-term positive business model for both</w:t>
      </w:r>
      <w:r>
        <w:t xml:space="preserve"> </w:t>
      </w:r>
      <w:r>
        <w:t xml:space="preserve">farming and processing activities.</w:t>
      </w:r>
      <w:r>
        <w:t xml:space="preserve"> </w:t>
      </w:r>
      <w:r>
        <w:t xml:space="preserve">The forestry sector highlighted the need to ensure that the reduction of fossil emissions</w:t>
      </w:r>
      <w:r>
        <w:t xml:space="preserve"> </w:t>
      </w:r>
      <w:r>
        <w:t xml:space="preserve">remains the number one priority. Carbon farming solutions should not just lead to increased</w:t>
      </w:r>
      <w:r>
        <w:t xml:space="preserve"> </w:t>
      </w:r>
      <w:r>
        <w:t xml:space="preserve">carbon removals, but also help reverse the degradation of ecosystems (particularly forests)</w:t>
      </w:r>
      <w:r>
        <w:t xml:space="preserve"> </w:t>
      </w:r>
      <w:r>
        <w:t xml:space="preserve">and the co-benefits that come with them.</w:t>
      </w:r>
      <w:r>
        <w:br/>
      </w:r>
      <w:r>
        <w:t xml:space="preserve">The industrial sector, especially energy, minerals &amp; materials, expressed high support</w:t>
      </w:r>
      <w:r>
        <w:t xml:space="preserve"> </w:t>
      </w:r>
      <w:r>
        <w:t xml:space="preserve">for both carbon farming and industrial solutions, as all of them should be promoted based</w:t>
      </w:r>
      <w:r>
        <w:t xml:space="preserve"> </w:t>
      </w:r>
      <w:r>
        <w:t xml:space="preserve">on their technological potential and cost-effectiveness. For technological solutions such as</w:t>
      </w:r>
      <w:r>
        <w:t xml:space="preserve"> </w:t>
      </w:r>
      <w:r>
        <w:t xml:space="preserve">BECCS, greater incentives are required. The certification for carbon removals must be</w:t>
      </w:r>
      <w:r>
        <w:t xml:space="preserve"> </w:t>
      </w:r>
      <w:r>
        <w:t xml:space="preserve">complementary to the EU ETS system, as the two are needed to reach the climate</w:t>
      </w:r>
      <w:r>
        <w:t xml:space="preserve"> </w:t>
      </w:r>
      <w:r>
        <w:t xml:space="preserve">objectives. Additionally, it is essential to consider transport and storage infrastructures for</w:t>
      </w:r>
      <w:r>
        <w:t xml:space="preserve"> </w:t>
      </w:r>
      <w:r>
        <w:t xml:space="preserve">hard-to-abate industrial sectors.</w:t>
      </w:r>
      <w:r>
        <w:t xml:space="preserve"> </w:t>
      </w:r>
      <w:r>
        <w:t xml:space="preserve">Climate organisations highlighted that an overreliance on removals risks a deeper climate</w:t>
      </w:r>
      <w:r>
        <w:t xml:space="preserve"> </w:t>
      </w:r>
      <w:r>
        <w:t xml:space="preserve">breakdown and shifts the risks and burden to the underprivileged and future generations.</w:t>
      </w:r>
      <w:r>
        <w:t xml:space="preserve"> </w:t>
      </w:r>
      <w:r>
        <w:t xml:space="preserve">The certification for carbon removals should consider the importance of environmental</w:t>
      </w:r>
      <w:r>
        <w:t xml:space="preserve"> </w:t>
      </w:r>
      <w:r>
        <w:t xml:space="preserve">benefits (and not just focus on carbon) and prioritize carbon farming solutions. Many</w:t>
      </w:r>
      <w:r>
        <w:t xml:space="preserve"> </w:t>
      </w:r>
      <w:r>
        <w:t xml:space="preserve">organisations highlighted the opportunity of scaling up industrial solutions such as DACCS</w:t>
      </w:r>
      <w:r>
        <w:t xml:space="preserve"> </w:t>
      </w:r>
      <w:r>
        <w:t xml:space="preserve">and BECCS, however they also identified the risks of greenwashing and failing to bring</w:t>
      </w:r>
      <w:r>
        <w:t xml:space="preserve"> </w:t>
      </w:r>
      <w:r>
        <w:t xml:space="preserve">the technologies to scale.</w:t>
      </w:r>
      <w:r>
        <w:t xml:space="preserve"> </w:t>
      </w:r>
      <w:r>
        <w:t xml:space="preserve">6.</w:t>
      </w:r>
      <w:r>
        <w:t xml:space="preserve"> </w:t>
      </w:r>
      <w:r>
        <w:t xml:space="preserve">CONFERENCE ON SUSTAINABLE CARBON CYCLES</w:t>
      </w:r>
      <w:r>
        <w:br/>
      </w:r>
      <w:r>
        <w:t xml:space="preserve">The Sustainable Carbon Cycles Conference took place online on 31st of January 2022.</w:t>
      </w:r>
      <w:r>
        <w:t xml:space="preserve"> </w:t>
      </w:r>
      <w:r>
        <w:t xml:space="preserve">Over 2000 participants attended the event organised around four main panel sessions,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whereby public authorities, industry and civil society exchanged on the role and potential</w:t>
      </w:r>
      <w:r>
        <w:t xml:space="preserve"> </w:t>
      </w:r>
      <w:r>
        <w:t xml:space="preserve">of carbon removals in the EU. First, a plenary session was held as a high-level panel</w:t>
      </w:r>
      <w:r>
        <w:t xml:space="preserve"> </w:t>
      </w:r>
      <w:r>
        <w:t xml:space="preserve">discussion on sustainable carbon cycles. Keynote speakers and panellists from EU</w:t>
      </w:r>
      <w:r>
        <w:t xml:space="preserve"> </w:t>
      </w:r>
      <w:r>
        <w:t xml:space="preserve">policymakers and international businesses discussed how public and private stakeholders</w:t>
      </w:r>
      <w:r>
        <w:t xml:space="preserve"> </w:t>
      </w:r>
      <w:r>
        <w:t xml:space="preserve">can work together to scale up carbon farming initiatives and industrial solutions. Session</w:t>
      </w:r>
      <w:r>
        <w:t xml:space="preserve"> </w:t>
      </w:r>
      <w:r>
        <w:t xml:space="preserve">2 was split to focus on the areas of carbon farming and industrial solutions. Speakers and</w:t>
      </w:r>
      <w:r>
        <w:t xml:space="preserve"> </w:t>
      </w:r>
      <w:r>
        <w:t xml:space="preserve">panellists included policymakers, researchers, and the industry sector representatives that</w:t>
      </w:r>
      <w:r>
        <w:t xml:space="preserve"> </w:t>
      </w:r>
      <w:r>
        <w:t xml:space="preserve">could offer carbon removals under the respective solutions. The removal potential and</w:t>
      </w:r>
      <w:r>
        <w:t xml:space="preserve"> </w:t>
      </w:r>
      <w:r>
        <w:t xml:space="preserve">main opportunities and challenges of deploying such solutions in practice at the EU level</w:t>
      </w:r>
      <w:r>
        <w:t xml:space="preserve"> </w:t>
      </w:r>
      <w:r>
        <w:t xml:space="preserve">were discussed. A third session focused on the expectations from society. Speakers and</w:t>
      </w:r>
      <w:r>
        <w:t xml:space="preserve"> </w:t>
      </w:r>
      <w:r>
        <w:t xml:space="preserve">panellists from NGOs and companies discussed the needs and expectations of different</w:t>
      </w:r>
      <w:r>
        <w:t xml:space="preserve"> </w:t>
      </w:r>
      <w:r>
        <w:t xml:space="preserve">stakeholders for the deployment of carbon removals. Finally, a fourth session on the</w:t>
      </w:r>
      <w:r>
        <w:t xml:space="preserve"> </w:t>
      </w:r>
      <w:r>
        <w:t xml:space="preserve">potential EU certification brought together representatives from current removal certifiers,</w:t>
      </w:r>
      <w:r>
        <w:t xml:space="preserve"> </w:t>
      </w:r>
      <w:r>
        <w:t xml:space="preserve">NGOs, and experts to discuss the design of a possible regulatory framework ensuring the</w:t>
      </w:r>
      <w:r>
        <w:t xml:space="preserve"> </w:t>
      </w:r>
      <w:r>
        <w:t xml:space="preserve">high quality of carbon removals deployed in the EU. The importance of scaling up carbon</w:t>
      </w:r>
      <w:r>
        <w:t xml:space="preserve"> </w:t>
      </w:r>
      <w:r>
        <w:t xml:space="preserve">farming and industrial solutions was recognised by all speakers and panellists during the</w:t>
      </w:r>
      <w:r>
        <w:t xml:space="preserve"> </w:t>
      </w:r>
      <w:r>
        <w:t xml:space="preserve">conference. Many highlighted how carbon removals will play a crucial role in the journey</w:t>
      </w:r>
      <w:r>
        <w:t xml:space="preserve"> </w:t>
      </w:r>
      <w:r>
        <w:t xml:space="preserve">towards climate neutrality by 2050 for the EU, and for company-level net zero or net</w:t>
      </w:r>
      <w:r>
        <w:t xml:space="preserve"> </w:t>
      </w:r>
      <w:r>
        <w:t xml:space="preserve">negative strategies in the coming decades.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An EU framework for the certification of carbon removals will bring additional benefits</w:t>
      </w:r>
      <w:r>
        <w:t xml:space="preserve"> </w:t>
      </w:r>
      <w:r>
        <w:t xml:space="preserve">from increased trust in the quality of procedures and certification methodologies. This</w:t>
      </w:r>
      <w:r>
        <w:t xml:space="preserve"> </w:t>
      </w:r>
      <w:r>
        <w:t xml:space="preserve">section reports potential costs and benefits from this initiative for each actor that choose to</w:t>
      </w:r>
      <w:r>
        <w:t xml:space="preserve"> </w:t>
      </w:r>
      <w:r>
        <w:t xml:space="preserve">voluntarily opt in.</w:t>
      </w:r>
      <w:r>
        <w:br/>
      </w:r>
      <w:r>
        <w:t xml:space="preserve">1.1.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The operators develop and operate activities to remove carbon from the atmosphere. The</w:t>
      </w:r>
      <w:r>
        <w:t xml:space="preserve"> </w:t>
      </w:r>
      <w:r>
        <w:t xml:space="preserve">two types of operators potentially affected by the initiative are:</w:t>
      </w:r>
      <w:r>
        <w:t xml:space="preserve"> </w:t>
      </w:r>
      <w:r>
        <w:t xml:space="preserve">o</w:t>
      </w:r>
      <w:r>
        <w:t xml:space="preserve"> </w:t>
      </w:r>
      <w:r>
        <w:t xml:space="preserve">Project operators. Entities that establish, manage and implement carbon removals</w:t>
      </w:r>
      <w:r>
        <w:t xml:space="preserve"> </w:t>
      </w:r>
      <w:r>
        <w:t xml:space="preserve">activities. They can include technology developers (e.g. for industrial removal</w:t>
      </w:r>
      <w:r>
        <w:t xml:space="preserve"> </w:t>
      </w:r>
      <w:r>
        <w:t xml:space="preserve">solutions) or landowners, foresters and farmers that host nature-based removals</w:t>
      </w:r>
      <w:r>
        <w:t xml:space="preserve"> </w:t>
      </w:r>
      <w:r>
        <w:t xml:space="preserve">solutions.</w:t>
      </w:r>
      <w:r>
        <w:t xml:space="preserve"> </w:t>
      </w:r>
      <w:r>
        <w:t xml:space="preserve">o</w:t>
      </w:r>
      <w:r>
        <w:t xml:space="preserve"> </w:t>
      </w:r>
      <w:r>
        <w:t xml:space="preserve">Programme developers. Entities acting as intermediate and specialising in the</w:t>
      </w:r>
      <w:r>
        <w:t xml:space="preserve"> </w:t>
      </w:r>
      <w:r>
        <w:t xml:space="preserve">identification, development, registration and implementation of emission carbon</w:t>
      </w:r>
      <w:r>
        <w:t xml:space="preserve"> </w:t>
      </w:r>
      <w:r>
        <w:t xml:space="preserve">removal crediting activities. These firms often develop methodologies and help</w:t>
      </w:r>
      <w:r>
        <w:t xml:space="preserve"> </w:t>
      </w:r>
      <w:r>
        <w:t xml:space="preserve">to aggregate activities across multiple operators. They usually take a share of the</w:t>
      </w:r>
      <w:r>
        <w:t xml:space="preserve"> </w:t>
      </w:r>
      <w:r>
        <w:t xml:space="preserve">revenues received from the sale of resulting credits.</w:t>
      </w:r>
      <w:r>
        <w:t xml:space="preserve"> </w:t>
      </w:r>
      <w:r>
        <w:t xml:space="preserve">Business scenarios</w:t>
      </w:r>
      <w:r>
        <w:t xml:space="preserve"> </w:t>
      </w:r>
      <w:r>
        <w:t xml:space="preserve">Based on the objectives set out in the Communication on Sustainable Carbon Cycles (5 Mt</w:t>
      </w:r>
      <w:r>
        <w:t xml:space="preserve"> </w:t>
      </w:r>
      <w:r>
        <w:t xml:space="preserve">of permanent storage and contribution towards the additional net removals of 42 Mt in</w:t>
      </w:r>
      <w:r>
        <w:t xml:space="preserve"> </w:t>
      </w:r>
      <w:r>
        <w:t xml:space="preserve">LULUCF), the following scenarios on revenues and costs can be developed:</w:t>
      </w:r>
      <w:r>
        <w:t xml:space="preserve"> </w:t>
      </w:r>
      <w:r>
        <w:t xml:space="preserve"> Scenario 1: The aspirational objective of 5 MtCO2 of carbon removal by 2030 from</w:t>
      </w:r>
      <w:r>
        <w:t xml:space="preserve"> </w:t>
      </w:r>
      <w:r>
        <w:t xml:space="preserve">industrial solutions set in the Communication on sustainable Carbon Cycles is</w:t>
      </w:r>
      <w:r>
        <w:t xml:space="preserve"> </w:t>
      </w:r>
      <w:r>
        <w:t xml:space="preserve">reached with 3.5 Mt of BECCS, 1.5 Mt of DACCS with carbon removal credits</w:t>
      </w:r>
      <w:r>
        <w:t xml:space="preserve"> </w:t>
      </w:r>
      <w:r>
        <w:t xml:space="preserve">sold at 150 EUR/tCO2.</w:t>
      </w:r>
      <w:r>
        <w:br/>
      </w:r>
      <w:r>
        <w:t xml:space="preserve"> Scenario 2: 5 MtCO2 of carbon removals from Afforestation (3,75 Mt),</w:t>
      </w:r>
      <w:r>
        <w:t xml:space="preserve"> </w:t>
      </w:r>
      <w:r>
        <w:t xml:space="preserve">Agroforestry (0,75 Mt) and Soil Carbon (0.5 Mt) sold at 50 EUR/tCO2</w:t>
      </w:r>
      <w:r>
        <w:t xml:space="preserve"> </w:t>
      </w:r>
      <w:r>
        <w:t xml:space="preserve"> Scenario 3: 20 MtCO2 of carbon removals from Afforestation (15 Mt),</w:t>
      </w:r>
      <w:r>
        <w:t xml:space="preserve"> </w:t>
      </w:r>
      <w:r>
        <w:t xml:space="preserve">Agroforestry (3 Mt) and Soil Carbon (2 Mt) sold at 50 EUR/tCO2</w:t>
      </w:r>
      <w:r>
        <w:t xml:space="preserve"> </w:t>
      </w:r>
      <w:r>
        <w:t xml:space="preserve">A separate line shows the costs for Monitoring, Reporting, and Verification (MRV). Those</w:t>
      </w:r>
      <w:r>
        <w:t xml:space="preserve"> </w:t>
      </w:r>
      <w:r>
        <w:t xml:space="preserve">MRV costs are based on estimates from current certification schemes that use best</w:t>
      </w:r>
      <w:r>
        <w:t xml:space="preserve"> </w:t>
      </w:r>
      <w:r>
        <w:t xml:space="preserve">practices (as explained in the sections on the QUALITY criteria) and should also be</w:t>
      </w:r>
      <w:r>
        <w:t xml:space="preserve"> </w:t>
      </w:r>
      <w:r>
        <w:t xml:space="preserve">representative of the MRV costs under the preferred option Q2+G2.</w:t>
      </w:r>
      <w:r>
        <w:br/>
      </w:r>
      <w:r>
        <w:t xml:space="preserve">Also based on current experience, the remaining margins should be sufficient to cover</w:t>
      </w:r>
      <w:r>
        <w:t xml:space="preserve"> </w:t>
      </w:r>
      <w:r>
        <w:t xml:space="preserve">investment and operating costs.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5 Mt of Industrial</w:t>
      </w:r>
      <w:r>
        <w:t xml:space="preserve"> </w:t>
      </w:r>
      <w:r>
        <w:t xml:space="preserve">removals 6</w:t>
      </w:r>
      <w:r>
        <w:t xml:space="preserve"> </w:t>
      </w:r>
      <w:r>
        <w:t xml:space="preserve">5 Mt Carbon</w:t>
      </w:r>
      <w:r>
        <w:t xml:space="preserve"> </w:t>
      </w:r>
      <w:r>
        <w:t xml:space="preserve">Farming7</w:t>
      </w:r>
      <w:r>
        <w:t xml:space="preserve"> </w:t>
      </w:r>
      <w:r>
        <w:t xml:space="preserve">20 Mt Carbon</w:t>
      </w:r>
      <w:r>
        <w:t xml:space="preserve"> </w:t>
      </w:r>
      <w:r>
        <w:t xml:space="preserve">Farming8</w:t>
      </w:r>
      <w:r>
        <w:t xml:space="preserve"> </w:t>
      </w:r>
      <w:r>
        <w:t xml:space="preserve">Typical project capacity</w:t>
      </w:r>
      <w:r>
        <w:t xml:space="preserve"> </w:t>
      </w:r>
      <w:r>
        <w:t xml:space="preserve">1 MtCO2</w:t>
      </w:r>
      <w:r>
        <w:t xml:space="preserve"> </w:t>
      </w:r>
      <w:r>
        <w:t xml:space="preserve">25-500 tCO2</w:t>
      </w:r>
      <w:r>
        <w:t xml:space="preserve"> </w:t>
      </w:r>
      <w:r>
        <w:t xml:space="preserve">25-500 tCO2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individual</w:t>
      </w:r>
      <w:r>
        <w:t xml:space="preserve"> </w:t>
      </w:r>
      <w:r>
        <w:t xml:space="preserve">projects</w:t>
      </w:r>
      <w:r>
        <w:t xml:space="preserve"> </w:t>
      </w:r>
      <w:r>
        <w:t xml:space="preserve">5</w:t>
      </w:r>
      <w:r>
        <w:t xml:space="preserve"> </w:t>
      </w:r>
      <w:r>
        <w:t xml:space="preserve">42.500</w:t>
      </w:r>
      <w:r>
        <w:t xml:space="preserve"> </w:t>
      </w:r>
      <w:r>
        <w:t xml:space="preserve">170.000</w:t>
      </w:r>
      <w:r>
        <w:t xml:space="preserve"> </w:t>
      </w:r>
      <w:r>
        <w:t xml:space="preserve">Rough</w:t>
      </w:r>
      <w:r>
        <w:t xml:space="preserve"> </w:t>
      </w:r>
      <w:r>
        <w:t xml:space="preserve">estimate</w:t>
      </w:r>
      <w:r>
        <w:t xml:space="preserve"> </w:t>
      </w:r>
      <w:r>
        <w:t xml:space="preserve">of</w:t>
      </w:r>
      <w:r>
        <w:t xml:space="preserve"> </w:t>
      </w:r>
      <w:r>
        <w:t xml:space="preserve">revenues generated9</w:t>
      </w:r>
      <w:r>
        <w:t xml:space="preserve"> </w:t>
      </w:r>
      <w:r>
        <w:t xml:space="preserve">750 M€</w:t>
      </w:r>
      <w:r>
        <w:t xml:space="preserve"> </w:t>
      </w:r>
      <w:r>
        <w:t xml:space="preserve">250 M€</w:t>
      </w:r>
      <w:r>
        <w:t xml:space="preserve"> </w:t>
      </w:r>
      <w:r>
        <w:t xml:space="preserve">1.000 M€</w:t>
      </w:r>
      <w:r>
        <w:t xml:space="preserve"> </w:t>
      </w:r>
      <w:r>
        <w:t xml:space="preserve">Estimate of MRV costs</w:t>
      </w:r>
      <w:r>
        <w:t xml:space="preserve"> </w:t>
      </w:r>
      <w:r>
        <w:t xml:space="preserve">500.000 €</w:t>
      </w:r>
      <w:r>
        <w:t xml:space="preserve"> </w:t>
      </w:r>
      <w:r>
        <w:t xml:space="preserve">40 M€</w:t>
      </w:r>
      <w:r>
        <w:t xml:space="preserve"> </w:t>
      </w:r>
      <w:r>
        <w:t xml:space="preserve">160 M€</w:t>
      </w:r>
      <w:r>
        <w:t xml:space="preserve"> </w:t>
      </w:r>
      <w:r>
        <w:t xml:space="preserve">MRV costs</w:t>
      </w:r>
      <w:r>
        <w:t xml:space="preserve"> </w:t>
      </w:r>
      <w:r>
        <w:t xml:space="preserve">Going into more detail on the estimation of the MRV costs, the table below shows that the</w:t>
      </w:r>
      <w:r>
        <w:t xml:space="preserve"> </w:t>
      </w:r>
      <w:r>
        <w:t xml:space="preserve">MRV cost can vary significantly among carbon removal solutions. These estimates only</w:t>
      </w:r>
      <w:r>
        <w:t xml:space="preserve"> </w:t>
      </w:r>
      <w:r>
        <w:t xml:space="preserve">provide general indications with a high level of uncertainty.</w:t>
      </w:r>
      <w:r>
        <w:t xml:space="preserve"> </w:t>
      </w:r>
      <w:r>
        <w:t xml:space="preserve">Table 1-1 Potential ranges of monitoring, reporting and verification (MRV) costs by removal activity types10,11,12</w:t>
      </w:r>
      <w:r>
        <w:t xml:space="preserve"> </w:t>
      </w:r>
      <w:r>
        <w:t xml:space="preserve">Activity</w:t>
      </w:r>
      <w:r>
        <w:t xml:space="preserve"> </w:t>
      </w:r>
      <w:r>
        <w:t xml:space="preserve">type</w:t>
      </w:r>
      <w:r>
        <w:t xml:space="preserve"> </w:t>
      </w:r>
      <w:r>
        <w:t xml:space="preserve">Activity size</w:t>
      </w:r>
      <w:r>
        <w:t xml:space="preserve"> </w:t>
      </w:r>
      <w:r>
        <w:t xml:space="preserve">(tCO2</w:t>
      </w:r>
      <w:r>
        <w:t xml:space="preserve"> </w:t>
      </w:r>
      <w:r>
        <w:t xml:space="preserve">removed/yr)</w:t>
      </w:r>
      <w:r>
        <w:t xml:space="preserve"> </w:t>
      </w:r>
      <w:r>
        <w:t xml:space="preserve">MRV cost (per activity)</w:t>
      </w:r>
      <w:r>
        <w:t xml:space="preserve"> </w:t>
      </w:r>
      <w:r>
        <w:t xml:space="preserve">Monitoring</w:t>
      </w:r>
      <w:r>
        <w:t xml:space="preserve"> </w:t>
      </w:r>
      <w:r>
        <w:t xml:space="preserve">frequency</w:t>
      </w:r>
      <w:r>
        <w:br/>
      </w:r>
      <w:r>
        <w:t xml:space="preserve">(years)</w:t>
      </w:r>
      <w:r>
        <w:t xml:space="preserve"> </w:t>
      </w:r>
      <w:r>
        <w:t xml:space="preserve">Cost</w:t>
      </w:r>
      <w:r>
        <w:br/>
      </w:r>
      <w:r>
        <w:t xml:space="preserve">(€/tCO2</w:t>
      </w:r>
      <w:r>
        <w:t xml:space="preserve"> </w:t>
      </w:r>
      <w:r>
        <w:t xml:space="preserve">removed)</w:t>
      </w:r>
      <w:r>
        <w:t xml:space="preserve"> </w:t>
      </w:r>
      <w:r>
        <w:t xml:space="preserve">Upfront</w:t>
      </w:r>
      <w:r>
        <w:t xml:space="preserve"> </w:t>
      </w:r>
      <w:r>
        <w:t xml:space="preserve">(€)</w:t>
      </w:r>
      <w:r>
        <w:t xml:space="preserve"> </w:t>
      </w:r>
      <w:r>
        <w:t xml:space="preserve">Recurring</w:t>
      </w:r>
      <w:r>
        <w:br/>
      </w:r>
      <w:r>
        <w:t xml:space="preserve">(€)</w:t>
      </w:r>
      <w:r>
        <w:t xml:space="preserve"> </w:t>
      </w:r>
      <w:r>
        <w:t xml:space="preserve">Annualised</w:t>
      </w:r>
      <w:r>
        <w:t xml:space="preserve"> </w:t>
      </w:r>
      <w:r>
        <w:t xml:space="preserve">(€/yr)</w:t>
      </w:r>
      <w:r>
        <w:t xml:space="preserve"> </w:t>
      </w:r>
      <w:r>
        <w:t xml:space="preserve">Afforestation</w:t>
      </w:r>
      <w:r>
        <w:t xml:space="preserve"> </w:t>
      </w:r>
      <w:r>
        <w:t xml:space="preserve">50-10,000</w:t>
      </w:r>
      <w:r>
        <w:br/>
      </w:r>
      <w:r>
        <w:t xml:space="preserve">(av. 500)</w:t>
      </w:r>
      <w:r>
        <w:t xml:space="preserve"> </w:t>
      </w:r>
      <w:r>
        <w:t xml:space="preserve">1000-</w:t>
      </w:r>
      <w:r>
        <w:t xml:space="preserve"> </w:t>
      </w:r>
      <w:r>
        <w:t xml:space="preserve">1250</w:t>
      </w:r>
      <w:r>
        <w:t xml:space="preserve"> </w:t>
      </w:r>
      <w:r>
        <w:t xml:space="preserve">3700-7800</w:t>
      </w:r>
      <w:r>
        <w:t xml:space="preserve"> </w:t>
      </w:r>
      <w:r>
        <w:t xml:space="preserve">877-1711</w:t>
      </w:r>
      <w:r>
        <w:t xml:space="preserve"> </w:t>
      </w:r>
      <w:r>
        <w:t xml:space="preserve">5</w:t>
      </w:r>
      <w:r>
        <w:t xml:space="preserve"> </w:t>
      </w:r>
      <w:r>
        <w:t xml:space="preserve">0.1-34</w:t>
      </w:r>
      <w:r>
        <w:br/>
      </w:r>
      <w:r>
        <w:t xml:space="preserve">Agroforestry</w:t>
      </w:r>
      <w:r>
        <w:t xml:space="preserve"> </w:t>
      </w:r>
      <w:r>
        <w:t xml:space="preserve">5-445</w:t>
      </w:r>
      <w:r>
        <w:br/>
      </w:r>
      <w:r>
        <w:t xml:space="preserve">(av. 50)</w:t>
      </w:r>
      <w:r>
        <w:t xml:space="preserve"> </w:t>
      </w:r>
      <w:r>
        <w:t xml:space="preserve">1000</w:t>
      </w:r>
      <w:r>
        <w:t xml:space="preserve"> </w:t>
      </w:r>
      <w:r>
        <w:t xml:space="preserve">3700-7800</w:t>
      </w:r>
      <w:r>
        <w:t xml:space="preserve"> </w:t>
      </w:r>
      <w:r>
        <w:t xml:space="preserve">877-1657</w:t>
      </w:r>
      <w:r>
        <w:t xml:space="preserve"> </w:t>
      </w:r>
      <w:r>
        <w:t xml:space="preserve">5</w:t>
      </w:r>
      <w:r>
        <w:t xml:space="preserve"> </w:t>
      </w:r>
      <w:r>
        <w:t xml:space="preserve">2-330</w:t>
      </w:r>
      <w:r>
        <w:t xml:space="preserve"> </w:t>
      </w:r>
      <w:r>
        <w:t xml:space="preserve">Soil carbon</w:t>
      </w:r>
      <w:r>
        <w:t xml:space="preserve"> </w:t>
      </w:r>
      <w:r>
        <w:t xml:space="preserve">8-116</w:t>
      </w:r>
      <w:r>
        <w:t xml:space="preserve"> </w:t>
      </w:r>
      <w:r>
        <w:t xml:space="preserve">(av. 25)</w:t>
      </w:r>
      <w:r>
        <w:t xml:space="preserve"> </w:t>
      </w:r>
      <w:r>
        <w:t xml:space="preserve">1000</w:t>
      </w:r>
      <w:r>
        <w:t xml:space="preserve"> </w:t>
      </w:r>
      <w:r>
        <w:t xml:space="preserve">3700-7800</w:t>
      </w:r>
      <w:r>
        <w:t xml:space="preserve"> </w:t>
      </w:r>
      <w:r>
        <w:t xml:space="preserve">877-1657</w:t>
      </w:r>
      <w:r>
        <w:t xml:space="preserve"> </w:t>
      </w:r>
      <w:r>
        <w:t xml:space="preserve">5</w:t>
      </w:r>
      <w:r>
        <w:t xml:space="preserve"> </w:t>
      </w:r>
      <w:r>
        <w:t xml:space="preserve">4-200</w:t>
      </w:r>
      <w:r>
        <w:t xml:space="preserve"> </w:t>
      </w:r>
      <w:r>
        <w:t xml:space="preserve">BECCS</w:t>
      </w:r>
      <w:r>
        <w:t xml:space="preserve"> </w:t>
      </w:r>
      <w:r>
        <w:t xml:space="preserve">100,000-</w:t>
      </w:r>
      <w:r>
        <w:t xml:space="preserve"> </w:t>
      </w:r>
      <w:r>
        <w:t xml:space="preserve">500,000</w:t>
      </w:r>
      <w:r>
        <w:t xml:space="preserve"> </w:t>
      </w:r>
      <w:r>
        <w:t xml:space="preserve">(av. 200,000)</w:t>
      </w:r>
      <w:r>
        <w:t xml:space="preserve"> </w:t>
      </w:r>
      <w:r>
        <w:t xml:space="preserve">200,000</w:t>
      </w:r>
      <w:r>
        <w:t xml:space="preserve"> </w:t>
      </w:r>
      <w:r>
        <w:t xml:space="preserve">50,000</w:t>
      </w:r>
      <w:r>
        <w:t xml:space="preserve"> </w:t>
      </w:r>
      <w:r>
        <w:t xml:space="preserve">73,000</w:t>
      </w:r>
      <w:r>
        <w:t xml:space="preserve"> </w:t>
      </w:r>
      <w:r>
        <w:t xml:space="preserve">1</w:t>
      </w:r>
      <w:r>
        <w:t xml:space="preserve"> </w:t>
      </w:r>
      <w:r>
        <w:t xml:space="preserve">0.1-0.7</w:t>
      </w:r>
      <w:r>
        <w:t xml:space="preserve"> </w:t>
      </w:r>
      <w:r>
        <w:t xml:space="preserve">DACCS</w:t>
      </w:r>
      <w:r>
        <w:t xml:space="preserve"> </w:t>
      </w:r>
      <w:r>
        <w:t xml:space="preserve">5,000-500,000</w:t>
      </w:r>
      <w:r>
        <w:t xml:space="preserve"> </w:t>
      </w:r>
      <w:r>
        <w:t xml:space="preserve">(av. 200,000)</w:t>
      </w:r>
      <w:r>
        <w:t xml:space="preserve"> </w:t>
      </w:r>
      <w:r>
        <w:t xml:space="preserve">0.1-15</w:t>
      </w:r>
    </w:p>
    <w:p>
      <w:pPr>
        <w:pStyle w:val="BodyText"/>
      </w:pPr>
      <w:r>
        <w:t xml:space="preserve">In the most extreme cases, the costs of meeting elevated MRV requirements could prove</w:t>
      </w:r>
      <w:r>
        <w:t xml:space="preserve"> </w:t>
      </w:r>
      <w:r>
        <w:t xml:space="preserve">prohibitive to the certification to some types of carbon farming solutions; this arises</w:t>
      </w:r>
      <w:r>
        <w:t xml:space="preserve"> </w:t>
      </w:r>
      <w:r>
        <w:t xml:space="preserve">because of the need to apply dedicated MRV to each activity site even where these are</w:t>
      </w:r>
      <w:r>
        <w:t xml:space="preserve"> </w:t>
      </w:r>
      <w:r>
        <w:t xml:space="preserve">individually delivering only low levels of removals. In these circumstances, MRV costs</w:t>
      </w:r>
      <w:r>
        <w:t xml:space="preserve"> </w:t>
      </w:r>
      <w:r>
        <w:t xml:space="preserve">become the most significant part of overall implementation costs. This is particularly true</w:t>
      </w:r>
    </w:p>
    <w:p>
      <w:pPr>
        <w:pStyle w:val="BodyText"/>
      </w:pPr>
      <w:r>
        <w:t xml:space="preserve">6 Assuming 3.5 Mt of BECCS and 1.5 Mt of DACCS</w:t>
      </w:r>
      <w:r>
        <w:t xml:space="preserve"> </w:t>
      </w:r>
      <w:r>
        <w:t xml:space="preserve">7 Assuming 3.75 Mt2 of afforestation, 0.75 Mt of agroforestry and 0.5 Mt of soil carbon enhancement</w:t>
      </w:r>
      <w:r>
        <w:t xml:space="preserve"> </w:t>
      </w:r>
      <w:r>
        <w:t xml:space="preserve">8 Assuming 15 Mt2 of afforestation, 3 Mt of agroforestry and 2 Mt of soil carbon enhancement</w:t>
      </w:r>
      <w:r>
        <w:t xml:space="preserve"> </w:t>
      </w:r>
      <w:r>
        <w:t xml:space="preserve">9 The revenue was estimated for a carbon price of 100 euro for industrial removals and 50 euro for carbon</w:t>
      </w:r>
      <w:r>
        <w:t xml:space="preserve"> </w:t>
      </w:r>
      <w:r>
        <w:t xml:space="preserve">farming removals.</w:t>
      </w:r>
      <w:r>
        <w:t xml:space="preserve"> </w:t>
      </w:r>
      <w:r>
        <w:t xml:space="preserve">10 Sources: Project sizes from McDonald et al. 2021 (link).</w:t>
      </w:r>
      <w:r>
        <w:br/>
      </w:r>
      <w:r>
        <w:t xml:space="preserve">11 MRV costs derived from ETS MRV report (link).</w:t>
      </w:r>
      <w:r>
        <w:t xml:space="preserve"> </w:t>
      </w:r>
      <w:r>
        <w:t xml:space="preserve">12 MRV cost for carbon farming from Farming Ahead (link).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for activities sequestering carbon in soil (including agroforestry). Soil sampling and testing</w:t>
      </w:r>
      <w:r>
        <w:t xml:space="preserve"> </w:t>
      </w:r>
      <w:r>
        <w:t xml:space="preserve">can be very expensive, above 100 euro per soil sample. However, innovative technologies</w:t>
      </w:r>
      <w:r>
        <w:t xml:space="preserve"> </w:t>
      </w:r>
      <w:r>
        <w:t xml:space="preserve">combining remote sensing and artificial intelligence can significantly decrease this cost13</w:t>
      </w:r>
      <w:r>
        <w:t xml:space="preserve"> </w:t>
      </w:r>
      <w:r>
        <w:t xml:space="preserve">and an average MRV cost of 20 to 30 euro per tonne of CO2 removed and sequestered in</w:t>
      </w:r>
      <w:r>
        <w:t xml:space="preserve"> </w:t>
      </w:r>
      <w:r>
        <w:t xml:space="preserve">soils can probably be achieved in the future. Existing monitoring and reporting under the</w:t>
      </w:r>
      <w:r>
        <w:t xml:space="preserve"> </w:t>
      </w:r>
      <w:r>
        <w:t xml:space="preserve">LULUCF, the land parcel information system under the Common Agriculture Policy, the</w:t>
      </w:r>
      <w:r>
        <w:t xml:space="preserve"> </w:t>
      </w:r>
      <w:r>
        <w:t xml:space="preserve">LUCAS soil survey, national forest inventories, as well as data from the Copernicus space</w:t>
      </w:r>
      <w:r>
        <w:t xml:space="preserve"> </w:t>
      </w:r>
      <w:r>
        <w:t xml:space="preserve">observations could help building a reliable monitoring system, which will become more</w:t>
      </w:r>
      <w:r>
        <w:t xml:space="preserve"> </w:t>
      </w:r>
      <w:r>
        <w:t xml:space="preserve">granular and more affordable over time.</w:t>
      </w:r>
      <w:r>
        <w:t xml:space="preserve"> </w:t>
      </w:r>
      <w:r>
        <w:t xml:space="preserve">As MRV costs can become prohibitive for small-scale activities, certification schemes</w:t>
      </w:r>
      <w:r>
        <w:t xml:space="preserve"> </w:t>
      </w:r>
      <w:r>
        <w:t xml:space="preserve">have developed two solutions in this respect:</w:t>
      </w:r>
      <w:r>
        <w:t xml:space="preserve"> </w:t>
      </w:r>
      <w:r>
        <w:t xml:space="preserve"> Some certification schemes such as the Clean Development Mechanism and the</w:t>
      </w:r>
      <w:r>
        <w:t xml:space="preserve"> </w:t>
      </w:r>
      <w:r>
        <w:t xml:space="preserve">Woodland Carbon Code include simplified methods for small-scale activities.</w:t>
      </w:r>
      <w:r>
        <w:t xml:space="preserve"> </w:t>
      </w:r>
      <w:r>
        <w:t xml:space="preserve">Adopting simplified MRV procedures for some small-scale activities can increase</w:t>
      </w:r>
      <w:r>
        <w:t xml:space="preserve"> </w:t>
      </w:r>
      <w:r>
        <w:t xml:space="preserve">the adoption of carbon removal practices but can reduce the levels of accuracy and</w:t>
      </w:r>
      <w:r>
        <w:t xml:space="preserve"> </w:t>
      </w:r>
      <w:r>
        <w:t xml:space="preserve">a balanced compromise need to be found to preserve climate benefits.</w:t>
      </w:r>
      <w:r>
        <w:t xml:space="preserve"> </w:t>
      </w:r>
      <w:r>
        <w:t xml:space="preserve"> Carbon removal programmes aggregate multiple projects of the same carbon</w:t>
      </w:r>
      <w:r>
        <w:t xml:space="preserve"> </w:t>
      </w:r>
      <w:r>
        <w:t xml:space="preserve">removal activity in a single collective project. This approach can reduce the MRV</w:t>
      </w:r>
      <w:r>
        <w:t xml:space="preserve"> </w:t>
      </w:r>
      <w:r>
        <w:t xml:space="preserve">costs for small individual projects without sacrificing the quality of the MRV. Such</w:t>
      </w:r>
      <w:r>
        <w:t xml:space="preserve"> </w:t>
      </w:r>
      <w:r>
        <w:t xml:space="preserve">programmes often provide in parallel advice to the farmer on how to manage the</w:t>
      </w:r>
      <w:r>
        <w:t xml:space="preserve"> </w:t>
      </w:r>
      <w:r>
        <w:t xml:space="preserve">land to increase carbon sequestration and therefore potential climate benefits but</w:t>
      </w:r>
      <w:r>
        <w:t xml:space="preserve"> </w:t>
      </w:r>
      <w:r>
        <w:t xml:space="preserve">also economic benefits for the land manager. Part of the economic risk is carried</w:t>
      </w:r>
      <w:r>
        <w:t xml:space="preserve"> </w:t>
      </w:r>
      <w:r>
        <w:t xml:space="preserve">by the programme developer and the project operators face less uncertainties. Most</w:t>
      </w:r>
      <w:r>
        <w:t xml:space="preserve"> </w:t>
      </w:r>
      <w:r>
        <w:t xml:space="preserve">of carbon farming projects targeting soil carbon sequestration build on these</w:t>
      </w:r>
      <w:r>
        <w:t xml:space="preserve"> </w:t>
      </w:r>
      <w:r>
        <w:t xml:space="preserve">programmes. The cost for the individual economic operator to join the programme</w:t>
      </w:r>
      <w:r>
        <w:t xml:space="preserve"> </w:t>
      </w:r>
      <w:r>
        <w:t xml:space="preserve">can be fixed (e.g. Soil Capital requires about EUR 140014 per year to join its</w:t>
      </w:r>
      <w:r>
        <w:t xml:space="preserve"> </w:t>
      </w:r>
      <w:r>
        <w:t xml:space="preserve">programme and the sale of the certificate goes to the farmer with a minimum of</w:t>
      </w:r>
      <w:r>
        <w:t xml:space="preserve"> </w:t>
      </w:r>
      <w:r>
        <w:t xml:space="preserve">EUR 27 per carbon certificate guaranteed; other programmes such as Nori or Indigo</w:t>
      </w:r>
      <w:r>
        <w:t xml:space="preserve"> </w:t>
      </w:r>
      <w:r>
        <w:t xml:space="preserve">Ag have a fee for each certificate sold, typically between 5% and 25%).</w:t>
      </w:r>
    </w:p>
    <w:p>
      <w:pPr>
        <w:pStyle w:val="BodyText"/>
      </w:pPr>
      <w:r>
        <w:t xml:space="preserve">Finally, for other types of activities, for example BECCS and DACCS, the MRV cost</w:t>
      </w:r>
      <w:r>
        <w:t xml:space="preserve"> </w:t>
      </w:r>
      <w:r>
        <w:t xml:space="preserve">represent only a small fraction of the overall cost and are diluted by the large volume of</w:t>
      </w:r>
      <w:r>
        <w:t xml:space="preserve"> </w:t>
      </w:r>
      <w:r>
        <w:t xml:space="preserve">removals that can be generated by individual activities.</w:t>
      </w:r>
      <w:r>
        <w:br/>
      </w:r>
      <w:r>
        <w:t xml:space="preserve">Impact of the preferred options on benefits and costs</w:t>
      </w:r>
      <w:r>
        <w:br/>
      </w:r>
      <w:r>
        <w:t xml:space="preserve">An economic operator applying the EU certification standards, in net, will see benefits</w:t>
      </w:r>
      <w:r>
        <w:t xml:space="preserve"> </w:t>
      </w:r>
      <w:r>
        <w:t xml:space="preserve">associated with increased visibility and trust that an EU framework for the certification of</w:t>
      </w:r>
      <w:r>
        <w:t xml:space="preserve"> </w:t>
      </w:r>
      <w:r>
        <w:t xml:space="preserve">carbon removal would provide. They would be able to access a larger pool of potential</w:t>
      </w:r>
      <w:r>
        <w:t xml:space="preserve"> </w:t>
      </w:r>
      <w:r>
        <w:t xml:space="preserve">investors in carbon removals that would create additional demand for their activities. The</w:t>
      </w:r>
    </w:p>
    <w:p>
      <w:pPr>
        <w:pStyle w:val="BodyText"/>
      </w:pPr>
      <w:r>
        <w:t xml:space="preserve">13 Smith et al. (2020) How to measure, report and verify soil carbon change to realize the potential of soil</w:t>
      </w:r>
      <w:r>
        <w:t xml:space="preserve"> </w:t>
      </w:r>
      <w:r>
        <w:t xml:space="preserve">carbon sequestration for atmospheric greenhouse gas removal (link).</w:t>
      </w:r>
      <w:r>
        <w:t xml:space="preserve"> </w:t>
      </w:r>
      <w:r>
        <w:t xml:space="preserve">14 The price for a typical farm is £980 excluding VAT for the baseline assessment and £980 excluding VAT</w:t>
      </w:r>
      <w:r>
        <w:t xml:space="preserve"> </w:t>
      </w:r>
      <w:r>
        <w:t xml:space="preserve">for each annual diagnosis, so a total of £5,880 excluding VAT for the complete a 5 year programme. The</w:t>
      </w:r>
      <w:r>
        <w:t xml:space="preserve"> </w:t>
      </w:r>
      <w:r>
        <w:t xml:space="preserve">costs of any soil analyses (one at the beginning of the programme and another at the end of the programme)</w:t>
      </w:r>
      <w:r>
        <w:t xml:space="preserve"> </w:t>
      </w:r>
      <w:r>
        <w:t xml:space="preserve">are not included in the programme. All other costs related to certification, possible audits and the sale of</w:t>
      </w:r>
      <w:r>
        <w:t xml:space="preserve"> </w:t>
      </w:r>
      <w:r>
        <w:t xml:space="preserve">certificates are included in the price and no additional costs are charged during the programme.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recognised quality of their carbon removals would also allow them to get a better price for</w:t>
      </w:r>
      <w:r>
        <w:t xml:space="preserve"> </w:t>
      </w:r>
      <w:r>
        <w:t xml:space="preserve">their removals than economic operators opting to register their removals to a certification</w:t>
      </w:r>
      <w:r>
        <w:t xml:space="preserve"> </w:t>
      </w:r>
      <w:r>
        <w:t xml:space="preserve">scheme not recognised by the EU framework. The Ecosystem Marketplace 2021 report15</w:t>
      </w:r>
      <w:r>
        <w:t xml:space="preserve"> </w:t>
      </w:r>
      <w:r>
        <w:t xml:space="preserve">indicates that the global average price of a ton of CO2 removal on voluntary markets was</w:t>
      </w:r>
      <w:r>
        <w:t xml:space="preserve"> </w:t>
      </w:r>
      <w:r>
        <w:t xml:space="preserve">approximately 8 €/t in the period 2020 – 2021. However, market places specialised on</w:t>
      </w:r>
      <w:r>
        <w:t xml:space="preserve"> </w:t>
      </w:r>
      <w:r>
        <w:t xml:space="preserve">high-quality carbon removal with robust MRV requirements such as Puro.earth, Label Bas</w:t>
      </w:r>
      <w:r>
        <w:t xml:space="preserve"> </w:t>
      </w:r>
      <w:r>
        <w:t xml:space="preserve">Carbon, Indigo Ag, Soil Capital or Woodland Carbon Code display price between 20 and</w:t>
      </w:r>
      <w:r>
        <w:t xml:space="preserve"> </w:t>
      </w:r>
      <w:r>
        <w:t xml:space="preserve">70 euro or more.16 Specific purchase contracts supporting the development of permanent</w:t>
      </w:r>
      <w:r>
        <w:t xml:space="preserve"> </w:t>
      </w:r>
      <w:r>
        <w:t xml:space="preserve">carbon removal solutions can reach 500 €/t to 2.000 €/t.17</w:t>
      </w:r>
      <w:r>
        <w:t xml:space="preserve"> </w:t>
      </w:r>
      <w:r>
        <w:t xml:space="preserve">Furthermore, in particular for carbon farming, the proposed option for time-limited</w:t>
      </w:r>
      <w:r>
        <w:t xml:space="preserve"> </w:t>
      </w:r>
      <w:r>
        <w:t xml:space="preserve">contracts could be attractive for many land managers because it reduces their risks and</w:t>
      </w:r>
      <w:r>
        <w:t xml:space="preserve"> </w:t>
      </w:r>
      <w:r>
        <w:t xml:space="preserve">offers a continuous income in case of contract renewal.</w:t>
      </w:r>
      <w:r>
        <w:br/>
      </w:r>
      <w:r>
        <w:t xml:space="preserve">Economic operators participating in the EU certification scheme could have additional</w:t>
      </w:r>
      <w:r>
        <w:t xml:space="preserve"> </w:t>
      </w:r>
      <w:r>
        <w:t xml:space="preserve">indirect benefits such as better access to finance. As the governance options have been</w:t>
      </w:r>
      <w:r>
        <w:t xml:space="preserve"> </w:t>
      </w:r>
      <w:r>
        <w:t xml:space="preserve">designed in such a way that certifiers and verifiers, who are already active as regards</w:t>
      </w:r>
      <w:r>
        <w:t xml:space="preserve"> </w:t>
      </w:r>
      <w:r>
        <w:t xml:space="preserve">organic farming labelling or bio-energy sustainability, will be able to expand their business</w:t>
      </w:r>
      <w:r>
        <w:t xml:space="preserve"> </w:t>
      </w:r>
      <w:r>
        <w:t xml:space="preserve">and include the certification of carbon removals in their offers, the economic operators</w:t>
      </w:r>
      <w:r>
        <w:t xml:space="preserve"> </w:t>
      </w:r>
      <w:r>
        <w:t xml:space="preserve">should have the choice from a large number of certification schemes and expect a healthy</w:t>
      </w:r>
      <w:r>
        <w:t xml:space="preserve"> </w:t>
      </w:r>
      <w:r>
        <w:t xml:space="preserve">competition between those schemes.</w:t>
      </w:r>
      <w:r>
        <w:t xml:space="preserve"> </w:t>
      </w:r>
      <w:r>
        <w:t xml:space="preserve">The MRV costs under an EU certification scheme are expected to be equal to those MRV</w:t>
      </w:r>
      <w:r>
        <w:t xml:space="preserve"> </w:t>
      </w:r>
      <w:r>
        <w:t xml:space="preserve">of current schemes that already implement the identified best practices, in particular with</w:t>
      </w:r>
      <w:r>
        <w:t xml:space="preserve"> </w:t>
      </w:r>
      <w:r>
        <w:t xml:space="preserve">regard to regular verification. Of course, a project operator who is currently using a</w:t>
      </w:r>
      <w:r>
        <w:t xml:space="preserve"> </w:t>
      </w:r>
      <w:r>
        <w:t xml:space="preserve">certification scheme which e.g. does not require third-party verification will experience</w:t>
      </w:r>
      <w:r>
        <w:t xml:space="preserve"> </w:t>
      </w:r>
      <w:r>
        <w:t xml:space="preserve">higher MRV costs; these should however be offset by a higher carbon price thanks to the</w:t>
      </w:r>
      <w:r>
        <w:t xml:space="preserve"> </w:t>
      </w:r>
      <w:r>
        <w:t xml:space="preserve">higher trust in the quality of the generated carbon removals.</w:t>
      </w:r>
      <w:r>
        <w:br/>
      </w:r>
      <w:r>
        <w:t xml:space="preserve">1.2.</w:t>
      </w:r>
      <w:r>
        <w:t xml:space="preserve"> </w:t>
      </w:r>
      <w:r>
        <w:t xml:space="preserve">Financiers of carbon removals</w:t>
      </w:r>
      <w:r>
        <w:t xml:space="preserve"> </w:t>
      </w:r>
      <w:r>
        <w:t xml:space="preserve">The investors in carbon removals would get a reputational benefit from investing in high-</w:t>
      </w:r>
      <w:r>
        <w:t xml:space="preserve"> </w:t>
      </w:r>
      <w:r>
        <w:t xml:space="preserve">quality that would offset the extra-cost of these removals compare to cheaper removals of</w:t>
      </w:r>
      <w:r>
        <w:t xml:space="preserve"> </w:t>
      </w:r>
      <w:r>
        <w:t xml:space="preserve">lower quality. This is something particularly important for food and biomass processors</w:t>
      </w:r>
      <w:r>
        <w:t xml:space="preserve"> </w:t>
      </w:r>
      <w:r>
        <w:t xml:space="preserve">that want to establish net-zero value chains in full transparency. This is also something</w:t>
      </w:r>
      <w:r>
        <w:t xml:space="preserve"> </w:t>
      </w:r>
      <w:r>
        <w:t xml:space="preserve">beneficial for investors supporting the development of industrial removals such as through</w:t>
      </w:r>
      <w:r>
        <w:t xml:space="preserve"> </w:t>
      </w:r>
      <w:r>
        <w:t xml:space="preserve">the “Frontier” initiative.18</w:t>
      </w:r>
      <w:r>
        <w:br/>
      </w:r>
      <w:r>
        <w:t xml:space="preserve">An EU certification framework recognising certification scheme with high-quality carbon</w:t>
      </w:r>
      <w:r>
        <w:t xml:space="preserve"> </w:t>
      </w:r>
      <w:r>
        <w:t xml:space="preserve">removals can also reduce the search costs for organisations willing to invest in high-quality</w:t>
      </w:r>
      <w:r>
        <w:t xml:space="preserve"> </w:t>
      </w:r>
      <w:r>
        <w:t xml:space="preserve">certified removals to avoid the risk of being accused of greenwashing.</w:t>
      </w:r>
    </w:p>
    <w:p>
      <w:pPr>
        <w:pStyle w:val="BodyText"/>
      </w:pPr>
      <w:r>
        <w:t xml:space="preserve">15 Ecosystem Marketplace report 2021 (link).</w:t>
      </w:r>
      <w:r>
        <w:t xml:space="preserve"> </w:t>
      </w:r>
      <w:r>
        <w:t xml:space="preserve">16 Etude comparée des standards de compensation existants (link).</w:t>
      </w:r>
      <w:r>
        <w:t xml:space="preserve"> </w:t>
      </w:r>
      <w:r>
        <w:t xml:space="preserve">17 Marginal Carbon database of all known purchases of durable carbon removal (link).</w:t>
      </w:r>
      <w:r>
        <w:t xml:space="preserve"> </w:t>
      </w:r>
      <w:r>
        <w:t xml:space="preserve">18 Frontier An advance market commitment to accelerate carbon removal (link).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1.3.</w:t>
      </w:r>
      <w:r>
        <w:t xml:space="preserve"> </w:t>
      </w:r>
      <w:r>
        <w:t xml:space="preserve">Certification schemes and Validation &amp; Verification bodies</w:t>
      </w:r>
      <w:r>
        <w:t xml:space="preserve"> </w:t>
      </w:r>
      <w:r>
        <w:t xml:space="preserve">The cost for adjusting the certification schemes to the transparency and reliability</w:t>
      </w:r>
      <w:r>
        <w:t xml:space="preserve"> </w:t>
      </w:r>
      <w:r>
        <w:t xml:space="preserve">requirements of an EU framework should be relatively low for existing and large</w:t>
      </w:r>
      <w:r>
        <w:t xml:space="preserve"> </w:t>
      </w:r>
      <w:r>
        <w:t xml:space="preserve">certification schemes since many have already in place robust and transparent processes</w:t>
      </w:r>
      <w:r>
        <w:t xml:space="preserve"> </w:t>
      </w:r>
      <w:r>
        <w:t xml:space="preserve">for the validation of projects and verification of the removals. Large certification schemes</w:t>
      </w:r>
      <w:r>
        <w:t xml:space="preserve"> </w:t>
      </w:r>
      <w:r>
        <w:t xml:space="preserve">have already in place high-quality registries able to ensure the registration of the activities</w:t>
      </w:r>
      <w:r>
        <w:t xml:space="preserve"> </w:t>
      </w:r>
      <w:r>
        <w:t xml:space="preserve">and the traceability of removals generated. Other schemes can rely on third-party managed</w:t>
      </w:r>
      <w:r>
        <w:t xml:space="preserve"> </w:t>
      </w:r>
      <w:r>
        <w:t xml:space="preserve">systems that offer registry capacity for relatively low prices (e.g. 0.07 euro per tonne of</w:t>
      </w:r>
      <w:r>
        <w:t xml:space="preserve"> </w:t>
      </w:r>
      <w:r>
        <w:t xml:space="preserve">CO2 registered or transferred for Woodland Carbon Code19).</w:t>
      </w:r>
      <w:r>
        <w:t xml:space="preserve"> </w:t>
      </w:r>
      <w:r>
        <w:t xml:space="preserve">Once recognized under the EU legal certification framework, certification schemes could</w:t>
      </w:r>
      <w:r>
        <w:t xml:space="preserve"> </w:t>
      </w:r>
      <w:r>
        <w:t xml:space="preserve">benefit from increased certification activity. Benefits would accrue from increased</w:t>
      </w:r>
      <w:r>
        <w:t xml:space="preserve"> </w:t>
      </w:r>
      <w:r>
        <w:t xml:space="preserve">visibility and trust (from removals buyers and sellers), potential access to a larger pool of</w:t>
      </w:r>
      <w:r>
        <w:t xml:space="preserve"> </w:t>
      </w:r>
      <w:r>
        <w:t xml:space="preserve">buyers and sellers, and resultant potential increases in supply, demand, and the overall</w:t>
      </w:r>
      <w:r>
        <w:t xml:space="preserve"> </w:t>
      </w:r>
      <w:r>
        <w:t xml:space="preserve">volume and scale associated with their schemes. The net result for certification schemes is</w:t>
      </w:r>
      <w:r>
        <w:t xml:space="preserve"> </w:t>
      </w:r>
      <w:r>
        <w:t xml:space="preserve">likely to be increases in revenue arising from increased registry fees relative to the baseline.</w:t>
      </w:r>
      <w:r>
        <w:t xml:space="preserve"> </w:t>
      </w:r>
      <w:r>
        <w:t xml:space="preserve">Registries typically charge a one-off fee for account per new account, plus ongoing fees at</w:t>
      </w:r>
      <w:r>
        <w:t xml:space="preserve"> </w:t>
      </w:r>
      <w:r>
        <w:t xml:space="preserve">the time of issuance. Issuance fees are usually per issued certificate, with tiered pricing</w:t>
      </w:r>
      <w:r>
        <w:t xml:space="preserve"> </w:t>
      </w:r>
      <w:r>
        <w:t xml:space="preserve">according to volume. For instance Verra requires USD 500 for each accounted opened in</w:t>
      </w:r>
      <w:r>
        <w:t xml:space="preserve"> </w:t>
      </w:r>
      <w:r>
        <w:t xml:space="preserve">its registry and then USD 0.05 for the first 10,000 certificate issued to USD 0,025 per</w:t>
      </w:r>
      <w:r>
        <w:t xml:space="preserve"> </w:t>
      </w:r>
      <w:r>
        <w:t xml:space="preserve">certificate after 1,000,000 certificates have been issued.20 The Verra’s 2020 Financial</w:t>
      </w:r>
      <w:r>
        <w:t xml:space="preserve"> </w:t>
      </w:r>
      <w:r>
        <w:t xml:space="preserve">report indicates that 89% of Verra’s revenues comes from registration (4%) and issuance</w:t>
      </w:r>
      <w:r>
        <w:t xml:space="preserve"> </w:t>
      </w:r>
      <w:r>
        <w:t xml:space="preserve">(85%) fees.21 For Gold Standard the revenues from the registration (18%) and the issuance</w:t>
      </w:r>
      <w:r>
        <w:t xml:space="preserve"> </w:t>
      </w:r>
      <w:r>
        <w:t xml:space="preserve">(54%) fees represent 72% of the total revenues.22</w:t>
      </w:r>
      <w:r>
        <w:t xml:space="preserve"> </w:t>
      </w:r>
      <w:r>
        <w:t xml:space="preserve">It should also be considered that the governance options have been designed in such a way</w:t>
      </w:r>
      <w:r>
        <w:t xml:space="preserve"> </w:t>
      </w:r>
      <w:r>
        <w:t xml:space="preserve">that certifiers and verifiers, who are already active with organic farming labelling or bio-</w:t>
      </w:r>
      <w:r>
        <w:t xml:space="preserve"> </w:t>
      </w:r>
      <w:r>
        <w:t xml:space="preserve">energy sustainability, will be able to expand their business and include the certification of</w:t>
      </w:r>
      <w:r>
        <w:t xml:space="preserve"> </w:t>
      </w:r>
      <w:r>
        <w:t xml:space="preserve">carbon removals in their offers.</w:t>
      </w:r>
      <w:r>
        <w:br/>
      </w:r>
      <w:r>
        <w:t xml:space="preserve">The development of standard methodologies by public administration is another benefit</w:t>
      </w:r>
      <w:r>
        <w:t xml:space="preserve"> </w:t>
      </w:r>
      <w:r>
        <w:t xml:space="preserve">through cost saving for certification schemes that will not need to carry the cost of their</w:t>
      </w:r>
      <w:r>
        <w:t xml:space="preserve"> </w:t>
      </w:r>
      <w:r>
        <w:t xml:space="preserve">development or the administrative cost of their approval.</w:t>
      </w:r>
      <w:r>
        <w:br/>
      </w:r>
      <w:r>
        <w:t xml:space="preserve">Most existing certification schemes in the voluntary carbon market require the use of</w:t>
      </w:r>
      <w:r>
        <w:t xml:space="preserve"> </w:t>
      </w:r>
      <w:r>
        <w:t xml:space="preserve">validation and verification bodies as third-party accredited auditors to evaluate</w:t>
      </w:r>
      <w:r>
        <w:t xml:space="preserve"> </w:t>
      </w:r>
      <w:r>
        <w:t xml:space="preserve">documentation at various stages in the activity cycle, primarily at activity registration</w:t>
      </w:r>
      <w:r>
        <w:t xml:space="preserve"> </w:t>
      </w:r>
      <w:r>
        <w:t xml:space="preserve">(often referred to as validation) and to support issuance of credits based on the results of</w:t>
      </w:r>
      <w:r>
        <w:t xml:space="preserve"> </w:t>
      </w:r>
      <w:r>
        <w:t xml:space="preserve">monitoring (verification). Some existing schemes also involve VVBs in the methodology</w:t>
      </w:r>
      <w:r>
        <w:t xml:space="preserve"> </w:t>
      </w:r>
      <w:r>
        <w:t xml:space="preserve">development process.</w:t>
      </w:r>
    </w:p>
    <w:p>
      <w:pPr>
        <w:pStyle w:val="BodyText"/>
      </w:pPr>
      <w:r>
        <w:t xml:space="preserve">19 For instance HIS Markit is providing the registry services for Woodland Carbon Code (link) but also other</w:t>
      </w:r>
      <w:r>
        <w:t xml:space="preserve"> </w:t>
      </w:r>
      <w:r>
        <w:t xml:space="preserve">certification schemes.</w:t>
      </w:r>
      <w:r>
        <w:br/>
      </w:r>
      <w:r>
        <w:t xml:space="preserve">20 VCS Program Fee Schedule (link).</w:t>
      </w:r>
      <w:r>
        <w:t xml:space="preserve"> </w:t>
      </w:r>
      <w:r>
        <w:t xml:space="preserve">21 Verra 2020 Annual report (link).</w:t>
      </w:r>
      <w:r>
        <w:br/>
      </w:r>
      <w:r>
        <w:t xml:space="preserve">22 Gold Standard Annual report (link).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An increase in trust for certification scheme recognised by the EU framework could</w:t>
      </w:r>
      <w:r>
        <w:t xml:space="preserve"> </w:t>
      </w:r>
      <w:r>
        <w:t xml:space="preserve">increase the demand for certification and therefore the business of independent validation</w:t>
      </w:r>
      <w:r>
        <w:t xml:space="preserve"> </w:t>
      </w:r>
      <w:r>
        <w:t xml:space="preserve">and verification bodies.</w:t>
      </w:r>
      <w:r>
        <w:t xml:space="preserve"> </w:t>
      </w:r>
      <w:r>
        <w:t xml:space="preserve">Taken together, it is not expected that the larger and existing certification schemes will</w:t>
      </w:r>
      <w:r>
        <w:t xml:space="preserve"> </w:t>
      </w:r>
      <w:r>
        <w:t xml:space="preserve">experience significant adjustment costs should they opt for the recognition in line with the</w:t>
      </w:r>
      <w:r>
        <w:t xml:space="preserve"> </w:t>
      </w:r>
      <w:r>
        <w:t xml:space="preserve">EU legal framework. The data on smaller certification schemes is not complete and some</w:t>
      </w:r>
      <w:r>
        <w:t xml:space="preserve"> </w:t>
      </w:r>
      <w:r>
        <w:t xml:space="preserve">of them can have larger adjustment costs if they want to upgrade to the best practices of</w:t>
      </w:r>
      <w:r>
        <w:t xml:space="preserve"> </w:t>
      </w:r>
      <w:r>
        <w:t xml:space="preserve">the EU certification scheme.</w:t>
      </w:r>
      <w:r>
        <w:br/>
      </w:r>
      <w:r>
        <w:t xml:space="preserve">Experience from the Carbon Offsetting and Reduction Scheme for International Aviation</w:t>
      </w:r>
      <w:r>
        <w:t xml:space="preserve"> </w:t>
      </w:r>
      <w:r>
        <w:t xml:space="preserve">(CORSIA) application process can provide indications on administrative costs expected</w:t>
      </w:r>
      <w:r>
        <w:t xml:space="preserve"> </w:t>
      </w:r>
      <w:r>
        <w:t xml:space="preserve">for certification schemes to prove their compliance with the requirements of a future EU</w:t>
      </w:r>
      <w:r>
        <w:t xml:space="preserve"> </w:t>
      </w:r>
      <w:r>
        <w:t xml:space="preserve">Framework. Under CORSIA, schemes are required to complete a questionnaire with a</w:t>
      </w:r>
      <w:r>
        <w:t xml:space="preserve"> </w:t>
      </w:r>
      <w:r>
        <w:t xml:space="preserve">series of closed and open questions related to1) descriptive information, 2) a summary of</w:t>
      </w:r>
      <w:r>
        <w:t xml:space="preserve"> </w:t>
      </w:r>
      <w:r>
        <w:t xml:space="preserve">the scheme, 3) a detailed description of procedural aspects of the scheme (methodology</w:t>
      </w:r>
      <w:r>
        <w:t xml:space="preserve"> </w:t>
      </w:r>
      <w:r>
        <w:t xml:space="preserve">development,</w:t>
      </w:r>
      <w:r>
        <w:t xml:space="preserve"> </w:t>
      </w:r>
      <w:r>
        <w:t xml:space="preserve">transparent</w:t>
      </w:r>
      <w:r>
        <w:t xml:space="preserve"> </w:t>
      </w:r>
      <w:r>
        <w:t xml:space="preserve">methods,</w:t>
      </w:r>
      <w:r>
        <w:t xml:space="preserve"> </w:t>
      </w:r>
      <w:r>
        <w:t xml:space="preserve">registry,</w:t>
      </w:r>
      <w:r>
        <w:t xml:space="preserve"> </w:t>
      </w:r>
      <w:r>
        <w:t xml:space="preserve">verification/validation</w:t>
      </w:r>
      <w:r>
        <w:t xml:space="preserve"> </w:t>
      </w:r>
      <w:r>
        <w:t xml:space="preserve">procedures,</w:t>
      </w:r>
      <w:r>
        <w:t xml:space="preserve"> </w:t>
      </w:r>
      <w:r>
        <w:t xml:space="preserve">governance etc), 4), description of scheme integrity criteria (i.e. management of double-</w:t>
      </w:r>
      <w:r>
        <w:t xml:space="preserve"> </w:t>
      </w:r>
      <w:r>
        <w:t xml:space="preserve">counting, leakage, MRV, etc), and 5) an open comments section. Schemes are required to</w:t>
      </w:r>
      <w:r>
        <w:t xml:space="preserve"> </w:t>
      </w:r>
      <w:r>
        <w:t xml:space="preserve">provide evidence, including descriptions, links to additional documentation, etc. The</w:t>
      </w:r>
      <w:r>
        <w:t xml:space="preserve"> </w:t>
      </w:r>
      <w:r>
        <w:t xml:space="preserve">completed questionnaires are approximately 60-90 pages long, and potentially require</w:t>
      </w:r>
      <w:r>
        <w:t xml:space="preserve"> </w:t>
      </w:r>
      <w:r>
        <w:t xml:space="preserve">approximately 1-3 person months to complete (e.g. gathering of evidence preparing</w:t>
      </w:r>
      <w:r>
        <w:t xml:space="preserve"> </w:t>
      </w:r>
      <w:r>
        <w:t xml:space="preserve">submission). The precise amount of time would depend on whether the certification</w:t>
      </w:r>
      <w:r>
        <w:t xml:space="preserve"> </w:t>
      </w:r>
      <w:r>
        <w:t xml:space="preserve">scheme already has all necessary evidence and information, form complexity, and if initial</w:t>
      </w:r>
      <w:r>
        <w:t xml:space="preserve"> </w:t>
      </w:r>
      <w:r>
        <w:t xml:space="preserve">submissions are unsuccessful and need to be resubmitted. Using the EU standard cost</w:t>
      </w:r>
      <w:r>
        <w:t xml:space="preserve"> </w:t>
      </w:r>
      <w:r>
        <w:t xml:space="preserve">model23, this equates to an initial one-off cost of approximately €4,000-€12,000 per</w:t>
      </w:r>
      <w:r>
        <w:t xml:space="preserve"> </w:t>
      </w:r>
      <w:r>
        <w:t xml:space="preserve">scheme operator. It could be expected that the accreditation costs would recur every five</w:t>
      </w:r>
      <w:r>
        <w:t xml:space="preserve"> </w:t>
      </w:r>
      <w:r>
        <w:t xml:space="preserve">years, resulting in annual costs of €800-€2400 per scheme operator.</w:t>
      </w:r>
      <w:r>
        <w:t xml:space="preserve"> </w:t>
      </w:r>
      <w:r>
        <w:t xml:space="preserve">Between 2019-2022, 32 schemes applied for approval from CORSIA’s Technical</w:t>
      </w:r>
      <w:r>
        <w:t xml:space="preserve"> </w:t>
      </w:r>
      <w:r>
        <w:t xml:space="preserve">Advisory Board. In addition, between 2020-2022, there have been 13 schemes that have</w:t>
      </w:r>
      <w:r>
        <w:t xml:space="preserve"> </w:t>
      </w:r>
      <w:r>
        <w:t xml:space="preserve">submitted additional information for reassessment. These applicants are generally the</w:t>
      </w:r>
      <w:r>
        <w:t xml:space="preserve"> </w:t>
      </w:r>
      <w:r>
        <w:t xml:space="preserve">larger, international voluntary carbon crediting schemes; so far, the smaller, national or</w:t>
      </w:r>
      <w:r>
        <w:t xml:space="preserve"> </w:t>
      </w:r>
      <w:r>
        <w:t xml:space="preserve">sub-national schemes present in Europe (e.g. Label bas Carbone, MoorFutures, Woodland</w:t>
      </w:r>
      <w:r>
        <w:t xml:space="preserve"> </w:t>
      </w:r>
      <w:r>
        <w:t xml:space="preserve">Carbon Code) have not applied for CORSIA accreditation. It is important to note that the</w:t>
      </w:r>
      <w:r>
        <w:t xml:space="preserve"> </w:t>
      </w:r>
      <w:r>
        <w:t xml:space="preserve">scope of CORSIA’s accreditation goes beyond only carbon removals, including emission</w:t>
      </w:r>
      <w:r>
        <w:t xml:space="preserve"> </w:t>
      </w:r>
      <w:r>
        <w:t xml:space="preserve">reductions and avoided emissions (including from carbon stock conservation by avoided</w:t>
      </w:r>
      <w:r>
        <w:t xml:space="preserve"> </w:t>
      </w:r>
      <w:r>
        <w:t xml:space="preserve">nature loss). Another indication is provided by the certification of biofuels under the</w:t>
      </w:r>
      <w:r>
        <w:t xml:space="preserve"> </w:t>
      </w:r>
      <w:r>
        <w:t xml:space="preserve">Renewable Energy Directive with 16 applications from certification schemes received by</w:t>
      </w:r>
      <w:r>
        <w:t xml:space="preserve"> </w:t>
      </w:r>
      <w:r>
        <w:t xml:space="preserve">the Commission since 2011. Based on this numbers, the total administrative cost for</w:t>
      </w:r>
      <w:r>
        <w:t xml:space="preserve"> </w:t>
      </w:r>
      <w:r>
        <w:t xml:space="preserve">certification schemes to be recognised in the EU certification framework could be roughly</w:t>
      </w:r>
      <w:r>
        <w:t xml:space="preserve"> </w:t>
      </w:r>
      <w:r>
        <w:t xml:space="preserve">estimated to a one-off cost of €64,000 to €364,000 and recurring costs of €12,800 to</w:t>
      </w:r>
      <w:r>
        <w:t xml:space="preserve"> </w:t>
      </w:r>
      <w:r>
        <w:t xml:space="preserve">€76,800 every five years. Lot of uncertainty remain in these estimates and variations will</w:t>
      </w:r>
      <w:r>
        <w:t xml:space="preserve"> </w:t>
      </w:r>
      <w:r>
        <w:t xml:space="preserve">depend in particular on the specificities of the future carbon removal methodologies that</w:t>
      </w:r>
      <w:r>
        <w:t xml:space="preserve"> </w:t>
      </w:r>
      <w:r>
        <w:t xml:space="preserve">the certification scheme will have to implement.</w:t>
      </w:r>
    </w:p>
    <w:p>
      <w:pPr>
        <w:pStyle w:val="BodyText"/>
      </w:pPr>
      <w:r>
        <w:t xml:space="preserve">23 Tool #60. The standard cost model for estimating administrative costs (link).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1.4.</w:t>
      </w:r>
      <w:r>
        <w:t xml:space="preserve"> </w:t>
      </w:r>
      <w:r>
        <w:t xml:space="preserve">National authorities</w:t>
      </w:r>
      <w:r>
        <w:br/>
      </w:r>
      <w:r>
        <w:t xml:space="preserve">As the setup of public certification schemes is not mandatory, only those Member States</w:t>
      </w:r>
      <w:r>
        <w:t xml:space="preserve"> </w:t>
      </w:r>
      <w:r>
        <w:t xml:space="preserve">who see a benefit in national certification schemes will incur the related costs.</w:t>
      </w:r>
      <w:r>
        <w:br/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Development of certification</w:t>
      </w:r>
      <w:r>
        <w:t xml:space="preserve"> </w:t>
      </w:r>
      <w:r>
        <w:t xml:space="preserve">methodologies by EU</w:t>
      </w:r>
      <w:r>
        <w:t xml:space="preserve"> </w:t>
      </w:r>
      <w:r>
        <w:t xml:space="preserve">Certification schemes: Increase in issuance</w:t>
      </w:r>
      <w:r>
        <w:t xml:space="preserve"> </w:t>
      </w:r>
      <w:r>
        <w:t xml:space="preserve">of carbon removal certificates and therefore in</w:t>
      </w:r>
      <w:r>
        <w:t xml:space="preserve"> </w:t>
      </w:r>
      <w:r>
        <w:t xml:space="preserve">registry revenues (very significant)</w:t>
      </w:r>
    </w:p>
    <w:p>
      <w:pPr>
        <w:pStyle w:val="BodyText"/>
      </w:pP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and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schemes: Avoid the cost of developing and</w:t>
      </w:r>
      <w:r>
        <w:t xml:space="preserve"> </w:t>
      </w:r>
      <w:r>
        <w:t xml:space="preserve">approving carbon removal methodologies</w:t>
      </w:r>
      <w:r>
        <w:t xml:space="preserve"> </w:t>
      </w:r>
      <w:r>
        <w:t xml:space="preserve">(moderate)</w:t>
      </w:r>
    </w:p>
    <w:p>
      <w:pPr>
        <w:pStyle w:val="BodyText"/>
      </w:pPr>
      <w:r>
        <w:t xml:space="preserve">Recognised certification schemes would</w:t>
      </w:r>
      <w:r>
        <w:t xml:space="preserve"> </w:t>
      </w:r>
      <w:r>
        <w:t xml:space="preserve">benefit from increased visibility and trust (from</w:t>
      </w:r>
      <w:r>
        <w:t xml:space="preserve"> </w:t>
      </w:r>
      <w:r>
        <w:t xml:space="preserve">removals buyers and sellers), potential access to</w:t>
      </w:r>
      <w:r>
        <w:t xml:space="preserve"> </w:t>
      </w:r>
      <w:r>
        <w:t xml:space="preserve">a larger pool of buyers and sellers, and resultant</w:t>
      </w:r>
      <w:r>
        <w:t xml:space="preserve"> </w:t>
      </w:r>
      <w:r>
        <w:t xml:space="preserve">potential increases in supply, demand, and the</w:t>
      </w:r>
      <w:r>
        <w:t xml:space="preserve"> </w:t>
      </w:r>
      <w:r>
        <w:t xml:space="preserve">overall volume and scale associated with their</w:t>
      </w:r>
      <w:r>
        <w:t xml:space="preserve"> </w:t>
      </w:r>
      <w:r>
        <w:t xml:space="preserve">schemes. The net result for certification</w:t>
      </w:r>
      <w:r>
        <w:t xml:space="preserve"> </w:t>
      </w:r>
      <w:r>
        <w:t xml:space="preserve">schemes will be increases in revenue arising</w:t>
      </w:r>
      <w:r>
        <w:t xml:space="preserve"> </w:t>
      </w:r>
      <w:r>
        <w:t xml:space="preserve">from increased registry fees relative to the</w:t>
      </w:r>
      <w:r>
        <w:t xml:space="preserve"> </w:t>
      </w:r>
      <w:r>
        <w:t xml:space="preserve">baseline. Registries typically charge a one-off</w:t>
      </w:r>
      <w:r>
        <w:t xml:space="preserve"> </w:t>
      </w:r>
      <w:r>
        <w:t xml:space="preserve">fee for account per new account, plus ongoing</w:t>
      </w:r>
      <w:r>
        <w:t xml:space="preserve"> </w:t>
      </w:r>
      <w:r>
        <w:t xml:space="preserve">fees at the time of issuance.</w:t>
      </w:r>
    </w:p>
    <w:p>
      <w:pPr>
        <w:pStyle w:val="BodyText"/>
      </w:pPr>
      <w:r>
        <w:t xml:space="preserve">Economic operators have clearly indicated in</w:t>
      </w:r>
      <w:r>
        <w:t xml:space="preserve"> </w:t>
      </w:r>
      <w:r>
        <w:t xml:space="preserve">their reply to the public consultation their</w:t>
      </w:r>
      <w:r>
        <w:t xml:space="preserve"> </w:t>
      </w:r>
      <w:r>
        <w:t xml:space="preserve">preference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to</w:t>
      </w:r>
      <w:r>
        <w:t xml:space="preserve"> </w:t>
      </w:r>
      <w:r>
        <w:t xml:space="preserve">establish carbon removal methodologies.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certification methodologies</w:t>
      </w:r>
      <w:r>
        <w:t xml:space="preserve"> </w:t>
      </w:r>
      <w:r>
        <w:t xml:space="preserve">Economic operators: Establish a level</w:t>
      </w:r>
      <w:r>
        <w:t xml:space="preserve"> </w:t>
      </w:r>
      <w:r>
        <w:t xml:space="preserve">playing field in the EU and recognise the</w:t>
      </w:r>
      <w:r>
        <w:t xml:space="preserve"> </w:t>
      </w:r>
      <w:r>
        <w:t xml:space="preserve">specificities of different types of carbon</w:t>
      </w:r>
      <w:r>
        <w:t xml:space="preserve"> </w:t>
      </w:r>
      <w:r>
        <w:t xml:space="preserve">removal solutions for fair competition (very</w:t>
      </w:r>
      <w:r>
        <w:t xml:space="preserve"> </w:t>
      </w:r>
      <w:r>
        <w:t xml:space="preserve">significant).</w:t>
      </w:r>
    </w:p>
    <w:p>
      <w:pPr>
        <w:pStyle w:val="BodyText"/>
      </w:pPr>
      <w:r>
        <w:t xml:space="preserve">Economic operators will have their carbon</w:t>
      </w:r>
      <w:r>
        <w:t xml:space="preserve"> </w:t>
      </w:r>
      <w:r>
        <w:t xml:space="preserve">removal solutions better recognised on the basis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on</w:t>
      </w:r>
      <w:r>
        <w:t xml:space="preserve"> </w:t>
      </w:r>
      <w:r>
        <w:t xml:space="preserve">long-term</w:t>
      </w:r>
      <w:r>
        <w:t xml:space="preserve"> </w:t>
      </w:r>
      <w:r>
        <w:t xml:space="preserve">sequestration or co-benefit generated. It would</w:t>
      </w:r>
      <w:r>
        <w:t xml:space="preserve"> </w:t>
      </w:r>
      <w:r>
        <w:t xml:space="preserve">ensure fair competition among carbon removal</w:t>
      </w:r>
      <w:r>
        <w:t xml:space="preserve"> </w:t>
      </w:r>
      <w:r>
        <w:t xml:space="preserve">solutions and the use of carbon removal</w:t>
      </w:r>
      <w:r>
        <w:t xml:space="preserve"> </w:t>
      </w:r>
      <w:r>
        <w:t xml:space="preserve">certificates in full consideration of specific</w:t>
      </w:r>
      <w:r>
        <w:t xml:space="preserve"> </w:t>
      </w:r>
      <w:r>
        <w:t xml:space="preserve">carbon removal properties.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Development of certification</w:t>
      </w:r>
      <w:r>
        <w:t xml:space="preserve"> </w:t>
      </w:r>
      <w:r>
        <w:t xml:space="preserve">methodologies by EU</w:t>
      </w:r>
      <w:r>
        <w:t xml:space="preserve"> </w:t>
      </w:r>
      <w:r>
        <w:t xml:space="preserve">Financiers: It reinforces the trust in the whole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the</w:t>
      </w:r>
      <w:r>
        <w:t xml:space="preserve"> </w:t>
      </w:r>
      <w:r>
        <w:t xml:space="preserve">reputational benefits of investing in carbon</w:t>
      </w:r>
      <w:r>
        <w:t xml:space="preserve"> </w:t>
      </w:r>
      <w:r>
        <w:t xml:space="preserve">removals (significant)</w:t>
      </w:r>
    </w:p>
    <w:p>
      <w:pPr>
        <w:pStyle w:val="BodyText"/>
      </w:pPr>
      <w:r>
        <w:t xml:space="preserve">Economic operator: Avoid that certification</w:t>
      </w:r>
      <w:r>
        <w:t xml:space="preserve"> </w:t>
      </w:r>
      <w:r>
        <w:t xml:space="preserve">schemes pass-through the cost of developing</w:t>
      </w:r>
      <w:r>
        <w:t xml:space="preserve"> </w:t>
      </w:r>
      <w:r>
        <w:t xml:space="preserve">and approving methodologies (minimal)</w:t>
      </w:r>
    </w:p>
    <w:p>
      <w:pPr>
        <w:pStyle w:val="BodyText"/>
      </w:pPr>
      <w:r>
        <w:t xml:space="preserve">The main driver to establish trust in the system</w:t>
      </w:r>
      <w:r>
        <w:t xml:space="preserve"> </w:t>
      </w:r>
      <w:r>
        <w:t xml:space="preserve">should be the recognition of certification</w:t>
      </w:r>
      <w:r>
        <w:t xml:space="preserve"> </w:t>
      </w:r>
      <w:r>
        <w:t xml:space="preserve">schemes but this trust would be reinforced if the</w:t>
      </w:r>
      <w:r>
        <w:t xml:space="preserve"> </w:t>
      </w:r>
      <w:r>
        <w:t xml:space="preserve">methodologies</w:t>
      </w:r>
      <w:r>
        <w:t xml:space="preserve"> </w:t>
      </w:r>
      <w:r>
        <w:t xml:space="preserve">are</w:t>
      </w:r>
      <w:r>
        <w:t xml:space="preserve"> </w:t>
      </w:r>
      <w:r>
        <w:t xml:space="preserve">developed</w:t>
      </w:r>
      <w:r>
        <w:t xml:space="preserve"> </w:t>
      </w:r>
      <w:r>
        <w:t xml:space="preserve">by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in</w:t>
      </w:r>
      <w:r>
        <w:t xml:space="preserve"> </w:t>
      </w:r>
      <w:r>
        <w:t xml:space="preserve">full</w:t>
      </w:r>
      <w:r>
        <w:t xml:space="preserve"> </w:t>
      </w:r>
      <w:r>
        <w:t xml:space="preserve">consultation</w:t>
      </w:r>
      <w:r>
        <w:t xml:space="preserve"> </w:t>
      </w:r>
      <w:r>
        <w:t xml:space="preserve">with</w:t>
      </w:r>
      <w:r>
        <w:t xml:space="preserve"> </w:t>
      </w:r>
      <w:r>
        <w:t xml:space="preserve">stakeholders.</w:t>
      </w:r>
      <w:r>
        <w:br/>
      </w:r>
      <w:r>
        <w:t xml:space="preserve">Implementation of EU</w:t>
      </w:r>
      <w:r>
        <w:t xml:space="preserve"> </w:t>
      </w:r>
      <w:r>
        <w:t xml:space="preserve">certification methodology</w:t>
      </w:r>
      <w:r>
        <w:t xml:space="preserve"> </w:t>
      </w:r>
      <w:r>
        <w:t xml:space="preserve">Economic operators will benefit from</w:t>
      </w:r>
      <w:r>
        <w:t xml:space="preserve"> </w:t>
      </w:r>
      <w:r>
        <w:t xml:space="preserve">increased visibility and trust in certification</w:t>
      </w:r>
      <w:r>
        <w:t xml:space="preserve"> </w:t>
      </w:r>
      <w:r>
        <w:t xml:space="preserve">schemes that would generate a higher demand</w:t>
      </w:r>
      <w:r>
        <w:t xml:space="preserve"> </w:t>
      </w:r>
      <w:r>
        <w:t xml:space="preserve">for carbon removals. Reputational benefits</w:t>
      </w:r>
      <w:r>
        <w:t xml:space="preserve"> </w:t>
      </w:r>
      <w:r>
        <w:t xml:space="preserve">and potential to attract new investors.</w:t>
      </w:r>
      <w:r>
        <w:t xml:space="preserve"> </w:t>
      </w:r>
      <w:r>
        <w:t xml:space="preserve">(significant)</w:t>
      </w:r>
      <w:r>
        <w:t xml:space="preserve"> </w:t>
      </w:r>
      <w:r>
        <w:t xml:space="preserve">Participation in a recognised certification</w:t>
      </w:r>
      <w:r>
        <w:t xml:space="preserve"> </w:t>
      </w:r>
      <w:r>
        <w:t xml:space="preserve">scheme could have additional indirect benefits</w:t>
      </w:r>
      <w:r>
        <w:t xml:space="preserve"> </w:t>
      </w:r>
      <w:r>
        <w:t xml:space="preserve">such as a better access to other types of finance.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Validation and Verification Bodies: An</w:t>
      </w:r>
      <w:r>
        <w:t xml:space="preserve"> </w:t>
      </w:r>
      <w:r>
        <w:t xml:space="preserve">increase in trust for certification scheme</w:t>
      </w:r>
      <w:r>
        <w:t xml:space="preserve"> </w:t>
      </w:r>
      <w:r>
        <w:t xml:space="preserve">would increase the demand for certification</w:t>
      </w:r>
      <w:r>
        <w:t xml:space="preserve"> </w:t>
      </w:r>
      <w:r>
        <w:t xml:space="preserve">and therefore the business of independent</w:t>
      </w:r>
      <w:r>
        <w:t xml:space="preserve"> </w:t>
      </w:r>
      <w:r>
        <w:t xml:space="preserve">validation and verification bodies (very</w:t>
      </w:r>
      <w:r>
        <w:t xml:space="preserve"> </w:t>
      </w:r>
      <w:r>
        <w:t xml:space="preserve">significant)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Development and</w:t>
      </w:r>
      <w:r>
        <w:t xml:space="preserve"> </w:t>
      </w:r>
      <w:r>
        <w:t xml:space="preserve">implementation of EU</w:t>
      </w:r>
      <w:r>
        <w:t xml:space="preserve"> </w:t>
      </w:r>
      <w:r>
        <w:t xml:space="preserve">certification methodologies</w:t>
      </w:r>
      <w:r>
        <w:t xml:space="preserve"> </w:t>
      </w:r>
      <w:r>
        <w:t xml:space="preserve">Economic operator. Reduction of search</w:t>
      </w:r>
      <w:r>
        <w:t xml:space="preserve"> </w:t>
      </w:r>
      <w:r>
        <w:t xml:space="preserve">costs between schemes thanks to harmonised</w:t>
      </w:r>
      <w:r>
        <w:t xml:space="preserve"> </w:t>
      </w:r>
      <w:r>
        <w:t xml:space="preserve">methodologies.</w:t>
      </w:r>
    </w:p>
    <w:p>
      <w:pPr>
        <w:pStyle w:val="BodyText"/>
      </w:pPr>
      <w:r>
        <w:t xml:space="preserve">Financiers: reduction of search costs to</w:t>
      </w:r>
      <w:r>
        <w:t xml:space="preserve"> </w:t>
      </w:r>
      <w:r>
        <w:t xml:space="preserve">finance high-quality carbon removals.</w:t>
      </w:r>
    </w:p>
    <w:p>
      <w:pPr>
        <w:pStyle w:val="BodyText"/>
      </w:pPr>
      <w:r>
        <w:t xml:space="preserve">Certification schemes: Reduction of 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developing</w:t>
      </w:r>
      <w:r>
        <w:t xml:space="preserve"> </w:t>
      </w:r>
      <w:r>
        <w:t xml:space="preserve">and</w:t>
      </w:r>
      <w:r>
        <w:t xml:space="preserve"> </w:t>
      </w:r>
      <w:r>
        <w:t xml:space="preserve">approving</w:t>
      </w:r>
      <w:r>
        <w:t xml:space="preserve"> </w:t>
      </w:r>
      <w:r>
        <w:t xml:space="preserve">certification methodologies</w:t>
      </w:r>
    </w:p>
    <w:p>
      <w:pPr>
        <w:pStyle w:val="BodyText"/>
      </w:pPr>
      <w:r>
        <w:t xml:space="preserve">EU certification will reduce the search costs for</w:t>
      </w:r>
      <w:r>
        <w:t xml:space="preserve"> </w:t>
      </w:r>
      <w:r>
        <w:t xml:space="preserve">economic operator willing to engage in a</w:t>
      </w:r>
      <w:r>
        <w:t xml:space="preserve"> </w:t>
      </w:r>
      <w:r>
        <w:t xml:space="preserve">certification process as well as for investor in</w:t>
      </w:r>
      <w:r>
        <w:t xml:space="preserve"> </w:t>
      </w:r>
      <w:r>
        <w:t xml:space="preserve">carbon removal certificate.</w:t>
      </w:r>
      <w:r>
        <w:t xml:space="preserve"> </w:t>
      </w:r>
      <w:r>
        <w:t xml:space="preserve">(1) 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which</w:t>
      </w:r>
      <w:r>
        <w:t xml:space="preserve"> </w:t>
      </w:r>
      <w:r>
        <w:t xml:space="preserve">stakeholder group is the main recipient of the benefit in the comment section;(3) For reductions in regulatory</w:t>
      </w:r>
      <w:r>
        <w:t xml:space="preserve"> </w:t>
      </w:r>
      <w:r>
        <w:t xml:space="preserve">costs, please describe details as to how the saving arises (e.g. reductions in adjustment costs, administrative</w:t>
      </w:r>
      <w:r>
        <w:t xml:space="preserve"> </w:t>
      </w:r>
      <w:r>
        <w:t xml:space="preserve">costs, regulatory charges, enforcement costs, etc.;); (4) Cost savings related to the ’one in, one out’ approach</w:t>
      </w:r>
      <w:r>
        <w:t xml:space="preserve"> </w:t>
      </w:r>
      <w:r>
        <w:t xml:space="preserve">are detailed in Tool #58 and #59 of the ‘better regulation’ toolbox. * if relevant</w:t>
      </w:r>
      <w:r>
        <w:t xml:space="preserve"> </w:t>
      </w:r>
      <w:r>
        <w:t xml:space="preserve">The most relevant and quantifiable costs additional to baseline are indicated in Table II.</w:t>
      </w:r>
      <w:r>
        <w:t xml:space="preserve"> </w:t>
      </w:r>
      <w:r>
        <w:t xml:space="preserve">The baseline assumes that, in the absence of an EU regulatory framework, carbon removal</w:t>
      </w:r>
      <w:r>
        <w:t xml:space="preserve"> </w:t>
      </w:r>
      <w:r>
        <w:t xml:space="preserve">projects would get certified by large and existing private schemes that require comparable</w:t>
      </w:r>
      <w:r>
        <w:t xml:space="preserve"> </w:t>
      </w:r>
      <w:r>
        <w:t xml:space="preserve">third-party verification as under the future EU certification scheme (which is the major</w:t>
      </w:r>
      <w:r>
        <w:t xml:space="preserve"> </w:t>
      </w:r>
      <w:r>
        <w:t xml:space="preserve">cost part of certification).</w:t>
      </w:r>
      <w:r>
        <w:br/>
      </w:r>
      <w:r>
        <w:t xml:space="preserve">On the costs related to the ‘one in, one out’ approach, overall the initiative should generate</w:t>
      </w:r>
      <w:r>
        <w:t xml:space="preserve"> </w:t>
      </w:r>
      <w:r>
        <w:t xml:space="preserve">only minimal costs to businesses compared to baseline since the initiative does not</w:t>
      </w:r>
      <w:r>
        <w:t xml:space="preserve"> </w:t>
      </w:r>
      <w:r>
        <w:t xml:space="preserve">introduce new significant administrative requirements and in any case is of voluntary</w:t>
      </w:r>
      <w:r>
        <w:t xml:space="preserve"> </w:t>
      </w:r>
      <w:r>
        <w:t xml:space="preserve">nature. Economic operators developing carbon removal solutions are already facing similar</w:t>
      </w:r>
      <w:r>
        <w:t xml:space="preserve"> </w:t>
      </w:r>
      <w:r>
        <w:t xml:space="preserve">administrative requirements when applying today to existing certification schemes. The</w:t>
      </w:r>
      <w:r>
        <w:t xml:space="preserve"> </w:t>
      </w:r>
      <w:r>
        <w:t xml:space="preserve">adjustment costs to voluntarily comply with more stringent quality criteria for a robust</w:t>
      </w:r>
      <w:r>
        <w:t xml:space="preserve"> </w:t>
      </w:r>
      <w:r>
        <w:t xml:space="preserve">certification will be largely offset by the opportunities generated by the future EU</w:t>
      </w:r>
      <w:r>
        <w:t xml:space="preserve"> </w:t>
      </w:r>
      <w:r>
        <w:t xml:space="preserve">framework for the certification of carbon removals.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Implemen</w:t>
      </w:r>
      <w:r>
        <w:t xml:space="preserve"> </w:t>
      </w:r>
      <w:r>
        <w:t xml:space="preserve">tation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Certificati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Compact"/>
        <w:numPr>
          <w:ilvl w:val="0"/>
          <w:numId w:val="1001"/>
        </w:numPr>
      </w:pPr>
      <w:r>
        <w:t xml:space="preserve">+*</w:t>
      </w:r>
      <w:r>
        <w:br/>
      </w:r>
      <w:r>
        <w:t xml:space="preserve">+*</w:t>
      </w:r>
    </w:p>
    <w:p>
      <w:pPr>
        <w:pStyle w:val="FirstParagraph"/>
      </w:pPr>
      <w:r>
        <w:t xml:space="preserve">26</w:t>
      </w:r>
    </w:p>
    <w:p>
      <w:pPr>
        <w:pStyle w:val="BodyText"/>
      </w:pPr>
      <w:r>
        <w:t xml:space="preserve">on</w:t>
      </w:r>
      <w:r>
        <w:t xml:space="preserve"> </w:t>
      </w:r>
      <w:r>
        <w:t xml:space="preserve">Schemes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+*</w:t>
      </w:r>
      <w:r>
        <w:br/>
      </w:r>
      <w:r>
        <w:t xml:space="preserve">+*</w:t>
      </w:r>
      <w:r>
        <w:br/>
      </w:r>
      <w:r>
        <w:t xml:space="preserve">Indirect costs</w:t>
      </w:r>
    </w:p>
    <w:p>
      <w:pPr>
        <w:pStyle w:val="BodyText"/>
      </w:pPr>
      <w:r>
        <w:t xml:space="preserve">Developm</w:t>
      </w:r>
      <w:r>
        <w:t xml:space="preserve"> </w:t>
      </w:r>
      <w:r>
        <w:t xml:space="preserve">ent</w:t>
      </w:r>
      <w:r>
        <w:t xml:space="preserve"> </w:t>
      </w:r>
      <w:r>
        <w:t xml:space="preserve">of</w:t>
      </w:r>
      <w:r>
        <w:t xml:space="preserve"> </w:t>
      </w:r>
      <w:r>
        <w:t xml:space="preserve">Methodol</w:t>
      </w:r>
      <w:r>
        <w:t xml:space="preserve"> </w:t>
      </w:r>
      <w:r>
        <w:t xml:space="preserve">ogies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FirstParagraph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+/-</w:t>
      </w:r>
    </w:p>
    <w:p>
      <w:pPr>
        <w:pStyle w:val="BodyText"/>
      </w:pPr>
      <w:r>
        <w:t xml:space="preserve">+/-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+/-</w:t>
      </w:r>
    </w:p>
    <w:p>
      <w:pPr>
        <w:pStyle w:val="Compact"/>
        <w:numPr>
          <w:ilvl w:val="0"/>
          <w:numId w:val="1003"/>
        </w:numPr>
      </w:pPr>
      <w:r>
        <w:t xml:space="preserve">only if a new competent authority is set up (optional)</w:t>
      </w:r>
    </w:p>
    <w:p>
      <w:pPr>
        <w:pStyle w:val="Compact"/>
        <w:numPr>
          <w:ilvl w:val="0"/>
          <w:numId w:val="1004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5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2 (Zero Hunger)</w:t>
      </w:r>
      <w:r>
        <w:br/>
      </w:r>
      <w:r>
        <w:t xml:space="preserve">Name of relevant 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Assessment: Rural areas and</w:t>
      </w:r>
      <w:r>
        <w:t xml:space="preserve"> </w:t>
      </w:r>
      <w:r>
        <w:t xml:space="preserve">food security</w:t>
      </w:r>
      <w:r>
        <w:t xml:space="preserve"> </w:t>
      </w:r>
      <w:r>
        <w:t xml:space="preserve">In the specific case of carbon farming,</w:t>
      </w:r>
      <w:r>
        <w:t xml:space="preserve"> </w:t>
      </w:r>
      <w:r>
        <w:t xml:space="preserve">certification can create new business opportunities</w:t>
      </w:r>
      <w:r>
        <w:t xml:space="preserve"> </w:t>
      </w:r>
      <w:r>
        <w:t xml:space="preserve">and economic diversification in rural areas, and</w:t>
      </w:r>
      <w:r>
        <w:t xml:space="preserve"> </w:t>
      </w:r>
      <w:r>
        <w:t xml:space="preserve">ensure long-term food security through better soil</w:t>
      </w:r>
      <w:r>
        <w:t xml:space="preserve"> </w:t>
      </w:r>
      <w:r>
        <w:t xml:space="preserve">quality and resilience.</w:t>
      </w:r>
      <w:r>
        <w:br/>
      </w:r>
      <w:r>
        <w:t xml:space="preserve">However, even if a payment from carbon farming</w:t>
      </w:r>
      <w:r>
        <w:t xml:space="preserve"> </w:t>
      </w:r>
      <w:r>
        <w:t xml:space="preserve">can provide additional revenue to the farmer, it</w:t>
      </w:r>
      <w:r>
        <w:t xml:space="preserve"> </w:t>
      </w:r>
      <w:r>
        <w:t xml:space="preserve">cannot constitute a primary source of income,</w:t>
      </w:r>
      <w:r>
        <w:t xml:space="preserve"> </w:t>
      </w:r>
      <w:r>
        <w:t xml:space="preserve">which lowers the risk of land use change away</w:t>
      </w:r>
      <w:r>
        <w:t xml:space="preserve"> </w:t>
      </w:r>
      <w:r>
        <w:t xml:space="preserve">from food production.</w:t>
      </w:r>
      <w:r>
        <w:t xml:space="preserve"> </w:t>
      </w:r>
      <w:r>
        <w:t xml:space="preserve">The initiative can enable the EU Long-Term</w:t>
      </w:r>
      <w:r>
        <w:t xml:space="preserve"> </w:t>
      </w:r>
      <w:r>
        <w:t xml:space="preserve">Strategy for Rural Areas flagship initiative on</w:t>
      </w:r>
      <w:r>
        <w:t xml:space="preserve"> </w:t>
      </w:r>
      <w:r>
        <w:t xml:space="preserve">building up carbon sinks by investing into</w:t>
      </w:r>
      <w:r>
        <w:t xml:space="preserve"> </w:t>
      </w:r>
      <w:r>
        <w:t xml:space="preserve">rewetting wetlands and peatlands. The</w:t>
      </w:r>
      <w:r>
        <w:t xml:space="preserve"> </w:t>
      </w:r>
      <w:r>
        <w:t xml:space="preserve">process of monitoring and verifying carbon</w:t>
      </w:r>
      <w:r>
        <w:t xml:space="preserve"> </w:t>
      </w:r>
      <w:r>
        <w:t xml:space="preserve">removals activities will also create new</w:t>
      </w:r>
      <w:r>
        <w:t xml:space="preserve"> </w:t>
      </w:r>
      <w:r>
        <w:t xml:space="preserve">economic</w:t>
      </w:r>
      <w:r>
        <w:t xml:space="preserve"> </w:t>
      </w:r>
      <w:r>
        <w:t xml:space="preserve">opportunities</w:t>
      </w:r>
      <w:r>
        <w:t xml:space="preserve"> </w:t>
      </w:r>
      <w:r>
        <w:t xml:space="preserve">within</w:t>
      </w:r>
      <w:r>
        <w:t xml:space="preserve"> </w:t>
      </w:r>
      <w:r>
        <w:t xml:space="preserve">rural</w:t>
      </w:r>
      <w:r>
        <w:t xml:space="preserve"> </w:t>
      </w:r>
      <w:r>
        <w:t xml:space="preserve">communities, i.e. new types of high-quality</w:t>
      </w:r>
      <w:r>
        <w:t xml:space="preserve"> </w:t>
      </w:r>
      <w:r>
        <w:t xml:space="preserve">jobs and new sources of income for rural</w:t>
      </w:r>
      <w:r>
        <w:t xml:space="preserve"> </w:t>
      </w:r>
      <w:r>
        <w:t xml:space="preserve">economies.</w:t>
      </w:r>
      <w:r>
        <w:t xml:space="preserve"> </w:t>
      </w:r>
      <w:r>
        <w:t xml:space="preserve">A farmer can expect an additional revenue of</w:t>
      </w:r>
      <w:r>
        <w:t xml:space="preserve"> </w:t>
      </w:r>
      <w:r>
        <w:t xml:space="preserve">approximately 50 €/ha/year, to be compared</w:t>
      </w:r>
      <w:r>
        <w:t xml:space="preserve"> </w:t>
      </w:r>
      <w:r>
        <w:t xml:space="preserve">to a potential 1440 €/ha revenue from soft</w:t>
      </w:r>
      <w:r>
        <w:t xml:space="preserve"> </w:t>
      </w:r>
      <w:r>
        <w:t xml:space="preserve">wheat production in 2021 or the average 297</w:t>
      </w:r>
      <w:r>
        <w:t xml:space="preserve"> </w:t>
      </w:r>
      <w:r>
        <w:t xml:space="preserve">€/ha/year income support from the CAP that</w:t>
      </w:r>
      <w:r>
        <w:t xml:space="preserve"> </w:t>
      </w:r>
      <w:r>
        <w:t xml:space="preserve">an EU young farmer could receive. The</w:t>
      </w:r>
      <w:r>
        <w:t xml:space="preserve"> </w:t>
      </w:r>
      <w:r>
        <w:t xml:space="preserve">higher carbon sequestration potential from</w:t>
      </w:r>
      <w:r>
        <w:t xml:space="preserve"> </w:t>
      </w:r>
      <w:r>
        <w:t xml:space="preserve">afforestation of 5t to 10t of CO2 captured per</w:t>
      </w:r>
    </w:p>
    <w:p>
      <w:pPr>
        <w:pStyle w:val="FirstParagraph"/>
      </w:pPr>
      <w:r>
        <w:t xml:space="preserve">27</w:t>
      </w:r>
    </w:p>
    <w:p>
      <w:pPr>
        <w:pStyle w:val="BodyText"/>
      </w:pPr>
      <w:r>
        <w:t xml:space="preserve">hectare can generate an annual average of</w:t>
      </w:r>
      <w:r>
        <w:t xml:space="preserve"> </w:t>
      </w:r>
      <w:r>
        <w:t xml:space="preserve">250 €/ha for the first 30 years, with lot of</w:t>
      </w:r>
      <w:r>
        <w:t xml:space="preserve"> </w:t>
      </w:r>
      <w:r>
        <w:t xml:space="preserve">uncertainty regarding the fluctuation of the</w:t>
      </w:r>
      <w:r>
        <w:t xml:space="preserve"> </w:t>
      </w:r>
      <w:r>
        <w:t xml:space="preserve">carbon price during this long period.</w:t>
      </w:r>
      <w:r>
        <w:t xml:space="preserve"> </w:t>
      </w:r>
      <w:r>
        <w:t xml:space="preserve">8</w:t>
      </w:r>
      <w:r>
        <w:t xml:space="preserve"> </w:t>
      </w:r>
      <w:r>
        <w:t xml:space="preserve">(Decent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Economic Growth)</w:t>
      </w:r>
      <w:r>
        <w:t xml:space="preserve"> </w:t>
      </w:r>
      <w:r>
        <w:t xml:space="preserve">Name of relevant 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Assessment:</w:t>
      </w:r>
      <w:r>
        <w:t xml:space="preserve"> </w:t>
      </w:r>
      <w:r>
        <w:t xml:space="preserve">Sectoral</w:t>
      </w:r>
      <w:r>
        <w:t xml:space="preserve"> </w:t>
      </w:r>
      <w:r>
        <w:t xml:space="preserve">competitiveness and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The preferred option ensures a unified set of</w:t>
      </w:r>
      <w:r>
        <w:t xml:space="preserve"> </w:t>
      </w:r>
      <w:r>
        <w:t xml:space="preserve">certification methodologies and a harmonised</w:t>
      </w:r>
      <w:r>
        <w:t xml:space="preserve"> </w:t>
      </w:r>
      <w:r>
        <w:t xml:space="preserve">recognition process favouring the cross-border</w:t>
      </w:r>
      <w:r>
        <w:t xml:space="preserve"> </w:t>
      </w:r>
      <w:r>
        <w:t xml:space="preserve">operations of larger certification schemes. Thus, it</w:t>
      </w:r>
      <w:r>
        <w:t xml:space="preserve"> </w:t>
      </w:r>
      <w:r>
        <w:t xml:space="preserve">performs better than the other options in terms of</w:t>
      </w:r>
      <w:r>
        <w:t xml:space="preserve"> </w:t>
      </w:r>
      <w:r>
        <w:t xml:space="preserve">creating a well-functioning internal market for</w:t>
      </w:r>
      <w:r>
        <w:t xml:space="preserve"> </w:t>
      </w:r>
      <w:r>
        <w:t xml:space="preserve">carbon removal certification, which will create</w:t>
      </w:r>
      <w:r>
        <w:t xml:space="preserve"> </w:t>
      </w:r>
      <w:r>
        <w:t xml:space="preserve">more demand and a larger market size for all</w:t>
      </w:r>
      <w:r>
        <w:t xml:space="preserve"> </w:t>
      </w:r>
      <w:r>
        <w:t xml:space="preserve">actors involved in this process (economic</w:t>
      </w:r>
      <w:r>
        <w:t xml:space="preserve"> </w:t>
      </w:r>
      <w:r>
        <w:t xml:space="preserve">operators, certification schemes, validation and</w:t>
      </w:r>
      <w:r>
        <w:t xml:space="preserve"> </w:t>
      </w:r>
      <w:r>
        <w:t xml:space="preserve">verification bodies).</w:t>
      </w:r>
      <w:r>
        <w:t xml:space="preserve"> </w:t>
      </w:r>
      <w:r>
        <w:t xml:space="preserve">See overview of benefits in Table I above.</w:t>
      </w:r>
      <w:r>
        <w:t xml:space="preserve"> </w:t>
      </w:r>
      <w:r>
        <w:t xml:space="preserve">9 (Industry, Innovation and</w:t>
      </w:r>
      <w:r>
        <w:t xml:space="preserve"> </w:t>
      </w:r>
      <w:r>
        <w:t xml:space="preserve">Infrastructure)</w:t>
      </w:r>
      <w:r>
        <w:t xml:space="preserve"> </w:t>
      </w:r>
      <w:r>
        <w:t xml:space="preserve">Name of relevant 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Assessment: Innovation and</w:t>
      </w:r>
      <w:r>
        <w:t xml:space="preserve"> </w:t>
      </w:r>
      <w:r>
        <w:t xml:space="preserve">digital economy</w:t>
      </w:r>
      <w:r>
        <w:t xml:space="preserve"> </w:t>
      </w:r>
      <w:r>
        <w:t xml:space="preserve">Increased certification activities can help spur</w:t>
      </w:r>
      <w:r>
        <w:t xml:space="preserve"> </w:t>
      </w:r>
      <w:r>
        <w:t xml:space="preserve">innovation in the field of carbon removals. The</w:t>
      </w:r>
      <w:r>
        <w:t xml:space="preserve"> </w:t>
      </w:r>
      <w:r>
        <w:t xml:space="preserve">commercialisation pathway and the policy</w:t>
      </w:r>
      <w:r>
        <w:t xml:space="preserve"> </w:t>
      </w:r>
      <w:r>
        <w:t xml:space="preserve">perspective offered by certification can help these</w:t>
      </w:r>
      <w:r>
        <w:t xml:space="preserve"> </w:t>
      </w:r>
      <w:r>
        <w:t xml:space="preserve">research activities accelerate innovation towards</w:t>
      </w:r>
      <w:r>
        <w:t xml:space="preserve"> </w:t>
      </w:r>
      <w:r>
        <w:t xml:space="preserve">market deployment.</w:t>
      </w:r>
      <w:r>
        <w:br/>
      </w:r>
      <w:r>
        <w:t xml:space="preserve">Furthermore,</w:t>
      </w:r>
      <w:r>
        <w:t xml:space="preserve"> </w:t>
      </w:r>
      <w:r>
        <w:t xml:space="preserve">more</w:t>
      </w:r>
      <w:r>
        <w:t xml:space="preserve"> </w:t>
      </w:r>
      <w:r>
        <w:t xml:space="preserve">stringent</w:t>
      </w:r>
      <w:r>
        <w:t xml:space="preserve"> </w:t>
      </w:r>
      <w:r>
        <w:t xml:space="preserve">criteria</w:t>
      </w:r>
      <w:r>
        <w:t xml:space="preserve"> </w:t>
      </w:r>
      <w:r>
        <w:t xml:space="preserve">on</w:t>
      </w:r>
      <w:r>
        <w:t xml:space="preserve"> </w:t>
      </w:r>
      <w:r>
        <w:t xml:space="preserve">monitoring quality will spur research and</w:t>
      </w:r>
      <w:r>
        <w:t xml:space="preserve"> </w:t>
      </w:r>
      <w:r>
        <w:t xml:space="preserve">innovation to enhance the available monitoring</w:t>
      </w:r>
      <w:r>
        <w:t xml:space="preserve"> </w:t>
      </w:r>
      <w:r>
        <w:t xml:space="preserve">techniques.</w:t>
      </w:r>
      <w:r>
        <w:br/>
      </w:r>
      <w:r>
        <w:t xml:space="preserve">Europe hosts several key global carbon</w:t>
      </w:r>
      <w:r>
        <w:t xml:space="preserve"> </w:t>
      </w:r>
      <w:r>
        <w:t xml:space="preserve">removal demonstration sites which already</w:t>
      </w:r>
      <w:r>
        <w:t xml:space="preserve"> </w:t>
      </w:r>
      <w:r>
        <w:t xml:space="preserve">involve many leading EU research institutes,</w:t>
      </w:r>
      <w:r>
        <w:t xml:space="preserve"> </w:t>
      </w:r>
      <w:r>
        <w:t xml:space="preserve">and many more such demonstrators are in the</w:t>
      </w:r>
      <w:r>
        <w:t xml:space="preserve"> </w:t>
      </w:r>
      <w:r>
        <w:t xml:space="preserve">planning.</w:t>
      </w:r>
      <w:r>
        <w:br/>
      </w:r>
      <w:r>
        <w:t xml:space="preserve">In the EU, remote sensing technology (e.g. </w:t>
      </w:r>
      <w:r>
        <w:t xml:space="preserve"> </w:t>
      </w:r>
      <w:r>
        <w:t xml:space="preserve">the</w:t>
      </w:r>
      <w:r>
        <w:t xml:space="preserve"> </w:t>
      </w:r>
      <w:r>
        <w:t xml:space="preserve">Earth</w:t>
      </w:r>
      <w:r>
        <w:t xml:space="preserve"> </w:t>
      </w:r>
      <w:r>
        <w:t xml:space="preserve">observation</w:t>
      </w:r>
      <w:r>
        <w:t xml:space="preserve"> </w:t>
      </w:r>
      <w:r>
        <w:t xml:space="preserve">systems</w:t>
      </w:r>
      <w:r>
        <w:t xml:space="preserve"> </w:t>
      </w:r>
      <w:r>
        <w:t xml:space="preserve">under</w:t>
      </w:r>
      <w:r>
        <w:t xml:space="preserve"> </w:t>
      </w:r>
      <w:r>
        <w:t xml:space="preserve">Copernicus) and uses of cloud computing</w:t>
      </w:r>
      <w:r>
        <w:t xml:space="preserve"> </w:t>
      </w:r>
      <w:r>
        <w:t xml:space="preserve">systems and artificial intelligence will likely</w:t>
      </w:r>
      <w:r>
        <w:t xml:space="preserve"> </w:t>
      </w:r>
      <w:r>
        <w:t xml:space="preserve">be critical to lowering the cost and improving</w:t>
      </w:r>
      <w:r>
        <w:t xml:space="preserve"> </w:t>
      </w:r>
      <w:r>
        <w:t xml:space="preserve">the accuracy of nature-based removals</w:t>
      </w:r>
      <w:r>
        <w:t xml:space="preserve"> </w:t>
      </w:r>
      <w:r>
        <w:t xml:space="preserve">monitoring.</w:t>
      </w:r>
      <w:r>
        <w:t xml:space="preserve"> </w:t>
      </w:r>
      <w:r>
        <w:t xml:space="preserve">12 (Responsible Production</w:t>
      </w:r>
      <w:r>
        <w:t xml:space="preserve"> </w:t>
      </w:r>
      <w:r>
        <w:t xml:space="preserve">and Consumption)</w:t>
      </w:r>
      <w:r>
        <w:t xml:space="preserve"> </w:t>
      </w:r>
      <w:r>
        <w:t xml:space="preserve">Name of relevant 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Assessment: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The higher requirements against the quality</w:t>
      </w:r>
      <w:r>
        <w:t xml:space="preserve"> </w:t>
      </w:r>
      <w:r>
        <w:t xml:space="preserve">criteria may result in adjustment costs for</w:t>
      </w:r>
      <w:r>
        <w:t xml:space="preserve"> </w:t>
      </w:r>
      <w:r>
        <w:t xml:space="preserve">economic operators and/or certification schemes</w:t>
      </w:r>
      <w:r>
        <w:t xml:space="preserve"> </w:t>
      </w:r>
      <w:r>
        <w:t xml:space="preserve">that are not currently applying the best practices.</w:t>
      </w:r>
      <w:r>
        <w:t xml:space="preserve"> </w:t>
      </w:r>
      <w:r>
        <w:t xml:space="preserve">The governance framework will also create some</w:t>
      </w:r>
      <w:r>
        <w:t xml:space="preserve"> </w:t>
      </w:r>
      <w:r>
        <w:t xml:space="preserve">administrative costs in terms for certification</w:t>
      </w:r>
      <w:r>
        <w:t xml:space="preserve"> </w:t>
      </w:r>
      <w:r>
        <w:t xml:space="preserve">schemes related to the application for the</w:t>
      </w:r>
      <w:r>
        <w:t xml:space="preserve"> </w:t>
      </w:r>
      <w:r>
        <w:t xml:space="preserve">recognition of their activities.</w:t>
      </w:r>
      <w:r>
        <w:t xml:space="preserve"> </w:t>
      </w:r>
      <w:r>
        <w:t xml:space="preserve">See overview of costs in Table I above.</w:t>
      </w:r>
      <w:r>
        <w:t xml:space="preserve"> </w:t>
      </w:r>
      <w:r>
        <w:t xml:space="preserve">13 (Climate Action)</w:t>
      </w:r>
      <w:r>
        <w:t xml:space="preserve"> </w:t>
      </w:r>
      <w:r>
        <w:t xml:space="preserve">Name of relevant 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Assessment: Climate</w:t>
      </w:r>
      <w:r>
        <w:t xml:space="preserve"> </w:t>
      </w:r>
      <w:r>
        <w:t xml:space="preserve">The framework will promote carbon removal</w:t>
      </w:r>
      <w:r>
        <w:t xml:space="preserve"> </w:t>
      </w:r>
      <w:r>
        <w:t xml:space="preserve">activities by requiring a higher quality of the</w:t>
      </w:r>
      <w:r>
        <w:t xml:space="preserve"> </w:t>
      </w:r>
      <w:r>
        <w:t xml:space="preserve">certified carbon removals, by lowering the barriers</w:t>
      </w:r>
      <w:r>
        <w:t xml:space="preserve"> </w:t>
      </w:r>
      <w:r>
        <w:t xml:space="preserve">to the uptake of carbon removal activities, and by</w:t>
      </w:r>
      <w:r>
        <w:t xml:space="preserve"> </w:t>
      </w:r>
      <w:r>
        <w:t xml:space="preserve">lowering transaction costs. It will also indirectly</w:t>
      </w:r>
      <w:r>
        <w:t xml:space="preserve"> </w:t>
      </w:r>
      <w:r>
        <w:t xml:space="preserve">promote climate action by increasing the demand</w:t>
      </w:r>
      <w:r>
        <w:t xml:space="preserve"> </w:t>
      </w:r>
      <w:r>
        <w:t xml:space="preserve">for carbon removal certificates through the</w:t>
      </w:r>
      <w:r>
        <w:t xml:space="preserve"> </w:t>
      </w:r>
      <w:r>
        <w:t xml:space="preserve">creation of more trust in the certification of carbon</w:t>
      </w:r>
      <w:r>
        <w:t xml:space="preserve"> </w:t>
      </w:r>
      <w:r>
        <w:t xml:space="preserve">removals.</w:t>
      </w:r>
      <w:r>
        <w:t xml:space="preserve"> </w:t>
      </w:r>
      <w:r>
        <w:t xml:space="preserve">Higher quality of carbon removals:</w:t>
      </w:r>
      <w:r>
        <w:t xml:space="preserve"> </w:t>
      </w:r>
      <w:r>
        <w:t xml:space="preserve">-</w:t>
      </w:r>
      <w:r>
        <w:t xml:space="preserve"> </w:t>
      </w:r>
      <w:r>
        <w:t xml:space="preserve">High accuracy of quantification</w:t>
      </w:r>
      <w:r>
        <w:t xml:space="preserve"> </w:t>
      </w:r>
      <w:r>
        <w:t xml:space="preserve">-</w:t>
      </w:r>
      <w:r>
        <w:t xml:space="preserve"> </w:t>
      </w:r>
      <w:r>
        <w:t xml:space="preserve">Net climate effect compared to best</w:t>
      </w:r>
      <w:r>
        <w:t xml:space="preserve"> </w:t>
      </w:r>
      <w:r>
        <w:t xml:space="preserve">standard practices</w:t>
      </w:r>
      <w:r>
        <w:t xml:space="preserve"> </w:t>
      </w:r>
      <w:r>
        <w:t xml:space="preserve">-</w:t>
      </w:r>
      <w:r>
        <w:t xml:space="preserve"> </w:t>
      </w:r>
      <w:r>
        <w:t xml:space="preserve">Clear duration and liability rules</w:t>
      </w:r>
      <w:r>
        <w:t xml:space="preserve"> </w:t>
      </w:r>
      <w:r>
        <w:t xml:space="preserve">Addressing barriers to uptake:</w:t>
      </w:r>
      <w:r>
        <w:t xml:space="preserve"> </w:t>
      </w:r>
      <w:r>
        <w:t xml:space="preserve">-</w:t>
      </w:r>
      <w:r>
        <w:t xml:space="preserve"> </w:t>
      </w:r>
      <w:r>
        <w:t xml:space="preserve">Competitive</w:t>
      </w:r>
      <w:r>
        <w:t xml:space="preserve"> </w:t>
      </w:r>
      <w:r>
        <w:t xml:space="preserve">advantage</w:t>
      </w:r>
      <w:r>
        <w:t xml:space="preserve"> </w:t>
      </w:r>
      <w:r>
        <w:t xml:space="preserve">to</w:t>
      </w:r>
      <w:r>
        <w:t xml:space="preserve"> </w:t>
      </w:r>
      <w:r>
        <w:t xml:space="preserve">permanent solutions</w:t>
      </w:r>
      <w:r>
        <w:t xml:space="preserve"> </w:t>
      </w:r>
      <w:r>
        <w:t xml:space="preserve">-</w:t>
      </w:r>
      <w:r>
        <w:t xml:space="preserve"> </w:t>
      </w:r>
      <w:r>
        <w:t xml:space="preserve">For carbon farming: baseline that</w:t>
      </w:r>
      <w:r>
        <w:t xml:space="preserve"> </w:t>
      </w:r>
      <w:r>
        <w:t xml:space="preserve">recognises first-movers, short-term</w:t>
      </w:r>
      <w:r>
        <w:t xml:space="preserve"> </w:t>
      </w:r>
      <w:r>
        <w:t xml:space="preserve">commitments, remote sensing to</w:t>
      </w:r>
      <w:r>
        <w:t xml:space="preserve"> </w:t>
      </w:r>
      <w:r>
        <w:t xml:space="preserve">decrease MRV costs</w:t>
      </w:r>
      <w:r>
        <w:t xml:space="preserve"> </w:t>
      </w:r>
      <w:r>
        <w:t xml:space="preserve">-</w:t>
      </w:r>
      <w:r>
        <w:t xml:space="preserve"> </w:t>
      </w:r>
      <w:r>
        <w:t xml:space="preserve">Research into certification methods</w:t>
      </w:r>
      <w:r>
        <w:t xml:space="preserve"> </w:t>
      </w:r>
      <w:r>
        <w:t xml:space="preserve">for carbon storage products</w:t>
      </w:r>
      <w:r>
        <w:t xml:space="preserve"> </w:t>
      </w:r>
      <w:r>
        <w:t xml:space="preserve">Lowering transaction costs:</w:t>
      </w:r>
      <w:r>
        <w:t xml:space="preserve"> </w:t>
      </w:r>
      <w:r>
        <w:t xml:space="preserve">-</w:t>
      </w:r>
      <w:r>
        <w:t xml:space="preserve"> </w:t>
      </w:r>
      <w:r>
        <w:t xml:space="preserve">Lower search costs for financers</w:t>
      </w:r>
      <w:r>
        <w:t xml:space="preserve"> </w:t>
      </w:r>
      <w:r>
        <w:t xml:space="preserve">looking for high-quality carbon</w:t>
      </w:r>
      <w:r>
        <w:t xml:space="preserve"> </w:t>
      </w:r>
      <w:r>
        <w:t xml:space="preserve">removals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Lower switching costs for providers of</w:t>
      </w:r>
      <w:r>
        <w:t xml:space="preserve"> </w:t>
      </w:r>
      <w:r>
        <w:t xml:space="preserve">carbon removals that seek alternative or</w:t>
      </w:r>
      <w:r>
        <w:t xml:space="preserve"> </w:t>
      </w:r>
      <w:r>
        <w:t xml:space="preserve">complementary sources of finance</w:t>
      </w:r>
      <w:r>
        <w:t xml:space="preserve"> </w:t>
      </w:r>
      <w:r>
        <w:t xml:space="preserve">15 (Life on Land)</w:t>
      </w:r>
      <w:r>
        <w:t xml:space="preserve"> </w:t>
      </w:r>
      <w:r>
        <w:t xml:space="preserve">Name of relevant 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Assessment: Environment</w:t>
      </w:r>
      <w:r>
        <w:t xml:space="preserve"> </w:t>
      </w:r>
      <w:r>
        <w:t xml:space="preserve">The sustainability criteria will include minimum</w:t>
      </w:r>
      <w:r>
        <w:t xml:space="preserve"> </w:t>
      </w:r>
      <w:r>
        <w:t xml:space="preserve">requirements to provide co-benefits for the</w:t>
      </w:r>
      <w:r>
        <w:t xml:space="preserve"> </w:t>
      </w:r>
      <w:r>
        <w:t xml:space="preserve">environment, and safeguards to avoid the</w:t>
      </w:r>
      <w:r>
        <w:t xml:space="preserve"> </w:t>
      </w:r>
      <w:r>
        <w:t xml:space="preserve">certification of activities that harm environmental</w:t>
      </w:r>
      <w:r>
        <w:t xml:space="preserve"> </w:t>
      </w:r>
      <w:r>
        <w:t xml:space="preserve">objectives. The Commission will prioritise the</w:t>
      </w:r>
      <w:r>
        <w:t xml:space="preserve"> </w:t>
      </w:r>
      <w:r>
        <w:t xml:space="preserve">order of the certification methodologies to be</w:t>
      </w:r>
      <w:r>
        <w:t xml:space="preserve"> </w:t>
      </w:r>
      <w:r>
        <w:t xml:space="preserve">developed through Delegated acts based on their</w:t>
      </w:r>
      <w:r>
        <w:t xml:space="preserve"> </w:t>
      </w:r>
      <w:r>
        <w:t xml:space="preserve">potential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co-benefits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Indicators to identify and monitor co-benefits</w:t>
      </w:r>
      <w:r>
        <w:t xml:space="preserve"> </w:t>
      </w:r>
      <w:r>
        <w:t xml:space="preserve">should be coherent with the indicators from</w:t>
      </w:r>
      <w:r>
        <w:t xml:space="preserve"> </w:t>
      </w:r>
      <w:r>
        <w:t xml:space="preserve">existing environmental legislation, such as</w:t>
      </w:r>
      <w:r>
        <w:t xml:space="preserve"> </w:t>
      </w:r>
      <w:r>
        <w:t xml:space="preserve">the proposed Nature Restoration Law, in</w:t>
      </w:r>
      <w:r>
        <w:t xml:space="preserve"> </w:t>
      </w:r>
      <w:r>
        <w:t xml:space="preserve">order to ensure synergies. Similarly, criteria</w:t>
      </w:r>
      <w:r>
        <w:t xml:space="preserve"> </w:t>
      </w:r>
      <w:r>
        <w:t xml:space="preserve">to identify and exclude activities that harm</w:t>
      </w:r>
      <w:r>
        <w:t xml:space="preserve"> </w:t>
      </w:r>
      <w:r>
        <w:t xml:space="preserve">environmental objectives can be based on the</w:t>
      </w:r>
      <w:r>
        <w:t xml:space="preserve"> </w:t>
      </w:r>
      <w:r>
        <w:t xml:space="preserve">relevant Do No Significant Harm criteria</w:t>
      </w:r>
      <w:r>
        <w:t xml:space="preserve"> </w:t>
      </w:r>
      <w:r>
        <w:t xml:space="preserve">from the Taxonomy Regulation.</w:t>
      </w:r>
      <w:r>
        <w:t xml:space="preserve"> </w:t>
      </w:r>
      <w:r>
        <w:t xml:space="preserve">16 (Peace, Justice and Strong</w:t>
      </w:r>
      <w:r>
        <w:t xml:space="preserve"> </w:t>
      </w:r>
      <w:r>
        <w:t xml:space="preserve">Institutions)</w:t>
      </w:r>
      <w:r>
        <w:t xml:space="preserve"> </w:t>
      </w:r>
      <w:r>
        <w:t xml:space="preserve">Name of relevant impact</w:t>
      </w:r>
      <w:r>
        <w:t xml:space="preserve"> </w:t>
      </w:r>
      <w:r>
        <w:t xml:space="preserve">indicator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Assessment: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authorities; Participation</w:t>
      </w:r>
      <w:r>
        <w:t xml:space="preserve"> </w:t>
      </w:r>
      <w:r>
        <w:t xml:space="preserve">The preferred option will not create administrative</w:t>
      </w:r>
      <w:r>
        <w:t xml:space="preserve"> </w:t>
      </w:r>
      <w:r>
        <w:t xml:space="preserve">costs for public authorities in the Member States</w:t>
      </w:r>
      <w:r>
        <w:t xml:space="preserve"> </w:t>
      </w:r>
      <w:r>
        <w:t xml:space="preserve">as the governance framework will be implemented</w:t>
      </w:r>
      <w:r>
        <w:t xml:space="preserve"> </w:t>
      </w:r>
      <w:r>
        <w:t xml:space="preserve">directly by the Commission. Only those Member</w:t>
      </w:r>
      <w:r>
        <w:t xml:space="preserve"> </w:t>
      </w:r>
      <w:r>
        <w:t xml:space="preserve">States who see a benefit in setting up a national</w:t>
      </w:r>
      <w:r>
        <w:t xml:space="preserve"> </w:t>
      </w:r>
      <w:r>
        <w:t xml:space="preserve">certification schemes will incur the related costs.</w:t>
      </w:r>
      <w:r>
        <w:t xml:space="preserve"> </w:t>
      </w:r>
      <w:r>
        <w:t xml:space="preserve">The Commission will develop the certification</w:t>
      </w:r>
      <w:r>
        <w:t xml:space="preserve"> </w:t>
      </w:r>
      <w:r>
        <w:t xml:space="preserve">methodologies in consultation with the relevant</w:t>
      </w:r>
      <w:r>
        <w:t xml:space="preserve"> </w:t>
      </w:r>
      <w:r>
        <w:t xml:space="preserve">experts and stakeholders through a dedicated</w:t>
      </w:r>
      <w:r>
        <w:t xml:space="preserve"> </w:t>
      </w:r>
      <w:r>
        <w:t xml:space="preserve">Expert Group. Thanks to the Transparency</w:t>
      </w:r>
      <w:r>
        <w:t xml:space="preserve"> </w:t>
      </w:r>
      <w:r>
        <w:t xml:space="preserve">criteria, the EU certification framework can level</w:t>
      </w:r>
      <w:r>
        <w:t xml:space="preserve"> </w:t>
      </w:r>
      <w:r>
        <w:t xml:space="preserve">up the quality of the internal administration of</w:t>
      </w:r>
      <w:r>
        <w:t xml:space="preserve"> </w:t>
      </w:r>
      <w:r>
        <w:t xml:space="preserve">certification schemes and make information more</w:t>
      </w:r>
      <w:r>
        <w:t xml:space="preserve"> </w:t>
      </w:r>
      <w:r>
        <w:t xml:space="preserve">easily accessible to stakeholders and other</w:t>
      </w:r>
      <w:r>
        <w:t xml:space="preserve"> </w:t>
      </w:r>
      <w:r>
        <w:t xml:space="preserve">certification schemes.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ASSESSMENT OF EU NEEDS IN CARBON REMOVALS TO ACHIEVE THE OBJECTIVE OF</w:t>
      </w:r>
      <w:r>
        <w:t xml:space="preserve"> </w:t>
      </w:r>
      <w:r>
        <w:t xml:space="preserve">CLIMATE NEUTRALITY</w:t>
      </w:r>
      <w:r>
        <w:t xml:space="preserve"> </w:t>
      </w:r>
      <w:r>
        <w:t xml:space="preserve">The modelling framework and scenario used for the estimation of the future needs of the</w:t>
      </w:r>
      <w:r>
        <w:t xml:space="preserve"> </w:t>
      </w:r>
      <w:r>
        <w:t xml:space="preserve">European Union in carbon removals - with a view to compensate for residual emissions</w:t>
      </w:r>
      <w:r>
        <w:t xml:space="preserve"> </w:t>
      </w:r>
      <w:r>
        <w:t xml:space="preserve">and reach climate neutrality in 2050 – are originating from previous assessments carried</w:t>
      </w:r>
      <w:r>
        <w:t xml:space="preserve"> </w:t>
      </w:r>
      <w:r>
        <w:t xml:space="preserve">out in the context of the EU long-term strategy “A Clean Planet for All”24 and the package</w:t>
      </w:r>
      <w:r>
        <w:t xml:space="preserve"> </w:t>
      </w:r>
      <w:r>
        <w:t xml:space="preserve">of legislative proposals to deliver the European Green Deal25. The modelling framework</w:t>
      </w:r>
      <w:r>
        <w:t xml:space="preserve"> </w:t>
      </w:r>
      <w:r>
        <w:t xml:space="preserve">used has a successful record of use in the Commission’s energy and climate policy impact</w:t>
      </w:r>
      <w:r>
        <w:t xml:space="preserve"> </w:t>
      </w:r>
      <w:r>
        <w:t xml:space="preserve">assessments and covers:</w:t>
      </w:r>
      <w:r>
        <w:t xml:space="preserve"> </w:t>
      </w:r>
      <w:r>
        <w:t xml:space="preserve"> The entire energy system (energy demand, supply, prices and investments to the</w:t>
      </w:r>
      <w:r>
        <w:t xml:space="preserve"> </w:t>
      </w:r>
      <w:r>
        <w:t xml:space="preserve">future) and all GHG emissions and removals.</w:t>
      </w:r>
      <w:r>
        <w:t xml:space="preserve"> </w:t>
      </w:r>
      <w:r>
        <w:t xml:space="preserve"> Time horizon: 1990 to 2070 (5-year time steps)</w:t>
      </w:r>
    </w:p>
    <w:p>
      <w:pPr>
        <w:pStyle w:val="BodyText"/>
      </w:pPr>
      <w:r>
        <w:t xml:space="preserve">24 COM (2018) 773. A Clean Planet for all (link).</w:t>
      </w:r>
      <w:r>
        <w:t xml:space="preserve"> </w:t>
      </w:r>
      <w:r>
        <w:t xml:space="preserve">25 COM (2021) 550. Fit for 55 (link).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 Geography: individually all EU Member States, EU candidate countries and, where</w:t>
      </w:r>
      <w:r>
        <w:t xml:space="preserve"> </w:t>
      </w:r>
      <w:r>
        <w:t xml:space="preserve">relevant Norway, Switzerland and Bosnia and Herzegovina</w:t>
      </w:r>
      <w:r>
        <w:t xml:space="preserve"> </w:t>
      </w:r>
      <w:r>
        <w:t xml:space="preserve"> Models used: PRIMES (all energy sectors), CAPRI (agriculture), GLOBIOM-</w:t>
      </w:r>
      <w:r>
        <w:t xml:space="preserve"> </w:t>
      </w:r>
      <w:r>
        <w:t xml:space="preserve">G4M (forestry land use), GAINS (non-CO2 emissions); E3ME and GEM-E3</w:t>
      </w:r>
      <w:r>
        <w:t xml:space="preserve"> </w:t>
      </w:r>
      <w:r>
        <w:t xml:space="preserve">(macro-economy).</w:t>
      </w:r>
      <w:r>
        <w:t xml:space="preserve"> </w:t>
      </w:r>
      <w:r>
        <w:t xml:space="preserve">A detailed description of the models can be found on DG CLIMA website26. A summary</w:t>
      </w:r>
      <w:r>
        <w:t xml:space="preserve"> </w:t>
      </w:r>
      <w:r>
        <w:t xml:space="preserve">of the needs for carbon farming and industrial removals is presented in Annex 5. More</w:t>
      </w:r>
      <w:r>
        <w:t xml:space="preserve"> </w:t>
      </w:r>
      <w:r>
        <w:t xml:space="preserve">information can be found in the Staff Working Document “Sustainable carbon cycles for</w:t>
      </w:r>
      <w:r>
        <w:t xml:space="preserve"> </w:t>
      </w:r>
      <w:r>
        <w:t xml:space="preserve">a 2050 climate-neutral EU - Technical Assessment”.27</w:t>
      </w:r>
      <w:r>
        <w:t xml:space="preserve"> </w:t>
      </w:r>
      <w:r>
        <w:t xml:space="preserve">2.</w:t>
      </w:r>
      <w:r>
        <w:t xml:space="preserve"> </w:t>
      </w:r>
      <w:r>
        <w:t xml:space="preserve">REVIEW AND ANALYSIS OF CARBON REMOVAL SOLUTIONS</w:t>
      </w:r>
      <w:r>
        <w:t xml:space="preserve"> </w:t>
      </w:r>
      <w:r>
        <w:t xml:space="preserve">Scientists, landowners and entrepreneurs have identified and developed various carbon</w:t>
      </w:r>
      <w:r>
        <w:t xml:space="preserve"> </w:t>
      </w:r>
      <w:r>
        <w:t xml:space="preserve">farming and industrial solutions to remove carbon from the atmosphere. Each of which</w:t>
      </w:r>
      <w:r>
        <w:t xml:space="preserve"> </w:t>
      </w:r>
      <w:r>
        <w:t xml:space="preserve">differs in potential to remove GHGs from the atmosphere, costs, co-benefits and negative</w:t>
      </w:r>
      <w:r>
        <w:t xml:space="preserve"> </w:t>
      </w:r>
      <w:r>
        <w:t xml:space="preserve">externalities (e.g. biodiversity impacts, farm productivity, land demand, etc.) as well as in</w:t>
      </w:r>
      <w:r>
        <w:t xml:space="preserve"> </w:t>
      </w:r>
      <w:r>
        <w:t xml:space="preserve">the uncertainty in quantifying removals. These solutions pose different challenges and</w:t>
      </w:r>
      <w:r>
        <w:t xml:space="preserve"> </w:t>
      </w:r>
      <w:r>
        <w:t xml:space="preserve">opportunities for a carbon removal certification framework, requiring different design</w:t>
      </w:r>
      <w:r>
        <w:t xml:space="preserve"> </w:t>
      </w:r>
      <w:r>
        <w:t xml:space="preserve">elements to ensure that carbon removals fulfil high-quality standards on quantification,</w:t>
      </w:r>
      <w:r>
        <w:t xml:space="preserve"> </w:t>
      </w:r>
      <w:r>
        <w:t xml:space="preserve">additionality, long-term sequestration and environmental sustainability. A comprehensive</w:t>
      </w:r>
      <w:r>
        <w:t xml:space="preserve"> </w:t>
      </w:r>
      <w:r>
        <w:t xml:space="preserve">review has been conducted in order to systematically evaluate carbon removal solutions</w:t>
      </w:r>
      <w:r>
        <w:t xml:space="preserve"> </w:t>
      </w:r>
      <w:r>
        <w:t xml:space="preserve">and build a solid understanding of the potential and suitability of carbon farming practices</w:t>
      </w:r>
      <w:r>
        <w:t xml:space="preserve"> </w:t>
      </w:r>
      <w:r>
        <w:t xml:space="preserve">and industrial technologies in the EU.</w:t>
      </w:r>
      <w:r>
        <w:t xml:space="preserve"> </w:t>
      </w:r>
      <w:r>
        <w:t xml:space="preserve">With the support of a consultant28, a short-list of the most relevant carbon removal</w:t>
      </w:r>
      <w:r>
        <w:t xml:space="preserve"> </w:t>
      </w:r>
      <w:r>
        <w:t xml:space="preserve">solutions was established using five screening criteria: 1) global carbon removal potential,</w:t>
      </w:r>
      <w:r>
        <w:t xml:space="preserve"> </w:t>
      </w:r>
      <w:r>
        <w:t xml:space="preserve">2) technological feasibility, 3) Main challenge for implementation, 4) long-term</w:t>
      </w:r>
      <w:r>
        <w:t xml:space="preserve"> </w:t>
      </w:r>
      <w:r>
        <w:t xml:space="preserve">sequestration, and 5) costs. The short-list resulting from this screening is presented in</w:t>
      </w:r>
      <w:r>
        <w:t xml:space="preserve"> </w:t>
      </w:r>
      <w:r>
        <w:t xml:space="preserve">Table 2.</w:t>
      </w:r>
      <w:r>
        <w:t xml:space="preserve"> </w:t>
      </w:r>
      <w:r>
        <w:t xml:space="preserve">For each short-listed solution, a fiche covering all aspects relevant to understand potential</w:t>
      </w:r>
      <w:r>
        <w:t xml:space="preserve"> </w:t>
      </w:r>
      <w:r>
        <w:t xml:space="preserve">and suitability for inclusion in a certification framework was prepared. 29 To complete the</w:t>
      </w:r>
      <w:r>
        <w:t xml:space="preserve"> </w:t>
      </w:r>
      <w:r>
        <w:t xml:space="preserve">fiches, the consultant researched each short-listed solution in a broad corpus of existing</w:t>
      </w:r>
      <w:r>
        <w:t xml:space="preserve"> </w:t>
      </w:r>
      <w:r>
        <w:t xml:space="preserve">scientific and grey literature. The investigation focused primarily on available meta-</w:t>
      </w:r>
      <w:r>
        <w:t xml:space="preserve"> </w:t>
      </w:r>
      <w:r>
        <w:t xml:space="preserve">studies, which would typically provide a review of several carbon removal solutions.</w:t>
      </w:r>
      <w:r>
        <w:t xml:space="preserve"> </w:t>
      </w:r>
      <w:r>
        <w:t xml:space="preserve">Additionally, they reviewed scientific articles and other publications focusing on</w:t>
      </w:r>
      <w:r>
        <w:t xml:space="preserve"> </w:t>
      </w:r>
      <w:r>
        <w:t xml:space="preserve">individual solutions, and presented the results of our research to a panel of experts and</w:t>
      </w:r>
      <w:r>
        <w:t xml:space="preserve"> </w:t>
      </w:r>
      <w:r>
        <w:t xml:space="preserve">their feedback has been taken on board in the final version now available online, with the</w:t>
      </w:r>
      <w:r>
        <w:t xml:space="preserve"> </w:t>
      </w:r>
      <w:r>
        <w:t xml:space="preserve">full set of references. A summary of the main characteristics of the carbon removal</w:t>
      </w:r>
      <w:r>
        <w:t xml:space="preserve"> </w:t>
      </w:r>
      <w:r>
        <w:t xml:space="preserve">solutions is provided in Annex 5.</w:t>
      </w:r>
    </w:p>
    <w:p>
      <w:pPr>
        <w:pStyle w:val="BodyText"/>
      </w:pPr>
      <w:r>
        <w:t xml:space="preserve">26 DG CLIMA modelling tools for EU analysis (link).</w:t>
      </w:r>
      <w:r>
        <w:t xml:space="preserve"> </w:t>
      </w:r>
      <w:r>
        <w:t xml:space="preserve">27 SWD (2021) 451. Sustainable carbon cycles for a 2050 climate-neutral EU - Technical Assessment (link).</w:t>
      </w:r>
      <w:r>
        <w:t xml:space="preserve"> </w:t>
      </w:r>
      <w:r>
        <w:t xml:space="preserve">28 Consortium consisting of Umweltbundesamt GmbH (lead), Ramboll, Ecologic and Carbon Counts</w:t>
      </w:r>
      <w:r>
        <w:t xml:space="preserve"> </w:t>
      </w:r>
      <w:r>
        <w:t xml:space="preserve">29 Bey N. et al (2021) Certification of Carbon Removals - Part 1: Synoptic review of carbon removal solutions</w:t>
      </w:r>
      <w:r>
        <w:t xml:space="preserve"> </w:t>
      </w:r>
      <w:r>
        <w:t xml:space="preserve">(link).</w:t>
      </w:r>
    </w:p>
    <w:p>
      <w:pPr>
        <w:pStyle w:val="BodyText"/>
      </w:pPr>
      <w:r>
        <w:t xml:space="preserve">Table 2: Short-list of carbon removal solutions analysed</w:t>
      </w:r>
      <w:r>
        <w:t xml:space="preserve"> </w:t>
      </w:r>
      <w:r>
        <w:t xml:space="preserve">Type of</w:t>
      </w:r>
      <w:r>
        <w:t xml:space="preserve"> </w:t>
      </w:r>
      <w:r>
        <w:t xml:space="preserve">solution</w:t>
      </w:r>
      <w:r>
        <w:t xml:space="preserve"> </w:t>
      </w:r>
      <w:r>
        <w:t xml:space="preserve">Name</w:t>
      </w:r>
      <w:r>
        <w:t xml:space="preserve"> </w:t>
      </w:r>
      <w:r>
        <w:t xml:space="preserve">EU GHG</w:t>
      </w:r>
      <w:r>
        <w:t xml:space="preserve"> </w:t>
      </w:r>
      <w:r>
        <w:t xml:space="preserve">removal</w:t>
      </w:r>
      <w:r>
        <w:t xml:space="preserve"> </w:t>
      </w:r>
      <w:r>
        <w:t xml:space="preserve">potential</w:t>
      </w:r>
      <w:r>
        <w:t xml:space="preserve"> </w:t>
      </w:r>
      <w:r>
        <w:t xml:space="preserve">Cost</w:t>
      </w:r>
      <w:r>
        <w:t xml:space="preserve"> </w:t>
      </w:r>
      <w:r>
        <w:t xml:space="preserve">Technological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Main challenge to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Long-term</w:t>
      </w:r>
      <w:r>
        <w:t xml:space="preserve"> </w:t>
      </w:r>
      <w:r>
        <w:t xml:space="preserve">sequestration</w:t>
      </w:r>
      <w:r>
        <w:t xml:space="preserve"> </w:t>
      </w:r>
      <w:r>
        <w:t xml:space="preserve">Carbon</w:t>
      </w:r>
      <w:r>
        <w:t xml:space="preserve"> </w:t>
      </w:r>
      <w:r>
        <w:t xml:space="preserve">Farming</w:t>
      </w:r>
      <w:r>
        <w:t xml:space="preserve"> </w:t>
      </w:r>
      <w:r>
        <w:t xml:space="preserve">Afforestation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Land competition,</w:t>
      </w:r>
      <w:r>
        <w:br/>
      </w:r>
      <w:r>
        <w:t xml:space="preserve">High</w:t>
      </w:r>
      <w:r>
        <w:t xml:space="preserve"> </w:t>
      </w:r>
      <w:r>
        <w:t xml:space="preserve">Carbon</w:t>
      </w:r>
      <w:r>
        <w:t xml:space="preserve"> </w:t>
      </w:r>
      <w:r>
        <w:t xml:space="preserve">Farming</w:t>
      </w:r>
      <w:r>
        <w:t xml:space="preserve"> </w:t>
      </w:r>
      <w:r>
        <w:t xml:space="preserve">Agroforestry</w:t>
      </w:r>
      <w:r>
        <w:t xml:space="preserve"> </w:t>
      </w:r>
      <w:r>
        <w:t xml:space="preserve">Medium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Potential impact on</w:t>
      </w:r>
      <w:r>
        <w:t xml:space="preserve"> </w:t>
      </w:r>
      <w:r>
        <w:t xml:space="preserve">production</w:t>
      </w:r>
      <w:r>
        <w:t xml:space="preserve"> </w:t>
      </w:r>
      <w:r>
        <w:t xml:space="preserve">Medium/ High</w:t>
      </w:r>
      <w:r>
        <w:t xml:space="preserve"> </w:t>
      </w:r>
      <w:r>
        <w:t xml:space="preserve">Carbon</w:t>
      </w:r>
      <w:r>
        <w:t xml:space="preserve"> </w:t>
      </w:r>
      <w:r>
        <w:t xml:space="preserve">Farming</w:t>
      </w:r>
      <w:r>
        <w:t xml:space="preserve"> </w:t>
      </w:r>
      <w:r>
        <w:t xml:space="preserve">Blue Carbon</w:t>
      </w:r>
      <w:r>
        <w:br/>
      </w:r>
      <w:r>
        <w:t xml:space="preserve">Low</w:t>
      </w:r>
      <w:r>
        <w:t xml:space="preserve"> </w:t>
      </w:r>
      <w:r>
        <w:t xml:space="preserve">Medium/High Medium/High</w:t>
      </w:r>
      <w:r>
        <w:t xml:space="preserve"> </w:t>
      </w:r>
      <w:r>
        <w:t xml:space="preserve">Competition for</w:t>
      </w:r>
      <w:r>
        <w:t xml:space="preserve"> </w:t>
      </w:r>
      <w:r>
        <w:t xml:space="preserve">coastal waters</w:t>
      </w:r>
      <w:r>
        <w:t xml:space="preserve"> </w:t>
      </w:r>
      <w:r>
        <w:t xml:space="preserve">Medium/ High</w:t>
      </w:r>
      <w:r>
        <w:t xml:space="preserve"> </w:t>
      </w:r>
      <w:r>
        <w:t xml:space="preserve">Carbon</w:t>
      </w:r>
      <w:r>
        <w:t xml:space="preserve"> </w:t>
      </w:r>
      <w:r>
        <w:t xml:space="preserve">Farming</w:t>
      </w:r>
      <w:r>
        <w:t xml:space="preserve"> </w:t>
      </w:r>
      <w:r>
        <w:t xml:space="preserve">Soil carbon on mineral soils</w:t>
      </w:r>
      <w:r>
        <w:t xml:space="preserve"> </w:t>
      </w:r>
      <w:r>
        <w:t xml:space="preserve">and grassland management</w:t>
      </w:r>
      <w:r>
        <w:br/>
      </w:r>
      <w:r>
        <w:t xml:space="preserve">Medium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Short-term impact</w:t>
      </w:r>
      <w:r>
        <w:t xml:space="preserve"> </w:t>
      </w:r>
      <w:r>
        <w:t xml:space="preserve">on production</w:t>
      </w:r>
      <w:r>
        <w:br/>
      </w:r>
      <w:r>
        <w:t xml:space="preserve">Low/ Medium</w:t>
      </w:r>
      <w:r>
        <w:t xml:space="preserve"> </w:t>
      </w:r>
      <w:r>
        <w:t xml:space="preserve">Carbon</w:t>
      </w:r>
      <w:r>
        <w:t xml:space="preserve"> </w:t>
      </w:r>
      <w:r>
        <w:t xml:space="preserve">Farming</w:t>
      </w:r>
      <w:r>
        <w:t xml:space="preserve"> </w:t>
      </w:r>
      <w:r>
        <w:t xml:space="preserve">Peatland rewetting</w:t>
      </w:r>
      <w:r>
        <w:t xml:space="preserve"> </w:t>
      </w:r>
      <w:r>
        <w:t xml:space="preserve">Medium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Impact production</w:t>
      </w:r>
      <w:r>
        <w:br/>
      </w:r>
      <w:r>
        <w:t xml:space="preserve">High</w:t>
      </w:r>
      <w:r>
        <w:t xml:space="preserve"> </w:t>
      </w:r>
      <w:r>
        <w:t xml:space="preserve">Carbon</w:t>
      </w:r>
      <w:r>
        <w:t xml:space="preserve"> </w:t>
      </w:r>
      <w:r>
        <w:t xml:space="preserve">Farming</w:t>
      </w:r>
      <w:r>
        <w:t xml:space="preserve"> </w:t>
      </w:r>
      <w:r>
        <w:t xml:space="preserve">Improved forest management Medium</w:t>
      </w:r>
      <w:r>
        <w:t xml:space="preserve"> </w:t>
      </w:r>
      <w:r>
        <w:t xml:space="preserve">Low</w:t>
      </w:r>
      <w:r>
        <w:t xml:space="preserve"> </w:t>
      </w:r>
      <w:r>
        <w:t xml:space="preserve">High</w:t>
      </w:r>
      <w:r>
        <w:t xml:space="preserve"> </w:t>
      </w:r>
      <w:r>
        <w:t xml:space="preserve">Reduced near-term</w:t>
      </w:r>
      <w:r>
        <w:t xml:space="preserve"> </w:t>
      </w:r>
      <w:r>
        <w:t xml:space="preserve">yields</w:t>
      </w:r>
      <w:r>
        <w:t xml:space="preserve"> </w:t>
      </w:r>
      <w:r>
        <w:t xml:space="preserve">Medium/ High</w:t>
      </w:r>
      <w:r>
        <w:t xml:space="preserve"> </w:t>
      </w:r>
      <w:r>
        <w:t xml:space="preserve">Industrial</w:t>
      </w:r>
      <w:r>
        <w:t xml:space="preserve"> </w:t>
      </w:r>
      <w:r>
        <w:t xml:space="preserve">Direct air carbon capture and</w:t>
      </w:r>
      <w:r>
        <w:t xml:space="preserve"> </w:t>
      </w:r>
      <w:r>
        <w:t xml:space="preserve">storage (DACCS)</w:t>
      </w:r>
      <w:r>
        <w:br/>
      </w:r>
      <w:r>
        <w:t xml:space="preserve">High</w:t>
      </w:r>
      <w:r>
        <w:t xml:space="preserve"> </w:t>
      </w:r>
      <w:r>
        <w:t xml:space="preserve">High/ Very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Energy</w:t>
      </w:r>
      <w:r>
        <w:t xml:space="preserve"> </w:t>
      </w:r>
      <w:r>
        <w:t xml:space="preserve">requirements</w:t>
      </w:r>
      <w:r>
        <w:t xml:space="preserve"> </w:t>
      </w:r>
      <w:r>
        <w:t xml:space="preserve">Very high</w:t>
      </w:r>
      <w:r>
        <w:t xml:space="preserve"> </w:t>
      </w:r>
      <w:r>
        <w:t xml:space="preserve">Industrial</w:t>
      </w:r>
      <w:r>
        <w:t xml:space="preserve"> </w:t>
      </w:r>
      <w:r>
        <w:t xml:space="preserve">Bioenergy</w:t>
      </w:r>
      <w:r>
        <w:t xml:space="preserve"> </w:t>
      </w:r>
      <w:r>
        <w:t xml:space="preserve">with</w:t>
      </w:r>
      <w:r>
        <w:t xml:space="preserve"> </w:t>
      </w:r>
      <w:r>
        <w:t xml:space="preserve">carbon</w:t>
      </w:r>
      <w:r>
        <w:t xml:space="preserve"> </w:t>
      </w:r>
      <w:r>
        <w:t xml:space="preserve">capture and storage (BECCS)</w:t>
      </w:r>
      <w:r>
        <w:br/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Biomass</w:t>
      </w:r>
      <w:r>
        <w:t xml:space="preserve"> </w:t>
      </w:r>
      <w:r>
        <w:t xml:space="preserve">requirements</w:t>
      </w:r>
      <w:r>
        <w:t xml:space="preserve"> </w:t>
      </w:r>
      <w:r>
        <w:t xml:space="preserve">Very high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Type of</w:t>
      </w:r>
      <w:r>
        <w:t xml:space="preserve"> </w:t>
      </w:r>
      <w:r>
        <w:t xml:space="preserve">solution</w:t>
      </w:r>
      <w:r>
        <w:t xml:space="preserve"> </w:t>
      </w:r>
      <w:r>
        <w:t xml:space="preserve">Name</w:t>
      </w:r>
      <w:r>
        <w:t xml:space="preserve"> </w:t>
      </w:r>
      <w:r>
        <w:t xml:space="preserve">EU GHG</w:t>
      </w:r>
      <w:r>
        <w:t xml:space="preserve"> </w:t>
      </w:r>
      <w:r>
        <w:t xml:space="preserve">removal</w:t>
      </w:r>
      <w:r>
        <w:t xml:space="preserve"> </w:t>
      </w:r>
      <w:r>
        <w:t xml:space="preserve">potential</w:t>
      </w:r>
      <w:r>
        <w:t xml:space="preserve"> </w:t>
      </w:r>
      <w:r>
        <w:t xml:space="preserve">Cost</w:t>
      </w:r>
      <w:r>
        <w:t xml:space="preserve"> </w:t>
      </w:r>
      <w:r>
        <w:t xml:space="preserve">Technological</w:t>
      </w:r>
      <w:r>
        <w:t xml:space="preserve"> </w:t>
      </w:r>
      <w:r>
        <w:t xml:space="preserve">Feasibility</w:t>
      </w:r>
      <w:r>
        <w:t xml:space="preserve"> </w:t>
      </w:r>
      <w:r>
        <w:t xml:space="preserve">Main challenge to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Long-term</w:t>
      </w:r>
      <w:r>
        <w:t xml:space="preserve"> </w:t>
      </w:r>
      <w:r>
        <w:t xml:space="preserve">sequestration</w:t>
      </w:r>
      <w:r>
        <w:t xml:space="preserve"> </w:t>
      </w:r>
      <w:r>
        <w:t xml:space="preserve">Industrial</w:t>
      </w:r>
      <w:r>
        <w:t xml:space="preserve"> </w:t>
      </w:r>
      <w:r>
        <w:t xml:space="preserve">Enhanced rock weathering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t xml:space="preserve"> </w:t>
      </w:r>
      <w:r>
        <w:t xml:space="preserve">Low</w:t>
      </w:r>
      <w:r>
        <w:t xml:space="preserve"> </w:t>
      </w:r>
      <w:r>
        <w:t xml:space="preserve">Large mineral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Very high</w:t>
      </w:r>
      <w:r>
        <w:t xml:space="preserve"> </w:t>
      </w:r>
      <w:r>
        <w:t xml:space="preserve">Industrial</w:t>
      </w:r>
      <w:r>
        <w:t xml:space="preserve"> </w:t>
      </w:r>
      <w:r>
        <w:t xml:space="preserve">Biochar</w:t>
      </w:r>
      <w:r>
        <w:t xml:space="preserve"> </w:t>
      </w:r>
      <w:r>
        <w:t xml:space="preserve">Medium/High</w:t>
      </w:r>
      <w:r>
        <w:t xml:space="preserve"> </w:t>
      </w:r>
      <w:r>
        <w:t xml:space="preserve">Medium</w:t>
      </w:r>
      <w:r>
        <w:t xml:space="preserve"> </w:t>
      </w:r>
      <w:r>
        <w:t xml:space="preserve">Medium/High Biomass</w:t>
      </w:r>
      <w:r>
        <w:t xml:space="preserve"> </w:t>
      </w:r>
      <w:r>
        <w:t xml:space="preserve">requirements</w:t>
      </w:r>
      <w:r>
        <w:br/>
      </w:r>
      <w:r>
        <w:t xml:space="preserve">Medium/High</w:t>
      </w:r>
      <w:r>
        <w:t xml:space="preserve"> </w:t>
      </w:r>
      <w:r>
        <w:t xml:space="preserve">Industrial</w:t>
      </w:r>
      <w:r>
        <w:t xml:space="preserve"> </w:t>
      </w:r>
      <w:r>
        <w:t xml:space="preserve">Biomass in buildings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Medium</w:t>
      </w:r>
      <w:r>
        <w:br/>
      </w:r>
      <w:r>
        <w:t xml:space="preserve">Biomass</w:t>
      </w:r>
      <w:r>
        <w:t xml:space="preserve"> </w:t>
      </w:r>
      <w:r>
        <w:t xml:space="preserve">requirement</w:t>
      </w:r>
      <w:r>
        <w:t xml:space="preserve"> </w:t>
      </w:r>
      <w:r>
        <w:t xml:space="preserve">Medium</w:t>
      </w:r>
      <w:r>
        <w:t xml:space="preserve"> </w:t>
      </w:r>
      <w:r>
        <w:t xml:space="preserve">Industrial</w:t>
      </w:r>
      <w:r>
        <w:t xml:space="preserve"> </w:t>
      </w:r>
      <w:r>
        <w:t xml:space="preserve">Carbon Capture &amp;</w:t>
      </w:r>
      <w:r>
        <w:t xml:space="preserve"> </w:t>
      </w:r>
      <w:r>
        <w:t xml:space="preserve">Utilisation (CCU)</w:t>
      </w:r>
      <w:r>
        <w:br/>
      </w:r>
      <w:r>
        <w:t xml:space="preserve">Low/Medium</w:t>
      </w:r>
      <w:r>
        <w:t xml:space="preserve"> </w:t>
      </w:r>
      <w:r>
        <w:t xml:space="preserve">High</w:t>
      </w:r>
      <w:r>
        <w:t xml:space="preserve"> </w:t>
      </w:r>
      <w:r>
        <w:t xml:space="preserve">Medium</w:t>
      </w:r>
      <w:r>
        <w:t xml:space="preserve"> </w:t>
      </w:r>
      <w:r>
        <w:t xml:space="preserve">Energy requirement Low/ medium</w:t>
      </w:r>
    </w:p>
    <w:p>
      <w:pPr>
        <w:pStyle w:val="Compact"/>
        <w:numPr>
          <w:ilvl w:val="0"/>
          <w:numId w:val="1006"/>
        </w:numPr>
      </w:pPr>
      <w:r>
        <w:t xml:space="preserve">REVIEW AND ANALYSIS OF EXISTING SCHEMES FOR THE CERTIFICATION OF CARBON</w:t>
      </w:r>
      <w:r>
        <w:t xml:space="preserve"> </w:t>
      </w:r>
      <w:r>
        <w:t xml:space="preserve">REMOVALS</w:t>
      </w:r>
      <w:r>
        <w:t xml:space="preserve"> </w:t>
      </w:r>
      <w:r>
        <w:t xml:space="preserve">Within the landscape of existing certification schemes, certificates and credits are</w:t>
      </w:r>
      <w:r>
        <w:t xml:space="preserve"> </w:t>
      </w:r>
      <w:r>
        <w:t xml:space="preserve">predominantly issued for emission reductions in various sectors worldwide. However, an</w:t>
      </w:r>
      <w:r>
        <w:t xml:space="preserve"> </w:t>
      </w:r>
      <w:r>
        <w:t xml:space="preserve">increasing number of those cover industrial and carbon farming solutions for carbon</w:t>
      </w:r>
      <w:r>
        <w:t xml:space="preserve"> </w:t>
      </w:r>
      <w:r>
        <w:t xml:space="preserve">removals. These diverse regulatory and voluntary certification mechanisms typically</w:t>
      </w:r>
      <w:r>
        <w:t xml:space="preserve"> </w:t>
      </w:r>
      <w:r>
        <w:t xml:space="preserve">provide a set of rules, procedures and requirements for a range of eligible activities in order</w:t>
      </w:r>
      <w:r>
        <w:t xml:space="preserve"> </w:t>
      </w:r>
      <w:r>
        <w:t xml:space="preserve">to verify that they have reduced emissions or removed GHGs through sink enhancements</w:t>
      </w:r>
      <w:r>
        <w:t xml:space="preserve"> </w:t>
      </w:r>
      <w:r>
        <w:t xml:space="preserve">and are eligible for certification/payment. These mechanisms have two main objectives:</w:t>
      </w:r>
      <w:r>
        <w:t xml:space="preserve"> </w:t>
      </w:r>
      <w:r>
        <w:t xml:space="preserve">first, to ensure that carbon credits are real, measurable, additional, sustainable, not resulting</w:t>
      </w:r>
      <w:r>
        <w:t xml:space="preserve"> </w:t>
      </w:r>
      <w:r>
        <w:t xml:space="preserve">in leakage, not double-counted, and long-term; second, to achieve wide scale uptake and</w:t>
      </w:r>
      <w:r>
        <w:t xml:space="preserve"> </w:t>
      </w:r>
      <w:r>
        <w:t xml:space="preserve">implementation, to maximise potential impact on the climate. To achieve these objectives,</w:t>
      </w:r>
      <w:r>
        <w:t xml:space="preserve"> </w:t>
      </w:r>
      <w:r>
        <w:t xml:space="preserve">certification schemes operate at two levels:</w:t>
      </w:r>
      <w:r>
        <w:br/>
      </w:r>
      <w:r>
        <w:t xml:space="preserve"> Methodologies – The schemes provide methodologies for quantifying and</w:t>
      </w:r>
      <w:r>
        <w:t xml:space="preserve"> </w:t>
      </w:r>
      <w:r>
        <w:t xml:space="preserve">certifying on-the-ground emission reductions or carbon removals. These</w:t>
      </w:r>
      <w:r>
        <w:t xml:space="preserve"> </w:t>
      </w:r>
      <w:r>
        <w:t xml:space="preserve">methodologies are specific to particular carbon removal solutions and contexts,</w:t>
      </w:r>
      <w:r>
        <w:t xml:space="preserve"> </w:t>
      </w:r>
      <w:r>
        <w:t xml:space="preserve">including specific rules for eligibility. They are technical, including calculation</w:t>
      </w:r>
      <w:r>
        <w:t xml:space="preserve"> </w:t>
      </w:r>
      <w:r>
        <w:t xml:space="preserve">methods, default data (e.g. emissions factors), and instructions to quantify</w:t>
      </w:r>
      <w:r>
        <w:t xml:space="preserve"> </w:t>
      </w:r>
      <w:r>
        <w:t xml:space="preserve">removals, as well rules and tests to demonstrate the quality of removals (e.g. related</w:t>
      </w:r>
      <w:r>
        <w:t xml:space="preserve"> </w:t>
      </w:r>
      <w:r>
        <w:t xml:space="preserve">to additionality, sustainability, leakage, etc.). A single certification scheme can</w:t>
      </w:r>
      <w:r>
        <w:t xml:space="preserve"> </w:t>
      </w:r>
      <w:r>
        <w:t xml:space="preserve">have single or multiple methodologies, each focussing on different solutions or</w:t>
      </w:r>
      <w:r>
        <w:t xml:space="preserve"> </w:t>
      </w:r>
      <w:r>
        <w:t xml:space="preserve">contexts.</w:t>
      </w:r>
      <w:r>
        <w:br/>
      </w:r>
      <w:r>
        <w:t xml:space="preserve"> Governance mechanism– Every certification scheme also has an overarching</w:t>
      </w:r>
      <w:r>
        <w:t xml:space="preserve"> </w:t>
      </w:r>
      <w:r>
        <w:t xml:space="preserve">governance mechanism that applies principles and approval frameworks to</w:t>
      </w:r>
      <w:r>
        <w:t xml:space="preserve"> </w:t>
      </w:r>
      <w:r>
        <w:t xml:space="preserve">evaluate and certify methodologies and their associated removals to ensure that that</w:t>
      </w:r>
      <w:r>
        <w:t xml:space="preserve"> </w:t>
      </w:r>
      <w:r>
        <w:t xml:space="preserve">they are of acceptable quality. The architectures of certification schemes differ</w:t>
      </w:r>
      <w:r>
        <w:t xml:space="preserve"> </w:t>
      </w:r>
      <w:r>
        <w:t xml:space="preserve">depending on factors such as scale or objectives but generally feature governance</w:t>
      </w:r>
      <w:r>
        <w:t xml:space="preserve"> </w:t>
      </w:r>
      <w:r>
        <w:t xml:space="preserve">structures to validate projects/participants, verify and register removals, approve,</w:t>
      </w:r>
      <w:r>
        <w:t xml:space="preserve"> </w:t>
      </w:r>
      <w:r>
        <w:t xml:space="preserve">develop or manage new methodologies, and facilitate uptake, among other roles.</w:t>
      </w:r>
      <w:r>
        <w:t xml:space="preserve"> </w:t>
      </w:r>
      <w:r>
        <w:t xml:space="preserve">In order to inform the Impact Assessment on the functioning of existing certification</w:t>
      </w:r>
      <w:r>
        <w:t xml:space="preserve"> </w:t>
      </w:r>
      <w:r>
        <w:t xml:space="preserve">schemes, an in-depth review and analysis of these existing schemes has been carried out</w:t>
      </w:r>
      <w:r>
        <w:t xml:space="preserve"> </w:t>
      </w:r>
      <w:r>
        <w:t xml:space="preserve">with the support of a consultant30. This review proceeded in two steps: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Identification and prioritisation of mechanisms/methodologies: Having</w:t>
      </w:r>
      <w:r>
        <w:t xml:space="preserve"> </w:t>
      </w:r>
      <w:r>
        <w:t xml:space="preserve">identified a long-list of potential schemes/methods to evaluate, the consultants</w:t>
      </w:r>
      <w:r>
        <w:t xml:space="preserve"> </w:t>
      </w:r>
      <w:r>
        <w:t xml:space="preserve">selected a shortlist of 11 mechanisms (see Table 3) and 16 methodologies (see</w:t>
      </w:r>
      <w:r>
        <w:t xml:space="preserve"> </w:t>
      </w:r>
      <w:r>
        <w:t xml:space="preserve">Table 4) based on screening criteria such as market size, maturity, scope coverage,</w:t>
      </w:r>
      <w:r>
        <w:t xml:space="preserve"> </w:t>
      </w:r>
      <w:r>
        <w:t xml:space="preserve">availability of information, etc. The short-list covers all major carbon farming and</w:t>
      </w:r>
      <w:r>
        <w:t xml:space="preserve"> </w:t>
      </w:r>
      <w:r>
        <w:t xml:space="preserve">industrial, as well as different governance scales and approaches (including</w:t>
      </w:r>
      <w:r>
        <w:t xml:space="preserve"> </w:t>
      </w:r>
      <w:r>
        <w:t xml:space="preserve">voluntary and regulatory, project-based, jurisdictional and national scales). Where</w:t>
      </w:r>
      <w:r>
        <w:t xml:space="preserve"> </w:t>
      </w:r>
      <w:r>
        <w:t xml:space="preserve">there were multiple mechanisms/methodologies focussed on the same solution,</w:t>
      </w:r>
      <w:r>
        <w:t xml:space="preserve"> </w:t>
      </w:r>
      <w:r>
        <w:t xml:space="preserve">priority was given to those methodologies with more sophisticated Monitoring,</w:t>
      </w:r>
      <w:r>
        <w:t xml:space="preserve"> </w:t>
      </w:r>
      <w:r>
        <w:t xml:space="preserve">Reporting, and Verification (MRV) approach, bigger market size, and how</w:t>
      </w:r>
      <w:r>
        <w:t xml:space="preserve"> </w:t>
      </w:r>
      <w:r>
        <w:t xml:space="preserve">established the method/mechanism was.</w:t>
      </w:r>
    </w:p>
    <w:p>
      <w:pPr>
        <w:pStyle w:val="Compact"/>
        <w:numPr>
          <w:ilvl w:val="0"/>
          <w:numId w:val="1006"/>
        </w:numPr>
      </w:pPr>
      <w:r>
        <w:t xml:space="preserve">Fiches: Fiches were completed based on a desk research, including existing studies</w:t>
      </w:r>
      <w:r>
        <w:t xml:space="preserve"> </w:t>
      </w:r>
      <w:r>
        <w:t xml:space="preserve">conducted by the Commission, documentation of the certification mechanisms and</w:t>
      </w:r>
    </w:p>
    <w:p>
      <w:pPr>
        <w:pStyle w:val="FirstParagraph"/>
      </w:pPr>
      <w:r>
        <w:t xml:space="preserve">30 Consortium consisting of Umweltbundesamt GmbH (lead), Ramboll, Ecologic and Carbon Counts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their methodologies, and related academic and grey literature. All fiches are fully</w:t>
      </w:r>
      <w:r>
        <w:t xml:space="preserve"> </w:t>
      </w:r>
      <w:r>
        <w:t xml:space="preserve">referenced to enable the reader to access additional knowledge related to specific</w:t>
      </w:r>
      <w:r>
        <w:t xml:space="preserve"> </w:t>
      </w:r>
      <w:r>
        <w:t xml:space="preserve">areas of the synopsis provided in the fiche. Where necessary, interviews with</w:t>
      </w:r>
      <w:r>
        <w:t xml:space="preserve"> </w:t>
      </w:r>
      <w:r>
        <w:t xml:space="preserve">external experts were carried out or mechanism administrators reviewed fiches and</w:t>
      </w:r>
      <w:r>
        <w:t xml:space="preserve"> </w:t>
      </w:r>
      <w:r>
        <w:t xml:space="preserve">provided additional information to enrich the quality of information provided in the</w:t>
      </w:r>
      <w:r>
        <w:t xml:space="preserve"> </w:t>
      </w:r>
      <w:r>
        <w:t xml:space="preserve">fiche, as well as using input and feedback gathered at an Expert Roundtable</w:t>
      </w:r>
      <w:r>
        <w:t xml:space="preserve"> </w:t>
      </w:r>
      <w:r>
        <w:t xml:space="preserve">organised by the Commission. In addition, selected fiches have been externally</w:t>
      </w:r>
      <w:r>
        <w:t xml:space="preserve"> </w:t>
      </w:r>
      <w:r>
        <w:t xml:space="preserve">reviewed by experts and they are now available online31, with the full set of</w:t>
      </w:r>
      <w:r>
        <w:t xml:space="preserve"> </w:t>
      </w:r>
      <w:r>
        <w:t xml:space="preserve">references.</w:t>
      </w:r>
    </w:p>
    <w:p>
      <w:pPr>
        <w:pStyle w:val="BodyText"/>
      </w:pPr>
      <w:r>
        <w:t xml:space="preserve">31 McDonald et al. (2021) Certification of carbon removals -Part 2: A review of carbon removal certification</w:t>
      </w:r>
      <w:r>
        <w:br/>
      </w:r>
      <w:r>
        <w:t xml:space="preserve">mechanisms and methodologies (link).</w:t>
      </w:r>
    </w:p>
    <w:p>
      <w:pPr>
        <w:pStyle w:val="BodyText"/>
      </w:pPr>
      <w:r>
        <w:t xml:space="preserve">Table 3: Overview table of assessed architecture and governance mechanisms form various certification schemes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scheme</w:t>
      </w:r>
      <w:r>
        <w:t xml:space="preserve"> </w:t>
      </w:r>
      <w:r>
        <w:t xml:space="preserve">Verified Carbon</w:t>
      </w:r>
      <w:r>
        <w:t xml:space="preserve"> </w:t>
      </w:r>
      <w:r>
        <w:t xml:space="preserve">Standard (Verra)</w:t>
      </w:r>
      <w:r>
        <w:t xml:space="preserve"> </w:t>
      </w:r>
      <w:r>
        <w:t xml:space="preserve">Label Bas Carbone</w:t>
      </w:r>
      <w:r>
        <w:t xml:space="preserve"> </w:t>
      </w:r>
      <w:r>
        <w:t xml:space="preserve">Australian Emissions</w:t>
      </w:r>
      <w:r>
        <w:t xml:space="preserve"> </w:t>
      </w:r>
      <w:r>
        <w:t xml:space="preserve">Reduction Fund</w:t>
      </w:r>
      <w:r>
        <w:t xml:space="preserve"> </w:t>
      </w:r>
      <w:r>
        <w:t xml:space="preserve">New Zealand ETS/</w:t>
      </w:r>
      <w:r>
        <w:t xml:space="preserve"> </w:t>
      </w:r>
      <w:r>
        <w:t xml:space="preserve">NZ Permanent Forest</w:t>
      </w:r>
      <w:r>
        <w:t xml:space="preserve"> </w:t>
      </w:r>
      <w:r>
        <w:t xml:space="preserve">Sink Initiative</w:t>
      </w:r>
      <w:r>
        <w:t xml:space="preserve"> </w:t>
      </w:r>
      <w:r>
        <w:t xml:space="preserve">MoorFutures</w:t>
      </w:r>
      <w:r>
        <w:t xml:space="preserve"> </w:t>
      </w:r>
      <w:r>
        <w:t xml:space="preserve">Woodland Carbon Code</w:t>
      </w:r>
      <w:r>
        <w:t xml:space="preserve"> </w:t>
      </w:r>
      <w:r>
        <w:t xml:space="preserve">Short</w:t>
      </w:r>
      <w:r>
        <w:t xml:space="preserve"> </w:t>
      </w:r>
      <w:r>
        <w:t xml:space="preserve">Scheme</w:t>
      </w:r>
      <w:r>
        <w:t xml:space="preserve"> </w:t>
      </w:r>
      <w:r>
        <w:t xml:space="preserve">description</w:t>
      </w:r>
      <w:r>
        <w:t xml:space="preserve"> </w:t>
      </w:r>
      <w:r>
        <w:t xml:space="preserve">International, project-</w:t>
      </w:r>
      <w:r>
        <w:t xml:space="preserve"> </w:t>
      </w:r>
      <w:r>
        <w:t xml:space="preserve">based voluntary</w:t>
      </w:r>
      <w:r>
        <w:t xml:space="preserve"> </w:t>
      </w:r>
      <w:r>
        <w:t xml:space="preserve">mechanism for carbon</w:t>
      </w:r>
      <w:r>
        <w:t xml:space="preserve"> </w:t>
      </w:r>
      <w:r>
        <w:t xml:space="preserve">mitigation and removals (</w:t>
      </w:r>
      <w:r>
        <w:t xml:space="preserve"> </w:t>
      </w:r>
      <w:r>
        <w:t xml:space="preserve">Founded in 2005 by</w:t>
      </w:r>
      <w:r>
        <w:t xml:space="preserve"> </w:t>
      </w:r>
      <w:r>
        <w:t xml:space="preserve">consortium including</w:t>
      </w:r>
      <w:r>
        <w:t xml:space="preserve"> </w:t>
      </w:r>
      <w:r>
        <w:t xml:space="preserve">IETA, World Economic</w:t>
      </w:r>
      <w:r>
        <w:t xml:space="preserve"> </w:t>
      </w:r>
      <w:r>
        <w:t xml:space="preserve">Forum, World Business</w:t>
      </w:r>
      <w:r>
        <w:t xml:space="preserve"> </w:t>
      </w:r>
      <w:r>
        <w:t xml:space="preserve">Council. Now the largest</w:t>
      </w:r>
      <w:r>
        <w:t xml:space="preserve"> </w:t>
      </w:r>
      <w:r>
        <w:t xml:space="preserve">voluntary mechanism</w:t>
      </w:r>
      <w:r>
        <w:t xml:space="preserve"> </w:t>
      </w:r>
      <w:r>
        <w:t xml:space="preserve">worldwide.</w:t>
      </w:r>
      <w:r>
        <w:t xml:space="preserve"> </w:t>
      </w:r>
      <w:r>
        <w:t xml:space="preserve">Framework for voluntary</w:t>
      </w:r>
      <w:r>
        <w:t xml:space="preserve"> </w:t>
      </w:r>
      <w:r>
        <w:t xml:space="preserve">carbon reduction and</w:t>
      </w:r>
      <w:r>
        <w:t xml:space="preserve"> </w:t>
      </w:r>
      <w:r>
        <w:t xml:space="preserve">removal projects that was</w:t>
      </w:r>
      <w:r>
        <w:t xml:space="preserve"> </w:t>
      </w:r>
      <w:r>
        <w:t xml:space="preserve">adopted by the French</w:t>
      </w:r>
      <w:r>
        <w:t xml:space="preserve"> </w:t>
      </w:r>
      <w:r>
        <w:t xml:space="preserve">Government in November</w:t>
      </w:r>
      <w:r>
        <w:t xml:space="preserve"> </w:t>
      </w:r>
      <w:r>
        <w:t xml:space="preserve">2018.</w:t>
      </w:r>
      <w:r>
        <w:t xml:space="preserve"> </w:t>
      </w:r>
      <w:r>
        <w:t xml:space="preserve">Current methods are</w:t>
      </w:r>
      <w:r>
        <w:t xml:space="preserve"> </w:t>
      </w:r>
      <w:r>
        <w:t xml:space="preserve">focused on carbon</w:t>
      </w:r>
      <w:r>
        <w:t xml:space="preserve"> </w:t>
      </w:r>
      <w:r>
        <w:t xml:space="preserve">removals and GHG</w:t>
      </w:r>
      <w:r>
        <w:t xml:space="preserve"> </w:t>
      </w:r>
      <w:r>
        <w:t xml:space="preserve">emission reductions in the</w:t>
      </w:r>
      <w:r>
        <w:t xml:space="preserve"> </w:t>
      </w:r>
      <w:r>
        <w:t xml:space="preserve">forestry and agriculture</w:t>
      </w:r>
      <w:r>
        <w:t xml:space="preserve"> </w:t>
      </w:r>
      <w:r>
        <w:t xml:space="preserve">sector.</w:t>
      </w:r>
      <w:r>
        <w:t xml:space="preserve"> </w:t>
      </w:r>
      <w:r>
        <w:t xml:space="preserve">The Australian ERF,</w:t>
      </w:r>
      <w:r>
        <w:t xml:space="preserve"> </w:t>
      </w:r>
      <w:r>
        <w:t xml:space="preserve">created in 2015, is a</w:t>
      </w:r>
      <w:r>
        <w:t xml:space="preserve"> </w:t>
      </w:r>
      <w:r>
        <w:t xml:space="preserve">voluntary scheme that</w:t>
      </w:r>
      <w:r>
        <w:t xml:space="preserve"> </w:t>
      </w:r>
      <w:r>
        <w:t xml:space="preserve">aims to provide</w:t>
      </w:r>
      <w:r>
        <w:t xml:space="preserve"> </w:t>
      </w:r>
      <w:r>
        <w:t xml:space="preserve">incentives to adopt new</w:t>
      </w:r>
      <w:r>
        <w:t xml:space="preserve"> </w:t>
      </w:r>
      <w:r>
        <w:t xml:space="preserve">practices and</w:t>
      </w:r>
      <w:r>
        <w:t xml:space="preserve"> </w:t>
      </w:r>
      <w:r>
        <w:t xml:space="preserve">technologies to reduce</w:t>
      </w:r>
      <w:r>
        <w:t xml:space="preserve"> </w:t>
      </w:r>
      <w:r>
        <w:t xml:space="preserve">emissions, with the</w:t>
      </w:r>
      <w:r>
        <w:t xml:space="preserve"> </w:t>
      </w:r>
      <w:r>
        <w:t xml:space="preserve">overarching objective to</w:t>
      </w:r>
      <w:r>
        <w:t xml:space="preserve"> </w:t>
      </w:r>
      <w:r>
        <w:t xml:space="preserve">achieve the lowest cost</w:t>
      </w:r>
      <w:r>
        <w:t xml:space="preserve"> </w:t>
      </w:r>
      <w:r>
        <w:t xml:space="preserve">abatement possible,</w:t>
      </w:r>
      <w:r>
        <w:t xml:space="preserve"> </w:t>
      </w:r>
      <w:r>
        <w:t xml:space="preserve">achieved using reverse</w:t>
      </w:r>
      <w:r>
        <w:t xml:space="preserve"> </w:t>
      </w:r>
      <w:r>
        <w:t xml:space="preserve">auctions</w:t>
      </w:r>
      <w:r>
        <w:t xml:space="preserve"> </w:t>
      </w:r>
      <w:r>
        <w:t xml:space="preserve">New Zealand Emissions</w:t>
      </w:r>
      <w:r>
        <w:t xml:space="preserve"> </w:t>
      </w:r>
      <w:r>
        <w:t xml:space="preserve">Trading Scheme (NZ</w:t>
      </w:r>
      <w:r>
        <w:t xml:space="preserve"> </w:t>
      </w:r>
      <w:r>
        <w:t xml:space="preserve">ETS) has operated</w:t>
      </w:r>
      <w:r>
        <w:t xml:space="preserve"> </w:t>
      </w:r>
      <w:r>
        <w:t xml:space="preserve">since 2008. It was</w:t>
      </w:r>
      <w:r>
        <w:t xml:space="preserve"> </w:t>
      </w:r>
      <w:r>
        <w:t xml:space="preserve">intended to be an all</w:t>
      </w:r>
      <w:r>
        <w:t xml:space="preserve"> </w:t>
      </w:r>
      <w:r>
        <w:t xml:space="preserve">sector, all gas system,</w:t>
      </w:r>
      <w:r>
        <w:t xml:space="preserve"> </w:t>
      </w:r>
      <w:r>
        <w:t xml:space="preserve">including the forestry</w:t>
      </w:r>
      <w:r>
        <w:t xml:space="preserve"> </w:t>
      </w:r>
      <w:r>
        <w:t xml:space="preserve">sector as both a source</w:t>
      </w:r>
      <w:r>
        <w:t xml:space="preserve"> </w:t>
      </w:r>
      <w:r>
        <w:t xml:space="preserve">and sink. Removals by</w:t>
      </w:r>
      <w:r>
        <w:t xml:space="preserve"> </w:t>
      </w:r>
      <w:r>
        <w:t xml:space="preserve">forestry, alongside free</w:t>
      </w:r>
      <w:r>
        <w:t xml:space="preserve"> </w:t>
      </w:r>
      <w:r>
        <w:t xml:space="preserve">government allocation,</w:t>
      </w:r>
      <w:r>
        <w:t xml:space="preserve"> </w:t>
      </w:r>
      <w:r>
        <w:t xml:space="preserve">are the key source of</w:t>
      </w:r>
      <w:r>
        <w:t xml:space="preserve"> </w:t>
      </w:r>
      <w:r>
        <w:t xml:space="preserve">credits within the NZ</w:t>
      </w:r>
      <w:r>
        <w:t xml:space="preserve"> </w:t>
      </w:r>
      <w:r>
        <w:t xml:space="preserve">ETS.</w:t>
      </w:r>
    </w:p>
    <w:p>
      <w:pPr>
        <w:pStyle w:val="BodyText"/>
      </w:pPr>
      <w:r>
        <w:t xml:space="preserve">MoorFutures is a result-</w:t>
      </w:r>
      <w:r>
        <w:t xml:space="preserve"> </w:t>
      </w:r>
      <w:r>
        <w:t xml:space="preserve">based voluntary scheme</w:t>
      </w:r>
      <w:r>
        <w:t xml:space="preserve"> </w:t>
      </w:r>
      <w:r>
        <w:t xml:space="preserve">to incentivise the</w:t>
      </w:r>
      <w:r>
        <w:t xml:space="preserve"> </w:t>
      </w:r>
      <w:r>
        <w:t xml:space="preserve">rewetting of peatlands to</w:t>
      </w:r>
      <w:r>
        <w:t xml:space="preserve"> </w:t>
      </w:r>
      <w:r>
        <w:t xml:space="preserve">reduce GHG emissions.</w:t>
      </w:r>
      <w:r>
        <w:t xml:space="preserve"> </w:t>
      </w:r>
      <w:r>
        <w:t xml:space="preserve">Projects are rewarded in</w:t>
      </w:r>
      <w:r>
        <w:t xml:space="preserve"> </w:t>
      </w:r>
      <w:r>
        <w:t xml:space="preserve">the form of voluntary</w:t>
      </w:r>
      <w:r>
        <w:t xml:space="preserve"> </w:t>
      </w:r>
      <w:r>
        <w:t xml:space="preserve">carbon credits for the</w:t>
      </w:r>
      <w:r>
        <w:t xml:space="preserve"> </w:t>
      </w:r>
      <w:r>
        <w:t xml:space="preserve">reduction in GHG fluxes</w:t>
      </w:r>
      <w:r>
        <w:t xml:space="preserve"> </w:t>
      </w:r>
      <w:r>
        <w:t xml:space="preserve">that arises from</w:t>
      </w:r>
      <w:r>
        <w:t xml:space="preserve"> </w:t>
      </w:r>
      <w:r>
        <w:t xml:space="preserve">rewetting. Created in</w:t>
      </w:r>
      <w:r>
        <w:t xml:space="preserve"> </w:t>
      </w:r>
      <w:r>
        <w:t xml:space="preserve">2010, the Mscheme</w:t>
      </w:r>
      <w:r>
        <w:t xml:space="preserve"> </w:t>
      </w:r>
      <w:r>
        <w:t xml:space="preserve">operates in three states</w:t>
      </w:r>
      <w:r>
        <w:t xml:space="preserve"> </w:t>
      </w:r>
      <w:r>
        <w:t xml:space="preserve">in Germany.</w:t>
      </w:r>
      <w:r>
        <w:t xml:space="preserve"> </w:t>
      </w:r>
      <w:r>
        <w:t xml:space="preserve">The UK Woodland Carbon</w:t>
      </w:r>
      <w:r>
        <w:t xml:space="preserve"> </w:t>
      </w:r>
      <w:r>
        <w:t xml:space="preserve">Code incentivises UK land-</w:t>
      </w:r>
      <w:r>
        <w:t xml:space="preserve"> </w:t>
      </w:r>
      <w:r>
        <w:t xml:space="preserve">owners for woodland</w:t>
      </w:r>
      <w:r>
        <w:t xml:space="preserve"> </w:t>
      </w:r>
      <w:r>
        <w:t xml:space="preserve">planting (i.e. afforestation</w:t>
      </w:r>
      <w:r>
        <w:t xml:space="preserve"> </w:t>
      </w:r>
      <w:r>
        <w:t xml:space="preserve">and reforestation – for</w:t>
      </w:r>
      <w:r>
        <w:t xml:space="preserve"> </w:t>
      </w:r>
      <w:r>
        <w:t xml:space="preserve">simplicity referred to as af-</w:t>
      </w:r>
      <w:r>
        <w:t xml:space="preserve"> </w:t>
      </w:r>
      <w:r>
        <w:t xml:space="preserve">forestation throughout this</w:t>
      </w:r>
      <w:r>
        <w:t xml:space="preserve"> </w:t>
      </w:r>
      <w:r>
        <w:t xml:space="preserve">fiche) for carbon removal</w:t>
      </w:r>
      <w:r>
        <w:t xml:space="preserve"> </w:t>
      </w:r>
      <w:r>
        <w:t xml:space="preserve">through a voluntary stand-</w:t>
      </w:r>
      <w:r>
        <w:t xml:space="preserve"> </w:t>
      </w:r>
      <w:r>
        <w:t xml:space="preserve">ard.</w:t>
      </w:r>
      <w:r>
        <w:t xml:space="preserve"> </w:t>
      </w:r>
      <w:r>
        <w:t xml:space="preserve">Baselines</w:t>
      </w:r>
      <w:r>
        <w:t xml:space="preserve"> </w:t>
      </w:r>
      <w:r>
        <w:t xml:space="preserve">Method dependent e.g.</w:t>
      </w:r>
      <w:r>
        <w:br/>
      </w:r>
      <w:r>
        <w:t xml:space="preserve">Wetlands: historical (20</w:t>
      </w:r>
      <w:r>
        <w:t xml:space="preserve"> </w:t>
      </w:r>
      <w:r>
        <w:t xml:space="preserve">years data), project</w:t>
      </w:r>
      <w:r>
        <w:t xml:space="preserve"> </w:t>
      </w:r>
      <w:r>
        <w:t xml:space="preserve">specific</w:t>
      </w:r>
      <w:r>
        <w:t xml:space="preserve"> </w:t>
      </w:r>
      <w:r>
        <w:t xml:space="preserve">Jurisdictional method:</w:t>
      </w:r>
      <w:r>
        <w:t xml:space="preserve"> </w:t>
      </w:r>
      <w:r>
        <w:t xml:space="preserve">historic data (10 years</w:t>
      </w:r>
      <w:r>
        <w:t xml:space="preserve"> </w:t>
      </w:r>
      <w:r>
        <w:t xml:space="preserve">data); project specific</w:t>
      </w:r>
      <w:r>
        <w:t xml:space="preserve"> </w:t>
      </w:r>
      <w:r>
        <w:t xml:space="preserve">/standardised</w:t>
      </w:r>
      <w:r>
        <w:t xml:space="preserve"> </w:t>
      </w:r>
      <w:r>
        <w:t xml:space="preserve">Method dependent e.g.</w:t>
      </w:r>
      <w:r>
        <w:br/>
      </w:r>
      <w:r>
        <w:t xml:space="preserve">Forestry methods:</w:t>
      </w:r>
      <w:r>
        <w:t xml:space="preserve"> </w:t>
      </w:r>
      <w:r>
        <w:t xml:space="preserve">Scenario, specific</w:t>
      </w:r>
      <w:r>
        <w:br/>
      </w:r>
      <w:r>
        <w:t xml:space="preserve">CarbonAgri: Historic data,</w:t>
      </w:r>
      <w:r>
        <w:t xml:space="preserve"> </w:t>
      </w:r>
      <w:r>
        <w:t xml:space="preserve">participant-specific,</w:t>
      </w:r>
      <w:r>
        <w:t xml:space="preserve"> </w:t>
      </w:r>
      <w:r>
        <w:t xml:space="preserve">revised after 5 years</w:t>
      </w:r>
      <w:r>
        <w:br/>
      </w:r>
      <w:r>
        <w:t xml:space="preserve">Differs per method</w:t>
      </w:r>
      <w:r>
        <w:t xml:space="preserve"> </w:t>
      </w:r>
      <w:r>
        <w:t xml:space="preserve">Historical baseline</w:t>
      </w:r>
      <w:r>
        <w:t xml:space="preserve"> </w:t>
      </w:r>
      <w:r>
        <w:t xml:space="preserve">(based on Kyoto</w:t>
      </w:r>
      <w:r>
        <w:t xml:space="preserve"> </w:t>
      </w:r>
      <w:r>
        <w:t xml:space="preserve">eligibility e.g. baseline =</w:t>
      </w:r>
      <w:r>
        <w:t xml:space="preserve"> </w:t>
      </w:r>
      <w:r>
        <w:t xml:space="preserve">1990 forest status)</w:t>
      </w:r>
      <w:r>
        <w:t xml:space="preserve"> </w:t>
      </w:r>
      <w:r>
        <w:t xml:space="preserve">Standardised</w:t>
      </w:r>
      <w:r>
        <w:br/>
      </w:r>
      <w:r>
        <w:t xml:space="preserve">Scenario, project-</w:t>
      </w:r>
      <w:r>
        <w:t xml:space="preserve"> </w:t>
      </w:r>
      <w:r>
        <w:t xml:space="preserve">specific. Baseline reset</w:t>
      </w:r>
      <w:r>
        <w:t xml:space="preserve"> </w:t>
      </w:r>
      <w:r>
        <w:t xml:space="preserve">minimum every ten</w:t>
      </w:r>
      <w:r>
        <w:t xml:space="preserve"> </w:t>
      </w:r>
      <w:r>
        <w:t xml:space="preserve">years</w:t>
      </w:r>
      <w:r>
        <w:t xml:space="preserve"> </w:t>
      </w:r>
      <w:r>
        <w:t xml:space="preserve">Scenario, standardised (i.e. </w:t>
      </w:r>
      <w:r>
        <w:t xml:space="preserve"> </w:t>
      </w:r>
      <w:r>
        <w:t xml:space="preserve">based on previous land-</w:t>
      </w:r>
      <w:r>
        <w:t xml:space="preserve"> </w:t>
      </w:r>
      <w:r>
        <w:t xml:space="preserve">use, look-up tables)</w:t>
      </w:r>
      <w:r>
        <w:t xml:space="preserve"> </w:t>
      </w:r>
      <w:r>
        <w:t xml:space="preserve">Small participants: assume</w:t>
      </w:r>
      <w:r>
        <w:t xml:space="preserve"> </w:t>
      </w:r>
      <w:r>
        <w:t xml:space="preserve">baseline= 0</w:t>
      </w:r>
    </w:p>
    <w:p>
      <w:pPr>
        <w:pStyle w:val="BodyText"/>
      </w:pPr>
      <w:r>
        <w:t xml:space="preserve">Additionality</w:t>
      </w:r>
      <w:r>
        <w:t xml:space="preserve"> </w:t>
      </w:r>
      <w:r>
        <w:t xml:space="preserve">Relative to baseline +</w:t>
      </w:r>
      <w:r>
        <w:t xml:space="preserve"> </w:t>
      </w:r>
      <w:r>
        <w:t xml:space="preserve">additionality assessment</w:t>
      </w:r>
      <w:r>
        <w:t xml:space="preserve"> </w:t>
      </w:r>
      <w:r>
        <w:t xml:space="preserve">tool:</w:t>
      </w:r>
      <w:r>
        <w:t xml:space="preserve"> </w:t>
      </w:r>
      <w:r>
        <w:t xml:space="preserve">Financial additionality:</w:t>
      </w:r>
      <w:r>
        <w:t xml:space="preserve"> </w:t>
      </w:r>
      <w:r>
        <w:t xml:space="preserve">cost-benefit/investment</w:t>
      </w:r>
      <w:r>
        <w:t xml:space="preserve"> </w:t>
      </w:r>
      <w:r>
        <w:t xml:space="preserve">test</w:t>
      </w:r>
      <w:r>
        <w:t xml:space="preserve"> </w:t>
      </w:r>
      <w:r>
        <w:t xml:space="preserve">Barrier test: qualitative</w:t>
      </w:r>
      <w:r>
        <w:t xml:space="preserve"> </w:t>
      </w:r>
      <w:r>
        <w:t xml:space="preserve">explanation</w:t>
      </w:r>
      <w:r>
        <w:br/>
      </w:r>
      <w:r>
        <w:t xml:space="preserve">Relative to baseline</w:t>
      </w:r>
      <w:r>
        <w:t xml:space="preserve"> </w:t>
      </w:r>
      <w:r>
        <w:t xml:space="preserve">+financial additionality</w:t>
      </w:r>
      <w:r>
        <w:t xml:space="preserve"> </w:t>
      </w:r>
      <w:r>
        <w:t xml:space="preserve">+regulatory (e.g. </w:t>
      </w:r>
      <w:r>
        <w:t xml:space="preserve"> </w:t>
      </w:r>
      <w:r>
        <w:t xml:space="preserve">discounting if participant</w:t>
      </w:r>
      <w:r>
        <w:t xml:space="preserve"> </w:t>
      </w:r>
      <w:r>
        <w:t xml:space="preserve">also receives other</w:t>
      </w:r>
      <w:r>
        <w:t xml:space="preserve"> </w:t>
      </w:r>
      <w:r>
        <w:t xml:space="preserve">funding)</w:t>
      </w:r>
      <w:r>
        <w:t xml:space="preserve"> </w:t>
      </w:r>
      <w:r>
        <w:t xml:space="preserve">Regulatory additionality</w:t>
      </w:r>
      <w:r>
        <w:t xml:space="preserve"> </w:t>
      </w:r>
      <w:r>
        <w:t xml:space="preserve">(guidelines exist)</w:t>
      </w:r>
      <w:r>
        <w:t xml:space="preserve"> </w:t>
      </w:r>
      <w:r>
        <w:t xml:space="preserve">Uncommon practice test</w:t>
      </w:r>
      <w:r>
        <w:t xml:space="preserve"> </w:t>
      </w:r>
      <w:r>
        <w:t xml:space="preserve">(e.g. &lt;20% penetration</w:t>
      </w:r>
      <w:r>
        <w:t xml:space="preserve"> </w:t>
      </w:r>
      <w:r>
        <w:t xml:space="preserve">rates)</w:t>
      </w:r>
      <w:r>
        <w:t xml:space="preserve"> </w:t>
      </w:r>
      <w:r>
        <w:t xml:space="preserve">No additionality test:</w:t>
      </w:r>
      <w:r>
        <w:t xml:space="preserve"> </w:t>
      </w:r>
      <w:r>
        <w:t xml:space="preserve">Kyoto aligned: all</w:t>
      </w:r>
      <w:r>
        <w:t xml:space="preserve"> </w:t>
      </w:r>
      <w:r>
        <w:t xml:space="preserve">forests planted post-</w:t>
      </w:r>
      <w:r>
        <w:t xml:space="preserve"> </w:t>
      </w:r>
      <w:r>
        <w:t xml:space="preserve">1989 are considered</w:t>
      </w:r>
      <w:r>
        <w:t xml:space="preserve"> </w:t>
      </w:r>
      <w:r>
        <w:t xml:space="preserve">additional. No other</w:t>
      </w:r>
      <w:r>
        <w:t xml:space="preserve"> </w:t>
      </w:r>
      <w:r>
        <w:t xml:space="preserve">additionality tests apply</w:t>
      </w:r>
      <w:r>
        <w:t xml:space="preserve"> </w:t>
      </w:r>
      <w:r>
        <w:t xml:space="preserve">(as ETS designed to</w:t>
      </w:r>
      <w:r>
        <w:t xml:space="preserve"> </w:t>
      </w:r>
      <w:r>
        <w:t xml:space="preserve">cover all sectors).</w:t>
      </w:r>
      <w:r>
        <w:t xml:space="preserve"> </w:t>
      </w:r>
      <w:r>
        <w:t xml:space="preserve">Relative to baseline</w:t>
      </w:r>
      <w:r>
        <w:t xml:space="preserve"> </w:t>
      </w:r>
      <w:r>
        <w:t xml:space="preserve">+financial additionality</w:t>
      </w:r>
      <w:r>
        <w:t xml:space="preserve"> </w:t>
      </w:r>
      <w:r>
        <w:t xml:space="preserve">Relative to baseline</w:t>
      </w:r>
      <w:r>
        <w:br/>
      </w:r>
      <w:r>
        <w:t xml:space="preserve">+ Regulatory additionality</w:t>
      </w:r>
      <w:r>
        <w:t xml:space="preserve"> </w:t>
      </w:r>
      <w:r>
        <w:t xml:space="preserve">+Financial additionality:</w:t>
      </w:r>
      <w:r>
        <w:t xml:space="preserve"> </w:t>
      </w:r>
      <w:r>
        <w:t xml:space="preserve">carbon payments&gt;15% of</w:t>
      </w:r>
      <w:r>
        <w:t xml:space="preserve"> </w:t>
      </w:r>
      <w:r>
        <w:t xml:space="preserve">project</w:t>
      </w:r>
      <w:r>
        <w:t xml:space="preserve"> </w:t>
      </w:r>
      <w:r>
        <w:t xml:space="preserve">establishment/planting</w:t>
      </w:r>
      <w:r>
        <w:t xml:space="preserve"> </w:t>
      </w:r>
      <w:r>
        <w:t xml:space="preserve">costs AND investment test</w:t>
      </w:r>
      <w:r>
        <w:br/>
      </w:r>
      <w:r>
        <w:t xml:space="preserve">+ Barrier test, if financial</w:t>
      </w:r>
      <w:r>
        <w:t xml:space="preserve"> </w:t>
      </w:r>
      <w:r>
        <w:t xml:space="preserve">additionality failed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Certification</w:t>
      </w:r>
      <w:r>
        <w:t xml:space="preserve"> </w:t>
      </w:r>
      <w:r>
        <w:t xml:space="preserve">scheme</w:t>
      </w:r>
      <w:r>
        <w:t xml:space="preserve"> </w:t>
      </w:r>
      <w:r>
        <w:t xml:space="preserve">Verified Carbon</w:t>
      </w:r>
      <w:r>
        <w:t xml:space="preserve"> </w:t>
      </w:r>
      <w:r>
        <w:t xml:space="preserve">Standard (Verra)</w:t>
      </w:r>
      <w:r>
        <w:t xml:space="preserve"> </w:t>
      </w:r>
      <w:r>
        <w:t xml:space="preserve">Label Bas Carbone</w:t>
      </w:r>
      <w:r>
        <w:t xml:space="preserve"> </w:t>
      </w:r>
      <w:r>
        <w:t xml:space="preserve">Australian Emissions</w:t>
      </w:r>
      <w:r>
        <w:t xml:space="preserve"> </w:t>
      </w:r>
      <w:r>
        <w:t xml:space="preserve">Reduction Fund</w:t>
      </w:r>
      <w:r>
        <w:t xml:space="preserve"> </w:t>
      </w:r>
      <w:r>
        <w:t xml:space="preserve">New Zealand ETS/</w:t>
      </w:r>
      <w:r>
        <w:t xml:space="preserve"> </w:t>
      </w:r>
      <w:r>
        <w:t xml:space="preserve">NZ Permanent Forest</w:t>
      </w:r>
      <w:r>
        <w:t xml:space="preserve"> </w:t>
      </w:r>
      <w:r>
        <w:t xml:space="preserve">Sink Initiative</w:t>
      </w:r>
      <w:r>
        <w:t xml:space="preserve"> </w:t>
      </w:r>
      <w:r>
        <w:t xml:space="preserve">MoorFutures</w:t>
      </w:r>
      <w:r>
        <w:t xml:space="preserve"> </w:t>
      </w:r>
      <w:r>
        <w:t xml:space="preserve">Woodland Carbon Code</w:t>
      </w:r>
      <w:r>
        <w:t xml:space="preserve"> </w:t>
      </w:r>
      <w:r>
        <w:t xml:space="preserve">Leakage</w:t>
      </w:r>
      <w:r>
        <w:t xml:space="preserve"> </w:t>
      </w:r>
      <w:r>
        <w:t xml:space="preserve">Quantitative: Method-</w:t>
      </w:r>
      <w:r>
        <w:t xml:space="preserve"> </w:t>
      </w:r>
      <w:r>
        <w:t xml:space="preserve">specific leakage</w:t>
      </w:r>
      <w:r>
        <w:t xml:space="preserve"> </w:t>
      </w:r>
      <w:r>
        <w:t xml:space="preserve">assessment criteria and</w:t>
      </w:r>
      <w:r>
        <w:t xml:space="preserve"> </w:t>
      </w:r>
      <w:r>
        <w:t xml:space="preserve">management (incl. </w:t>
      </w:r>
      <w:r>
        <w:t xml:space="preserve"> </w:t>
      </w:r>
      <w:r>
        <w:t xml:space="preserve">leakage assessment</w:t>
      </w:r>
      <w:r>
        <w:t xml:space="preserve"> </w:t>
      </w:r>
      <w:r>
        <w:t xml:space="preserve">tool)</w:t>
      </w:r>
      <w:r>
        <w:t xml:space="preserve"> </w:t>
      </w:r>
      <w:r>
        <w:t xml:space="preserve">Qualitative leakage</w:t>
      </w:r>
      <w:r>
        <w:t xml:space="preserve"> </w:t>
      </w:r>
      <w:r>
        <w:t xml:space="preserve">identification/management</w:t>
      </w:r>
      <w:r>
        <w:t xml:space="preserve"> </w:t>
      </w:r>
      <w:r>
        <w:t xml:space="preserve">no information found</w:t>
      </w:r>
      <w:r>
        <w:t xml:space="preserve"> </w:t>
      </w:r>
      <w:r>
        <w:t xml:space="preserve">No leakage</w:t>
      </w:r>
      <w:r>
        <w:t xml:space="preserve"> </w:t>
      </w:r>
      <w:r>
        <w:t xml:space="preserve">management (as ETS</w:t>
      </w:r>
      <w:r>
        <w:t xml:space="preserve"> </w:t>
      </w:r>
      <w:r>
        <w:t xml:space="preserve">designed to cover all</w:t>
      </w:r>
      <w:r>
        <w:t xml:space="preserve"> </w:t>
      </w:r>
      <w:r>
        <w:t xml:space="preserve">sectors)</w:t>
      </w:r>
      <w:r>
        <w:t xml:space="preserve"> </w:t>
      </w:r>
      <w:r>
        <w:t xml:space="preserve">Quantitative</w:t>
      </w:r>
      <w:r>
        <w:t xml:space="preserve"> </w:t>
      </w:r>
      <w:r>
        <w:t xml:space="preserve">identification of leakage,</w:t>
      </w:r>
      <w:r>
        <w:t xml:space="preserve"> </w:t>
      </w:r>
      <w:r>
        <w:t xml:space="preserve">which is deducted from</w:t>
      </w:r>
      <w:r>
        <w:t xml:space="preserve"> </w:t>
      </w:r>
      <w:r>
        <w:t xml:space="preserve">net removals</w:t>
      </w:r>
      <w:r>
        <w:t xml:space="preserve"> </w:t>
      </w:r>
      <w:r>
        <w:t xml:space="preserve">Small projects: assume no</w:t>
      </w:r>
      <w:r>
        <w:t xml:space="preserve"> </w:t>
      </w:r>
      <w:r>
        <w:t xml:space="preserve">leakage</w:t>
      </w:r>
      <w:r>
        <w:t xml:space="preserve"> </w:t>
      </w:r>
      <w:r>
        <w:t xml:space="preserve">Standard:</w:t>
      </w:r>
      <w:r>
        <w:t xml:space="preserve"> </w:t>
      </w:r>
      <w:r>
        <w:t xml:space="preserve">Qualitative/quantitative</w:t>
      </w:r>
      <w:r>
        <w:t xml:space="preserve"> </w:t>
      </w:r>
      <w:r>
        <w:t xml:space="preserve">assessment (identify</w:t>
      </w:r>
      <w:r>
        <w:t xml:space="preserve"> </w:t>
      </w:r>
      <w:r>
        <w:t xml:space="preserve">induced land use change</w:t>
      </w:r>
      <w:r>
        <w:t xml:space="preserve"> </w:t>
      </w:r>
      <w:r>
        <w:t xml:space="preserve">assessment; if &gt;5% of</w:t>
      </w:r>
      <w:r>
        <w:t xml:space="preserve"> </w:t>
      </w:r>
      <w:r>
        <w:t xml:space="preserve">removals, deduct)</w:t>
      </w:r>
      <w:r>
        <w:t xml:space="preserve"> </w:t>
      </w:r>
      <w:r>
        <w:t xml:space="preserve">Uncertainty</w:t>
      </w:r>
      <w:r>
        <w:t xml:space="preserve"> </w:t>
      </w:r>
      <w:r>
        <w:t xml:space="preserve">Identify/quantify</w:t>
      </w:r>
      <w:r>
        <w:t xml:space="preserve"> </w:t>
      </w:r>
      <w:r>
        <w:t xml:space="preserve">uncertainty</w:t>
      </w:r>
      <w:r>
        <w:t xml:space="preserve"> </w:t>
      </w:r>
      <w:r>
        <w:t xml:space="preserve">Discounts apply if</w:t>
      </w:r>
      <w:r>
        <w:t xml:space="preserve"> </w:t>
      </w:r>
      <w:r>
        <w:t xml:space="preserve">uncertainty high</w:t>
      </w:r>
      <w:r>
        <w:t xml:space="preserve"> </w:t>
      </w:r>
      <w:r>
        <w:t xml:space="preserve">Quantify uncertainty</w:t>
      </w:r>
      <w:r>
        <w:br/>
      </w:r>
      <w:r>
        <w:t xml:space="preserve">Discounting (depending</w:t>
      </w:r>
      <w:r>
        <w:t xml:space="preserve"> </w:t>
      </w:r>
      <w:r>
        <w:t xml:space="preserve">on qualitative level of</w:t>
      </w:r>
      <w:r>
        <w:t xml:space="preserve"> </w:t>
      </w:r>
      <w:r>
        <w:t xml:space="preserve">uncertainty)</w:t>
      </w:r>
      <w:r>
        <w:t xml:space="preserve"> </w:t>
      </w:r>
      <w:r>
        <w:t xml:space="preserve">Method dependent</w:t>
      </w:r>
      <w:r>
        <w:t xml:space="preserve"> </w:t>
      </w:r>
      <w:r>
        <w:t xml:space="preserve">No specific information</w:t>
      </w:r>
      <w:r>
        <w:t xml:space="preserve"> </w:t>
      </w:r>
      <w:r>
        <w:t xml:space="preserve">found</w:t>
      </w:r>
      <w:r>
        <w:t xml:space="preserve"> </w:t>
      </w:r>
      <w:r>
        <w:t xml:space="preserve">Conservative</w:t>
      </w:r>
      <w:r>
        <w:t xml:space="preserve"> </w:t>
      </w:r>
      <w:r>
        <w:t xml:space="preserve">assumptions and</w:t>
      </w:r>
      <w:r>
        <w:t xml:space="preserve"> </w:t>
      </w:r>
      <w:r>
        <w:t xml:space="preserve">uncertainty discount</w:t>
      </w:r>
      <w:r>
        <w:t xml:space="preserve"> </w:t>
      </w:r>
      <w:r>
        <w:t xml:space="preserve">buffer account (equal to</w:t>
      </w:r>
      <w:r>
        <w:t xml:space="preserve"> </w:t>
      </w:r>
      <w:r>
        <w:t xml:space="preserve">30% of removals) to</w:t>
      </w:r>
      <w:r>
        <w:t xml:space="preserve"> </w:t>
      </w:r>
      <w:r>
        <w:t xml:space="preserve">cover later</w:t>
      </w:r>
      <w:r>
        <w:t xml:space="preserve"> </w:t>
      </w:r>
      <w:r>
        <w:t xml:space="preserve">recalculations</w:t>
      </w:r>
      <w:r>
        <w:t xml:space="preserve"> </w:t>
      </w:r>
      <w:r>
        <w:t xml:space="preserve">20% buffer withheld, then</w:t>
      </w:r>
      <w:r>
        <w:t xml:space="preserve"> </w:t>
      </w:r>
      <w:r>
        <w:t xml:space="preserve">retired</w:t>
      </w:r>
      <w:r>
        <w:t xml:space="preserve"> </w:t>
      </w:r>
      <w:r>
        <w:t xml:space="preserve">Permanence</w:t>
      </w:r>
      <w:r>
        <w:t xml:space="preserve"> </w:t>
      </w:r>
      <w:r>
        <w:t xml:space="preserve">management</w:t>
      </w:r>
      <w:r>
        <w:t xml:space="preserve"> </w:t>
      </w:r>
      <w:r>
        <w:t xml:space="preserve">Pooled buffer account</w:t>
      </w:r>
      <w:r>
        <w:t xml:space="preserve"> </w:t>
      </w:r>
      <w:r>
        <w:t xml:space="preserve">(retired at end of project),</w:t>
      </w:r>
      <w:r>
        <w:t xml:space="preserve"> </w:t>
      </w:r>
      <w:r>
        <w:t xml:space="preserve">range 10-60%</w:t>
      </w:r>
      <w:r>
        <w:t xml:space="preserve"> </w:t>
      </w:r>
      <w:r>
        <w:t xml:space="preserve">Project contribution</w:t>
      </w:r>
      <w:r>
        <w:t xml:space="preserve"> </w:t>
      </w:r>
      <w:r>
        <w:t xml:space="preserve">determined by Non-</w:t>
      </w:r>
      <w:r>
        <w:t xml:space="preserve"> </w:t>
      </w:r>
      <w:r>
        <w:t xml:space="preserve">Permanence Risk Tool,</w:t>
      </w:r>
      <w:r>
        <w:t xml:space="preserve"> </w:t>
      </w:r>
      <w:r>
        <w:t xml:space="preserve">considering project risks</w:t>
      </w:r>
      <w:r>
        <w:t xml:space="preserve"> </w:t>
      </w:r>
      <w:r>
        <w:t xml:space="preserve">(management, op. cost),</w:t>
      </w:r>
      <w:r>
        <w:t xml:space="preserve"> </w:t>
      </w:r>
      <w:r>
        <w:t xml:space="preserve">external risks (natural</w:t>
      </w:r>
      <w:r>
        <w:t xml:space="preserve"> </w:t>
      </w:r>
      <w:r>
        <w:t xml:space="preserve">disaster, politics, …)</w:t>
      </w:r>
      <w:r>
        <w:t xml:space="preserve"> </w:t>
      </w:r>
      <w:r>
        <w:t xml:space="preserve">Buffer</w:t>
      </w:r>
      <w:r>
        <w:t xml:space="preserve"> </w:t>
      </w:r>
      <w:r>
        <w:t xml:space="preserve">Required to inform</w:t>
      </w:r>
      <w:r>
        <w:t xml:space="preserve"> </w:t>
      </w:r>
      <w:r>
        <w:t xml:space="preserve">subsequent landowner</w:t>
      </w:r>
      <w:r>
        <w:t xml:space="preserve"> </w:t>
      </w:r>
      <w:r>
        <w:t xml:space="preserve">Long project duration</w:t>
      </w:r>
      <w:r>
        <w:t xml:space="preserve"> </w:t>
      </w:r>
      <w:r>
        <w:t xml:space="preserve">(25/100 years)</w:t>
      </w:r>
      <w:r>
        <w:t xml:space="preserve"> </w:t>
      </w:r>
      <w:r>
        <w:t xml:space="preserve">Participant liability</w:t>
      </w:r>
      <w:r>
        <w:t xml:space="preserve"> </w:t>
      </w:r>
      <w:r>
        <w:t xml:space="preserve">(during project duration)</w:t>
      </w:r>
      <w:r>
        <w:t xml:space="preserve"> </w:t>
      </w:r>
      <w:r>
        <w:t xml:space="preserve">if reversals &gt;5%</w:t>
      </w:r>
      <w:r>
        <w:br/>
      </w:r>
      <w:r>
        <w:t xml:space="preserve">ETS: Participant liable</w:t>
      </w:r>
      <w:r>
        <w:t xml:space="preserve"> </w:t>
      </w:r>
      <w:r>
        <w:t xml:space="preserve">for reversals through</w:t>
      </w:r>
      <w:r>
        <w:t xml:space="preserve"> </w:t>
      </w:r>
      <w:r>
        <w:t xml:space="preserve">ETS (for perpetuity)</w:t>
      </w:r>
      <w:r>
        <w:t xml:space="preserve"> </w:t>
      </w:r>
      <w:r>
        <w:t xml:space="preserve">PFSI: Long project</w:t>
      </w:r>
      <w:r>
        <w:t xml:space="preserve"> </w:t>
      </w:r>
      <w:r>
        <w:t xml:space="preserve">duration (99 years)</w:t>
      </w:r>
      <w:r>
        <w:t xml:space="preserve"> </w:t>
      </w:r>
      <w:r>
        <w:t xml:space="preserve">Discounting (30%</w:t>
      </w:r>
      <w:r>
        <w:t xml:space="preserve"> </w:t>
      </w:r>
      <w:r>
        <w:t xml:space="preserve">buffer)</w:t>
      </w:r>
      <w:r>
        <w:t xml:space="preserve"> </w:t>
      </w:r>
      <w:r>
        <w:t xml:space="preserve">Conservative estimates</w:t>
      </w:r>
      <w:r>
        <w:t xml:space="preserve"> </w:t>
      </w:r>
      <w:r>
        <w:t xml:space="preserve">Long project duration</w:t>
      </w:r>
      <w:r>
        <w:t xml:space="preserve"> </w:t>
      </w:r>
      <w:r>
        <w:t xml:space="preserve">(30-100 years) - credit</w:t>
      </w:r>
      <w:r>
        <w:t xml:space="preserve"> </w:t>
      </w:r>
      <w:r>
        <w:t xml:space="preserve">max. 50 years of</w:t>
      </w:r>
      <w:r>
        <w:t xml:space="preserve"> </w:t>
      </w:r>
      <w:r>
        <w:t xml:space="preserve">avoided emissions</w:t>
      </w:r>
      <w:r>
        <w:t xml:space="preserve"> </w:t>
      </w:r>
      <w:r>
        <w:t xml:space="preserve">20% buffer, retired at end</w:t>
      </w:r>
      <w:r>
        <w:t xml:space="preserve"> </w:t>
      </w:r>
      <w:r>
        <w:t xml:space="preserve">of project.</w:t>
      </w:r>
      <w:r>
        <w:br/>
      </w:r>
      <w:r>
        <w:t xml:space="preserve">Participants liable during</w:t>
      </w:r>
      <w:r>
        <w:t xml:space="preserve"> </w:t>
      </w:r>
      <w:r>
        <w:t xml:space="preserve">project</w:t>
      </w:r>
      <w:r>
        <w:t xml:space="preserve"> </w:t>
      </w:r>
      <w:r>
        <w:t xml:space="preserve">Other forestry legislation</w:t>
      </w:r>
      <w:r>
        <w:t xml:space="preserve"> </w:t>
      </w:r>
      <w:r>
        <w:t xml:space="preserve">limits post-project reversals</w:t>
      </w:r>
      <w:r>
        <w:br/>
      </w:r>
      <w:r>
        <w:t xml:space="preserve">Sustainability</w:t>
      </w:r>
      <w:r>
        <w:t xml:space="preserve"> </w:t>
      </w:r>
      <w:r>
        <w:t xml:space="preserve">Identify/manage</w:t>
      </w:r>
      <w:r>
        <w:t xml:space="preserve"> </w:t>
      </w:r>
      <w:r>
        <w:t xml:space="preserve">externalities</w:t>
      </w:r>
      <w:r>
        <w:t xml:space="preserve"> </w:t>
      </w:r>
      <w:r>
        <w:t xml:space="preserve">Stakeholder consulting</w:t>
      </w:r>
      <w:r>
        <w:t xml:space="preserve"> </w:t>
      </w:r>
      <w:r>
        <w:t xml:space="preserve">Identify co-benefits,</w:t>
      </w:r>
      <w:r>
        <w:t xml:space="preserve"> </w:t>
      </w:r>
      <w:r>
        <w:t xml:space="preserve">recorded on removal</w:t>
      </w:r>
      <w:r>
        <w:t xml:space="preserve"> </w:t>
      </w:r>
      <w:r>
        <w:t xml:space="preserve">certificates</w:t>
      </w:r>
      <w:r>
        <w:t xml:space="preserve"> </w:t>
      </w:r>
      <w:r>
        <w:t xml:space="preserve">Simple (co-benefit matrix)</w:t>
      </w:r>
      <w:r>
        <w:t xml:space="preserve"> </w:t>
      </w:r>
      <w:r>
        <w:t xml:space="preserve">and complex (farm audit</w:t>
      </w:r>
      <w:r>
        <w:t xml:space="preserve"> </w:t>
      </w:r>
      <w:r>
        <w:t xml:space="preserve">tool) tools</w:t>
      </w:r>
      <w:r>
        <w:t xml:space="preserve"> </w:t>
      </w:r>
      <w:r>
        <w:t xml:space="preserve">Negative lists (e.g. no</w:t>
      </w:r>
      <w:r>
        <w:t xml:space="preserve"> </w:t>
      </w:r>
      <w:r>
        <w:t xml:space="preserve">tree planting in drought</w:t>
      </w:r>
      <w:r>
        <w:t xml:space="preserve"> </w:t>
      </w:r>
      <w:r>
        <w:t xml:space="preserve">stressed locations)</w:t>
      </w:r>
      <w:r>
        <w:t xml:space="preserve"> </w:t>
      </w:r>
      <w:r>
        <w:t xml:space="preserve">No specific information</w:t>
      </w:r>
      <w:r>
        <w:t xml:space="preserve"> </w:t>
      </w:r>
      <w:r>
        <w:t xml:space="preserve">found</w:t>
      </w:r>
      <w:r>
        <w:t xml:space="preserve"> </w:t>
      </w:r>
      <w:r>
        <w:t xml:space="preserve">Quantification of non-</w:t>
      </w:r>
      <w:r>
        <w:t xml:space="preserve"> </w:t>
      </w:r>
      <w:r>
        <w:t xml:space="preserve">climate benefits (incl. </w:t>
      </w:r>
      <w:r>
        <w:t xml:space="preserve"> </w:t>
      </w:r>
      <w:r>
        <w:t xml:space="preserve">Biodiversity, flooding,</w:t>
      </w:r>
      <w:r>
        <w:t xml:space="preserve"> </w:t>
      </w:r>
      <w:r>
        <w:t xml:space="preserve">etc.). Recorded on</w:t>
      </w:r>
      <w:r>
        <w:t xml:space="preserve"> </w:t>
      </w:r>
      <w:r>
        <w:t xml:space="preserve">MoorFutures</w:t>
      </w:r>
      <w:r>
        <w:t xml:space="preserve"> </w:t>
      </w:r>
      <w:r>
        <w:t xml:space="preserve">certificates.</w:t>
      </w:r>
      <w:r>
        <w:br/>
      </w:r>
      <w:r>
        <w:t xml:space="preserve">Other ecosystem-</w:t>
      </w:r>
      <w:r>
        <w:t xml:space="preserve"> </w:t>
      </w:r>
      <w:r>
        <w:t xml:space="preserve">services are not</w:t>
      </w:r>
      <w:r>
        <w:t xml:space="preserve"> </w:t>
      </w:r>
      <w:r>
        <w:t xml:space="preserve">Ex ante validation</w:t>
      </w:r>
      <w:r>
        <w:t xml:space="preserve"> </w:t>
      </w:r>
      <w:r>
        <w:t xml:space="preserve">assesses co-benefits,</w:t>
      </w:r>
      <w:r>
        <w:t xml:space="preserve"> </w:t>
      </w:r>
      <w:r>
        <w:t xml:space="preserve">managed negative</w:t>
      </w:r>
      <w:r>
        <w:t xml:space="preserve"> </w:t>
      </w:r>
      <w:r>
        <w:t xml:space="preserve">externalities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Certification</w:t>
      </w:r>
      <w:r>
        <w:t xml:space="preserve"> </w:t>
      </w:r>
      <w:r>
        <w:t xml:space="preserve">scheme</w:t>
      </w:r>
      <w:r>
        <w:t xml:space="preserve"> </w:t>
      </w:r>
      <w:r>
        <w:t xml:space="preserve">Verified Carbon</w:t>
      </w:r>
      <w:r>
        <w:t xml:space="preserve"> </w:t>
      </w:r>
      <w:r>
        <w:t xml:space="preserve">Standard (Verra)</w:t>
      </w:r>
      <w:r>
        <w:t xml:space="preserve"> </w:t>
      </w:r>
      <w:r>
        <w:t xml:space="preserve">Label Bas Carbone</w:t>
      </w:r>
      <w:r>
        <w:t xml:space="preserve"> </w:t>
      </w:r>
      <w:r>
        <w:t xml:space="preserve">Australian Emissions</w:t>
      </w:r>
      <w:r>
        <w:t xml:space="preserve"> </w:t>
      </w:r>
      <w:r>
        <w:t xml:space="preserve">Reduction Fund</w:t>
      </w:r>
      <w:r>
        <w:t xml:space="preserve"> </w:t>
      </w:r>
      <w:r>
        <w:t xml:space="preserve">New Zealand ETS/</w:t>
      </w:r>
      <w:r>
        <w:t xml:space="preserve"> </w:t>
      </w:r>
      <w:r>
        <w:t xml:space="preserve">NZ Permanent Forest</w:t>
      </w:r>
      <w:r>
        <w:t xml:space="preserve"> </w:t>
      </w:r>
      <w:r>
        <w:t xml:space="preserve">Sink Initiative</w:t>
      </w:r>
      <w:r>
        <w:t xml:space="preserve"> </w:t>
      </w:r>
      <w:r>
        <w:t xml:space="preserve">MoorFutures</w:t>
      </w:r>
      <w:r>
        <w:t xml:space="preserve"> </w:t>
      </w:r>
      <w:r>
        <w:t xml:space="preserve">Woodland Carbon Code</w:t>
      </w:r>
      <w:r>
        <w:t xml:space="preserve"> </w:t>
      </w:r>
      <w:r>
        <w:t xml:space="preserve">negatively impacted by</w:t>
      </w:r>
      <w:r>
        <w:t xml:space="preserve"> </w:t>
      </w:r>
      <w:r>
        <w:t xml:space="preserve">rewetting</w:t>
      </w:r>
      <w:r>
        <w:t xml:space="preserve"> </w:t>
      </w:r>
      <w:r>
        <w:t xml:space="preserve">Crediting</w:t>
      </w:r>
      <w:r>
        <w:t xml:space="preserve"> </w:t>
      </w:r>
      <w:r>
        <w:t xml:space="preserve">periods</w:t>
      </w:r>
      <w:r>
        <w:t xml:space="preserve"> </w:t>
      </w:r>
      <w:r>
        <w:t xml:space="preserve">Agriculture, forestry, land</w:t>
      </w:r>
      <w:r>
        <w:t xml:space="preserve"> </w:t>
      </w:r>
      <w:r>
        <w:t xml:space="preserve">use: 20 to 100 years</w:t>
      </w:r>
      <w:r>
        <w:t xml:space="preserve"> </w:t>
      </w:r>
      <w:r>
        <w:t xml:space="preserve">Agricultural Land (re.</w:t>
      </w:r>
      <w:r>
        <w:t xml:space="preserve"> </w:t>
      </w:r>
      <w:r>
        <w:t xml:space="preserve">CH4 and N2O emissions</w:t>
      </w:r>
      <w:r>
        <w:t xml:space="preserve"> </w:t>
      </w:r>
      <w:r>
        <w:t xml:space="preserve">reduction):10 year (fixed)</w:t>
      </w:r>
      <w:r>
        <w:t xml:space="preserve"> </w:t>
      </w:r>
      <w:r>
        <w:t xml:space="preserve">or 7 years (2x</w:t>
      </w:r>
      <w:r>
        <w:t xml:space="preserve"> </w:t>
      </w:r>
      <w:r>
        <w:t xml:space="preserve">renewable)</w:t>
      </w:r>
      <w:r>
        <w:t xml:space="preserve"> </w:t>
      </w:r>
      <w:r>
        <w:t xml:space="preserve">Method dependent e.g.</w:t>
      </w:r>
      <w:r>
        <w:br/>
      </w:r>
      <w:r>
        <w:t xml:space="preserve">Forestry: 30 years</w:t>
      </w:r>
      <w:r>
        <w:t xml:space="preserve"> </w:t>
      </w:r>
      <w:r>
        <w:t xml:space="preserve">Agriculture: 5 years</w:t>
      </w:r>
      <w:r>
        <w:t xml:space="preserve"> </w:t>
      </w:r>
      <w:r>
        <w:t xml:space="preserve">25 years or 100 years</w:t>
      </w:r>
      <w:r>
        <w:t xml:space="preserve"> </w:t>
      </w:r>
      <w:r>
        <w:t xml:space="preserve">Annual payment</w:t>
      </w:r>
      <w:r>
        <w:t xml:space="preserve"> </w:t>
      </w:r>
      <w:r>
        <w:t xml:space="preserve">50 years max</w:t>
      </w:r>
      <w:r>
        <w:t xml:space="preserve"> </w:t>
      </w:r>
      <w:r>
        <w:t xml:space="preserve">Around 40 years (min:</w:t>
      </w:r>
      <w:r>
        <w:t xml:space="preserve"> </w:t>
      </w:r>
      <w:r>
        <w:t xml:space="preserve">length of clear fell cycle -</w:t>
      </w:r>
      <w:r>
        <w:t xml:space="preserve"> </w:t>
      </w:r>
      <w:r>
        <w:t xml:space="preserve">max 100 years)</w:t>
      </w:r>
      <w:r>
        <w:t xml:space="preserve"> </w:t>
      </w:r>
      <w:r>
        <w:t xml:space="preserve">Validation</w:t>
      </w:r>
      <w:r>
        <w:t xml:space="preserve"> </w:t>
      </w:r>
      <w:r>
        <w:t xml:space="preserve">Ex ante project</w:t>
      </w:r>
      <w:r>
        <w:t xml:space="preserve"> </w:t>
      </w:r>
      <w:r>
        <w:t xml:space="preserve">evaluation (internal and</w:t>
      </w:r>
      <w:r>
        <w:t xml:space="preserve"> </w:t>
      </w:r>
      <w:r>
        <w:t xml:space="preserve">3rd party)</w:t>
      </w:r>
    </w:p>
    <w:p>
      <w:pPr>
        <w:pStyle w:val="BodyText"/>
      </w:pPr>
      <w:r>
        <w:t xml:space="preserve">Ex ante project/participant</w:t>
      </w:r>
      <w:r>
        <w:t xml:space="preserve"> </w:t>
      </w:r>
      <w:r>
        <w:t xml:space="preserve">evaluation (internal or 3rd</w:t>
      </w:r>
      <w:r>
        <w:t xml:space="preserve"> </w:t>
      </w:r>
      <w:r>
        <w:t xml:space="preserve">party)</w:t>
      </w:r>
      <w:r>
        <w:t xml:space="preserve"> </w:t>
      </w:r>
      <w:r>
        <w:t xml:space="preserve">Basic ex ante</w:t>
      </w:r>
      <w:r>
        <w:t xml:space="preserve"> </w:t>
      </w:r>
      <w:r>
        <w:t xml:space="preserve">assessment (internal)</w:t>
      </w:r>
      <w:r>
        <w:t xml:space="preserve"> </w:t>
      </w:r>
      <w:r>
        <w:t xml:space="preserve">No ex ante validation</w:t>
      </w:r>
      <w:r>
        <w:br/>
      </w:r>
      <w:r>
        <w:t xml:space="preserve">Ex ante project</w:t>
      </w:r>
      <w:r>
        <w:t xml:space="preserve"> </w:t>
      </w:r>
      <w:r>
        <w:t xml:space="preserve">evaluation (by experts)</w:t>
      </w:r>
      <w:r>
        <w:t xml:space="preserve"> </w:t>
      </w:r>
      <w:r>
        <w:t xml:space="preserve">Ex ante validation</w:t>
      </w:r>
      <w:r>
        <w:t xml:space="preserve"> </w:t>
      </w:r>
      <w:r>
        <w:t xml:space="preserve">(external)</w:t>
      </w:r>
      <w:r>
        <w:t xml:space="preserve"> </w:t>
      </w:r>
      <w:r>
        <w:t xml:space="preserve">Verification</w:t>
      </w:r>
      <w:r>
        <w:t xml:space="preserve"> </w:t>
      </w:r>
      <w:r>
        <w:t xml:space="preserve">Ex post verification (by</w:t>
      </w:r>
      <w:r>
        <w:t xml:space="preserve"> </w:t>
      </w:r>
      <w:r>
        <w:t xml:space="preserve">3rd party), incl. site visit;</w:t>
      </w:r>
      <w:r>
        <w:t xml:space="preserve"> </w:t>
      </w:r>
      <w:r>
        <w:t xml:space="preserve">timing: see crediting</w:t>
      </w:r>
      <w:r>
        <w:t xml:space="preserve"> </w:t>
      </w:r>
      <w:r>
        <w:t xml:space="preserve">period</w:t>
      </w:r>
      <w:r>
        <w:t xml:space="preserve"> </w:t>
      </w:r>
      <w:r>
        <w:t xml:space="preserve">Ex post verification (3rd</w:t>
      </w:r>
      <w:r>
        <w:t xml:space="preserve"> </w:t>
      </w:r>
      <w:r>
        <w:t xml:space="preserve">party) incl. site visit; timing</w:t>
      </w:r>
      <w:r>
        <w:t xml:space="preserve"> </w:t>
      </w:r>
      <w:r>
        <w:t xml:space="preserve">method dependent</w:t>
      </w:r>
      <w:r>
        <w:t xml:space="preserve"> </w:t>
      </w:r>
      <w:r>
        <w:t xml:space="preserve">(CarbonAgri 5 years)</w:t>
      </w:r>
      <w:r>
        <w:t xml:space="preserve"> </w:t>
      </w:r>
      <w:r>
        <w:t xml:space="preserve">External verification (3rd</w:t>
      </w:r>
      <w:r>
        <w:t xml:space="preserve"> </w:t>
      </w:r>
      <w:r>
        <w:t xml:space="preserve">party, site visit);</w:t>
      </w:r>
      <w:r>
        <w:t xml:space="preserve"> </w:t>
      </w:r>
      <w:r>
        <w:t xml:space="preserve">minimum 3 audits per</w:t>
      </w:r>
      <w:r>
        <w:t xml:space="preserve"> </w:t>
      </w:r>
      <w:r>
        <w:t xml:space="preserve">project duration</w:t>
      </w:r>
      <w:r>
        <w:t xml:space="preserve"> </w:t>
      </w:r>
      <w:r>
        <w:t xml:space="preserve">Self-verification +</w:t>
      </w:r>
      <w:r>
        <w:t xml:space="preserve"> </w:t>
      </w:r>
      <w:r>
        <w:t xml:space="preserve">random auditing</w:t>
      </w:r>
      <w:r>
        <w:t xml:space="preserve"> </w:t>
      </w:r>
      <w:r>
        <w:t xml:space="preserve">External verification; site</w:t>
      </w:r>
      <w:r>
        <w:t xml:space="preserve"> </w:t>
      </w:r>
      <w:r>
        <w:t xml:space="preserve">visit (5 years, then every</w:t>
      </w:r>
      <w:r>
        <w:t xml:space="preserve"> </w:t>
      </w:r>
      <w:r>
        <w:t xml:space="preserve">10 years)</w:t>
      </w:r>
      <w:r>
        <w:t xml:space="preserve"> </w:t>
      </w:r>
      <w:r>
        <w:t xml:space="preserve">Ex post verification (3rd</w:t>
      </w:r>
      <w:r>
        <w:t xml:space="preserve"> </w:t>
      </w:r>
      <w:r>
        <w:t xml:space="preserve">party; site visit); after 5</w:t>
      </w:r>
      <w:r>
        <w:t xml:space="preserve"> </w:t>
      </w:r>
      <w:r>
        <w:t xml:space="preserve">years then every 10 years</w:t>
      </w:r>
      <w:r>
        <w:t xml:space="preserve"> </w:t>
      </w:r>
      <w:r>
        <w:t xml:space="preserve">Payment</w:t>
      </w:r>
      <w:r>
        <w:t xml:space="preserve"> </w:t>
      </w:r>
      <w:r>
        <w:t xml:space="preserve">timing</w:t>
      </w:r>
      <w:r>
        <w:t xml:space="preserve"> </w:t>
      </w:r>
      <w:r>
        <w:t xml:space="preserve">Ex post (on verification)</w:t>
      </w:r>
      <w:r>
        <w:t xml:space="preserve"> </w:t>
      </w:r>
      <w:r>
        <w:t xml:space="preserve">Forestry: ex ante award</w:t>
      </w:r>
      <w:r>
        <w:t xml:space="preserve"> </w:t>
      </w:r>
      <w:r>
        <w:t xml:space="preserve">for 30 years</w:t>
      </w:r>
      <w:r>
        <w:t xml:space="preserve"> </w:t>
      </w:r>
      <w:r>
        <w:t xml:space="preserve">Ag: ex post (after 5 years)</w:t>
      </w:r>
      <w:r>
        <w:t xml:space="preserve"> </w:t>
      </w:r>
      <w:r>
        <w:t xml:space="preserve">Ex post (annually)</w:t>
      </w:r>
      <w:r>
        <w:t xml:space="preserve"> </w:t>
      </w:r>
      <w:r>
        <w:t xml:space="preserve">Annual payment</w:t>
      </w:r>
      <w:r>
        <w:t xml:space="preserve"> </w:t>
      </w:r>
      <w:r>
        <w:t xml:space="preserve">Ex ante payment</w:t>
      </w:r>
      <w:r>
        <w:br/>
      </w:r>
      <w:r>
        <w:t xml:space="preserve">Ex ante payment (Pending</w:t>
      </w:r>
      <w:r>
        <w:t xml:space="preserve"> </w:t>
      </w:r>
      <w:r>
        <w:t xml:space="preserve">issuance units)</w:t>
      </w:r>
      <w:r>
        <w:t xml:space="preserve"> </w:t>
      </w:r>
      <w:r>
        <w:t xml:space="preserve">Converted into ex post</w:t>
      </w:r>
      <w:r>
        <w:t xml:space="preserve"> </w:t>
      </w:r>
      <w:r>
        <w:t xml:space="preserve">credits on verification</w:t>
      </w:r>
    </w:p>
    <w:p>
      <w:pPr>
        <w:pStyle w:val="BodyText"/>
      </w:pPr>
      <w:r>
        <w:t xml:space="preserve">Certification</w:t>
      </w:r>
      <w:r>
        <w:t xml:space="preserve"> </w:t>
      </w:r>
      <w:r>
        <w:t xml:space="preserve">scheme</w:t>
      </w:r>
      <w:r>
        <w:t xml:space="preserve"> </w:t>
      </w:r>
      <w:r>
        <w:t xml:space="preserve">Nori Carbon Removal</w:t>
      </w:r>
      <w:r>
        <w:t xml:space="preserve"> </w:t>
      </w:r>
      <w:r>
        <w:t xml:space="preserve">Gold Standard</w:t>
      </w:r>
      <w:r>
        <w:t xml:space="preserve"> </w:t>
      </w:r>
      <w:r>
        <w:t xml:space="preserve">Clean Development</w:t>
      </w:r>
      <w:r>
        <w:t xml:space="preserve"> </w:t>
      </w:r>
      <w:r>
        <w:t xml:space="preserve">Mechanism (CDM)</w:t>
      </w:r>
      <w:r>
        <w:t xml:space="preserve"> </w:t>
      </w:r>
      <w:r>
        <w:t xml:space="preserve">Joint Implementation</w:t>
      </w:r>
      <w:r>
        <w:t xml:space="preserve"> </w:t>
      </w:r>
      <w:r>
        <w:t xml:space="preserve">California’s Compliance</w:t>
      </w:r>
      <w:r>
        <w:t xml:space="preserve"> </w:t>
      </w:r>
      <w:r>
        <w:t xml:space="preserve">Offset Programme</w:t>
      </w:r>
      <w:r>
        <w:t xml:space="preserve"> </w:t>
      </w:r>
      <w:r>
        <w:t xml:space="preserve">Short</w:t>
      </w:r>
      <w:r>
        <w:t xml:space="preserve"> </w:t>
      </w:r>
      <w:r>
        <w:t xml:space="preserve">scheme</w:t>
      </w:r>
      <w:r>
        <w:t xml:space="preserve"> </w:t>
      </w:r>
      <w:r>
        <w:t xml:space="preserve">description</w:t>
      </w:r>
      <w:r>
        <w:t xml:space="preserve"> </w:t>
      </w:r>
      <w:r>
        <w:t xml:space="preserve">The Nori Carbon Removal</w:t>
      </w:r>
      <w:r>
        <w:t xml:space="preserve"> </w:t>
      </w:r>
      <w:r>
        <w:t xml:space="preserve">Marketplace was established in</w:t>
      </w:r>
      <w:r>
        <w:t xml:space="preserve"> </w:t>
      </w:r>
      <w:r>
        <w:t xml:space="preserve">2017 in the USA and is currently in</w:t>
      </w:r>
      <w:r>
        <w:t xml:space="preserve"> </w:t>
      </w:r>
      <w:r>
        <w:t xml:space="preserve">a pilot phase. It exclusively focuses</w:t>
      </w:r>
      <w:r>
        <w:t xml:space="preserve"> </w:t>
      </w:r>
      <w:r>
        <w:t xml:space="preserve">on removing CO2 from the</w:t>
      </w:r>
      <w:r>
        <w:t xml:space="preserve"> </w:t>
      </w:r>
      <w:r>
        <w:t xml:space="preserve">atmosphere. For now, only</w:t>
      </w:r>
      <w:r>
        <w:t xml:space="preserve"> </w:t>
      </w:r>
      <w:r>
        <w:t xml:space="preserve">agricultural projects that focus on</w:t>
      </w:r>
      <w:r>
        <w:t xml:space="preserve"> </w:t>
      </w:r>
      <w:r>
        <w:t xml:space="preserve">storing carbon dioxide in soils can</w:t>
      </w:r>
      <w:r>
        <w:t xml:space="preserve"> </w:t>
      </w:r>
      <w:r>
        <w:t xml:space="preserve">apply.</w:t>
      </w:r>
      <w:r>
        <w:br/>
      </w:r>
      <w:r>
        <w:t xml:space="preserve">Nori uses blockchain technology to</w:t>
      </w:r>
      <w:r>
        <w:t xml:space="preserve"> </w:t>
      </w:r>
      <w:r>
        <w:t xml:space="preserve">replace an offset market registry.</w:t>
      </w:r>
      <w:r>
        <w:t xml:space="preserve"> </w:t>
      </w:r>
      <w:r>
        <w:t xml:space="preserve">Gold Standard was</w:t>
      </w:r>
      <w:r>
        <w:t xml:space="preserve"> </w:t>
      </w:r>
      <w:r>
        <w:t xml:space="preserve">established in 2003 by WWF</w:t>
      </w:r>
      <w:r>
        <w:t xml:space="preserve"> </w:t>
      </w:r>
      <w:r>
        <w:t xml:space="preserve">and other international NGOs</w:t>
      </w:r>
      <w:r>
        <w:t xml:space="preserve"> </w:t>
      </w:r>
      <w:r>
        <w:t xml:space="preserve">to certify and provide a</w:t>
      </w:r>
      <w:r>
        <w:t xml:space="preserve"> </w:t>
      </w:r>
      <w:r>
        <w:t xml:space="preserve">mechanism for voluntary</w:t>
      </w:r>
      <w:r>
        <w:t xml:space="preserve"> </w:t>
      </w:r>
      <w:r>
        <w:t xml:space="preserve">offsetting. Gold Standard is</w:t>
      </w:r>
      <w:r>
        <w:t xml:space="preserve"> </w:t>
      </w:r>
      <w:r>
        <w:t xml:space="preserve">active globally and is the</w:t>
      </w:r>
      <w:r>
        <w:t xml:space="preserve"> </w:t>
      </w:r>
      <w:r>
        <w:t xml:space="preserve">second largest independent</w:t>
      </w:r>
      <w:r>
        <w:t xml:space="preserve"> </w:t>
      </w:r>
      <w:r>
        <w:t xml:space="preserve">offset mechanism by</w:t>
      </w:r>
      <w:r>
        <w:t xml:space="preserve"> </w:t>
      </w:r>
      <w:r>
        <w:t xml:space="preserve">emissions</w:t>
      </w:r>
      <w:r>
        <w:t xml:space="preserve"> </w:t>
      </w:r>
      <w:r>
        <w:t xml:space="preserve">reductions/removals. Gold</w:t>
      </w:r>
      <w:r>
        <w:t xml:space="preserve"> </w:t>
      </w:r>
      <w:r>
        <w:t xml:space="preserve">Standard credits are</w:t>
      </w:r>
      <w:r>
        <w:t xml:space="preserve"> </w:t>
      </w:r>
      <w:r>
        <w:t xml:space="preserve">predominantly used voluntarily</w:t>
      </w:r>
      <w:r>
        <w:t xml:space="preserve"> </w:t>
      </w:r>
      <w:r>
        <w:t xml:space="preserve">but some are also accepted in</w:t>
      </w:r>
      <w:r>
        <w:t xml:space="preserve"> </w:t>
      </w:r>
      <w:r>
        <w:t xml:space="preserve">some regulatory regimes.</w:t>
      </w:r>
      <w:r>
        <w:t xml:space="preserve"> </w:t>
      </w:r>
      <w:r>
        <w:t xml:space="preserve">CDM, running since 2004, is</w:t>
      </w:r>
      <w:r>
        <w:t xml:space="preserve"> </w:t>
      </w:r>
      <w:r>
        <w:t xml:space="preserve">one of the three flexibility</w:t>
      </w:r>
      <w:r>
        <w:t xml:space="preserve"> </w:t>
      </w:r>
      <w:r>
        <w:t xml:space="preserve">mechanisms that were</w:t>
      </w:r>
      <w:r>
        <w:t xml:space="preserve"> </w:t>
      </w:r>
      <w:r>
        <w:t xml:space="preserve">established under the Kyoto</w:t>
      </w:r>
      <w:r>
        <w:t xml:space="preserve"> </w:t>
      </w:r>
      <w:r>
        <w:t xml:space="preserve">Protocol (KP).</w:t>
      </w:r>
      <w:r>
        <w:br/>
      </w:r>
      <w:r>
        <w:t xml:space="preserve">CDM is project-based. It</w:t>
      </w:r>
      <w:r>
        <w:t xml:space="preserve"> </w:t>
      </w:r>
      <w:r>
        <w:t xml:space="preserve">promotes carbon removal</w:t>
      </w:r>
      <w:r>
        <w:t xml:space="preserve"> </w:t>
      </w:r>
      <w:r>
        <w:t xml:space="preserve">projects that assist developing</w:t>
      </w:r>
      <w:r>
        <w:t xml:space="preserve"> </w:t>
      </w:r>
      <w:r>
        <w:t xml:space="preserve">countries in realising social,</w:t>
      </w:r>
      <w:r>
        <w:t xml:space="preserve"> </w:t>
      </w:r>
      <w:r>
        <w:t xml:space="preserve">environmental, economic, and</w:t>
      </w:r>
      <w:r>
        <w:t xml:space="preserve"> </w:t>
      </w:r>
      <w:r>
        <w:t xml:space="preserve">sustainable development</w:t>
      </w:r>
      <w:r>
        <w:t xml:space="preserve"> </w:t>
      </w:r>
      <w:r>
        <w:t xml:space="preserve">while generating certified</w:t>
      </w:r>
      <w:r>
        <w:t xml:space="preserve"> </w:t>
      </w:r>
      <w:r>
        <w:t xml:space="preserve">emission reductions (CERs)</w:t>
      </w:r>
      <w:r>
        <w:t xml:space="preserve"> </w:t>
      </w:r>
      <w:r>
        <w:t xml:space="preserve">for investments from</w:t>
      </w:r>
      <w:r>
        <w:t xml:space="preserve"> </w:t>
      </w:r>
      <w:r>
        <w:t xml:space="preserve">industrialised countries.</w:t>
      </w:r>
      <w:r>
        <w:t xml:space="preserve"> </w:t>
      </w:r>
      <w:r>
        <w:t xml:space="preserve">The JI was one of three</w:t>
      </w:r>
      <w:r>
        <w:t xml:space="preserve"> </w:t>
      </w:r>
      <w:r>
        <w:t xml:space="preserve">international flexible project-</w:t>
      </w:r>
      <w:r>
        <w:t xml:space="preserve"> </w:t>
      </w:r>
      <w:r>
        <w:t xml:space="preserve">based market-mechanisms</w:t>
      </w:r>
      <w:r>
        <w:t xml:space="preserve"> </w:t>
      </w:r>
      <w:r>
        <w:t xml:space="preserve">estab-lished under the Kyoto</w:t>
      </w:r>
      <w:r>
        <w:t xml:space="preserve"> </w:t>
      </w:r>
      <w:r>
        <w:t xml:space="preserve">Protocol (KP), that were in</w:t>
      </w:r>
      <w:r>
        <w:t xml:space="preserve"> </w:t>
      </w:r>
      <w:r>
        <w:t xml:space="preserve">place between 2000 and</w:t>
      </w:r>
      <w:r>
        <w:t xml:space="preserve"> </w:t>
      </w:r>
      <w:r>
        <w:t xml:space="preserve">2012. Industrialized countries</w:t>
      </w:r>
      <w:r>
        <w:t xml:space="preserve"> </w:t>
      </w:r>
      <w:r>
        <w:t xml:space="preserve">could earn emission</w:t>
      </w:r>
      <w:r>
        <w:t xml:space="preserve"> </w:t>
      </w:r>
      <w:r>
        <w:t xml:space="preserve">reduction units (ERU) from</w:t>
      </w:r>
      <w:r>
        <w:t xml:space="preserve"> </w:t>
      </w:r>
      <w:r>
        <w:t xml:space="preserve">emission reduction or</w:t>
      </w:r>
      <w:r>
        <w:t xml:space="preserve"> </w:t>
      </w:r>
      <w:r>
        <w:t xml:space="preserve">removal units (RMU) from</w:t>
      </w:r>
      <w:r>
        <w:t xml:space="preserve"> </w:t>
      </w:r>
      <w:r>
        <w:t xml:space="preserve">removal projects in another</w:t>
      </w:r>
      <w:r>
        <w:t xml:space="preserve"> </w:t>
      </w:r>
      <w:r>
        <w:t xml:space="preserve">industrialized country and</w:t>
      </w:r>
      <w:r>
        <w:t xml:space="preserve"> </w:t>
      </w:r>
      <w:r>
        <w:t xml:space="preserve">use them to meet part of their</w:t>
      </w:r>
      <w:r>
        <w:t xml:space="preserve"> </w:t>
      </w:r>
      <w:r>
        <w:t xml:space="preserve">emission reduction targets</w:t>
      </w:r>
      <w:r>
        <w:t xml:space="preserve"> </w:t>
      </w:r>
      <w:r>
        <w:t xml:space="preserve">and KP commitments</w:t>
      </w:r>
      <w:r>
        <w:t xml:space="preserve"> </w:t>
      </w:r>
      <w:r>
        <w:t xml:space="preserve">The California Compliance</w:t>
      </w:r>
      <w:r>
        <w:t xml:space="preserve"> </w:t>
      </w:r>
      <w:r>
        <w:t xml:space="preserve">Offset Scheme (CCOP) is a</w:t>
      </w:r>
      <w:r>
        <w:t xml:space="preserve"> </w:t>
      </w:r>
      <w:r>
        <w:t xml:space="preserve">crediting mechanism which</w:t>
      </w:r>
      <w:r>
        <w:t xml:space="preserve"> </w:t>
      </w:r>
      <w:r>
        <w:t xml:space="preserve">began in 2013 and is</w:t>
      </w:r>
      <w:r>
        <w:t xml:space="preserve"> </w:t>
      </w:r>
      <w:r>
        <w:t xml:space="preserve">complementary to the</w:t>
      </w:r>
      <w:r>
        <w:t xml:space="preserve"> </w:t>
      </w:r>
      <w:r>
        <w:t xml:space="preserve">California Cap-and-Trade</w:t>
      </w:r>
      <w:r>
        <w:t xml:space="preserve"> </w:t>
      </w:r>
      <w:r>
        <w:t xml:space="preserve">program that aims to re-duce</w:t>
      </w:r>
      <w:r>
        <w:t xml:space="preserve"> </w:t>
      </w:r>
      <w:r>
        <w:t xml:space="preserve">emissions by 40% and 80%</w:t>
      </w:r>
      <w:r>
        <w:t xml:space="preserve"> </w:t>
      </w:r>
      <w:r>
        <w:t xml:space="preserve">below 1990 levels by 2030</w:t>
      </w:r>
      <w:r>
        <w:t xml:space="preserve"> </w:t>
      </w:r>
      <w:r>
        <w:t xml:space="preserve">and 2050, respectively</w:t>
      </w:r>
      <w:r>
        <w:t xml:space="preserve"> </w:t>
      </w:r>
      <w:r>
        <w:t xml:space="preserve">Baselines</w:t>
      </w:r>
      <w:r>
        <w:t xml:space="preserve"> </w:t>
      </w:r>
      <w:r>
        <w:t xml:space="preserve">Scenario, participant-specific,</w:t>
      </w:r>
      <w:r>
        <w:t xml:space="preserve"> </w:t>
      </w:r>
      <w:r>
        <w:t xml:space="preserve">scenario, dynamic (adjusted each</w:t>
      </w:r>
      <w:r>
        <w:t xml:space="preserve"> </w:t>
      </w:r>
      <w:r>
        <w:t xml:space="preserve">year due to weather)</w:t>
      </w:r>
      <w:r>
        <w:t xml:space="preserve"> </w:t>
      </w:r>
      <w:r>
        <w:t xml:space="preserve">Differ per methodology.</w:t>
      </w:r>
      <w:r>
        <w:t xml:space="preserve"> </w:t>
      </w:r>
      <w:r>
        <w:t xml:space="preserve">Generally project-specific</w:t>
      </w:r>
      <w:r>
        <w:t xml:space="preserve"> </w:t>
      </w:r>
      <w:r>
        <w:t xml:space="preserve">scenario</w:t>
      </w:r>
      <w:r>
        <w:br/>
      </w:r>
      <w:r>
        <w:t xml:space="preserve">All land use/forestry must</w:t>
      </w:r>
      <w:r>
        <w:t xml:space="preserve"> </w:t>
      </w:r>
      <w:r>
        <w:t xml:space="preserve">have baselines reset every</w:t>
      </w:r>
      <w:r>
        <w:t xml:space="preserve"> </w:t>
      </w:r>
      <w:r>
        <w:t xml:space="preserve">five years</w:t>
      </w:r>
      <w:r>
        <w:t xml:space="preserve"> </w:t>
      </w:r>
      <w:r>
        <w:t xml:space="preserve">Scenario, project-specific and</w:t>
      </w:r>
      <w:r>
        <w:t xml:space="preserve"> </w:t>
      </w:r>
      <w:r>
        <w:t xml:space="preserve">methodology-specific,</w:t>
      </w:r>
      <w:r>
        <w:t xml:space="preserve"> </w:t>
      </w:r>
      <w:r>
        <w:t xml:space="preserve">conservative baseline</w:t>
      </w:r>
      <w:r>
        <w:br/>
      </w:r>
      <w:r>
        <w:t xml:space="preserve">Scenario (BAU baseline),</w:t>
      </w:r>
      <w:r>
        <w:t xml:space="preserve"> </w:t>
      </w:r>
      <w:r>
        <w:t xml:space="preserve">project-specific</w:t>
      </w:r>
      <w:r>
        <w:t xml:space="preserve"> </w:t>
      </w:r>
      <w:r>
        <w:t xml:space="preserve">Scenario (BAU baseline),</w:t>
      </w:r>
      <w:r>
        <w:t xml:space="preserve"> </w:t>
      </w:r>
      <w:r>
        <w:t xml:space="preserve">project-specific and</w:t>
      </w:r>
      <w:r>
        <w:t xml:space="preserve"> </w:t>
      </w:r>
      <w:r>
        <w:t xml:space="preserve">standardised (differ by</w:t>
      </w:r>
      <w:r>
        <w:t xml:space="preserve"> </w:t>
      </w:r>
      <w:r>
        <w:t xml:space="preserve">methodology)</w:t>
      </w:r>
      <w:r>
        <w:t xml:space="preserve"> </w:t>
      </w:r>
      <w:r>
        <w:t xml:space="preserve">Additionality</w:t>
      </w:r>
      <w:r>
        <w:t xml:space="preserve"> </w:t>
      </w:r>
      <w:r>
        <w:t xml:space="preserve">Relative to baseline</w:t>
      </w:r>
      <w:r>
        <w:t xml:space="preserve"> </w:t>
      </w:r>
      <w:r>
        <w:t xml:space="preserve">+Adoption of new</w:t>
      </w:r>
      <w:r>
        <w:t xml:space="preserve"> </w:t>
      </w:r>
      <w:r>
        <w:t xml:space="preserve">management/production/technology</w:t>
      </w:r>
      <w:r>
        <w:t xml:space="preserve"> </w:t>
      </w:r>
      <w:r>
        <w:t xml:space="preserve">test</w:t>
      </w:r>
      <w:r>
        <w:t xml:space="preserve"> </w:t>
      </w:r>
      <w:r>
        <w:t xml:space="preserve">Relative to baseline</w:t>
      </w:r>
      <w:r>
        <w:t xml:space="preserve"> </w:t>
      </w:r>
      <w:r>
        <w:t xml:space="preserve">+Financial additionality (i.e. </w:t>
      </w:r>
      <w:r>
        <w:t xml:space="preserve"> </w:t>
      </w:r>
      <w:r>
        <w:t xml:space="preserve">narrative evidence that offset</w:t>
      </w:r>
      <w:r>
        <w:t xml:space="preserve"> </w:t>
      </w:r>
      <w:r>
        <w:t xml:space="preserve">credits necessary)</w:t>
      </w:r>
      <w:r>
        <w:t xml:space="preserve"> </w:t>
      </w:r>
      <w:r>
        <w:t xml:space="preserve">Relative to baseline</w:t>
      </w:r>
      <w:r>
        <w:t xml:space="preserve"> </w:t>
      </w:r>
      <w:r>
        <w:t xml:space="preserve">+ barrier test, investment and</w:t>
      </w:r>
      <w:r>
        <w:t xml:space="preserve"> </w:t>
      </w:r>
      <w:r>
        <w:t xml:space="preserve">common practice analyses</w:t>
      </w:r>
      <w:r>
        <w:t xml:space="preserve"> </w:t>
      </w:r>
      <w:r>
        <w:t xml:space="preserve">Relative to baseline + CDM</w:t>
      </w:r>
      <w:r>
        <w:t xml:space="preserve"> </w:t>
      </w:r>
      <w:r>
        <w:t xml:space="preserve">Additionality tool</w:t>
      </w:r>
      <w:r>
        <w:br/>
      </w:r>
      <w:r>
        <w:t xml:space="preserve">(depending on Track)</w:t>
      </w:r>
      <w:r>
        <w:br/>
      </w:r>
      <w:r>
        <w:t xml:space="preserve">Sector-specific</w:t>
      </w:r>
      <w:r>
        <w:t xml:space="preserve"> </w:t>
      </w:r>
      <w:r>
        <w:t xml:space="preserve">+Regulatory additionality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Certification</w:t>
      </w:r>
      <w:r>
        <w:t xml:space="preserve"> </w:t>
      </w:r>
      <w:r>
        <w:t xml:space="preserve">scheme</w:t>
      </w:r>
      <w:r>
        <w:t xml:space="preserve"> </w:t>
      </w:r>
      <w:r>
        <w:t xml:space="preserve">Nori Carbon Removal</w:t>
      </w:r>
      <w:r>
        <w:t xml:space="preserve"> </w:t>
      </w:r>
      <w:r>
        <w:t xml:space="preserve">Gold Standard</w:t>
      </w:r>
      <w:r>
        <w:t xml:space="preserve"> </w:t>
      </w:r>
      <w:r>
        <w:t xml:space="preserve">Clean Development</w:t>
      </w:r>
      <w:r>
        <w:t xml:space="preserve"> </w:t>
      </w:r>
      <w:r>
        <w:t xml:space="preserve">Mechanism (CDM)</w:t>
      </w:r>
      <w:r>
        <w:t xml:space="preserve"> </w:t>
      </w:r>
      <w:r>
        <w:t xml:space="preserve">Joint Implementation</w:t>
      </w:r>
      <w:r>
        <w:t xml:space="preserve"> </w:t>
      </w:r>
      <w:r>
        <w:t xml:space="preserve">California’s Compliance</w:t>
      </w:r>
      <w:r>
        <w:t xml:space="preserve"> </w:t>
      </w:r>
      <w:r>
        <w:t xml:space="preserve">Offset Programme</w:t>
      </w:r>
      <w:r>
        <w:t xml:space="preserve"> </w:t>
      </w:r>
      <w:r>
        <w:t xml:space="preserve">Leakage</w:t>
      </w:r>
      <w:r>
        <w:t xml:space="preserve"> </w:t>
      </w:r>
      <w:r>
        <w:t xml:space="preserve">Assume no leakage</w:t>
      </w:r>
      <w:r>
        <w:t xml:space="preserve"> </w:t>
      </w:r>
      <w:r>
        <w:t xml:space="preserve">Quantitative leakage</w:t>
      </w:r>
      <w:r>
        <w:t xml:space="preserve"> </w:t>
      </w:r>
      <w:r>
        <w:t xml:space="preserve">calculation, deducted from</w:t>
      </w:r>
      <w:r>
        <w:t xml:space="preserve"> </w:t>
      </w:r>
      <w:r>
        <w:t xml:space="preserve">gross removals</w:t>
      </w:r>
      <w:r>
        <w:t xml:space="preserve"> </w:t>
      </w:r>
      <w:r>
        <w:t xml:space="preserve">Quantitative leakage</w:t>
      </w:r>
      <w:r>
        <w:t xml:space="preserve"> </w:t>
      </w:r>
      <w:r>
        <w:t xml:space="preserve">calculation necessary,</w:t>
      </w:r>
      <w:r>
        <w:t xml:space="preserve"> </w:t>
      </w:r>
      <w:r>
        <w:t xml:space="preserve">methodology-specific, Project</w:t>
      </w:r>
      <w:r>
        <w:t xml:space="preserve"> </w:t>
      </w:r>
      <w:r>
        <w:t xml:space="preserve">Design Document elaborates</w:t>
      </w:r>
      <w:r>
        <w:t xml:space="preserve"> </w:t>
      </w:r>
      <w:r>
        <w:t xml:space="preserve">on procedure</w:t>
      </w:r>
      <w:r>
        <w:t xml:space="preserve"> </w:t>
      </w:r>
      <w:r>
        <w:t xml:space="preserve">Qualitative leakage</w:t>
      </w:r>
      <w:r>
        <w:t xml:space="preserve"> </w:t>
      </w:r>
      <w:r>
        <w:t xml:space="preserve">identification</w:t>
      </w:r>
      <w:r>
        <w:br/>
      </w:r>
      <w:r>
        <w:t xml:space="preserve">No specific method, i.e. no</w:t>
      </w:r>
      <w:r>
        <w:t xml:space="preserve"> </w:t>
      </w:r>
      <w:r>
        <w:t xml:space="preserve">transparent and project-</w:t>
      </w:r>
      <w:r>
        <w:t xml:space="preserve"> </w:t>
      </w:r>
      <w:r>
        <w:t xml:space="preserve">specific quantification of</w:t>
      </w:r>
      <w:r>
        <w:t xml:space="preserve"> </w:t>
      </w:r>
      <w:r>
        <w:t xml:space="preserve">leakage effects</w:t>
      </w:r>
      <w:r>
        <w:t xml:space="preserve"> </w:t>
      </w:r>
      <w:r>
        <w:t xml:space="preserve">Uncertainty</w:t>
      </w:r>
      <w:r>
        <w:t xml:space="preserve"> </w:t>
      </w:r>
      <w:r>
        <w:t xml:space="preserve">20% buffer</w:t>
      </w:r>
      <w:r>
        <w:t xml:space="preserve"> </w:t>
      </w:r>
      <w:r>
        <w:t xml:space="preserve">Quantitative calculation</w:t>
      </w:r>
      <w:r>
        <w:t xml:space="preserve"> </w:t>
      </w:r>
      <w:r>
        <w:t xml:space="preserve">(standard deviation at 90%</w:t>
      </w:r>
      <w:r>
        <w:t xml:space="preserve"> </w:t>
      </w:r>
      <w:r>
        <w:t xml:space="preserve">level of confidence), based on</w:t>
      </w:r>
      <w:r>
        <w:t xml:space="preserve"> </w:t>
      </w:r>
      <w:r>
        <w:t xml:space="preserve">monitoring, sampling, data.</w:t>
      </w:r>
      <w:r>
        <w:br/>
      </w:r>
      <w:r>
        <w:t xml:space="preserve">Discounts apply if uncertainty</w:t>
      </w:r>
      <w:r>
        <w:t xml:space="preserve"> </w:t>
      </w:r>
      <w:r>
        <w:t xml:space="preserve">&gt;20%</w:t>
      </w:r>
      <w:r>
        <w:t xml:space="preserve"> </w:t>
      </w:r>
      <w:r>
        <w:t xml:space="preserve">Buffer: 20% for land-</w:t>
      </w:r>
      <w:r>
        <w:t xml:space="preserve"> </w:t>
      </w:r>
      <w:r>
        <w:t xml:space="preserve">use/forestry projects, retired</w:t>
      </w:r>
      <w:r>
        <w:t xml:space="preserve"> </w:t>
      </w:r>
      <w:r>
        <w:t xml:space="preserve">Conservative assumptions,</w:t>
      </w:r>
      <w:r>
        <w:t xml:space="preserve"> </w:t>
      </w:r>
      <w:r>
        <w:t xml:space="preserve">quantitative calculation</w:t>
      </w:r>
      <w:r>
        <w:t xml:space="preserve"> </w:t>
      </w:r>
      <w:r>
        <w:t xml:space="preserve">(standard deviation at</w:t>
      </w:r>
      <w:r>
        <w:t xml:space="preserve"> </w:t>
      </w:r>
      <w:r>
        <w:t xml:space="preserve">90%/95% level of confidence),</w:t>
      </w:r>
      <w:r>
        <w:t xml:space="preserve"> </w:t>
      </w:r>
      <w:r>
        <w:t xml:space="preserve">no overall data certainty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Project developers must</w:t>
      </w:r>
      <w:r>
        <w:t xml:space="preserve"> </w:t>
      </w:r>
      <w:r>
        <w:t xml:space="preserve">explain quality and undertake</w:t>
      </w:r>
      <w:r>
        <w:t xml:space="preserve"> </w:t>
      </w:r>
      <w:r>
        <w:t xml:space="preserve">control procedures for data</w:t>
      </w:r>
      <w:r>
        <w:t xml:space="preserve"> </w:t>
      </w:r>
      <w:r>
        <w:t xml:space="preserve">and variable monitoring and</w:t>
      </w:r>
      <w:r>
        <w:t xml:space="preserve"> </w:t>
      </w:r>
      <w:r>
        <w:t xml:space="preserve">error sampling.</w:t>
      </w:r>
      <w:r>
        <w:t xml:space="preserve"> </w:t>
      </w:r>
      <w:r>
        <w:t xml:space="preserve">Conservative BAU</w:t>
      </w:r>
      <w:r>
        <w:t xml:space="preserve"> </w:t>
      </w:r>
      <w:r>
        <w:t xml:space="preserve">assumptions</w:t>
      </w:r>
      <w:r>
        <w:t xml:space="preserve"> </w:t>
      </w:r>
      <w:r>
        <w:t xml:space="preserve">Permanence</w:t>
      </w:r>
      <w:r>
        <w:t xml:space="preserve"> </w:t>
      </w:r>
      <w:r>
        <w:t xml:space="preserve">management</w:t>
      </w:r>
      <w:r>
        <w:t xml:space="preserve"> </w:t>
      </w:r>
      <w:r>
        <w:t xml:space="preserve">Participant liable for project</w:t>
      </w:r>
      <w:r>
        <w:t xml:space="preserve"> </w:t>
      </w:r>
      <w:r>
        <w:t xml:space="preserve">duration plus ten years</w:t>
      </w:r>
      <w:r>
        <w:t xml:space="preserve"> </w:t>
      </w:r>
      <w:r>
        <w:t xml:space="preserve">Project developers liability</w:t>
      </w:r>
    </w:p>
    <w:p>
      <w:pPr>
        <w:pStyle w:val="BodyText"/>
      </w:pPr>
      <w:r>
        <w:t xml:space="preserve">Temporary credits:</w:t>
      </w:r>
      <w:r>
        <w:t xml:space="preserve"> </w:t>
      </w:r>
      <w:r>
        <w:t xml:space="preserve">periodically expire, re-</w:t>
      </w:r>
      <w:r>
        <w:t xml:space="preserve"> </w:t>
      </w:r>
      <w:r>
        <w:t xml:space="preserve">issuance upon verification,</w:t>
      </w:r>
      <w:r>
        <w:t xml:space="preserve"> </w:t>
      </w:r>
      <w:r>
        <w:t xml:space="preserve">expire after 5 years</w:t>
      </w:r>
      <w:r>
        <w:br/>
      </w:r>
      <w:r>
        <w:t xml:space="preserve">Long-term credits: expire after</w:t>
      </w:r>
      <w:r>
        <w:t xml:space="preserve"> </w:t>
      </w:r>
      <w:r>
        <w:t xml:space="preserve">either 30 or 60 years</w:t>
      </w:r>
      <w:r>
        <w:t xml:space="preserve"> </w:t>
      </w:r>
      <w:r>
        <w:t xml:space="preserve">Project developers liable</w:t>
      </w:r>
      <w:r>
        <w:br/>
      </w:r>
      <w:r>
        <w:t xml:space="preserve">Long project duration</w:t>
      </w:r>
      <w:r>
        <w:t xml:space="preserve"> </w:t>
      </w:r>
      <w:r>
        <w:t xml:space="preserve">(storage for 100 years</w:t>
      </w:r>
      <w:r>
        <w:t xml:space="preserve"> </w:t>
      </w:r>
      <w:r>
        <w:t xml:space="preserve">following credit issuance),</w:t>
      </w:r>
      <w:r>
        <w:t xml:space="preserve"> </w:t>
      </w:r>
      <w:r>
        <w:t xml:space="preserve">compensation for reversals,</w:t>
      </w:r>
      <w:r>
        <w:t xml:space="preserve"> </w:t>
      </w:r>
      <w:r>
        <w:t xml:space="preserve">Forest Buffer Account</w:t>
      </w:r>
      <w:r>
        <w:t xml:space="preserve"> </w:t>
      </w:r>
      <w:r>
        <w:t xml:space="preserve">(10.5% to 21.2%)</w:t>
      </w:r>
    </w:p>
    <w:p>
      <w:pPr>
        <w:pStyle w:val="BodyText"/>
      </w:pPr>
      <w:r>
        <w:t xml:space="preserve">Sustainability</w:t>
      </w:r>
      <w:r>
        <w:t xml:space="preserve"> </w:t>
      </w:r>
      <w:r>
        <w:t xml:space="preserve">Monitored at mechanism level but</w:t>
      </w:r>
      <w:r>
        <w:t xml:space="preserve"> </w:t>
      </w:r>
      <w:r>
        <w:t xml:space="preserve">not managed</w:t>
      </w:r>
      <w:r>
        <w:t xml:space="preserve"> </w:t>
      </w:r>
      <w:r>
        <w:t xml:space="preserve">Must contribute to 2 additional</w:t>
      </w:r>
      <w:r>
        <w:t xml:space="preserve"> </w:t>
      </w:r>
      <w:r>
        <w:t xml:space="preserve">SDGs.</w:t>
      </w:r>
      <w:r>
        <w:br/>
      </w:r>
      <w:r>
        <w:t xml:space="preserve">Qualitative</w:t>
      </w:r>
      <w:r>
        <w:t xml:space="preserve"> </w:t>
      </w:r>
      <w:r>
        <w:t xml:space="preserve">identification/management of</w:t>
      </w:r>
      <w:r>
        <w:t xml:space="preserve"> </w:t>
      </w:r>
      <w:r>
        <w:t xml:space="preserve">externalities</w:t>
      </w:r>
      <w:r>
        <w:t xml:space="preserve"> </w:t>
      </w:r>
      <w:r>
        <w:t xml:space="preserve">Stakeholder involvement</w:t>
      </w:r>
      <w:r>
        <w:t xml:space="preserve"> </w:t>
      </w:r>
      <w:r>
        <w:t xml:space="preserve">Sustainable development</w:t>
      </w:r>
      <w:r>
        <w:t xml:space="preserve"> </w:t>
      </w:r>
      <w:r>
        <w:t xml:space="preserve">criteria mandatory, managed</w:t>
      </w:r>
      <w:r>
        <w:t xml:space="preserve"> </w:t>
      </w:r>
      <w:r>
        <w:t xml:space="preserve">negative externalities (impact</w:t>
      </w:r>
      <w:r>
        <w:t xml:space="preserve"> </w:t>
      </w:r>
      <w:r>
        <w:t xml:space="preserve">assessment, mitigation action</w:t>
      </w:r>
      <w:r>
        <w:t xml:space="preserve"> </w:t>
      </w:r>
      <w:r>
        <w:t xml:space="preserve">plan)</w:t>
      </w:r>
      <w:r>
        <w:t xml:space="preserve"> </w:t>
      </w:r>
      <w:r>
        <w:t xml:space="preserve">Sustainable development</w:t>
      </w:r>
      <w:r>
        <w:t xml:space="preserve"> </w:t>
      </w:r>
      <w:r>
        <w:t xml:space="preserve">criteria not mandatory,</w:t>
      </w:r>
      <w:r>
        <w:t xml:space="preserve"> </w:t>
      </w:r>
      <w:r>
        <w:t xml:space="preserve">anticipation of environmental</w:t>
      </w:r>
      <w:r>
        <w:t xml:space="preserve"> </w:t>
      </w:r>
      <w:r>
        <w:t xml:space="preserve">impacts for LULUCF</w:t>
      </w:r>
      <w:r>
        <w:t xml:space="preserve"> </w:t>
      </w:r>
      <w:r>
        <w:t xml:space="preserve">projects, management of</w:t>
      </w:r>
      <w:r>
        <w:t xml:space="preserve"> </w:t>
      </w:r>
      <w:r>
        <w:t xml:space="preserve">externalities</w:t>
      </w:r>
      <w:r>
        <w:br/>
      </w:r>
      <w:r>
        <w:t xml:space="preserve">Promote co-benefits:</w:t>
      </w:r>
      <w:r>
        <w:t xml:space="preserve"> </w:t>
      </w:r>
      <w:r>
        <w:t xml:space="preserve">Revenues in Greenhouse</w:t>
      </w:r>
      <w:r>
        <w:t xml:space="preserve"> </w:t>
      </w:r>
      <w:r>
        <w:t xml:space="preserve">Gas Reduction Fund: 60%</w:t>
      </w:r>
      <w:r>
        <w:t xml:space="preserve"> </w:t>
      </w:r>
      <w:r>
        <w:t xml:space="preserve">towards sustainable</w:t>
      </w:r>
      <w:r>
        <w:t xml:space="preserve"> </w:t>
      </w:r>
      <w:r>
        <w:t xml:space="preserve">communities, housing, public</w:t>
      </w:r>
      <w:r>
        <w:t xml:space="preserve"> </w:t>
      </w:r>
      <w:r>
        <w:t xml:space="preserve">transport; 35% to</w:t>
      </w:r>
      <w:r>
        <w:t xml:space="preserve"> </w:t>
      </w:r>
      <w:r>
        <w:t xml:space="preserve">disadvantaged communities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Certification</w:t>
      </w:r>
      <w:r>
        <w:t xml:space="preserve"> </w:t>
      </w:r>
      <w:r>
        <w:t xml:space="preserve">scheme</w:t>
      </w:r>
      <w:r>
        <w:t xml:space="preserve"> </w:t>
      </w:r>
      <w:r>
        <w:t xml:space="preserve">Nori Carbon Removal</w:t>
      </w:r>
      <w:r>
        <w:t xml:space="preserve"> </w:t>
      </w:r>
      <w:r>
        <w:t xml:space="preserve">Gold Standard</w:t>
      </w:r>
      <w:r>
        <w:t xml:space="preserve"> </w:t>
      </w:r>
      <w:r>
        <w:t xml:space="preserve">Clean Development</w:t>
      </w:r>
      <w:r>
        <w:t xml:space="preserve"> </w:t>
      </w:r>
      <w:r>
        <w:t xml:space="preserve">Mechanism (CDM)</w:t>
      </w:r>
      <w:r>
        <w:t xml:space="preserve"> </w:t>
      </w:r>
      <w:r>
        <w:t xml:space="preserve">Joint Implementation</w:t>
      </w:r>
      <w:r>
        <w:t xml:space="preserve"> </w:t>
      </w:r>
      <w:r>
        <w:t xml:space="preserve">California’s Compliance</w:t>
      </w:r>
      <w:r>
        <w:t xml:space="preserve"> </w:t>
      </w:r>
      <w:r>
        <w:t xml:space="preserve">Offset Programme</w:t>
      </w:r>
      <w:r>
        <w:t xml:space="preserve"> </w:t>
      </w:r>
      <w:r>
        <w:t xml:space="preserve">Crediting</w:t>
      </w:r>
      <w:r>
        <w:t xml:space="preserve"> </w:t>
      </w:r>
      <w:r>
        <w:t xml:space="preserve">periods</w:t>
      </w:r>
      <w:r>
        <w:t xml:space="preserve"> </w:t>
      </w:r>
      <w:r>
        <w:t xml:space="preserve">10 years; renewable (with new</w:t>
      </w:r>
      <w:r>
        <w:t xml:space="preserve"> </w:t>
      </w:r>
      <w:r>
        <w:t xml:space="preserve">baseline)</w:t>
      </w:r>
      <w:r>
        <w:t xml:space="preserve"> </w:t>
      </w:r>
      <w:r>
        <w:t xml:space="preserve">Method dependent:</w:t>
      </w:r>
      <w:r>
        <w:br/>
      </w:r>
      <w:r>
        <w:t xml:space="preserve">Either fixed 10 years or 3 x</w:t>
      </w:r>
      <w:r>
        <w:t xml:space="preserve"> </w:t>
      </w:r>
      <w:r>
        <w:t xml:space="preserve">renewable 7 year (total 21</w:t>
      </w:r>
      <w:r>
        <w:t xml:space="preserve"> </w:t>
      </w:r>
      <w:r>
        <w:t xml:space="preserve">years).</w:t>
      </w:r>
      <w:r>
        <w:br/>
      </w:r>
      <w:r>
        <w:t xml:space="preserve">Method-dependent:</w:t>
      </w:r>
      <w:r>
        <w:t xml:space="preserve"> </w:t>
      </w:r>
      <w:r>
        <w:t xml:space="preserve">Standard period: 10 years or 7</w:t>
      </w:r>
      <w:r>
        <w:t xml:space="preserve"> </w:t>
      </w:r>
      <w:r>
        <w:t xml:space="preserve">years and extended 2x</w:t>
      </w:r>
      <w:r>
        <w:t xml:space="preserve"> </w:t>
      </w:r>
      <w:r>
        <w:t xml:space="preserve">Sink projects: 30 years or 20</w:t>
      </w:r>
      <w:r>
        <w:t xml:space="preserve"> </w:t>
      </w:r>
      <w:r>
        <w:t xml:space="preserve">years + 2x review and</w:t>
      </w:r>
      <w:r>
        <w:t xml:space="preserve"> </w:t>
      </w:r>
      <w:r>
        <w:t xml:space="preserve">extension</w:t>
      </w:r>
      <w:r>
        <w:t xml:space="preserve"> </w:t>
      </w:r>
      <w:r>
        <w:t xml:space="preserve">5 and 8 years in accordance</w:t>
      </w:r>
      <w:r>
        <w:t xml:space="preserve"> </w:t>
      </w:r>
      <w:r>
        <w:t xml:space="preserve">with KP period (extension</w:t>
      </w:r>
      <w:r>
        <w:t xml:space="preserve"> </w:t>
      </w:r>
      <w:r>
        <w:t xml:space="preserve">possible)</w:t>
      </w:r>
      <w:r>
        <w:t xml:space="preserve"> </w:t>
      </w:r>
      <w:r>
        <w:t xml:space="preserve">Sequestration: 10 to 30</w:t>
      </w:r>
      <w:r>
        <w:t xml:space="preserve"> </w:t>
      </w:r>
      <w:r>
        <w:t xml:space="preserve">years (forestry: 25-year</w:t>
      </w:r>
      <w:r>
        <w:t xml:space="preserve"> </w:t>
      </w:r>
      <w:r>
        <w:t xml:space="preserve">average);</w:t>
      </w:r>
      <w:r>
        <w:br/>
      </w:r>
      <w:r>
        <w:t xml:space="preserve">Non-sequestration: 7 to 10</w:t>
      </w:r>
      <w:r>
        <w:t xml:space="preserve"> </w:t>
      </w:r>
      <w:r>
        <w:t xml:space="preserve">years</w:t>
      </w:r>
      <w:r>
        <w:t xml:space="preserve"> </w:t>
      </w:r>
      <w:r>
        <w:t xml:space="preserve">Validation</w:t>
      </w:r>
      <w:r>
        <w:t xml:space="preserve"> </w:t>
      </w:r>
      <w:r>
        <w:t xml:space="preserve">Ex ante validation (internal)</w:t>
      </w:r>
      <w:r>
        <w:t xml:space="preserve"> </w:t>
      </w:r>
      <w:r>
        <w:t xml:space="preserve">Ex ante validation (3rd party</w:t>
      </w:r>
      <w:r>
        <w:t xml:space="preserve"> </w:t>
      </w:r>
      <w:r>
        <w:t xml:space="preserve">and internal)</w:t>
      </w:r>
      <w:r>
        <w:t xml:space="preserve"> </w:t>
      </w:r>
      <w:r>
        <w:t xml:space="preserve">Ex ante validation (approved</w:t>
      </w:r>
      <w:r>
        <w:t xml:space="preserve"> </w:t>
      </w:r>
      <w:r>
        <w:t xml:space="preserve">3rd party)</w:t>
      </w:r>
      <w:r>
        <w:t xml:space="preserve"> </w:t>
      </w:r>
      <w:r>
        <w:t xml:space="preserve">Ex ante validation (approved</w:t>
      </w:r>
      <w:r>
        <w:t xml:space="preserve"> </w:t>
      </w:r>
      <w:r>
        <w:t xml:space="preserve">3rd party)</w:t>
      </w:r>
      <w:r>
        <w:t xml:space="preserve"> </w:t>
      </w:r>
      <w:r>
        <w:t xml:space="preserve">Ex ante validation (approved</w:t>
      </w:r>
      <w:r>
        <w:t xml:space="preserve"> </w:t>
      </w:r>
      <w:r>
        <w:t xml:space="preserve">3rd party)</w:t>
      </w:r>
      <w:r>
        <w:t xml:space="preserve"> </w:t>
      </w:r>
      <w:r>
        <w:t xml:space="preserve">Verification</w:t>
      </w:r>
      <w:r>
        <w:t xml:space="preserve"> </w:t>
      </w:r>
      <w:r>
        <w:t xml:space="preserve">Ex post validation every 3 years:</w:t>
      </w:r>
      <w:r>
        <w:t xml:space="preserve"> </w:t>
      </w:r>
      <w:r>
        <w:t xml:space="preserve">internal; at project end i.e. 10 years:</w:t>
      </w:r>
      <w:r>
        <w:t xml:space="preserve"> </w:t>
      </w:r>
      <w:r>
        <w:t xml:space="preserve">3rd party, site visit)</w:t>
      </w:r>
      <w:r>
        <w:t xml:space="preserve"> </w:t>
      </w:r>
      <w:r>
        <w:t xml:space="preserve">Ex post verification (external,</w:t>
      </w:r>
      <w:r>
        <w:t xml:space="preserve"> </w:t>
      </w:r>
      <w:r>
        <w:t xml:space="preserve">site visit, after 2 years, then</w:t>
      </w:r>
      <w:r>
        <w:t xml:space="preserve"> </w:t>
      </w:r>
      <w:r>
        <w:t xml:space="preserve">every 3 years (agriculture) or</w:t>
      </w:r>
      <w:r>
        <w:t xml:space="preserve"> </w:t>
      </w:r>
      <w:r>
        <w:t xml:space="preserve">5 years (forestry))</w:t>
      </w:r>
      <w:r>
        <w:t xml:space="preserve"> </w:t>
      </w:r>
      <w:r>
        <w:t xml:space="preserve">Ex post periodic, independent</w:t>
      </w:r>
      <w:r>
        <w:t xml:space="preserve"> </w:t>
      </w:r>
      <w:r>
        <w:t xml:space="preserve">verification</w:t>
      </w:r>
      <w:r>
        <w:br/>
      </w:r>
      <w:r>
        <w:t xml:space="preserve">Ex post verification (quality</w:t>
      </w:r>
      <w:r>
        <w:t xml:space="preserve"> </w:t>
      </w:r>
      <w:r>
        <w:t xml:space="preserve">differs according to track)</w:t>
      </w:r>
      <w:r>
        <w:br/>
      </w:r>
      <w:r>
        <w:t xml:space="preserve">Ex-post (internal, 3rd party),</w:t>
      </w:r>
      <w:r>
        <w:t xml:space="preserve"> </w:t>
      </w:r>
      <w:r>
        <w:t xml:space="preserve">restriction per verifier up to 6</w:t>
      </w:r>
      <w:r>
        <w:t xml:space="preserve"> </w:t>
      </w:r>
      <w:r>
        <w:t xml:space="preserve">years</w:t>
      </w:r>
      <w:r>
        <w:t xml:space="preserve"> </w:t>
      </w:r>
      <w:r>
        <w:t xml:space="preserve">Payment</w:t>
      </w:r>
      <w:r>
        <w:t xml:space="preserve"> </w:t>
      </w:r>
      <w:r>
        <w:t xml:space="preserve">timing</w:t>
      </w:r>
      <w:r>
        <w:t xml:space="preserve"> </w:t>
      </w:r>
      <w:r>
        <w:t xml:space="preserve">Ex post (upon internal verification)</w:t>
      </w:r>
      <w:r>
        <w:t xml:space="preserve"> </w:t>
      </w:r>
      <w:r>
        <w:t xml:space="preserve">Ex ante (max 20%)</w:t>
      </w:r>
      <w:r>
        <w:t xml:space="preserve"> </w:t>
      </w:r>
      <w:r>
        <w:t xml:space="preserve">Ex post (upon verification)</w:t>
      </w:r>
      <w:r>
        <w:t xml:space="preserve"> </w:t>
      </w:r>
      <w:r>
        <w:t xml:space="preserve">Ex post</w:t>
      </w:r>
      <w:r>
        <w:br/>
      </w:r>
      <w:r>
        <w:t xml:space="preserve">Ex post</w:t>
      </w:r>
      <w:r>
        <w:t xml:space="preserve"> </w:t>
      </w:r>
      <w:r>
        <w:t xml:space="preserve">Information not found.</w:t>
      </w:r>
      <w:r>
        <w:t xml:space="preserve"> </w:t>
      </w:r>
      <w:r>
        <w:t xml:space="preserve">Offsetting via a private</w:t>
      </w:r>
      <w:r>
        <w:t xml:space="preserve"> </w:t>
      </w:r>
      <w:r>
        <w:t xml:space="preserve">market exchange between</w:t>
      </w:r>
      <w:r>
        <w:t xml:space="preserve"> </w:t>
      </w:r>
      <w:r>
        <w:t xml:space="preserve">emitters and offset project</w:t>
      </w:r>
      <w:r>
        <w:t xml:space="preserve"> </w:t>
      </w:r>
      <w:r>
        <w:t xml:space="preserve">owners.</w:t>
      </w:r>
    </w:p>
    <w:p>
      <w:pPr>
        <w:pStyle w:val="BodyText"/>
      </w:pPr>
      <w:r>
        <w:t xml:space="preserve">Table 4: Short list of certification methodologies reviewed.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mechanism</w:t>
      </w:r>
      <w:r>
        <w:t xml:space="preserve"> </w:t>
      </w:r>
      <w:r>
        <w:t xml:space="preserve">Category</w:t>
      </w:r>
      <w:r>
        <w:t xml:space="preserve"> </w:t>
      </w:r>
      <w:r>
        <w:t xml:space="preserve">Name</w:t>
      </w:r>
      <w:r>
        <w:t xml:space="preserve"> </w:t>
      </w:r>
      <w:r>
        <w:t xml:space="preserve">Coverage</w:t>
      </w:r>
      <w:r>
        <w:t xml:space="preserve"> </w:t>
      </w:r>
      <w:r>
        <w:t xml:space="preserve">of</w:t>
      </w:r>
      <w:r>
        <w:t xml:space="preserve"> </w:t>
      </w:r>
      <w:r>
        <w:t xml:space="preserve">carbon removal</w:t>
      </w:r>
      <w:r>
        <w:t xml:space="preserve"> </w:t>
      </w:r>
      <w:r>
        <w:t xml:space="preserve">solutions</w:t>
      </w:r>
      <w:r>
        <w:t xml:space="preserve"> </w:t>
      </w:r>
      <w:r>
        <w:t xml:space="preserve">MRV</w:t>
      </w:r>
      <w:r>
        <w:t xml:space="preserve"> </w:t>
      </w:r>
      <w:r>
        <w:t xml:space="preserve">Sophistication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stage</w:t>
      </w:r>
      <w:r>
        <w:t xml:space="preserve"> </w:t>
      </w:r>
      <w:r>
        <w:t xml:space="preserve">Market size</w:t>
      </w:r>
      <w:r>
        <w:t xml:space="preserve"> </w:t>
      </w:r>
      <w:r>
        <w:t xml:space="preserve">Carbon</w:t>
      </w:r>
      <w:r>
        <w:t xml:space="preserve"> </w:t>
      </w:r>
      <w:r>
        <w:t xml:space="preserve">farming</w:t>
      </w:r>
      <w:r>
        <w:t xml:space="preserve"> </w:t>
      </w:r>
      <w:r>
        <w:t xml:space="preserve">methodologies</w:t>
      </w:r>
      <w:r>
        <w:t xml:space="preserve"> </w:t>
      </w:r>
      <w:r>
        <w:t xml:space="preserve">Global</w:t>
      </w:r>
      <w:r>
        <w:t xml:space="preserve"> </w:t>
      </w:r>
      <w:r>
        <w:t xml:space="preserve">VCS Jurisdictional Nested REDD+</w:t>
      </w:r>
      <w:r>
        <w:t xml:space="preserve"> </w:t>
      </w:r>
      <w:r>
        <w:t xml:space="preserve">method</w:t>
      </w:r>
      <w:r>
        <w:t xml:space="preserve"> </w:t>
      </w:r>
      <w:r>
        <w:t xml:space="preserve">sustainable</w:t>
      </w:r>
      <w:r>
        <w:t xml:space="preserve"> </w:t>
      </w:r>
      <w:r>
        <w:t xml:space="preserve">forest</w:t>
      </w:r>
      <w:r>
        <w:t xml:space="preserve"> </w:t>
      </w:r>
      <w:r>
        <w:t xml:space="preserve">management</w:t>
      </w:r>
      <w:r>
        <w:br/>
      </w:r>
      <w:r>
        <w:t xml:space="preserve">high</w:t>
      </w:r>
      <w:r>
        <w:t xml:space="preserve"> </w:t>
      </w:r>
      <w:r>
        <w:t xml:space="preserve">mature</w:t>
      </w:r>
      <w:r>
        <w:t xml:space="preserve"> </w:t>
      </w:r>
      <w:r>
        <w:t xml:space="preserve">large</w:t>
      </w:r>
      <w:r>
        <w:t xml:space="preserve"> </w:t>
      </w:r>
      <w:r>
        <w:t xml:space="preserve">Regulatory</w:t>
      </w:r>
      <w:r>
        <w:t xml:space="preserve"> </w:t>
      </w:r>
      <w:r>
        <w:t xml:space="preserve">New Zealand Emission Trading</w:t>
      </w:r>
      <w:r>
        <w:t xml:space="preserve"> </w:t>
      </w:r>
      <w:r>
        <w:t xml:space="preserve">Scheme – Forestry methodology</w:t>
      </w:r>
      <w:r>
        <w:t xml:space="preserve"> </w:t>
      </w:r>
      <w:r>
        <w:t xml:space="preserve">(New Zealand, regulatory</w:t>
      </w:r>
      <w:r>
        <w:t xml:space="preserve"> </w:t>
      </w:r>
      <w:r>
        <w:t xml:space="preserve">afforestation)</w:t>
      </w:r>
      <w:r>
        <w:t xml:space="preserve"> </w:t>
      </w:r>
      <w:r>
        <w:t xml:space="preserve">afforestation</w:t>
      </w:r>
      <w:r>
        <w:t xml:space="preserve"> </w:t>
      </w:r>
      <w:r>
        <w:t xml:space="preserve">high</w:t>
      </w:r>
      <w:r>
        <w:t xml:space="preserve"> </w:t>
      </w:r>
      <w:r>
        <w:t xml:space="preserve">mature</w:t>
      </w:r>
      <w:r>
        <w:t xml:space="preserve"> </w:t>
      </w:r>
      <w:r>
        <w:t xml:space="preserve">large</w:t>
      </w:r>
      <w:r>
        <w:t xml:space="preserve"> </w:t>
      </w:r>
      <w:r>
        <w:t xml:space="preserve">Regulatory</w:t>
      </w:r>
      <w:r>
        <w:t xml:space="preserve"> </w:t>
      </w:r>
      <w:r>
        <w:t xml:space="preserve">New Zealand Permanent Forest</w:t>
      </w:r>
      <w:r>
        <w:t xml:space="preserve"> </w:t>
      </w:r>
      <w:r>
        <w:t xml:space="preserve">Sink Initiative methodology (New</w:t>
      </w:r>
      <w:r>
        <w:t xml:space="preserve"> </w:t>
      </w:r>
      <w:r>
        <w:t xml:space="preserve">Zealand, regulatory afforestation)</w:t>
      </w:r>
      <w:r>
        <w:t xml:space="preserve"> </w:t>
      </w:r>
      <w:r>
        <w:t xml:space="preserve">afforestation</w:t>
      </w:r>
      <w:r>
        <w:t xml:space="preserve"> </w:t>
      </w:r>
      <w:r>
        <w:t xml:space="preserve">high</w:t>
      </w:r>
      <w:r>
        <w:t xml:space="preserve"> </w:t>
      </w:r>
      <w:r>
        <w:t xml:space="preserve">mature</w:t>
      </w:r>
      <w:r>
        <w:t xml:space="preserve"> </w:t>
      </w:r>
      <w:r>
        <w:t xml:space="preserve">medium</w:t>
      </w:r>
      <w:r>
        <w:t xml:space="preserve"> </w:t>
      </w:r>
      <w:r>
        <w:t xml:space="preserve">Regulatory</w:t>
      </w:r>
      <w:r>
        <w:t xml:space="preserve"> </w:t>
      </w:r>
      <w:r>
        <w:t xml:space="preserve">Label bas Carbone methodology</w:t>
      </w:r>
      <w:r>
        <w:t xml:space="preserve"> </w:t>
      </w:r>
      <w:r>
        <w:t xml:space="preserve">e.g. CarbonAgri methodology on</w:t>
      </w:r>
      <w:r>
        <w:t xml:space="preserve"> </w:t>
      </w:r>
      <w:r>
        <w:t xml:space="preserve">voluntary agro-forestry</w:t>
      </w:r>
      <w:r>
        <w:t xml:space="preserve"> </w:t>
      </w:r>
      <w:r>
        <w:t xml:space="preserve">agroforestry</w:t>
      </w:r>
      <w:r>
        <w:t xml:space="preserve"> </w:t>
      </w:r>
      <w:r>
        <w:t xml:space="preserve">high</w:t>
      </w:r>
      <w:r>
        <w:t xml:space="preserve"> </w:t>
      </w:r>
      <w:r>
        <w:t xml:space="preserve">new</w:t>
      </w:r>
      <w:r>
        <w:t xml:space="preserve"> </w:t>
      </w:r>
      <w:r>
        <w:t xml:space="preserve">small</w:t>
      </w:r>
      <w:r>
        <w:t xml:space="preserve"> </w:t>
      </w:r>
      <w:r>
        <w:t xml:space="preserve">Voluntary</w:t>
      </w:r>
      <w:r>
        <w:t xml:space="preserve"> </w:t>
      </w:r>
      <w:r>
        <w:t xml:space="preserve">MoorFutures (Germany, voluntary</w:t>
      </w:r>
      <w:r>
        <w:t xml:space="preserve"> </w:t>
      </w:r>
      <w:r>
        <w:t xml:space="preserve">peatlands)</w:t>
      </w:r>
      <w:r>
        <w:t xml:space="preserve"> </w:t>
      </w:r>
      <w:r>
        <w:t xml:space="preserve">peat</w:t>
      </w:r>
      <w:r>
        <w:t xml:space="preserve"> </w:t>
      </w:r>
      <w:r>
        <w:t xml:space="preserve">high</w:t>
      </w:r>
      <w:r>
        <w:t xml:space="preserve"> </w:t>
      </w:r>
      <w:r>
        <w:t xml:space="preserve">mature</w:t>
      </w:r>
      <w:r>
        <w:t xml:space="preserve"> </w:t>
      </w:r>
      <w:r>
        <w:t xml:space="preserve">small</w:t>
      </w:r>
      <w:r>
        <w:t xml:space="preserve"> </w:t>
      </w:r>
      <w:r>
        <w:t xml:space="preserve">Voluntary</w:t>
      </w:r>
      <w:r>
        <w:t xml:space="preserve"> </w:t>
      </w:r>
      <w:r>
        <w:t xml:space="preserve">Woodland Carbon Code (UK,</w:t>
      </w:r>
      <w:r>
        <w:t xml:space="preserve"> </w:t>
      </w:r>
      <w:r>
        <w:t xml:space="preserve">voluntary afforestation)</w:t>
      </w:r>
      <w:r>
        <w:t xml:space="preserve"> </w:t>
      </w:r>
      <w:r>
        <w:t xml:space="preserve">afforestation</w:t>
      </w:r>
      <w:r>
        <w:t xml:space="preserve"> </w:t>
      </w:r>
      <w:r>
        <w:t xml:space="preserve">high</w:t>
      </w:r>
      <w:r>
        <w:t xml:space="preserve"> </w:t>
      </w:r>
      <w:r>
        <w:t xml:space="preserve">mature</w:t>
      </w:r>
      <w:r>
        <w:t xml:space="preserve"> </w:t>
      </w:r>
      <w:r>
        <w:t xml:space="preserve">medium</w:t>
      </w:r>
      <w:r>
        <w:t xml:space="preserve"> </w:t>
      </w:r>
      <w:r>
        <w:t xml:space="preserve">Voluntary</w:t>
      </w:r>
      <w:r>
        <w:t xml:space="preserve"> </w:t>
      </w:r>
      <w:r>
        <w:t xml:space="preserve">Nori Carbon Removal Marketplace</w:t>
      </w:r>
      <w:r>
        <w:t xml:space="preserve"> </w:t>
      </w:r>
      <w:r>
        <w:t xml:space="preserve">(USA, soil)</w:t>
      </w:r>
      <w:r>
        <w:t xml:space="preserve"> </w:t>
      </w:r>
      <w:r>
        <w:t xml:space="preserve">soil</w:t>
      </w:r>
      <w:r>
        <w:t xml:space="preserve"> </w:t>
      </w:r>
      <w:r>
        <w:t xml:space="preserve">high</w:t>
      </w:r>
      <w:r>
        <w:t xml:space="preserve"> </w:t>
      </w:r>
      <w:r>
        <w:t xml:space="preserve">nascent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mechanism</w:t>
      </w:r>
      <w:r>
        <w:t xml:space="preserve"> </w:t>
      </w:r>
      <w:r>
        <w:t xml:space="preserve">Category</w:t>
      </w:r>
      <w:r>
        <w:t xml:space="preserve"> </w:t>
      </w:r>
      <w:r>
        <w:t xml:space="preserve">Name</w:t>
      </w:r>
      <w:r>
        <w:t xml:space="preserve"> </w:t>
      </w:r>
      <w:r>
        <w:t xml:space="preserve">Coverage</w:t>
      </w:r>
      <w:r>
        <w:t xml:space="preserve"> </w:t>
      </w:r>
      <w:r>
        <w:t xml:space="preserve">of</w:t>
      </w:r>
      <w:r>
        <w:t xml:space="preserve"> </w:t>
      </w:r>
      <w:r>
        <w:t xml:space="preserve">carbon removal</w:t>
      </w:r>
      <w:r>
        <w:t xml:space="preserve"> </w:t>
      </w:r>
      <w:r>
        <w:t xml:space="preserve">solutions</w:t>
      </w:r>
      <w:r>
        <w:t xml:space="preserve"> </w:t>
      </w:r>
      <w:r>
        <w:t xml:space="preserve">MRV</w:t>
      </w:r>
      <w:r>
        <w:t xml:space="preserve"> </w:t>
      </w:r>
      <w:r>
        <w:t xml:space="preserve">Sophistication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stage</w:t>
      </w:r>
      <w:r>
        <w:t xml:space="preserve"> </w:t>
      </w:r>
      <w:r>
        <w:t xml:space="preserve">Market size</w:t>
      </w:r>
      <w:r>
        <w:t xml:space="preserve"> </w:t>
      </w:r>
      <w:r>
        <w:t xml:space="preserve">Voluntary</w:t>
      </w:r>
      <w:r>
        <w:t xml:space="preserve"> </w:t>
      </w:r>
      <w:r>
        <w:t xml:space="preserve">Indigo Ag – VCS Methodology for</w:t>
      </w:r>
      <w:r>
        <w:t xml:space="preserve"> </w:t>
      </w:r>
      <w:r>
        <w:t xml:space="preserve">improved agricultural land</w:t>
      </w:r>
      <w:r>
        <w:t xml:space="preserve"> </w:t>
      </w:r>
      <w:r>
        <w:t xml:space="preserve">management (Global, soil/grass)</w:t>
      </w:r>
      <w:r>
        <w:t xml:space="preserve"> </w:t>
      </w:r>
      <w:r>
        <w:t xml:space="preserve">soil/grass</w:t>
      </w:r>
      <w:r>
        <w:t xml:space="preserve"> </w:t>
      </w:r>
      <w:r>
        <w:t xml:space="preserve">high/medium</w:t>
      </w:r>
      <w:r>
        <w:t xml:space="preserve"> </w:t>
      </w:r>
      <w:r>
        <w:t xml:space="preserve">new</w:t>
      </w:r>
      <w:r>
        <w:t xml:space="preserve"> </w:t>
      </w:r>
      <w:r>
        <w:t xml:space="preserve">medium</w:t>
      </w:r>
      <w:r>
        <w:t xml:space="preserve"> </w:t>
      </w:r>
      <w:r>
        <w:t xml:space="preserve">Industrial removals</w:t>
      </w:r>
      <w:r>
        <w:t xml:space="preserve"> </w:t>
      </w:r>
      <w:r>
        <w:t xml:space="preserve">methodologies</w:t>
      </w:r>
      <w:r>
        <w:t xml:space="preserve"> </w:t>
      </w:r>
      <w:r>
        <w:t xml:space="preserve">Global</w:t>
      </w:r>
      <w:r>
        <w:t xml:space="preserve"> </w:t>
      </w:r>
      <w:r>
        <w:t xml:space="preserve">Clean Development Mechanism</w:t>
      </w:r>
      <w:r>
        <w:t xml:space="preserve"> </w:t>
      </w:r>
      <w:r>
        <w:t xml:space="preserve">(CDM) – specific modalities and</w:t>
      </w:r>
      <w:r>
        <w:t xml:space="preserve"> </w:t>
      </w:r>
      <w:r>
        <w:t xml:space="preserve">procedures (i.e. rules) for carbon</w:t>
      </w:r>
      <w:r>
        <w:t xml:space="preserve"> </w:t>
      </w:r>
      <w:r>
        <w:t xml:space="preserve">capture and geological storage</w:t>
      </w:r>
      <w:r>
        <w:t xml:space="preserve"> </w:t>
      </w:r>
      <w:r>
        <w:t xml:space="preserve">project activities</w:t>
      </w:r>
      <w:r>
        <w:t xml:space="preserve"> </w:t>
      </w:r>
      <w:r>
        <w:t xml:space="preserve">Geological</w:t>
      </w:r>
      <w:r>
        <w:t xml:space="preserve"> </w:t>
      </w:r>
      <w:r>
        <w:t xml:space="preserve">storage</w:t>
      </w:r>
      <w:r>
        <w:t xml:space="preserve"> </w:t>
      </w:r>
      <w:r>
        <w:t xml:space="preserve">high</w:t>
      </w:r>
      <w:r>
        <w:t xml:space="preserve"> </w:t>
      </w:r>
      <w:r>
        <w:t xml:space="preserve">mature</w:t>
      </w:r>
      <w:r>
        <w:t xml:space="preserve"> </w:t>
      </w:r>
      <w:r>
        <w:t xml:space="preserve">large</w:t>
      </w:r>
      <w:r>
        <w:t xml:space="preserve"> </w:t>
      </w:r>
      <w:r>
        <w:t xml:space="preserve">Global</w:t>
      </w:r>
      <w:r>
        <w:t xml:space="preserve"> </w:t>
      </w:r>
      <w:r>
        <w:t xml:space="preserve">Voluntary Carbon Standard (VCS)</w:t>
      </w:r>
      <w:r>
        <w:t xml:space="preserve"> </w:t>
      </w:r>
      <w:r>
        <w:t xml:space="preserve">- Methodology for Greenhouse</w:t>
      </w:r>
      <w:r>
        <w:t xml:space="preserve"> </w:t>
      </w:r>
      <w:r>
        <w:t xml:space="preserve">Gas Capture and Utilization in</w:t>
      </w:r>
      <w:r>
        <w:t xml:space="preserve"> </w:t>
      </w:r>
      <w:r>
        <w:t xml:space="preserve">Plastic Materials (v1.0), and</w:t>
      </w:r>
      <w:r>
        <w:t xml:space="preserve"> </w:t>
      </w:r>
      <w:r>
        <w:t xml:space="preserve">Methodology for CO2 Utilization</w:t>
      </w:r>
      <w:r>
        <w:t xml:space="preserve"> </w:t>
      </w:r>
      <w:r>
        <w:t xml:space="preserve">in Concrete Production (in</w:t>
      </w:r>
      <w:r>
        <w:t xml:space="preserve"> </w:t>
      </w:r>
      <w:r>
        <w:t xml:space="preserve">development)</w:t>
      </w:r>
      <w:r>
        <w:t xml:space="preserve"> </w:t>
      </w:r>
      <w:r>
        <w:t xml:space="preserve">CCU Plastics,</w:t>
      </w:r>
      <w:r>
        <w:t xml:space="preserve"> </w:t>
      </w:r>
      <w:r>
        <w:t xml:space="preserve">concrete</w:t>
      </w:r>
      <w:r>
        <w:t xml:space="preserve"> </w:t>
      </w:r>
      <w:r>
        <w:t xml:space="preserve">medium</w:t>
      </w:r>
      <w:r>
        <w:t xml:space="preserve"> </w:t>
      </w:r>
      <w:r>
        <w:t xml:space="preserve">new</w:t>
      </w:r>
      <w:r>
        <w:t xml:space="preserve"> </w:t>
      </w:r>
      <w:r>
        <w:t xml:space="preserve">large</w:t>
      </w:r>
      <w:r>
        <w:t xml:space="preserve"> </w:t>
      </w:r>
      <w:r>
        <w:t xml:space="preserve">Global</w:t>
      </w:r>
      <w:r>
        <w:t xml:space="preserve"> </w:t>
      </w:r>
      <w:r>
        <w:t xml:space="preserve">Puro Earth – Methodologies for</w:t>
      </w:r>
      <w:r>
        <w:t xml:space="preserve"> </w:t>
      </w:r>
      <w:r>
        <w:t xml:space="preserve">biochar, carbonated building</w:t>
      </w:r>
      <w:r>
        <w:t xml:space="preserve"> </w:t>
      </w:r>
      <w:r>
        <w:t xml:space="preserve">elements, and wooden building</w:t>
      </w:r>
      <w:r>
        <w:t xml:space="preserve"> </w:t>
      </w:r>
      <w:r>
        <w:t xml:space="preserve">elements</w:t>
      </w:r>
      <w:r>
        <w:t xml:space="preserve"> </w:t>
      </w:r>
      <w:r>
        <w:t xml:space="preserve">Biochar in</w:t>
      </w:r>
      <w:r>
        <w:t xml:space="preserve"> </w:t>
      </w:r>
      <w:r>
        <w:t xml:space="preserve">buildings</w:t>
      </w:r>
      <w:r>
        <w:t xml:space="preserve"> </w:t>
      </w:r>
      <w:r>
        <w:t xml:space="preserve">medium</w:t>
      </w:r>
      <w:r>
        <w:t xml:space="preserve"> </w:t>
      </w:r>
      <w:r>
        <w:t xml:space="preserve">new</w:t>
      </w:r>
      <w:r>
        <w:t xml:space="preserve"> </w:t>
      </w:r>
      <w:r>
        <w:t xml:space="preserve">large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mechanism</w:t>
      </w:r>
      <w:r>
        <w:t xml:space="preserve"> </w:t>
      </w:r>
      <w:r>
        <w:t xml:space="preserve">Category</w:t>
      </w:r>
      <w:r>
        <w:t xml:space="preserve"> </w:t>
      </w:r>
      <w:r>
        <w:t xml:space="preserve">Name</w:t>
      </w:r>
      <w:r>
        <w:t xml:space="preserve"> </w:t>
      </w:r>
      <w:r>
        <w:t xml:space="preserve">Coverage</w:t>
      </w:r>
      <w:r>
        <w:t xml:space="preserve"> </w:t>
      </w:r>
      <w:r>
        <w:t xml:space="preserve">of</w:t>
      </w:r>
      <w:r>
        <w:t xml:space="preserve"> </w:t>
      </w:r>
      <w:r>
        <w:t xml:space="preserve">carbon removal</w:t>
      </w:r>
      <w:r>
        <w:t xml:space="preserve"> </w:t>
      </w:r>
      <w:r>
        <w:t xml:space="preserve">solutions</w:t>
      </w:r>
      <w:r>
        <w:t xml:space="preserve"> </w:t>
      </w:r>
      <w:r>
        <w:t xml:space="preserve">MRV</w:t>
      </w:r>
      <w:r>
        <w:t xml:space="preserve"> </w:t>
      </w:r>
      <w:r>
        <w:t xml:space="preserve">Sophistication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stage</w:t>
      </w:r>
      <w:r>
        <w:t xml:space="preserve"> </w:t>
      </w:r>
      <w:r>
        <w:t xml:space="preserve">Market size</w:t>
      </w:r>
      <w:r>
        <w:t xml:space="preserve"> </w:t>
      </w:r>
      <w:r>
        <w:t xml:space="preserve">National</w:t>
      </w:r>
      <w:r>
        <w:t xml:space="preserve"> </w:t>
      </w:r>
      <w:r>
        <w:t xml:space="preserve">Alberta Emission Offset System –</w:t>
      </w:r>
      <w:r>
        <w:t xml:space="preserve"> </w:t>
      </w:r>
      <w:r>
        <w:t xml:space="preserve">Methodology for CO2 Capture and</w:t>
      </w:r>
      <w:r>
        <w:t xml:space="preserve"> </w:t>
      </w:r>
      <w:r>
        <w:t xml:space="preserve">Permanent Storage in Deep Saline</w:t>
      </w:r>
      <w:r>
        <w:t xml:space="preserve"> </w:t>
      </w:r>
      <w:r>
        <w:t xml:space="preserve">Aquifers</w:t>
      </w:r>
      <w:r>
        <w:t xml:space="preserve"> </w:t>
      </w:r>
      <w:r>
        <w:t xml:space="preserve">Geological</w:t>
      </w:r>
      <w:r>
        <w:t xml:space="preserve"> </w:t>
      </w:r>
      <w:r>
        <w:t xml:space="preserve">burial, Saline</w:t>
      </w:r>
      <w:r>
        <w:t xml:space="preserve"> </w:t>
      </w:r>
      <w:r>
        <w:t xml:space="preserve">aquifers</w:t>
      </w:r>
      <w:r>
        <w:t xml:space="preserve"> </w:t>
      </w:r>
      <w:r>
        <w:t xml:space="preserve">high/medium</w:t>
      </w:r>
      <w:r>
        <w:t xml:space="preserve"> </w:t>
      </w:r>
      <w:r>
        <w:t xml:space="preserve">medium</w:t>
      </w:r>
      <w:r>
        <w:t xml:space="preserve"> </w:t>
      </w:r>
      <w:r>
        <w:t xml:space="preserve">small</w:t>
      </w:r>
      <w:r>
        <w:t xml:space="preserve"> </w:t>
      </w:r>
      <w:r>
        <w:t xml:space="preserve">National</w:t>
      </w:r>
      <w:r>
        <w:t xml:space="preserve"> </w:t>
      </w:r>
      <w:r>
        <w:t xml:space="preserve">Carbon Capture and Sequestration</w:t>
      </w:r>
      <w:r>
        <w:t xml:space="preserve"> </w:t>
      </w:r>
      <w:r>
        <w:t xml:space="preserve">Protocol under the Low Carbon</w:t>
      </w:r>
      <w:r>
        <w:t xml:space="preserve"> </w:t>
      </w:r>
      <w:r>
        <w:t xml:space="preserve">Fuel Standard</w:t>
      </w:r>
      <w:r>
        <w:t xml:space="preserve"> </w:t>
      </w:r>
      <w:r>
        <w:t xml:space="preserve">Direct air</w:t>
      </w:r>
      <w:r>
        <w:t xml:space="preserve"> </w:t>
      </w:r>
      <w:r>
        <w:t xml:space="preserve">capture,</w:t>
      </w:r>
      <w:r>
        <w:t xml:space="preserve"> </w:t>
      </w:r>
      <w:r>
        <w:t xml:space="preserve">Geological</w:t>
      </w:r>
      <w:r>
        <w:t xml:space="preserve"> </w:t>
      </w:r>
      <w:r>
        <w:t xml:space="preserve">burial</w:t>
      </w:r>
      <w:r>
        <w:br/>
      </w:r>
      <w:r>
        <w:t xml:space="preserve">high/medium</w:t>
      </w:r>
      <w:r>
        <w:t xml:space="preserve"> </w:t>
      </w:r>
      <w:r>
        <w:t xml:space="preserve">new</w:t>
      </w:r>
      <w:r>
        <w:t xml:space="preserve"> </w:t>
      </w:r>
      <w:r>
        <w:t xml:space="preserve">medium</w:t>
      </w:r>
      <w:r>
        <w:t xml:space="preserve"> </w:t>
      </w:r>
      <w:r>
        <w:t xml:space="preserve">National</w:t>
      </w:r>
      <w:r>
        <w:t xml:space="preserve"> </w:t>
      </w:r>
      <w:r>
        <w:t xml:space="preserve">US 45Q tax credit system – MRV</w:t>
      </w:r>
      <w:r>
        <w:t xml:space="preserve"> </w:t>
      </w:r>
      <w:r>
        <w:t xml:space="preserve">guidance on the tax credit</w:t>
      </w:r>
      <w:r>
        <w:t xml:space="preserve"> </w:t>
      </w:r>
      <w:r>
        <w:t xml:space="preserve">requirements (covers the capture</w:t>
      </w:r>
      <w:r>
        <w:t xml:space="preserve"> </w:t>
      </w:r>
      <w:r>
        <w:t xml:space="preserve">and disposal, injection (Enhanced</w:t>
      </w:r>
      <w:r>
        <w:t xml:space="preserve"> </w:t>
      </w:r>
      <w:r>
        <w:t xml:space="preserve">Oil Recovery), or utilization of</w:t>
      </w:r>
      <w:r>
        <w:t xml:space="preserve"> </w:t>
      </w:r>
      <w:r>
        <w:t xml:space="preserve">CO2, captured from the</w:t>
      </w:r>
      <w:r>
        <w:t xml:space="preserve"> </w:t>
      </w:r>
      <w:r>
        <w:t xml:space="preserve">atmosphere or from industrial</w:t>
      </w:r>
      <w:r>
        <w:t xml:space="preserve"> </w:t>
      </w:r>
      <w:r>
        <w:t xml:space="preserve">installation and which would have</w:t>
      </w:r>
      <w:r>
        <w:t xml:space="preserve"> </w:t>
      </w:r>
      <w:r>
        <w:t xml:space="preserve">otherwise be released to the</w:t>
      </w:r>
      <w:r>
        <w:t xml:space="preserve"> </w:t>
      </w:r>
      <w:r>
        <w:t xml:space="preserve">atmosphere)</w:t>
      </w:r>
      <w:r>
        <w:t xml:space="preserve"> </w:t>
      </w:r>
      <w:r>
        <w:t xml:space="preserve">Direct air</w:t>
      </w:r>
      <w:r>
        <w:t xml:space="preserve"> </w:t>
      </w:r>
      <w:r>
        <w:t xml:space="preserve">capture,</w:t>
      </w:r>
      <w:r>
        <w:t xml:space="preserve"> </w:t>
      </w:r>
      <w:r>
        <w:t xml:space="preserve">Geological</w:t>
      </w:r>
      <w:r>
        <w:t xml:space="preserve"> </w:t>
      </w:r>
      <w:r>
        <w:t xml:space="preserve">burial</w:t>
      </w:r>
      <w:r>
        <w:br/>
      </w:r>
      <w:r>
        <w:t xml:space="preserve">high/medium</w:t>
      </w:r>
      <w:r>
        <w:t xml:space="preserve"> </w:t>
      </w:r>
      <w:r>
        <w:t xml:space="preserve">new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ANNEX 5: BACKGROUND ON CARBON REMOVALS</w:t>
      </w:r>
      <w:r>
        <w:t xml:space="preserve"> </w:t>
      </w:r>
      <w:r>
        <w:t xml:space="preserve">1</w:t>
      </w:r>
      <w:r>
        <w:t xml:space="preserve"> </w:t>
      </w:r>
      <w:r>
        <w:t xml:space="preserve">IMPORTANCE OF CARBON REMOVALS FOR 2050 CLIMATE NEUTRALITY</w:t>
      </w:r>
      <w:r>
        <w:br/>
      </w:r>
      <w:r>
        <w:t xml:space="preserve">Reaching climate neutrality in the EU by 2050 has been an aspiration for the Commission since</w:t>
      </w:r>
      <w:r>
        <w:t xml:space="preserve"> </w:t>
      </w:r>
      <w:r>
        <w:t xml:space="preserve">the publication of ‘A Clean Planet for all32’ in late 2018. Reducing the Union emissions to net</w:t>
      </w:r>
      <w:r>
        <w:t xml:space="preserve"> </w:t>
      </w:r>
      <w:r>
        <w:t xml:space="preserve">zero by mid-century is now a formal commitment under the European Green Deal, and the</w:t>
      </w:r>
      <w:r>
        <w:t xml:space="preserve"> </w:t>
      </w:r>
      <w:r>
        <w:t xml:space="preserve">European Climate Law adopted in 2021 sets the EU objective of climate-neutrality by requiring</w:t>
      </w:r>
      <w:r>
        <w:t xml:space="preserve"> </w:t>
      </w:r>
      <w:r>
        <w:t xml:space="preserve">the reduction of Union-wide greenhouse gas emissions to net zero by 2050 and the aim of</w:t>
      </w:r>
      <w:r>
        <w:t xml:space="preserve"> </w:t>
      </w:r>
      <w:r>
        <w:t xml:space="preserve">achieving net removals (negative emissions) thereafter. The analysis carried out by the European</w:t>
      </w:r>
      <w:r>
        <w:t xml:space="preserve"> </w:t>
      </w:r>
      <w:r>
        <w:t xml:space="preserve">Commission33,34 shows how this objective of climate neutrality can be achieved. Any pathway</w:t>
      </w:r>
      <w:r>
        <w:t xml:space="preserve"> </w:t>
      </w:r>
      <w:r>
        <w:t xml:space="preserve">towards climate neutrality entails a drastic reduction of Greenhouse Gases (GHG) emissions in</w:t>
      </w:r>
      <w:r>
        <w:t xml:space="preserve"> </w:t>
      </w:r>
      <w:r>
        <w:t xml:space="preserve">all sectors, with an EU economy-wide emission reduction ranging from 85% to 95% compared</w:t>
      </w:r>
      <w:r>
        <w:t xml:space="preserve"> </w:t>
      </w:r>
      <w:r>
        <w:t xml:space="preserve">to 199035. Carbon dioxide removals will close the gap to reaching net zero GHG emissions</w:t>
      </w:r>
      <w:r>
        <w:t xml:space="preserve"> </w:t>
      </w:r>
      <w:r>
        <w:t xml:space="preserve">through, in the mid-term, the enhancement of the natural sink and, in the longer term, the</w:t>
      </w:r>
      <w:r>
        <w:t xml:space="preserve"> </w:t>
      </w:r>
      <w:r>
        <w:t xml:space="preserve">deployment of industrial solutions able to capture and store CO2 permanently. The quantity of</w:t>
      </w:r>
      <w:r>
        <w:t xml:space="preserve"> </w:t>
      </w:r>
      <w:r>
        <w:t xml:space="preserve">CO2 to be removed from the atmosphere and the respective role of ecosystems and industrial</w:t>
      </w:r>
      <w:r>
        <w:t xml:space="preserve"> </w:t>
      </w:r>
      <w:r>
        <w:t xml:space="preserve">solutions for carbon removals vary following assumptions on technological uptakes and</w:t>
      </w:r>
      <w:r>
        <w:t xml:space="preserve"> </w:t>
      </w:r>
      <w:r>
        <w:t xml:space="preserve">consumption patterns for transport, food diet and other goods or services.</w:t>
      </w:r>
      <w:r>
        <w:t xml:space="preserve"> </w:t>
      </w:r>
      <w:r>
        <w:t xml:space="preserve">Globally, while latest findings by the IPCC36 point towards a decreasing likeliness of limiting</w:t>
      </w:r>
      <w:r>
        <w:t xml:space="preserve"> </w:t>
      </w:r>
      <w:r>
        <w:t xml:space="preserve">global warming to 1.5°C unless rapid GHG emission reductions occur, the importance of carbon</w:t>
      </w:r>
      <w:r>
        <w:t xml:space="preserve"> </w:t>
      </w:r>
      <w:r>
        <w:t xml:space="preserve">removal is only increasing. In order to still reach the goal of limiting global warming to 1.5°C,</w:t>
      </w:r>
      <w:r>
        <w:t xml:space="preserve"> </w:t>
      </w:r>
      <w:r>
        <w:t xml:space="preserve">20-660 Gt CO2 net negative emissions need to be generated in the timeframe 2020-2100.37</w:t>
      </w:r>
      <w:r>
        <w:br/>
      </w:r>
      <w:r>
        <w:t xml:space="preserve">The scenario analysis on the need for carbon removals in a 2050 climate neutral EU carried out</w:t>
      </w:r>
      <w:r>
        <w:t xml:space="preserve"> </w:t>
      </w:r>
      <w:r>
        <w:t xml:space="preserve">in the context of the Communication on Sustainable Carbon Cycles and presented in more details</w:t>
      </w:r>
      <w:r>
        <w:t xml:space="preserve"> </w:t>
      </w:r>
      <w:r>
        <w:t xml:space="preserve">in Staff Working Document “Sustainable carbon cycles for a 2050 climate-neutral EU -</w:t>
      </w:r>
      <w:r>
        <w:t xml:space="preserve"> </w:t>
      </w:r>
      <w:r>
        <w:t xml:space="preserve">Technical Assessment” shows variation depending on future societal choices, all options require</w:t>
      </w:r>
      <w:r>
        <w:t xml:space="preserve"> </w:t>
      </w:r>
      <w:r>
        <w:t xml:space="preserve">a substantial enhancement of the carbon sink function of our ecosystems and a large development</w:t>
      </w:r>
      <w:r>
        <w:t xml:space="preserve"> </w:t>
      </w:r>
      <w:r>
        <w:t xml:space="preserve">of industrial solutions to capture, use and store carbon.</w:t>
      </w:r>
      <w:r>
        <w:t xml:space="preserve"> </w:t>
      </w:r>
      <w:r>
        <w:t xml:space="preserve">The scenario ECOSYS assumes priority is given to the enhancement of the carbon removals</w:t>
      </w:r>
      <w:r>
        <w:t xml:space="preserve"> </w:t>
      </w:r>
      <w:r>
        <w:t xml:space="preserve">through the restoration of ecosystems. This is also a scenario where changes in lifestyle and</w:t>
      </w:r>
      <w:r>
        <w:t xml:space="preserve"> </w:t>
      </w:r>
      <w:r>
        <w:t xml:space="preserve">consumer choices are beneficial for the climate. It includes less carbon intensive diets that free</w:t>
      </w:r>
      <w:r>
        <w:t xml:space="preserve"> </w:t>
      </w:r>
      <w:r>
        <w:t xml:space="preserve">land for the regeneration of natural ecosystems. The scenario INDUS relies more heavily on</w:t>
      </w:r>
      <w:r>
        <w:t xml:space="preserve"> </w:t>
      </w:r>
      <w:r>
        <w:t xml:space="preserve">large scale deployments of industrial solutions to capture, recycle and store CO2.</w:t>
      </w:r>
      <w:r>
        <w:t xml:space="preserve"> </w:t>
      </w:r>
      <w:r>
        <w:t xml:space="preserve">The achievement of the EU climate-neutrality objective will require the industrial carbon capture</w:t>
      </w:r>
      <w:r>
        <w:t xml:space="preserve"> </w:t>
      </w:r>
      <w:r>
        <w:t xml:space="preserve">of at least 300 MtCO2 for ECOSYS and more than 500 MtCO2 for INDUS from various sources</w:t>
      </w:r>
      <w:r>
        <w:t xml:space="preserve"> </w:t>
      </w:r>
      <w:r>
        <w:t xml:space="preserve">(power generation, industrial processes or directly from the air) for storage or to supply</w:t>
      </w:r>
      <w:r>
        <w:t xml:space="preserve"> </w:t>
      </w:r>
      <w:r>
        <w:t xml:space="preserve">innovative routes to produce materials and fuels. By 2050, the uptake of renewable energies such</w:t>
      </w:r>
    </w:p>
    <w:p>
      <w:pPr>
        <w:pStyle w:val="BodyText"/>
      </w:pPr>
      <w:r>
        <w:t xml:space="preserve">32 COM (2018) 773, A Clean Planet for all (link).</w:t>
      </w:r>
      <w:r>
        <w:t xml:space="preserve"> </w:t>
      </w:r>
      <w:r>
        <w:t xml:space="preserve">33 In depth analysis accompanying the Communication “A Clean Planet for All” (link).</w:t>
      </w:r>
      <w:r>
        <w:t xml:space="preserve"> </w:t>
      </w:r>
      <w:r>
        <w:t xml:space="preserve">34 SWD (2020) 176, Stepping up Europe’s 2030 climate ambition. Investing in a climate-neutral future for the</w:t>
      </w:r>
      <w:r>
        <w:t xml:space="preserve"> </w:t>
      </w:r>
      <w:r>
        <w:t xml:space="preserve">benefit of our people (link).</w:t>
      </w:r>
      <w:r>
        <w:t xml:space="preserve"> </w:t>
      </w:r>
      <w:r>
        <w:t xml:space="preserve">35 These figures are focusing on emission reductions and excludes CO2 emissions captured and stored in CCS</w:t>
      </w:r>
      <w:r>
        <w:t xml:space="preserve"> </w:t>
      </w:r>
      <w:r>
        <w:t xml:space="preserve">facilities as well as carbon removals from the land sector.</w:t>
      </w:r>
      <w:r>
        <w:t xml:space="preserve"> </w:t>
      </w:r>
      <w:r>
        <w:t xml:space="preserve">36 IPCC WG III (2022), Technical Summary. In: Climate Change 2022: Mitigation of Climate Change. AR6 (link).</w:t>
      </w:r>
      <w:r>
        <w:t xml:space="preserve"> </w:t>
      </w:r>
      <w:r>
        <w:t xml:space="preserve">37 IPCC (2018), IPCC Special Report on the impacts of global warming of 1.5°C (link).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as wind and solar in the power sector as well as innovation in industry will strongly reduce the</w:t>
      </w:r>
      <w:r>
        <w:t xml:space="preserve"> </w:t>
      </w:r>
      <w:r>
        <w:t xml:space="preserve">use of fossil fuel and limit the CO2 emitted from point source installation. Even though some</w:t>
      </w:r>
      <w:r>
        <w:t xml:space="preserve"> </w:t>
      </w:r>
      <w:r>
        <w:t xml:space="preserve">process emissions will remain, an EU economy aiming at restoring sustainable carbon cycles</w:t>
      </w:r>
      <w:r>
        <w:t xml:space="preserve"> </w:t>
      </w:r>
      <w:r>
        <w:t xml:space="preserve">will need to source most of its carbon directly from the air and from biogenic sources as long as</w:t>
      </w:r>
      <w:r>
        <w:t xml:space="preserve"> </w:t>
      </w:r>
      <w:r>
        <w:t xml:space="preserve">it stays within acceptable boundaries without negative impact on biodiversity and other</w:t>
      </w:r>
      <w:r>
        <w:t xml:space="preserve"> </w:t>
      </w:r>
      <w:r>
        <w:t xml:space="preserve">environmental assets.</w:t>
      </w:r>
      <w:r>
        <w:t xml:space="preserve"> </w:t>
      </w:r>
      <w:r>
        <w:t xml:space="preserve">The CO2 captured can also be stored either permanently in geological sites or in new long-lasting</w:t>
      </w:r>
      <w:r>
        <w:t xml:space="preserve"> </w:t>
      </w:r>
      <w:r>
        <w:t xml:space="preserve">products to eventually provide industrial carbon removals when it is directly or indirectly</w:t>
      </w:r>
      <w:r>
        <w:t xml:space="preserve"> </w:t>
      </w:r>
      <w:r>
        <w:t xml:space="preserve">captured from the atmosphere. They play a more important role in INDUS that is requiring more</w:t>
      </w:r>
      <w:r>
        <w:t xml:space="preserve"> </w:t>
      </w:r>
      <w:r>
        <w:t xml:space="preserve">than 300 MtCO2 to be stored each year in geological storage sites or products to neutralise the</w:t>
      </w:r>
      <w:r>
        <w:t xml:space="preserve"> </w:t>
      </w:r>
      <w:r>
        <w:t xml:space="preserve">relatively high residual emissions in sectors such as agriculture and aviation. The reliance on</w:t>
      </w:r>
      <w:r>
        <w:t xml:space="preserve"> </w:t>
      </w:r>
      <w:r>
        <w:t xml:space="preserve">industrial carbon removal is lower in ECOSYS but the scenario still requires to store each year</w:t>
      </w:r>
      <w:r>
        <w:t xml:space="preserve"> </w:t>
      </w:r>
      <w:r>
        <w:t xml:space="preserve">more than 100 MtCO2 (Figure 7).</w:t>
      </w:r>
    </w:p>
    <w:p>
      <w:pPr>
        <w:pStyle w:val="BodyText"/>
      </w:pPr>
      <w:r>
        <w:t xml:space="preserve">Figure 7: Industrial capture, use and storage CO2 by 2050 in EU carbon neutral scenarios</w:t>
      </w:r>
      <w:r>
        <w:t xml:space="preserve"> </w:t>
      </w:r>
      <w:r>
        <w:t xml:space="preserve">Figure 8 presents the LULUCF sink projected for the scenarios INDUS and ECOSYS at various</w:t>
      </w:r>
      <w:r>
        <w:t xml:space="preserve"> </w:t>
      </w:r>
      <w:r>
        <w:t xml:space="preserve">carbon prices aiming to incentivise action in the sector. The potential at “No carbon price”</w:t>
      </w:r>
      <w:r>
        <w:t xml:space="preserve"> </w:t>
      </w:r>
      <w:r>
        <w:t xml:space="preserve">corresponds to the level of net removals with no specific measures deployed to support the</w:t>
      </w:r>
      <w:r>
        <w:t xml:space="preserve"> </w:t>
      </w:r>
      <w:r>
        <w:t xml:space="preserve">enhancement of carbon removals in ecosystems.</w:t>
      </w:r>
      <w:r>
        <w:br/>
      </w:r>
      <w:r>
        <w:t xml:space="preserve">The “No carbon price” level of LULUCF sink for the scenario INDUS is lower than the removals</w:t>
      </w:r>
      <w:r>
        <w:t xml:space="preserve"> </w:t>
      </w:r>
      <w:r>
        <w:t xml:space="preserve">projected in the EU Reference scenario 2020 due to the greater use of bioenergy. On the contrary,</w:t>
      </w:r>
      <w:r>
        <w:t xml:space="preserve"> </w:t>
      </w:r>
      <w:r>
        <w:t xml:space="preserve">in ECOSYS the LULUCF sink benefits from a lower demand in bioenergy and from the release</w:t>
      </w:r>
      <w:r>
        <w:t xml:space="preserve"> </w:t>
      </w:r>
      <w:r>
        <w:t xml:space="preserve">to natural vegetation of agriculture land driven by changes in the food consumption pattern of</w:t>
      </w:r>
      <w:r>
        <w:t xml:space="preserve"> </w:t>
      </w:r>
      <w:r>
        <w:t xml:space="preserve">this demand driven scenario.</w:t>
      </w:r>
      <w:r>
        <w:t xml:space="preserve"> </w:t>
      </w:r>
      <w:r>
        <w:t xml:space="preserve">If appropriate supporting action is taken, the land-use modelling suggests a potential to increase</w:t>
      </w:r>
      <w:r>
        <w:t xml:space="preserve"> </w:t>
      </w:r>
      <w:r>
        <w:t xml:space="preserve">the net removals of the LULUCF sector by about 185 Mt of additional CO2 sequestration</w:t>
      </w:r>
      <w:r>
        <w:t xml:space="preserve"> </w:t>
      </w:r>
      <w:r>
        <w:t xml:space="preserve">towards 2050 at a maximum marginal cost of EUR 150/tCO2e. But the starting point matters,</w:t>
      </w:r>
      <w:r>
        <w:t xml:space="preserve"> </w:t>
      </w:r>
      <w:r>
        <w:t xml:space="preserve">and removal potential can be higher or lower depending on lifestyle changes and bio-energy</w:t>
      </w:r>
      <w:r>
        <w:t xml:space="preserve"> </w:t>
      </w:r>
      <w:r>
        <w:t xml:space="preserve">requirements impacting land use requirements.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INDUS</w:t>
      </w:r>
      <w:r>
        <w:t xml:space="preserve"> </w:t>
      </w:r>
      <w:r>
        <w:t xml:space="preserve">ECOSYS</w:t>
      </w:r>
      <w:r>
        <w:t xml:space="preserve"> </w:t>
      </w:r>
      <w:r>
        <w:t xml:space="preserve">MtCO2</w:t>
      </w:r>
      <w:r>
        <w:t xml:space="preserve"> </w:t>
      </w:r>
      <w:r>
        <w:t xml:space="preserve">CO2 capture</w:t>
      </w:r>
      <w:r>
        <w:t xml:space="preserve"> </w:t>
      </w:r>
      <w:r>
        <w:t xml:space="preserve">Fossil Fuel</w:t>
      </w:r>
      <w:r>
        <w:t xml:space="preserve"> </w:t>
      </w:r>
      <w:r>
        <w:t xml:space="preserve">Industrial Processes</w:t>
      </w:r>
      <w:r>
        <w:t xml:space="preserve"> </w:t>
      </w:r>
      <w:r>
        <w:t xml:space="preserve">Biogenic carbon</w:t>
      </w:r>
      <w:r>
        <w:t xml:space="preserve"> </w:t>
      </w:r>
      <w:r>
        <w:t xml:space="preserve">Direct Air Capture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INDUS</w:t>
      </w:r>
      <w:r>
        <w:t xml:space="preserve"> </w:t>
      </w:r>
      <w:r>
        <w:t xml:space="preserve">ECOSYS</w:t>
      </w:r>
      <w:r>
        <w:t xml:space="preserve"> </w:t>
      </w:r>
      <w:r>
        <w:t xml:space="preserve">MtCO2</w:t>
      </w:r>
      <w:r>
        <w:t xml:space="preserve"> </w:t>
      </w:r>
      <w:r>
        <w:t xml:space="preserve">Using and storing CO2</w:t>
      </w:r>
      <w:r>
        <w:t xml:space="preserve"> </w:t>
      </w:r>
      <w:r>
        <w:t xml:space="preserve">Underground Storage</w:t>
      </w:r>
      <w:r>
        <w:t xml:space="preserve"> </w:t>
      </w:r>
      <w:r>
        <w:t xml:space="preserve">Storage in Materials</w:t>
      </w:r>
      <w:r>
        <w:t xml:space="preserve"> </w:t>
      </w:r>
      <w:r>
        <w:t xml:space="preserve">Feedstock for Synthetic Fuels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Figure 8: Potential for EU LULUCF sink enhancement at various carbon prices in INDUS and ECOSYS scenarios</w:t>
      </w:r>
      <w:r>
        <w:t xml:space="preserve"> </w:t>
      </w:r>
      <w:r>
        <w:t xml:space="preserve">2</w:t>
      </w:r>
      <w:r>
        <w:t xml:space="preserve"> </w:t>
      </w:r>
      <w:r>
        <w:t xml:space="preserve">TYPES OF CARBON REMOVAL SOLUTIONS</w:t>
      </w:r>
      <w:r>
        <w:t xml:space="preserve"> </w:t>
      </w:r>
      <w:r>
        <w:t xml:space="preserve">Carbon removal solutions remove carbon from the atmosphere through biological, chemical or</w:t>
      </w:r>
      <w:r>
        <w:t xml:space="preserve"> </w:t>
      </w:r>
      <w:r>
        <w:t xml:space="preserve">geochemical processes to store it either in biomass, soils, products, minerals, geological</w:t>
      </w:r>
      <w:r>
        <w:t xml:space="preserve"> </w:t>
      </w:r>
      <w:r>
        <w:t xml:space="preserve">reservoirs or marine sediments.38 Different storage media lead to different timescales of carbon</w:t>
      </w:r>
      <w:r>
        <w:t xml:space="preserve"> </w:t>
      </w:r>
      <w:r>
        <w:t xml:space="preserve">storage and different risks of releasing CO2 back to the atmosphere. The storage of carbon in</w:t>
      </w:r>
      <w:r>
        <w:t xml:space="preserve"> </w:t>
      </w:r>
      <w:r>
        <w:t xml:space="preserve">geological reservoirs, sediments or in a mineral form can last several millennia and be considered</w:t>
      </w:r>
      <w:r>
        <w:t xml:space="preserve"> </w:t>
      </w:r>
      <w:r>
        <w:t xml:space="preserve">permanent. Storage of carbon in products or in soil and vegetation is by nature more dynamic</w:t>
      </w:r>
      <w:r>
        <w:t xml:space="preserve"> </w:t>
      </w:r>
      <w:r>
        <w:t xml:space="preserve">and can last from years to decades or centuries. This section presents the characteristics of</w:t>
      </w:r>
      <w:r>
        <w:t xml:space="preserve"> </w:t>
      </w:r>
      <w:r>
        <w:t xml:space="preserve">various carbon removal solutions as well as an assessment of their cost and potential. Unless</w:t>
      </w:r>
      <w:r>
        <w:t xml:space="preserve"> </w:t>
      </w:r>
      <w:r>
        <w:t xml:space="preserve">specified differently, the information presented is referring to the following sources:</w:t>
      </w:r>
      <w:r>
        <w:t xml:space="preserve"> </w:t>
      </w:r>
      <w:r>
        <w:t xml:space="preserve">-</w:t>
      </w:r>
      <w:r>
        <w:t xml:space="preserve"> </w:t>
      </w:r>
      <w:r>
        <w:t xml:space="preserve">Technology Readiness Level (TRL), Cost (EUR/tCO2) and Global Potential</w:t>
      </w:r>
      <w:r>
        <w:t xml:space="preserve"> </w:t>
      </w:r>
      <w:r>
        <w:t xml:space="preserve">(MtCO2/yr): Sixth Assessment Report of IPCCC Working Group III on Mitigation of</w:t>
      </w:r>
      <w:r>
        <w:t xml:space="preserve"> </w:t>
      </w:r>
      <w:r>
        <w:t xml:space="preserve">Climate Change38</w:t>
      </w:r>
      <w:r>
        <w:t xml:space="preserve"> </w:t>
      </w:r>
      <w:r>
        <w:t xml:space="preserve">-</w:t>
      </w:r>
      <w:r>
        <w:t xml:space="preserve"> </w:t>
      </w:r>
      <w:r>
        <w:t xml:space="preserve">EU potential (MtCO2/yr): Economic potentials as assessed in the modelling work of the</w:t>
      </w:r>
      <w:r>
        <w:t xml:space="preserve"> </w:t>
      </w:r>
      <w:r>
        <w:t xml:space="preserve">European Commission and reported in various documents such as the in-depth analysis</w:t>
      </w:r>
      <w:r>
        <w:t xml:space="preserve"> </w:t>
      </w:r>
      <w:r>
        <w:t xml:space="preserve">accompanying the Communication “A Clean Planet for All”33, the Impact assessment</w:t>
      </w:r>
      <w:r>
        <w:t xml:space="preserve"> </w:t>
      </w:r>
      <w:r>
        <w:t xml:space="preserve">prepared for the revision of the LULUCF Regulation39 and the Technical Assessment</w:t>
      </w:r>
      <w:r>
        <w:t xml:space="preserve"> </w:t>
      </w:r>
      <w:r>
        <w:t xml:space="preserve">accompanying the Communication “Sustainable Carbon Cycles”40 as well as Synoptic</w:t>
      </w:r>
      <w:r>
        <w:t xml:space="preserve"> </w:t>
      </w:r>
      <w:r>
        <w:t xml:space="preserve">review of carbon removal solutions prepared by Environment Agency Austria.Error!</w:t>
      </w:r>
      <w:r>
        <w:t xml:space="preserve"> </w:t>
      </w:r>
      <w:r>
        <w:t xml:space="preserve">Bookmark not defined.</w:t>
      </w:r>
      <w:r>
        <w:t xml:space="preserve"> </w:t>
      </w:r>
      <w:r>
        <w:t xml:space="preserve">The large ranges reported, in particular for costs and potentials, reflect the high level of</w:t>
      </w:r>
      <w:r>
        <w:t xml:space="preserve"> </w:t>
      </w:r>
      <w:r>
        <w:t xml:space="preserve">uncertainties attached to the estimates. The numbers reported are long-term potentials and</w:t>
      </w:r>
      <w:r>
        <w:t xml:space="preserve"> </w:t>
      </w:r>
      <w:r>
        <w:t xml:space="preserve">costs, often from 2050 modelling. Short-term potentials are lower for most of the carbon</w:t>
      </w:r>
      <w:r>
        <w:t xml:space="preserve"> </w:t>
      </w:r>
      <w:r>
        <w:t xml:space="preserve">removal solutions presented, in particular for industrial removals but also for some carbon</w:t>
      </w:r>
      <w:r>
        <w:t xml:space="preserve"> </w:t>
      </w:r>
      <w:r>
        <w:t xml:space="preserve">farming practices such as afforestation.</w:t>
      </w:r>
    </w:p>
    <w:p>
      <w:pPr>
        <w:pStyle w:val="BodyText"/>
      </w:pPr>
      <w:r>
        <w:t xml:space="preserve">38 IPCC WG III (2022), Climate Change 2022: Mitigation of Climate Change. AR6 (link).</w:t>
      </w:r>
      <w:r>
        <w:t xml:space="preserve"> </w:t>
      </w:r>
      <w:r>
        <w:t xml:space="preserve">39 SWD (2021) 609, Better regulation agenda (link).</w:t>
      </w:r>
      <w:r>
        <w:t xml:space="preserve"> </w:t>
      </w:r>
      <w:r>
        <w:t xml:space="preserve">40 SWD (2021) 451. Sustainable carbon cycles for a 2050 climate-neutral EU - Technical Assessment (link).</w:t>
      </w:r>
      <w:r>
        <w:t xml:space="preserve"> </w:t>
      </w:r>
      <w:r>
        <w:t xml:space="preserve">-600</w:t>
      </w:r>
      <w:r>
        <w:t xml:space="preserve"> </w:t>
      </w:r>
      <w:r>
        <w:t xml:space="preserve">-500</w:t>
      </w:r>
      <w:r>
        <w:t xml:space="preserve"> </w:t>
      </w:r>
      <w:r>
        <w:t xml:space="preserve">-400</w:t>
      </w:r>
      <w:r>
        <w:t xml:space="preserve"> </w:t>
      </w:r>
      <w:r>
        <w:t xml:space="preserve">-300</w:t>
      </w:r>
      <w:r>
        <w:t xml:space="preserve"> </w:t>
      </w:r>
      <w:r>
        <w:t xml:space="preserve">-200</w:t>
      </w:r>
      <w:r>
        <w:t xml:space="preserve"> </w:t>
      </w:r>
      <w:r>
        <w:t xml:space="preserve">-100</w:t>
      </w:r>
      <w:r>
        <w:t xml:space="preserve"> </w:t>
      </w:r>
      <w:r>
        <w:t xml:space="preserve">0</w:t>
      </w:r>
      <w:r>
        <w:t xml:space="preserve"> </w:t>
      </w:r>
      <w:r>
        <w:t xml:space="preserve">REF 2020</w:t>
      </w:r>
      <w:r>
        <w:t xml:space="preserve"> </w:t>
      </w:r>
      <w:r>
        <w:t xml:space="preserve">INDUS 2050</w:t>
      </w:r>
      <w:r>
        <w:t xml:space="preserve"> </w:t>
      </w:r>
      <w:r>
        <w:t xml:space="preserve">ECOSYS 2050</w:t>
      </w:r>
      <w:r>
        <w:t xml:space="preserve"> </w:t>
      </w:r>
      <w:r>
        <w:t xml:space="preserve">MtCO2eq</w:t>
      </w:r>
      <w:r>
        <w:t xml:space="preserve"> </w:t>
      </w:r>
      <w:r>
        <w:t xml:space="preserve">Net LULUCF removals EU27</w:t>
      </w:r>
      <w:r>
        <w:t xml:space="preserve"> </w:t>
      </w:r>
      <w:r>
        <w:t xml:space="preserve">150 €/t</w:t>
      </w:r>
      <w:r>
        <w:t xml:space="preserve"> </w:t>
      </w:r>
      <w:r>
        <w:t xml:space="preserve">100 €/t</w:t>
      </w:r>
      <w:r>
        <w:t xml:space="preserve"> </w:t>
      </w:r>
      <w:r>
        <w:t xml:space="preserve">50 €/t</w:t>
      </w:r>
      <w:r>
        <w:t xml:space="preserve"> </w:t>
      </w:r>
      <w:r>
        <w:t xml:space="preserve">30 €/t</w:t>
      </w:r>
      <w:r>
        <w:t xml:space="preserve"> </w:t>
      </w:r>
      <w:r>
        <w:t xml:space="preserve">20 €/t</w:t>
      </w:r>
      <w:r>
        <w:t xml:space="preserve"> </w:t>
      </w:r>
      <w:r>
        <w:t xml:space="preserve">10 €/t</w:t>
      </w:r>
      <w:r>
        <w:t xml:space="preserve"> </w:t>
      </w:r>
      <w:r>
        <w:t xml:space="preserve">No Carbon Price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Permanent Geological storage of carbon</w:t>
      </w:r>
      <w:r>
        <w:t xml:space="preserve"> </w:t>
      </w:r>
      <w:r>
        <w:t xml:space="preserve">Bioenergy with carbon capture and storage (BECCS)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Biological</w:t>
      </w:r>
      <w:r>
        <w:t xml:space="preserve"> </w:t>
      </w:r>
      <w:r>
        <w:t xml:space="preserve">Geological</w:t>
      </w:r>
      <w:r>
        <w:t xml:space="preserve"> </w:t>
      </w:r>
      <w:r>
        <w:t xml:space="preserve">5-6</w:t>
      </w:r>
      <w:r>
        <w:t xml:space="preserve"> </w:t>
      </w:r>
      <w:r>
        <w:t xml:space="preserve">15-400</w:t>
      </w:r>
      <w:r>
        <w:t xml:space="preserve"> </w:t>
      </w:r>
      <w:r>
        <w:t xml:space="preserve">500-11,000</w:t>
      </w:r>
      <w:r>
        <w:br/>
      </w:r>
      <w:r>
        <w:t xml:space="preserve">5-276</w:t>
      </w:r>
    </w:p>
    <w:p>
      <w:pPr>
        <w:pStyle w:val="BodyText"/>
      </w:pPr>
      <w:r>
        <w:t xml:space="preserve">BECCS (Bio-energy carbon capture and storage) is the combination of generating energy from</w:t>
      </w:r>
      <w:r>
        <w:t xml:space="preserve"> </w:t>
      </w:r>
      <w:r>
        <w:t xml:space="preserve">biomass with carbon capture and storage. A relatively pure stream of CO2 from industrial and</w:t>
      </w:r>
      <w:r>
        <w:t xml:space="preserve"> </w:t>
      </w:r>
      <w:r>
        <w:t xml:space="preserve">energy-related sources at bioenergy facilities is separated (captured), conditioned, compressed</w:t>
      </w:r>
      <w:r>
        <w:t xml:space="preserve"> </w:t>
      </w:r>
      <w:r>
        <w:t xml:space="preserve">and transported to a storage location for long-term isolation from the atmosphere. Feedstocks</w:t>
      </w:r>
      <w:r>
        <w:t xml:space="preserve"> </w:t>
      </w:r>
      <w:r>
        <w:t xml:space="preserve">include dedicated bioenergy crops, residual products and forest biomass, municipal waste and</w:t>
      </w:r>
      <w:r>
        <w:t xml:space="preserve"> </w:t>
      </w:r>
      <w:r>
        <w:t xml:space="preserve">algae. The CO2 for BECCS can stem from biological processes such as fermentation (e.g. for</w:t>
      </w:r>
      <w:r>
        <w:t xml:space="preserve"> </w:t>
      </w:r>
      <w:r>
        <w:t xml:space="preserve">the production of biofuels) but also from the combustion of biomass for the generation of heat</w:t>
      </w:r>
      <w:r>
        <w:t xml:space="preserve"> </w:t>
      </w:r>
      <w:r>
        <w:t xml:space="preserve">and power.</w:t>
      </w:r>
      <w:r>
        <w:t xml:space="preserve"> </w:t>
      </w:r>
      <w:r>
        <w:t xml:space="preserve">Whether BECCS can actually yield negative emissions across its lifecycle depends on the</w:t>
      </w:r>
      <w:r>
        <w:t xml:space="preserve"> </w:t>
      </w:r>
      <w:r>
        <w:t xml:space="preserve">biomass feedstock but also on other factors such as biomass yield, fertiliser application, and</w:t>
      </w:r>
      <w:r>
        <w:t xml:space="preserve"> </w:t>
      </w:r>
      <w:r>
        <w:t xml:space="preserve">biomass drying (for high moisture biomass). Other elements to consider are the transport and</w:t>
      </w:r>
      <w:r>
        <w:t xml:space="preserve"> </w:t>
      </w:r>
      <w:r>
        <w:t xml:space="preserve">processing of the biomass. Even though plants take up CO2 while they are growing, the process</w:t>
      </w:r>
      <w:r>
        <w:t xml:space="preserve"> </w:t>
      </w:r>
      <w:r>
        <w:t xml:space="preserve">steps of planting, growing, harvesting and transporting biomass requires energy which in turn</w:t>
      </w:r>
      <w:r>
        <w:t xml:space="preserve"> </w:t>
      </w:r>
      <w:r>
        <w:t xml:space="preserve">causes emissions. Besides the impact of harvesting the biomass on the land carbon stocks,</w:t>
      </w:r>
      <w:r>
        <w:t xml:space="preserve"> </w:t>
      </w:r>
      <w:r>
        <w:t xml:space="preserve">another important factor to consider is indirect land use change (ILUC), which has been widely</w:t>
      </w:r>
      <w:r>
        <w:t xml:space="preserve"> </w:t>
      </w:r>
      <w:r>
        <w:t xml:space="preserve">discussed in the context of first generation biofuels: where pasture or agricultural land previously</w:t>
      </w:r>
      <w:r>
        <w:t xml:space="preserve"> </w:t>
      </w:r>
      <w:r>
        <w:t xml:space="preserve">destined for food and feed markets is diverted to biofuel production, the non-fuel demand will</w:t>
      </w:r>
      <w:r>
        <w:t xml:space="preserve"> </w:t>
      </w:r>
      <w:r>
        <w:t xml:space="preserve">still need to be satisfied either through intensification of current production or by bringing non-</w:t>
      </w:r>
      <w:r>
        <w:t xml:space="preserve"> </w:t>
      </w:r>
      <w:r>
        <w:t xml:space="preserve">agricultural land into production elsewhere. The latter case constitutes indirect land-use change</w:t>
      </w:r>
      <w:r>
        <w:t xml:space="preserve"> </w:t>
      </w:r>
      <w:r>
        <w:t xml:space="preserve">and when it involves the conversion of land with high carbon stock it can lead to significant</w:t>
      </w:r>
      <w:r>
        <w:t xml:space="preserve"> </w:t>
      </w:r>
      <w:r>
        <w:t xml:space="preserve">GHG emissions. The IPCC special report on Climate Change and Land41 found that negative</w:t>
      </w:r>
      <w:r>
        <w:t xml:space="preserve"> </w:t>
      </w:r>
      <w:r>
        <w:t xml:space="preserve">impacts on biodiversity and food security through land competition might arise if BECCS is</w:t>
      </w:r>
      <w:r>
        <w:t xml:space="preserve"> </w:t>
      </w:r>
      <w:r>
        <w:t xml:space="preserve">deployed globally at large-scale. The availability of sustainable biomass is one of the major</w:t>
      </w:r>
      <w:r>
        <w:t xml:space="preserve"> </w:t>
      </w:r>
      <w:r>
        <w:t xml:space="preserve">limiting factors for the deployment of BECCS that contributes to removing carbon from the</w:t>
      </w:r>
      <w:r>
        <w:t xml:space="preserve"> </w:t>
      </w:r>
      <w:r>
        <w:t xml:space="preserve">atmosphere.</w:t>
      </w:r>
      <w:r>
        <w:t xml:space="preserve"> </w:t>
      </w:r>
      <w:r>
        <w:t xml:space="preserve">Project sizes for BECCS installations range from 0.1 to 4 Mt CO2 per year.42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Currently, there are more than 10 facilities, most involve the capture of fermentation derived</w:t>
      </w:r>
      <w:r>
        <w:t xml:space="preserve"> </w:t>
      </w:r>
      <w:r>
        <w:t xml:space="preserve">CO2 from ethanol plants, and only one is large-scale.</w:t>
      </w:r>
      <w:r>
        <w:br/>
      </w:r>
      <w:r>
        <w:t xml:space="preserve">-</w:t>
      </w:r>
      <w:r>
        <w:t xml:space="preserve"> </w:t>
      </w:r>
      <w:r>
        <w:t xml:space="preserve">Stockholm Exergi BECCS plant (SE): expected to start operations in 2026, the plant</w:t>
      </w:r>
      <w:r>
        <w:t xml:space="preserve"> </w:t>
      </w:r>
      <w:r>
        <w:t xml:space="preserve">combines CO2 capture with heat recovery, reducing GHG emissions by 7.83 Mt of</w:t>
      </w:r>
      <w:r>
        <w:t xml:space="preserve"> </w:t>
      </w:r>
      <w:r>
        <w:t xml:space="preserve">CO2eq during its first ten years of operation.</w:t>
      </w:r>
    </w:p>
    <w:p>
      <w:pPr>
        <w:pStyle w:val="BodyText"/>
      </w:pPr>
      <w:r>
        <w:t xml:space="preserve">41 IPCC (2019). Climate Change and Land. An IPCC special report (link).</w:t>
      </w:r>
      <w:r>
        <w:t xml:space="preserve"> </w:t>
      </w:r>
      <w:r>
        <w:t xml:space="preserve">42 Bey N. et al (2021) Certification of Carbon Removals - Part 1: Synoptic review of carbon removal solutions (link).</w:t>
      </w:r>
    </w:p>
    <w:p>
      <w:pPr>
        <w:pStyle w:val="BodyText"/>
      </w:pPr>
      <w:r>
        <w:t xml:space="preserve">48</w:t>
      </w:r>
    </w:p>
    <w:p>
      <w:pPr>
        <w:pStyle w:val="Compact"/>
        <w:numPr>
          <w:ilvl w:val="0"/>
          <w:numId w:val="1007"/>
        </w:numPr>
      </w:pPr>
      <w:r>
        <w:t xml:space="preserve">Klemetsrud WtE plant (NO): expected to be operational in 2023/2024 (if approved for</w:t>
      </w:r>
      <w:r>
        <w:t xml:space="preserve"> </w:t>
      </w:r>
      <w:r>
        <w:t xml:space="preserve">investment), planned CO2 capture capacity: 0.4 MtCO2/year (from both fossil and</w:t>
      </w:r>
      <w:r>
        <w:t xml:space="preserve"> </w:t>
      </w:r>
      <w:r>
        <w:t xml:space="preserve">biological materials).</w:t>
      </w:r>
    </w:p>
    <w:p>
      <w:pPr>
        <w:pStyle w:val="Compact"/>
        <w:numPr>
          <w:ilvl w:val="0"/>
          <w:numId w:val="1007"/>
        </w:numPr>
      </w:pPr>
      <w:r>
        <w:t xml:space="preserve">Twence WtE plant (NL): uses Aker’s Just Catch modular carbon capture plant to capture</w:t>
      </w:r>
      <w:r>
        <w:t xml:space="preserve"> </w:t>
      </w:r>
      <w:r>
        <w:t xml:space="preserve">CO2. CO2 will be captured from flue gas, commissioning expected in 2021, CO2 capture</w:t>
      </w:r>
      <w:r>
        <w:t xml:space="preserve"> </w:t>
      </w:r>
      <w:r>
        <w:t xml:space="preserve">capacity: 0.1 MtCO2/year.</w:t>
      </w:r>
    </w:p>
    <w:p>
      <w:pPr>
        <w:pStyle w:val="Compact"/>
        <w:numPr>
          <w:ilvl w:val="0"/>
          <w:numId w:val="1007"/>
        </w:numPr>
      </w:pPr>
      <w:r>
        <w:t xml:space="preserve">Drax BECCS plant (UK), operational since 2019, pilot project. Drax power station</w:t>
      </w:r>
      <w:r>
        <w:t xml:space="preserve"> </w:t>
      </w:r>
      <w:r>
        <w:t xml:space="preserve">converted from coal-fired to biomass. Plan to capture 4 MtCO2/year at one of the power</w:t>
      </w:r>
      <w:r>
        <w:t xml:space="preserve"> </w:t>
      </w:r>
      <w:r>
        <w:t xml:space="preserve">station units with storage in a North Sea oil field, with a start date in 2027. Plan to operate</w:t>
      </w:r>
      <w:r>
        <w:t xml:space="preserve"> </w:t>
      </w:r>
      <w:r>
        <w:t xml:space="preserve">CCS units on all four bioenergy power units by mid-2030s.</w:t>
      </w:r>
    </w:p>
    <w:p>
      <w:pPr>
        <w:pStyle w:val="Compact"/>
        <w:numPr>
          <w:ilvl w:val="0"/>
          <w:numId w:val="1007"/>
        </w:numPr>
      </w:pPr>
      <w:r>
        <w:t xml:space="preserve">Illinois Industrial Carbon Capture and Storage, implemented by Archer Daniels Midland</w:t>
      </w:r>
      <w:r>
        <w:t xml:space="preserve"> </w:t>
      </w:r>
      <w:r>
        <w:t xml:space="preserve">and funded by the Department of Energy (US): operational since 2017, capture capacity:</w:t>
      </w:r>
      <w:r>
        <w:t xml:space="preserve"> </w:t>
      </w:r>
      <w:r>
        <w:t xml:space="preserve">1Mt CO2/year, CO2 captured from ethanol production and stored into the Mount Simon</w:t>
      </w:r>
      <w:r>
        <w:t xml:space="preserve"> </w:t>
      </w:r>
      <w:r>
        <w:t xml:space="preserve">Sandstone saline aquifer in the Illinois Basin.</w:t>
      </w:r>
      <w:r>
        <w:t xml:space="preserve"> </w:t>
      </w:r>
      <w:r>
        <w:t xml:space="preserve">Existing certification schemes</w:t>
      </w:r>
    </w:p>
    <w:p>
      <w:pPr>
        <w:pStyle w:val="Compact"/>
        <w:numPr>
          <w:ilvl w:val="0"/>
          <w:numId w:val="1007"/>
        </w:numPr>
      </w:pPr>
      <w:r>
        <w:t xml:space="preserve">In an EU context, the Innovation Fund methodology for carbon capture and storage</w:t>
      </w:r>
      <w:r>
        <w:t xml:space="preserve"> </w:t>
      </w:r>
      <w:r>
        <w:t xml:space="preserve">assesses projects characterised by the capture of CO2 in industrial processes or power</w:t>
      </w:r>
      <w:r>
        <w:t xml:space="preserve"> </w:t>
      </w:r>
      <w:r>
        <w:t xml:space="preserve">generation, or directly from ambient air. Storage sites are permitted under the CCS</w:t>
      </w:r>
      <w:r>
        <w:t xml:space="preserve"> </w:t>
      </w:r>
      <w:r>
        <w:t xml:space="preserve">Directive 2009/31/EC and can be different types of geological formations: saline</w:t>
      </w:r>
      <w:r>
        <w:t xml:space="preserve"> </w:t>
      </w:r>
      <w:r>
        <w:t xml:space="preserve">aquifers, depleted oil and gas reservoirs, un-mineable coal beds, or mafic rocks (e.g. </w:t>
      </w:r>
      <w:r>
        <w:t xml:space="preserve"> </w:t>
      </w:r>
      <w:r>
        <w:t xml:space="preserve">basalts).</w:t>
      </w:r>
    </w:p>
    <w:p>
      <w:pPr>
        <w:pStyle w:val="Compact"/>
        <w:numPr>
          <w:ilvl w:val="0"/>
          <w:numId w:val="1007"/>
        </w:numPr>
      </w:pPr>
      <w:r>
        <w:t xml:space="preserve">Puro.earth has developed a methodology for carbon removal solutions with geologically</w:t>
      </w:r>
      <w:r>
        <w:t xml:space="preserve"> </w:t>
      </w:r>
      <w:r>
        <w:t xml:space="preserve">stored carbon</w:t>
      </w:r>
      <w:r>
        <w:t xml:space="preserve"> </w:t>
      </w:r>
      <w:r>
        <w:t xml:space="preserve">Direct air carbon capture and storage (DACCS)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Chemical</w:t>
      </w:r>
      <w:r>
        <w:t xml:space="preserve"> </w:t>
      </w:r>
      <w:r>
        <w:t xml:space="preserve">Geological</w:t>
      </w:r>
      <w:r>
        <w:t xml:space="preserve"> </w:t>
      </w:r>
      <w:r>
        <w:t xml:space="preserve">6</w:t>
      </w:r>
      <w:r>
        <w:t xml:space="preserve"> </w:t>
      </w:r>
      <w:r>
        <w:t xml:space="preserve">84-386</w:t>
      </w:r>
      <w:r>
        <w:t xml:space="preserve"> </w:t>
      </w:r>
      <w:r>
        <w:t xml:space="preserve">5,000-40,000</w:t>
      </w:r>
      <w:r>
        <w:t xml:space="preserve"> </w:t>
      </w:r>
      <w:r>
        <w:t xml:space="preserve">83-264</w:t>
      </w:r>
    </w:p>
    <w:p>
      <w:pPr>
        <w:pStyle w:val="FirstParagraph"/>
      </w:pPr>
      <w:r>
        <w:t xml:space="preserve">DACCS uses engineering processes relying on chemical capture to remove CO2 directly from</w:t>
      </w:r>
      <w:r>
        <w:t xml:space="preserve"> </w:t>
      </w:r>
      <w:r>
        <w:t xml:space="preserve">the atmosphere using a separating agent that is regenerated with heat, water, or both. The CO2 is</w:t>
      </w:r>
      <w:r>
        <w:t xml:space="preserve"> </w:t>
      </w:r>
      <w:r>
        <w:t xml:space="preserve">subsequently desorbed from the agent and released as a high purity stream. There are two main</w:t>
      </w:r>
      <w:r>
        <w:t xml:space="preserve"> </w:t>
      </w:r>
      <w:r>
        <w:t xml:space="preserve">methods to capture CO2 from the air:</w:t>
      </w:r>
      <w:r>
        <w:t xml:space="preserve"> </w:t>
      </w:r>
      <w:r>
        <w:t xml:space="preserve"> Liquid systems: the air passes through chemical solutions (e.g. a hydroxide solution),</w:t>
      </w:r>
      <w:r>
        <w:t xml:space="preserve"> </w:t>
      </w:r>
      <w:r>
        <w:t xml:space="preserve">which removes the CO2 and returns the rest of the air to the environment.</w:t>
      </w:r>
      <w:r>
        <w:t xml:space="preserve"> </w:t>
      </w:r>
      <w:r>
        <w:t xml:space="preserve"> Solid system: the air passes through filters composed of solid sorbents which chemically</w:t>
      </w:r>
      <w:r>
        <w:t xml:space="preserve"> </w:t>
      </w:r>
      <w:r>
        <w:t xml:space="preserve">bind with CO2.</w:t>
      </w:r>
      <w:r>
        <w:t xml:space="preserve"> </w:t>
      </w:r>
      <w:r>
        <w:t xml:space="preserve">The process to separate CO2 from the other components of ambient air is either done through</w:t>
      </w:r>
      <w:r>
        <w:t xml:space="preserve"> </w:t>
      </w:r>
      <w:r>
        <w:t xml:space="preserve">absorption or adsorption. The main disadvantage of these adsorption and absorption processes is</w:t>
      </w:r>
      <w:r>
        <w:t xml:space="preserve"> </w:t>
      </w:r>
      <w:r>
        <w:t xml:space="preserve">that the regeneration of the sorbents requires large amounts of energy and thereby leads to high</w:t>
      </w:r>
      <w:r>
        <w:t xml:space="preserve"> </w:t>
      </w:r>
      <w:r>
        <w:t xml:space="preserve">costs of direct air capture technologies. Further practical barriers include the need for an</w:t>
      </w:r>
      <w:r>
        <w:t xml:space="preserve"> </w:t>
      </w:r>
      <w:r>
        <w:t xml:space="preserve">abundant supply of renewable energy. Even though DACCS installations per se do not require a</w:t>
      </w:r>
      <w:r>
        <w:t xml:space="preserve"> </w:t>
      </w:r>
      <w:r>
        <w:t xml:space="preserve">lot of space, the supply of required renewable energy translates to around 2,000 km2 of non-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arable land that could be needed to remove 1 Gt of CO2 net from the atmosphere.43 Furthermore,</w:t>
      </w:r>
      <w:r>
        <w:t xml:space="preserve"> </w:t>
      </w:r>
      <w:r>
        <w:t xml:space="preserve">the water input to different DACCS technologies needs to be considered. Capture technologies</w:t>
      </w:r>
      <w:r>
        <w:t xml:space="preserve"> </w:t>
      </w:r>
      <w:r>
        <w:t xml:space="preserve">that use electrochemical processes to regenerate the sorbent are promising to reduce energy</w:t>
      </w:r>
      <w:r>
        <w:t xml:space="preserve"> </w:t>
      </w:r>
      <w:r>
        <w:t xml:space="preserve">requirements for DACCS and thereby cost. However, these processes are still nascent and not</w:t>
      </w:r>
      <w:r>
        <w:t xml:space="preserve"> </w:t>
      </w:r>
      <w:r>
        <w:t xml:space="preserve">deployed at industrial scale.</w:t>
      </w:r>
      <w:r>
        <w:t xml:space="preserve"> </w:t>
      </w:r>
      <w:r>
        <w:t xml:space="preserve">Current DACCS facilities in various locations around the world capture between 3-4,000 t</w:t>
      </w:r>
      <w:r>
        <w:t xml:space="preserve"> </w:t>
      </w:r>
      <w:r>
        <w:t xml:space="preserve">CO2/yr. Targeted installation capacities for 2030 are about 1-2 Mt CO2/yr.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Existing DAC plants are small. The global capture capacity lies below 10,000 tCO2/year. CO2 is</w:t>
      </w:r>
      <w:r>
        <w:t xml:space="preserve"> </w:t>
      </w:r>
      <w:r>
        <w:t xml:space="preserve">either utilised in industrial processes (e.g. carbonating drinks, Power-to-X, greenhouse</w:t>
      </w:r>
      <w:r>
        <w:t xml:space="preserve"> </w:t>
      </w:r>
      <w:r>
        <w:t xml:space="preserve">fertilisation) or permanently stored. Example of important projects are:</w:t>
      </w:r>
      <w:r>
        <w:t xml:space="preserve"> </w:t>
      </w:r>
      <w:r>
        <w:t xml:space="preserve">-</w:t>
      </w:r>
      <w:r>
        <w:t xml:space="preserve"> </w:t>
      </w:r>
      <w:r>
        <w:t xml:space="preserve">The Orca project is a collaboration between Climeworks and the Carbfix project</w:t>
      </w:r>
      <w:r>
        <w:t xml:space="preserve"> </w:t>
      </w:r>
      <w:r>
        <w:t xml:space="preserve">(Iceland): It has been operational since September 2021 with a carbon removal capacity</w:t>
      </w:r>
      <w:r>
        <w:t xml:space="preserve"> </w:t>
      </w:r>
      <w:r>
        <w:t xml:space="preserve">of 4000t CO2/year, running on renewable geothermal energy with CO2 storage via</w:t>
      </w:r>
      <w:r>
        <w:t xml:space="preserve"> </w:t>
      </w:r>
      <w:r>
        <w:t xml:space="preserve">mineralization.</w:t>
      </w:r>
      <w:r>
        <w:t xml:space="preserve"> </w:t>
      </w:r>
      <w:r>
        <w:t xml:space="preserve">-</w:t>
      </w:r>
      <w:r>
        <w:t xml:space="preserve"> </w:t>
      </w:r>
      <w:r>
        <w:t xml:space="preserve">Carbon Engineering, in partnership with 1PointFive, plans to begin the construction of</w:t>
      </w:r>
      <w:r>
        <w:t xml:space="preserve"> </w:t>
      </w:r>
      <w:r>
        <w:t xml:space="preserve">their first large-scale commercial DACCS plant. It is under development and will be</w:t>
      </w:r>
      <w:r>
        <w:t xml:space="preserve"> </w:t>
      </w:r>
      <w:r>
        <w:t xml:space="preserve">located in the Permian Basin, U.S. with an expected capacity to capture one million tons</w:t>
      </w:r>
      <w:r>
        <w:t xml:space="preserve"> </w:t>
      </w:r>
      <w:r>
        <w:t xml:space="preserve">of carbon dioxide from the air annually when completed.</w:t>
      </w:r>
      <w:r>
        <w:br/>
      </w:r>
      <w:r>
        <w:t xml:space="preserve">Existing certification schemes</w:t>
      </w:r>
      <w:r>
        <w:t xml:space="preserve"> </w:t>
      </w:r>
      <w:r>
        <w:t xml:space="preserve">-</w:t>
      </w:r>
      <w:r>
        <w:t xml:space="preserve"> </w:t>
      </w:r>
      <w:r>
        <w:t xml:space="preserve">In an EU context, the Innovation Fund methodology for carbon capture and storage</w:t>
      </w:r>
      <w:r>
        <w:t xml:space="preserve"> </w:t>
      </w:r>
      <w:r>
        <w:t xml:space="preserve">assesses projects characterised by the capture of CO2 in industrial processes or power</w:t>
      </w:r>
      <w:r>
        <w:t xml:space="preserve"> </w:t>
      </w:r>
      <w:r>
        <w:t xml:space="preserve">generation, or directly from ambient air. Storage sites are permitted under the CCS</w:t>
      </w:r>
      <w:r>
        <w:t xml:space="preserve"> </w:t>
      </w:r>
      <w:r>
        <w:t xml:space="preserve">Directive 2009/31/EC and can be different types of geological formations: saline</w:t>
      </w:r>
      <w:r>
        <w:t xml:space="preserve"> </w:t>
      </w:r>
      <w:r>
        <w:t xml:space="preserve">aquifers, depleted oil and gas reservoirs, un-mineable coal beds, or mafic rocks (e.g. </w:t>
      </w:r>
      <w:r>
        <w:t xml:space="preserve"> </w:t>
      </w:r>
      <w:r>
        <w:t xml:space="preserve">basalts).</w:t>
      </w:r>
      <w:r>
        <w:t xml:space="preserve"> </w:t>
      </w:r>
      <w:r>
        <w:t xml:space="preserve">-</w:t>
      </w:r>
      <w:r>
        <w:t xml:space="preserve"> </w:t>
      </w:r>
      <w:r>
        <w:t xml:space="preserve">Puro.earth has developed a methodology for carbon removal solutions for geologically</w:t>
      </w:r>
      <w:r>
        <w:t xml:space="preserve"> </w:t>
      </w:r>
      <w:r>
        <w:t xml:space="preserve">stored carbon</w:t>
      </w:r>
      <w:r>
        <w:t xml:space="preserve"> </w:t>
      </w:r>
      <w:r>
        <w:t xml:space="preserve">-</w:t>
      </w:r>
      <w:r>
        <w:t xml:space="preserve"> </w:t>
      </w:r>
      <w:r>
        <w:t xml:space="preserve">California Carbon Capture and Sequestration Protocol under the Low Carbon Fuel</w:t>
      </w:r>
      <w:r>
        <w:t xml:space="preserve"> </w:t>
      </w:r>
      <w:r>
        <w:t xml:space="preserve">Standard</w:t>
      </w:r>
      <w:r>
        <w:t xml:space="preserve"> </w:t>
      </w:r>
      <w:r>
        <w:t xml:space="preserve">-</w:t>
      </w:r>
      <w:r>
        <w:t xml:space="preserve"> </w:t>
      </w:r>
      <w:r>
        <w:t xml:space="preserve">US 45Q tax credit system</w:t>
      </w:r>
      <w:r>
        <w:t xml:space="preserve"> </w:t>
      </w:r>
      <w:r>
        <w:t xml:space="preserve">2.2</w:t>
      </w:r>
      <w:r>
        <w:t xml:space="preserve"> </w:t>
      </w:r>
      <w:r>
        <w:t xml:space="preserve">Other permanent storage</w:t>
      </w:r>
      <w:r>
        <w:t xml:space="preserve"> </w:t>
      </w:r>
      <w:r>
        <w:t xml:space="preserve">Enhanced Rock weathering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Geochemical</w:t>
      </w:r>
      <w:r>
        <w:t xml:space="preserve"> </w:t>
      </w:r>
      <w:r>
        <w:t xml:space="preserve">Mineral</w:t>
      </w:r>
      <w:r>
        <w:t xml:space="preserve"> </w:t>
      </w:r>
      <w:r>
        <w:t xml:space="preserve">3-4</w:t>
      </w:r>
      <w:r>
        <w:t xml:space="preserve"> </w:t>
      </w:r>
      <w:r>
        <w:t xml:space="preserve">24-578</w:t>
      </w:r>
      <w:r>
        <w:t xml:space="preserve"> </w:t>
      </w:r>
      <w:r>
        <w:t xml:space="preserve">1,000-95,000</w:t>
      </w:r>
      <w:r>
        <w:br/>
      </w:r>
      <w:r>
        <w:t xml:space="preserve">n.a.</w:t>
      </w:r>
    </w:p>
    <w:p>
      <w:pPr>
        <w:pStyle w:val="BodyText"/>
      </w:pPr>
      <w:r>
        <w:t xml:space="preserve">43 Beuttler C. et al. (2019). The Role of Direct Air Capture in Mitigation of Anthropogenic Greenhouse Gas</w:t>
      </w:r>
      <w:r>
        <w:t xml:space="preserve"> </w:t>
      </w:r>
      <w:r>
        <w:t xml:space="preserve">Emissions 1 (link).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Enhanced Rock weathering (ERW) refers to carbon removal solutions targeting the enhancement</w:t>
      </w:r>
      <w:r>
        <w:t xml:space="preserve"> </w:t>
      </w:r>
      <w:r>
        <w:t xml:space="preserve">of geochemical processes that naturally absorb CO2 from the atmosphere. ERW spreads fine-</w:t>
      </w:r>
      <w:r>
        <w:t xml:space="preserve"> </w:t>
      </w:r>
      <w:r>
        <w:t xml:space="preserve">grained silicate rocks containing calcium or magnesium on land (e.g. cropland) which react with</w:t>
      </w:r>
      <w:r>
        <w:t xml:space="preserve"> </w:t>
      </w:r>
      <w:r>
        <w:t xml:space="preserve">CO2 by forming carbonate minerals and hence remove CO2 from the atmosphere. Similar</w:t>
      </w:r>
      <w:r>
        <w:t xml:space="preserve"> </w:t>
      </w:r>
      <w:r>
        <w:t xml:space="preserve">methods can be applied to the open ocean (see Ocean alkalinisation).</w:t>
      </w:r>
      <w:r>
        <w:t xml:space="preserve"> </w:t>
      </w:r>
      <w:r>
        <w:t xml:space="preserve">Upscaling these carbon removal solutions may require additional mining of new rocks, which</w:t>
      </w:r>
      <w:r>
        <w:t xml:space="preserve"> </w:t>
      </w:r>
      <w:r>
        <w:t xml:space="preserve">requires significant energy for mining, grinding and transportation steps and creates additional</w:t>
      </w:r>
      <w:r>
        <w:t xml:space="preserve"> </w:t>
      </w:r>
      <w:r>
        <w:t xml:space="preserve">CO2 emissions and environmental impacts. In order to better assess the overall potential and</w:t>
      </w:r>
      <w:r>
        <w:t xml:space="preserve"> </w:t>
      </w:r>
      <w:r>
        <w:t xml:space="preserve">effects of ERW, further research needs to be conducted. Two of the potential impacts, which</w:t>
      </w:r>
      <w:r>
        <w:t xml:space="preserve"> </w:t>
      </w:r>
      <w:r>
        <w:t xml:space="preserve">need to be better understood, are:</w:t>
      </w:r>
      <w:r>
        <w:t xml:space="preserve"> </w:t>
      </w:r>
      <w:r>
        <w:t xml:space="preserve">-</w:t>
      </w:r>
      <w:r>
        <w:t xml:space="preserve"> </w:t>
      </w:r>
      <w:r>
        <w:t xml:space="preserve">Impacts on human health in case of particles of respirable size and potential impacts on</w:t>
      </w:r>
      <w:r>
        <w:t xml:space="preserve"> </w:t>
      </w:r>
      <w:r>
        <w:t xml:space="preserve">groundwater when particles are washed away.</w:t>
      </w:r>
      <w:r>
        <w:t xml:space="preserve"> </w:t>
      </w:r>
      <w:r>
        <w:t xml:space="preserve">-</w:t>
      </w:r>
      <w:r>
        <w:t xml:space="preserve"> </w:t>
      </w:r>
      <w:r>
        <w:t xml:space="preserve">Potential release of heavy metals, changes in soil hydraulic properties, soil contamination</w:t>
      </w:r>
      <w:r>
        <w:t xml:space="preserve"> </w:t>
      </w:r>
      <w:r>
        <w:t xml:space="preserve">and disturbed ecosystems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-</w:t>
      </w:r>
      <w:r>
        <w:t xml:space="preserve"> </w:t>
      </w:r>
      <w:r>
        <w:t xml:space="preserve">GreenSand (Netherlands): Offers carbon credits to customers from applying crushed</w:t>
      </w:r>
      <w:r>
        <w:t xml:space="preserve"> </w:t>
      </w:r>
      <w:r>
        <w:t xml:space="preserve">olivine as replacement for sand and gravel in construction or landscaping projects (credits</w:t>
      </w:r>
      <w:r>
        <w:t xml:space="preserve"> </w:t>
      </w:r>
      <w:r>
        <w:t xml:space="preserve">sold 42 EUR/tCO2). The company has since 2007 scattered 45,452 tonnes of greenSand</w:t>
      </w:r>
      <w:r>
        <w:t xml:space="preserve"> </w:t>
      </w:r>
      <w:r>
        <w:t xml:space="preserve">Olivine and claims to have removed 3,284 tonnes CO2 from the atmosphere.</w:t>
      </w:r>
      <w:r>
        <w:t xml:space="preserve"> </w:t>
      </w:r>
      <w:r>
        <w:t xml:space="preserve">-</w:t>
      </w:r>
      <w:r>
        <w:t xml:space="preserve"> </w:t>
      </w:r>
      <w:r>
        <w:t xml:space="preserve">Working Lands Innovation Center: ERW demonstration experiment in coastal California,</w:t>
      </w:r>
      <w:r>
        <w:t xml:space="preserve"> </w:t>
      </w:r>
      <w:r>
        <w:t xml:space="preserve">the Central Valley, and Imperial Valley. The project is in partnership with farmers,</w:t>
      </w:r>
      <w:r>
        <w:t xml:space="preserve"> </w:t>
      </w:r>
      <w:r>
        <w:t xml:space="preserve">ranchers, government, mining industry, and Native American tribes. It tests the GHG</w:t>
      </w:r>
      <w:r>
        <w:t xml:space="preserve"> </w:t>
      </w:r>
      <w:r>
        <w:t xml:space="preserve">removal effect of rock dust and compost amendments from soil, including other aspects</w:t>
      </w:r>
      <w:r>
        <w:t xml:space="preserve"> </w:t>
      </w:r>
      <w:r>
        <w:t xml:space="preserve">such as crop yields, and plant and microbial health. The project supports the</w:t>
      </w:r>
      <w:r>
        <w:t xml:space="preserve"> </w:t>
      </w:r>
      <w:r>
        <w:t xml:space="preserve">commercialization of soil amendment technologies.</w:t>
      </w:r>
      <w:r>
        <w:t xml:space="preserve"> </w:t>
      </w:r>
      <w:r>
        <w:t xml:space="preserve">-</w:t>
      </w:r>
      <w:r>
        <w:t xml:space="preserve"> </w:t>
      </w:r>
      <w:r>
        <w:t xml:space="preserve">University of Sheffield - Leverhulme Centre for Climate Change Mitigation, 10-year</w:t>
      </w:r>
      <w:r>
        <w:t xml:space="preserve"> </w:t>
      </w:r>
      <w:r>
        <w:t xml:space="preserve">programme established in 2016: Large-scale field trials to measure rates of rock</w:t>
      </w:r>
      <w:r>
        <w:t xml:space="preserve"> </w:t>
      </w:r>
      <w:r>
        <w:t xml:space="preserve">weathering in agricultural soils under natural conditions and how nutrient release and pH</w:t>
      </w:r>
      <w:r>
        <w:t xml:space="preserve"> </w:t>
      </w:r>
      <w:r>
        <w:t xml:space="preserve">change may increase crop productivity. The project utilises basalt rock dust generated as</w:t>
      </w:r>
      <w:r>
        <w:t xml:space="preserve"> </w:t>
      </w:r>
      <w:r>
        <w:t xml:space="preserve">a by-product, meaning there are no additional CO2 emissions from mining and grinding.</w:t>
      </w:r>
      <w:r>
        <w:t xml:space="preserve"> </w:t>
      </w:r>
      <w:r>
        <w:t xml:space="preserve">The project aims to estimate carbon removals based on field studies.</w:t>
      </w:r>
      <w:r>
        <w:t xml:space="preserve"> </w:t>
      </w:r>
      <w:r>
        <w:t xml:space="preserve">Existing certification schemes</w:t>
      </w:r>
      <w:r>
        <w:t xml:space="preserve"> </w:t>
      </w:r>
      <w:r>
        <w:t xml:space="preserve">GreenSand sells credits in the form of ‘Cleanup Certificates’, but limited information is</w:t>
      </w:r>
      <w:r>
        <w:t xml:space="preserve"> </w:t>
      </w:r>
      <w:r>
        <w:t xml:space="preserve">available. They are affiliated with NL Greenlabel, an organisation which develops a form of</w:t>
      </w:r>
      <w:r>
        <w:t xml:space="preserve"> </w:t>
      </w:r>
      <w:r>
        <w:t xml:space="preserve">ecolabelling.</w:t>
      </w:r>
      <w:r>
        <w:br/>
      </w:r>
      <w:r>
        <w:t xml:space="preserve">Ocean alkalinisation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Geochemical</w:t>
      </w:r>
      <w:r>
        <w:t xml:space="preserve"> </w:t>
      </w:r>
      <w:r>
        <w:t xml:space="preserve">Mineral</w:t>
      </w:r>
      <w:r>
        <w:t xml:space="preserve"> </w:t>
      </w:r>
      <w:r>
        <w:t xml:space="preserve">1-2</w:t>
      </w:r>
      <w:r>
        <w:t xml:space="preserve"> </w:t>
      </w:r>
      <w:r>
        <w:t xml:space="preserve">40-260</w:t>
      </w:r>
      <w:r>
        <w:t xml:space="preserve"> </w:t>
      </w:r>
      <w:r>
        <w:t xml:space="preserve">1,000-100,000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Ocean alkalinization is the deposition of alkaline minerals or their dissociation products at the</w:t>
      </w:r>
      <w:r>
        <w:t xml:space="preserve"> </w:t>
      </w:r>
      <w:r>
        <w:t xml:space="preserve">ocean surface. This increases total surface alkalinity, and may thus increase ocean CO2 uptake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and ameliorate surface ocean acidification as co-benefit. The residence time of dissolved</w:t>
      </w:r>
      <w:r>
        <w:t xml:space="preserve"> </w:t>
      </w:r>
      <w:r>
        <w:t xml:space="preserve">inorganic carbon in the deep ocean lies at around 100,000 years. Ecological and biogeochemical</w:t>
      </w:r>
      <w:r>
        <w:t xml:space="preserve"> </w:t>
      </w:r>
      <w:r>
        <w:t xml:space="preserve">consequences of ocean alkalinisation largely depend on the minerals used. When natural</w:t>
      </w:r>
      <w:r>
        <w:t xml:space="preserve"> </w:t>
      </w:r>
      <w:r>
        <w:t xml:space="preserve">minerals such as olivine are used, the release of additional silicon and iron could have fertilising</w:t>
      </w:r>
      <w:r>
        <w:t xml:space="preserve"> </w:t>
      </w:r>
      <w:r>
        <w:t xml:space="preserve">effects. In addition to perturbations to marine ecosystems via reorganisation of community</w:t>
      </w:r>
      <w:r>
        <w:t xml:space="preserve"> </w:t>
      </w:r>
      <w:r>
        <w:t xml:space="preserve">structure, potentially adverse effects of ocean alkalinisation that should be studied include the</w:t>
      </w:r>
      <w:r>
        <w:t xml:space="preserve"> </w:t>
      </w:r>
      <w:r>
        <w:t xml:space="preserve">release of toxic trace metals from some deposited minerals. However, as also expressed by the</w:t>
      </w:r>
      <w:r>
        <w:t xml:space="preserve"> </w:t>
      </w:r>
      <w:r>
        <w:t xml:space="preserve">relatively low TRL, the understanding of effects and risks of ERW at large scales is still poorly</w:t>
      </w:r>
      <w:r>
        <w:t xml:space="preserve"> </w:t>
      </w:r>
      <w:r>
        <w:t xml:space="preserve">understood. Further difficulties for large-scale application under certification arise from</w:t>
      </w:r>
      <w:r>
        <w:t xml:space="preserve"> </w:t>
      </w:r>
      <w:r>
        <w:t xml:space="preserve">limitations in marine law and questions of how to conduct MRV for ERW.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None.</w:t>
      </w:r>
      <w:r>
        <w:t xml:space="preserve"> </w:t>
      </w:r>
      <w:r>
        <w:t xml:space="preserve">Existing certification schemes</w:t>
      </w:r>
      <w:r>
        <w:t xml:space="preserve"> </w:t>
      </w:r>
      <w:r>
        <w:t xml:space="preserve">None.</w:t>
      </w:r>
      <w:r>
        <w:t xml:space="preserve"> </w:t>
      </w:r>
      <w:r>
        <w:t xml:space="preserve">Ocean Fertilisation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Biological</w:t>
      </w:r>
      <w:r>
        <w:t xml:space="preserve"> </w:t>
      </w:r>
      <w:r>
        <w:t xml:space="preserve">Sediments</w:t>
      </w:r>
      <w:r>
        <w:t xml:space="preserve"> </w:t>
      </w:r>
      <w:r>
        <w:t xml:space="preserve">1-2</w:t>
      </w:r>
      <w:r>
        <w:t xml:space="preserve"> </w:t>
      </w:r>
      <w:r>
        <w:t xml:space="preserve">50-500</w:t>
      </w:r>
      <w:r>
        <w:t xml:space="preserve"> </w:t>
      </w:r>
      <w:r>
        <w:t xml:space="preserve">1,000-3,000</w:t>
      </w:r>
      <w:r>
        <w:br/>
      </w:r>
      <w:r>
        <w:t xml:space="preserve">n.a</w:t>
      </w:r>
    </w:p>
    <w:p>
      <w:pPr>
        <w:pStyle w:val="BodyText"/>
      </w:pPr>
      <w:r>
        <w:t xml:space="preserve">Ocean fertilisation is a carbon removal method that depends on the intentional addition of</w:t>
      </w:r>
      <w:r>
        <w:t xml:space="preserve"> </w:t>
      </w:r>
      <w:r>
        <w:t xml:space="preserve">nutrients to the near-surface ocean with the goal of sequestering further CO2 from the</w:t>
      </w:r>
      <w:r>
        <w:t xml:space="preserve"> </w:t>
      </w:r>
      <w:r>
        <w:t xml:space="preserve">atmosphere through biological production.44 Macro-nutrients or micronutrients may be directly</w:t>
      </w:r>
      <w:r>
        <w:t xml:space="preserve"> </w:t>
      </w:r>
      <w:r>
        <w:t xml:space="preserve">added to the near-surface ocean. In order to ensure the successful long-term removal of carbon</w:t>
      </w:r>
      <w:r>
        <w:t xml:space="preserve"> </w:t>
      </w:r>
      <w:r>
        <w:t xml:space="preserve">from the atmosphere, the additionally sequestered carbon must reach the deep ocean. There, it</w:t>
      </w:r>
      <w:r>
        <w:t xml:space="preserve"> </w:t>
      </w:r>
      <w:r>
        <w:t xml:space="preserve">may be stored on climatically relevant time-scales. Ocean fertilisation however also has several</w:t>
      </w:r>
      <w:r>
        <w:t xml:space="preserve"> </w:t>
      </w:r>
      <w:r>
        <w:t xml:space="preserve">anticipated side-effects: toxic species of diatoms may appear more commonly, with knowledge</w:t>
      </w:r>
      <w:r>
        <w:t xml:space="preserve"> </w:t>
      </w:r>
      <w:r>
        <w:t xml:space="preserve">gaps on the effects on food webs and marine biology, as well as the potential for creating anoxic</w:t>
      </w:r>
      <w:r>
        <w:t xml:space="preserve"> </w:t>
      </w:r>
      <w:r>
        <w:t xml:space="preserve">ocean regions and disruption of marine ecosystems. As ocean alkalinization, the application of</w:t>
      </w:r>
      <w:r>
        <w:t xml:space="preserve"> </w:t>
      </w:r>
      <w:r>
        <w:t xml:space="preserve">ocean fertilisation is furthermore limited by practical barriers such as international marine law.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None.</w:t>
      </w:r>
      <w:r>
        <w:t xml:space="preserve"> </w:t>
      </w:r>
      <w:r>
        <w:t xml:space="preserve">Existing certification schemes</w:t>
      </w:r>
      <w:r>
        <w:t xml:space="preserve"> </w:t>
      </w:r>
      <w:r>
        <w:t xml:space="preserve">None.</w:t>
      </w:r>
      <w:r>
        <w:t xml:space="preserve"> </w:t>
      </w:r>
      <w:r>
        <w:t xml:space="preserve">Other</w:t>
      </w:r>
      <w:r>
        <w:t xml:space="preserve"> </w:t>
      </w:r>
      <w:r>
        <w:t xml:space="preserve">Carbon removal research community is looking at few other solutions to remove carbon from</w:t>
      </w:r>
      <w:r>
        <w:t xml:space="preserve"> </w:t>
      </w:r>
      <w:r>
        <w:t xml:space="preserve">the atmosphere, in particular ocean based solutions. However the understanding on their</w:t>
      </w:r>
    </w:p>
    <w:p>
      <w:pPr>
        <w:pStyle w:val="BodyText"/>
      </w:pPr>
      <w:r>
        <w:t xml:space="preserve">44 IPCC WG III (2022). Climate Change 2022: Mitigation of Climate Change. AR6 (link).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feasibility, mitigation potential, risk or impacts is rather low and this solutions are currently not</w:t>
      </w:r>
      <w:r>
        <w:t xml:space="preserve"> </w:t>
      </w:r>
      <w:r>
        <w:t xml:space="preserve">relevant in the context of an EU framework for the certification of carbon removals.</w:t>
      </w:r>
      <w:r>
        <w:br/>
      </w:r>
      <w:r>
        <w:t xml:space="preserve">Artificial upwelling</w:t>
      </w:r>
      <w:r>
        <w:t xml:space="preserve"> </w:t>
      </w:r>
      <w:r>
        <w:t xml:space="preserve">Artificial upwelling uses pipes to transport water from the deep ocean, which is rich in nutrients,</w:t>
      </w:r>
      <w:r>
        <w:t xml:space="preserve"> </w:t>
      </w:r>
      <w:r>
        <w:t xml:space="preserve">to surface waters, where it acts as a fertiliser.44 In order for this solution to deliver carbon</w:t>
      </w:r>
      <w:r>
        <w:t xml:space="preserve"> </w:t>
      </w:r>
      <w:r>
        <w:t xml:space="preserve">removals on a Gt scale, it would need to be applied extensively, as previous calculations</w:t>
      </w:r>
      <w:r>
        <w:t xml:space="preserve"> </w:t>
      </w:r>
      <w:r>
        <w:t xml:space="preserve">suggested that in the best-case scenario, more than half of the ocean would be needed to deliver</w:t>
      </w:r>
      <w:r>
        <w:t xml:space="preserve"> </w:t>
      </w:r>
      <w:r>
        <w:t xml:space="preserve">carbon removals of 10 Gt CO2/yr. Artificial upwelling may furthermore significantly affect</w:t>
      </w:r>
      <w:r>
        <w:t xml:space="preserve"> </w:t>
      </w:r>
      <w:r>
        <w:t xml:space="preserve">precipitation and atmospheric circulation.</w:t>
      </w:r>
      <w:r>
        <w:t xml:space="preserve"> </w:t>
      </w:r>
      <w:r>
        <w:t xml:space="preserve">Terrestrial biomass dumping</w:t>
      </w:r>
      <w:r>
        <w:t xml:space="preserve"> </w:t>
      </w:r>
      <w:r>
        <w:t xml:space="preserve">Another carbon removal solution is the sinking of terrestrial biomass, such as logs, crop residues</w:t>
      </w:r>
      <w:r>
        <w:t xml:space="preserve"> </w:t>
      </w:r>
      <w:r>
        <w:t xml:space="preserve">or biochar, into the deep ocean.44 Cold water temperatures, as well as the lack of oxygen and</w:t>
      </w:r>
      <w:r>
        <w:t xml:space="preserve"> </w:t>
      </w:r>
      <w:r>
        <w:t xml:space="preserve">relevant decomposing bacteria, halt the decomposition of the biomass, leading to projected</w:t>
      </w:r>
      <w:r>
        <w:t xml:space="preserve"> </w:t>
      </w:r>
      <w:r>
        <w:t xml:space="preserve">storage timescales of hundreds or even thousands of years. Many aspects of this carbon removal</w:t>
      </w:r>
      <w:r>
        <w:t xml:space="preserve"> </w:t>
      </w:r>
      <w:r>
        <w:t xml:space="preserve">solution, such as effects on land nutrient availability as well as on marine chemistry, ecosystems</w:t>
      </w:r>
      <w:r>
        <w:t xml:space="preserve"> </w:t>
      </w:r>
      <w:r>
        <w:t xml:space="preserve">and circulation, require further research.</w:t>
      </w:r>
      <w:r>
        <w:t xml:space="preserve"> </w:t>
      </w:r>
      <w:r>
        <w:t xml:space="preserve">Marine biomass</w:t>
      </w:r>
      <w:r>
        <w:t xml:space="preserve"> </w:t>
      </w:r>
      <w:r>
        <w:t xml:space="preserve">For this solution, marine algae could be utilized in several ways: either by sinking cultured</w:t>
      </w:r>
      <w:r>
        <w:t xml:space="preserve"> </w:t>
      </w:r>
      <w:r>
        <w:t xml:space="preserve">macroalgae to great ocean depths, by cultivating macroalgae, or by utilizing algae as biochar</w:t>
      </w:r>
      <w:r>
        <w:t xml:space="preserve"> </w:t>
      </w:r>
      <w:r>
        <w:t xml:space="preserve">feedstock. These algae could also be fertilized or dumped at great ocean depths.44 The potential</w:t>
      </w:r>
      <w:r>
        <w:t xml:space="preserve"> </w:t>
      </w:r>
      <w:r>
        <w:t xml:space="preserve">of carbon removal by marine biomass could reach up to 19 GtCO2, using 9% of the oceans for</w:t>
      </w:r>
      <w:r>
        <w:t xml:space="preserve"> </w:t>
      </w:r>
      <w:r>
        <w:t xml:space="preserve">macroalgal aquaculture.45 Currently, further research is being conducted on the potential of this</w:t>
      </w:r>
      <w:r>
        <w:t xml:space="preserve"> </w:t>
      </w:r>
      <w:r>
        <w:t xml:space="preserve">carbon removal solution.</w:t>
      </w:r>
      <w:r>
        <w:t xml:space="preserve"> </w:t>
      </w:r>
      <w:r>
        <w:t xml:space="preserve">Extraction of CO2 from seawater</w:t>
      </w:r>
      <w:r>
        <w:t xml:space="preserve"> </w:t>
      </w:r>
      <w:r>
        <w:t xml:space="preserve">CO2 can be removed from seawater using a vacuum or gas with low CO2 contents, mineral acid</w:t>
      </w:r>
      <w:r>
        <w:t xml:space="preserve"> </w:t>
      </w:r>
      <w:r>
        <w:t xml:space="preserve">or via electrolysis or electrodialysis.44 Due to the reduction of CO2 in ocean surface waters,</w:t>
      </w:r>
      <w:r>
        <w:t xml:space="preserve"> </w:t>
      </w:r>
      <w:r>
        <w:t xml:space="preserve">atmospheric CO2 enters the ocean to restore the equilibrium, thereby decreasing atmospheric</w:t>
      </w:r>
      <w:r>
        <w:t xml:space="preserve"> </w:t>
      </w:r>
      <w:r>
        <w:t xml:space="preserve">CO2 concentrations.</w:t>
      </w:r>
      <w:r>
        <w:t xml:space="preserve"> </w:t>
      </w:r>
      <w:r>
        <w:t xml:space="preserve">Methane removals</w:t>
      </w:r>
      <w:r>
        <w:t xml:space="preserve"> </w:t>
      </w:r>
      <w:r>
        <w:t xml:space="preserve">Methane (CH4) is the second most dominant GHG after CO2.46 It can be removed from the</w:t>
      </w:r>
      <w:r>
        <w:t xml:space="preserve"> </w:t>
      </w:r>
      <w:r>
        <w:t xml:space="preserve">atmosphere as CH4 or be oxidized, e.g. to CO2. If a total of 3.2 Gt CH4 were removed from the</w:t>
      </w:r>
      <w:r>
        <w:t xml:space="preserve"> </w:t>
      </w:r>
      <w:r>
        <w:t xml:space="preserve">atmosphere, pre-industrial levels would be re-established and total global radiative forcing would</w:t>
      </w:r>
      <w:r>
        <w:t xml:space="preserve"> </w:t>
      </w:r>
      <w:r>
        <w:t xml:space="preserve">decrease by one sixth, despite adding 8.2 Gt CO2 to the atmosphere in the case of oxidation to</w:t>
      </w:r>
      <w:r>
        <w:t xml:space="preserve"> </w:t>
      </w:r>
      <w:r>
        <w:t xml:space="preserve">CO2. Industrial methane removal is however more complicated than CO2 removal as capture is</w:t>
      </w:r>
    </w:p>
    <w:p>
      <w:pPr>
        <w:pStyle w:val="BodyText"/>
      </w:pPr>
      <w:r>
        <w:t xml:space="preserve">45 N‘Yeurt, A.d.R., et al. (2012). Negative carbon via Ocean Afforestation. Process Safety and Environmental</w:t>
      </w:r>
      <w:r>
        <w:t xml:space="preserve"> </w:t>
      </w:r>
      <w:r>
        <w:t xml:space="preserve">Protection, 90, 6 (link).</w:t>
      </w:r>
      <w:r>
        <w:t xml:space="preserve"> </w:t>
      </w:r>
      <w:r>
        <w:t xml:space="preserve">46 Jackson, R.B., et al. (2019). Methane removal and atmospheric restoration. Nat Sustain 2, 436–438, (link).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complicated by differing chemical properties of CH4 and its overall lower concentration in the</w:t>
      </w:r>
      <w:r>
        <w:t xml:space="preserve"> </w:t>
      </w:r>
      <w:r>
        <w:t xml:space="preserve">atmosphere.</w:t>
      </w:r>
      <w:r>
        <w:t xml:space="preserve"> </w:t>
      </w:r>
      <w:r>
        <w:t xml:space="preserve">2.3</w:t>
      </w:r>
      <w:r>
        <w:t xml:space="preserve"> </w:t>
      </w:r>
      <w:r>
        <w:t xml:space="preserve">Carbon Farming</w:t>
      </w:r>
      <w:r>
        <w:t xml:space="preserve"> </w:t>
      </w:r>
      <w:r>
        <w:t xml:space="preserve">Afforestation and reforestation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Biological</w:t>
      </w:r>
      <w:r>
        <w:t xml:space="preserve"> </w:t>
      </w:r>
      <w:r>
        <w:t xml:space="preserve">Vegetation</w:t>
      </w:r>
      <w:r>
        <w:t xml:space="preserve"> </w:t>
      </w:r>
      <w:r>
        <w:t xml:space="preserve">8-9</w:t>
      </w:r>
      <w:r>
        <w:t xml:space="preserve"> </w:t>
      </w:r>
      <w:r>
        <w:t xml:space="preserve">0-240</w:t>
      </w:r>
      <w:r>
        <w:t xml:space="preserve"> </w:t>
      </w:r>
      <w:r>
        <w:t xml:space="preserve">500-10,000</w:t>
      </w:r>
      <w:r>
        <w:br/>
      </w:r>
      <w:r>
        <w:t xml:space="preserve">18-36</w:t>
      </w:r>
    </w:p>
    <w:p>
      <w:pPr>
        <w:pStyle w:val="BodyText"/>
      </w:pPr>
      <w:r>
        <w:t xml:space="preserve">Afforestation and Reforestation describe the planting trees/establishing forests in areas where</w:t>
      </w:r>
      <w:r>
        <w:t xml:space="preserve"> </w:t>
      </w:r>
      <w:r>
        <w:t xml:space="preserve">there previously were no trees (afforestation) or conversion of land to forest that previously</w:t>
      </w:r>
      <w:r>
        <w:t xml:space="preserve"> </w:t>
      </w:r>
      <w:r>
        <w:t xml:space="preserve">contained forest but has been converted to other use (reforestation), to capture CO2. The two are</w:t>
      </w:r>
      <w:r>
        <w:t xml:space="preserve"> </w:t>
      </w:r>
      <w:r>
        <w:t xml:space="preserve">among the most prominent land mitigation actions and imply a long-term land use change. In</w:t>
      </w:r>
      <w:r>
        <w:t xml:space="preserve"> </w:t>
      </w:r>
      <w:r>
        <w:t xml:space="preserve">Europe, afforestation takes place mainly on marginal land or land that may not be used for crop</w:t>
      </w:r>
      <w:r>
        <w:t xml:space="preserve"> </w:t>
      </w:r>
      <w:r>
        <w:t xml:space="preserve">production anymore. Care should be taken when choosing locations, species and methodology</w:t>
      </w:r>
      <w:r>
        <w:t xml:space="preserve"> </w:t>
      </w:r>
      <w:r>
        <w:t xml:space="preserve">for afforestation projects to avoid negative and unintended impact: Afforestation may reduce</w:t>
      </w:r>
      <w:r>
        <w:t xml:space="preserve"> </w:t>
      </w:r>
      <w:r>
        <w:t xml:space="preserve">valuable agricultural area if afforestation occurs on fertile arable land, may negatively affect</w:t>
      </w:r>
      <w:r>
        <w:t xml:space="preserve"> </w:t>
      </w:r>
      <w:r>
        <w:t xml:space="preserve">biodiversity, e.g. on former biodiverse grasslands or peatlands, or lead to net positive GHG</w:t>
      </w:r>
      <w:r>
        <w:t xml:space="preserve"> </w:t>
      </w:r>
      <w:r>
        <w:t xml:space="preserve">emissions, if afforestation takes place on organic soils.</w:t>
      </w:r>
      <w:r>
        <w:br/>
      </w:r>
      <w:r>
        <w:t xml:space="preserve">Total mitigation potential of afforestation is also limited by the availability of land. Most of</w:t>
      </w:r>
      <w:r>
        <w:t xml:space="preserve"> </w:t>
      </w:r>
      <w:r>
        <w:t xml:space="preserve">afforestation in the EU takes place through natural or spontaneous forest growth. This however</w:t>
      </w:r>
      <w:r>
        <w:t xml:space="preserve"> </w:t>
      </w:r>
      <w:r>
        <w:t xml:space="preserve">requires that land managers allow trees to spread and grow, hence require a land management</w:t>
      </w:r>
      <w:r>
        <w:t xml:space="preserve"> </w:t>
      </w:r>
      <w:r>
        <w:t xml:space="preserve">strategy of no action. Once a dense low story forest has developed, land managers may intervene</w:t>
      </w:r>
      <w:r>
        <w:t xml:space="preserve"> </w:t>
      </w:r>
      <w:r>
        <w:t xml:space="preserve">to optimize the management of the nascent forest (see improved forest management).</w:t>
      </w:r>
      <w:r>
        <w:br/>
      </w:r>
      <w:r>
        <w:t xml:space="preserve">Assisted afforestation by tree planting is currently rather limited in the EU but it ensures higher</w:t>
      </w:r>
      <w:r>
        <w:t xml:space="preserve"> </w:t>
      </w:r>
      <w:r>
        <w:t xml:space="preserve">survival rates per seedlings and is therefore a useful means to complement natural forest growth.</w:t>
      </w:r>
      <w:r>
        <w:t xml:space="preserve"> </w:t>
      </w:r>
      <w:r>
        <w:t xml:space="preserve">Afforestation by tree planting requires comparatively high initial investments.</w:t>
      </w:r>
      <w:r>
        <w:br/>
      </w:r>
      <w:r>
        <w:t xml:space="preserve">Examples of solutions already operational or in planning</w:t>
      </w:r>
      <w:r>
        <w:t xml:space="preserve"> </w:t>
      </w:r>
      <w:r>
        <w:t xml:space="preserve">Afforestation and reforestation are widespread across Europe.</w:t>
      </w:r>
      <w:r>
        <w:br/>
      </w:r>
      <w:r>
        <w:t xml:space="preserve">Existing certification mechanisms</w:t>
      </w:r>
      <w:r>
        <w:t xml:space="preserve"> </w:t>
      </w:r>
      <w:r>
        <w:t xml:space="preserve">Afforestation and reforestation are already part of many existing certification mechanisms,</w:t>
      </w:r>
      <w:r>
        <w:t xml:space="preserve"> </w:t>
      </w:r>
      <w:r>
        <w:t xml:space="preserve">including Label Bas Carbone, the Woodland Carbon Code, New Zealand Emissions Trading</w:t>
      </w:r>
      <w:r>
        <w:t xml:space="preserve"> </w:t>
      </w:r>
      <w:r>
        <w:t xml:space="preserve">Scheme, and the Australian Reduction Fund.</w:t>
      </w:r>
      <w:r>
        <w:t xml:space="preserve"> </w:t>
      </w:r>
      <w:r>
        <w:t xml:space="preserve">-</w:t>
      </w:r>
      <w:r>
        <w:t xml:space="preserve"> </w:t>
      </w:r>
      <w:r>
        <w:t xml:space="preserve">Label bas Carbone focuses on the certification of carbon offset projects in afforestation,</w:t>
      </w:r>
      <w:r>
        <w:t xml:space="preserve"> </w:t>
      </w:r>
      <w:r>
        <w:t xml:space="preserve">reforestation of destroyed or impacted forests, or conversion of coppice to high stands in</w:t>
      </w:r>
      <w:r>
        <w:t xml:space="preserve"> </w:t>
      </w:r>
      <w:r>
        <w:t xml:space="preserve">forests. To date, 173 individual forestry projects are certified, representing a potential of</w:t>
      </w:r>
      <w:r>
        <w:t xml:space="preserve"> </w:t>
      </w:r>
      <w:r>
        <w:t xml:space="preserve">320 302 tCO2.47</w:t>
      </w:r>
      <w:r>
        <w:t xml:space="preserve"> </w:t>
      </w:r>
      <w:r>
        <w:t xml:space="preserve">-</w:t>
      </w:r>
      <w:r>
        <w:t xml:space="preserve"> </w:t>
      </w:r>
      <w:r>
        <w:t xml:space="preserve">Woodland Carbon Code (WCC) incentivises UK land-owners for woodland planting for</w:t>
      </w:r>
      <w:r>
        <w:t xml:space="preserve"> </w:t>
      </w:r>
      <w:r>
        <w:t xml:space="preserve">carbon removal through a voluntary standard. Since its 2011 launch, 187 projects</w:t>
      </w:r>
    </w:p>
    <w:p>
      <w:pPr>
        <w:pStyle w:val="BodyText"/>
      </w:pPr>
      <w:r>
        <w:t xml:space="preserve">47 Label Bas Carbone (link).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covering 8,261ha have been validated, with expected carbon sequestration of 3.4million</w:t>
      </w:r>
      <w:r>
        <w:t xml:space="preserve"> </w:t>
      </w:r>
      <w:r>
        <w:t xml:space="preserve">tCO2.</w:t>
      </w:r>
      <w:r>
        <w:br/>
      </w:r>
      <w:r>
        <w:t xml:space="preserve">-</w:t>
      </w:r>
      <w:r>
        <w:t xml:space="preserve"> </w:t>
      </w:r>
      <w:r>
        <w:t xml:space="preserve">New Zealand Emissions Trading Scheme: afforestation is included in New Zealand’s</w:t>
      </w:r>
      <w:r>
        <w:t xml:space="preserve"> </w:t>
      </w:r>
      <w:r>
        <w:t xml:space="preserve">ETS as a carbon removal option (sequestration is rewarded with credits). Since 2008, this</w:t>
      </w:r>
      <w:r>
        <w:t xml:space="preserve"> </w:t>
      </w:r>
      <w:r>
        <w:t xml:space="preserve">has resulted in 18.3 Mt CO2-eq removals.</w:t>
      </w:r>
      <w:r>
        <w:br/>
      </w:r>
      <w:r>
        <w:t xml:space="preserve">-</w:t>
      </w:r>
      <w:r>
        <w:t xml:space="preserve"> </w:t>
      </w:r>
      <w:r>
        <w:t xml:space="preserve">Gold Standard and VCS mechanisms include methodologies for afforestation and</w:t>
      </w:r>
      <w:r>
        <w:t xml:space="preserve"> </w:t>
      </w:r>
      <w:r>
        <w:t xml:space="preserve">reforestation.</w:t>
      </w:r>
      <w:r>
        <w:t xml:space="preserve"> </w:t>
      </w:r>
      <w:r>
        <w:t xml:space="preserve">Improved forest management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Biological</w:t>
      </w:r>
      <w:r>
        <w:t xml:space="preserve"> </w:t>
      </w:r>
      <w:r>
        <w:t xml:space="preserve">Vegetation</w:t>
      </w:r>
      <w:r>
        <w:t xml:space="preserve"> </w:t>
      </w:r>
      <w:r>
        <w:t xml:space="preserve">8-9</w:t>
      </w:r>
      <w:r>
        <w:t xml:space="preserve"> </w:t>
      </w:r>
      <w:r>
        <w:t xml:space="preserve">n.a.</w:t>
      </w:r>
      <w:r>
        <w:t xml:space="preserve"> </w:t>
      </w:r>
      <w:r>
        <w:t xml:space="preserve">100-2,100</w:t>
      </w:r>
      <w:r>
        <w:br/>
      </w:r>
      <w:r>
        <w:t xml:space="preserve">20-80</w:t>
      </w:r>
    </w:p>
    <w:p>
      <w:pPr>
        <w:pStyle w:val="BodyText"/>
      </w:pPr>
      <w:r>
        <w:t xml:space="preserve">Carbon friendly changes to management practices of existing forests are a powerful means to</w:t>
      </w:r>
      <w:r>
        <w:t xml:space="preserve"> </w:t>
      </w:r>
      <w:r>
        <w:t xml:space="preserve">achieve additional mitigation. They do not result in any visual changes of the landscape (no land</w:t>
      </w:r>
      <w:r>
        <w:t xml:space="preserve"> </w:t>
      </w:r>
      <w:r>
        <w:t xml:space="preserve">use change) but can have significant consequences for biodiversity, the environment and the</w:t>
      </w:r>
      <w:r>
        <w:t xml:space="preserve"> </w:t>
      </w:r>
      <w:r>
        <w:t xml:space="preserve">socio-economy either positive or negative, depending on the measures applied. Changes in the</w:t>
      </w:r>
      <w:r>
        <w:t xml:space="preserve"> </w:t>
      </w:r>
      <w:r>
        <w:t xml:space="preserve">land management may imply additional actions, and hence operational costs that would</w:t>
      </w:r>
      <w:r>
        <w:t xml:space="preserve"> </w:t>
      </w:r>
      <w:r>
        <w:t xml:space="preserve">commonly be attributed to forest maintenance budgets – or no actions with cost-savings; both</w:t>
      </w:r>
      <w:r>
        <w:t xml:space="preserve"> </w:t>
      </w:r>
      <w:r>
        <w:t xml:space="preserve">resulting in possibly significant long-term consequences. Forest thinning is the main</w:t>
      </w:r>
      <w:r>
        <w:t xml:space="preserve"> </w:t>
      </w:r>
      <w:r>
        <w:t xml:space="preserve">management practice influencing tree growth48 and health of the forest, affecting the prevalence</w:t>
      </w:r>
      <w:r>
        <w:t xml:space="preserve"> </w:t>
      </w:r>
      <w:r>
        <w:t xml:space="preserve">of species and impacting wood production and wood value. Further key actions include better</w:t>
      </w:r>
      <w:r>
        <w:t xml:space="preserve"> </w:t>
      </w:r>
      <w:r>
        <w:t xml:space="preserve">harvesting practices (e.g. actions to decrease emissions per unit of timber), lowering harvest</w:t>
      </w:r>
      <w:r>
        <w:t xml:space="preserve"> </w:t>
      </w:r>
      <w:r>
        <w:t xml:space="preserve">intensity (longer forest rotations, selective cutting), reducing disturbances (e.g. fire/pest</w:t>
      </w:r>
      <w:r>
        <w:t xml:space="preserve"> </w:t>
      </w:r>
      <w:r>
        <w:t xml:space="preserve">management), and increasing biomass growth (e.g. thinning, drainage, replanting with new</w:t>
      </w:r>
      <w:r>
        <w:t xml:space="preserve"> </w:t>
      </w:r>
      <w:r>
        <w:t xml:space="preserve">species).</w:t>
      </w:r>
      <w:r>
        <w:t xml:space="preserve"> </w:t>
      </w:r>
      <w:r>
        <w:t xml:space="preserve">Protection of forests, especially of those of particular ecological value, is another strategy of</w:t>
      </w:r>
      <w:r>
        <w:t xml:space="preserve"> </w:t>
      </w:r>
      <w:r>
        <w:t xml:space="preserve">increasing long-term carbon storage in forest ecosystems. Even though the sink function of old</w:t>
      </w:r>
      <w:r>
        <w:t xml:space="preserve"> </w:t>
      </w:r>
      <w:r>
        <w:t xml:space="preserve">unmanaged forests tends towards zero as they mature and reach an equilibrium49, forest</w:t>
      </w:r>
      <w:r>
        <w:t xml:space="preserve"> </w:t>
      </w:r>
      <w:r>
        <w:t xml:space="preserve">protection offers short- to medium-term carbon sink benefits until the saturation point is reached,</w:t>
      </w:r>
      <w:r>
        <w:t xml:space="preserve"> </w:t>
      </w:r>
      <w:r>
        <w:t xml:space="preserve">while providing high biodiversity value and increased forest resilience as the forest develops old-</w:t>
      </w:r>
      <w:r>
        <w:t xml:space="preserve"> </w:t>
      </w:r>
      <w:r>
        <w:t xml:space="preserve">growth attributes50,51.</w:t>
      </w:r>
      <w:r>
        <w:br/>
      </w:r>
      <w:r>
        <w:t xml:space="preserve">Changes in forest management have rather small mitigation benefits per hectare. On the other</w:t>
      </w:r>
      <w:r>
        <w:t xml:space="preserve"> </w:t>
      </w:r>
      <w:r>
        <w:t xml:space="preserve">hand, a significant roll out can be expected due to the overall low cost for action, the need to</w:t>
      </w:r>
      <w:r>
        <w:t xml:space="preserve"> </w:t>
      </w:r>
      <w:r>
        <w:t xml:space="preserve">adapt to changing climatic conditions, and long-term revenues and co-benefits with the</w:t>
      </w:r>
      <w:r>
        <w:t xml:space="preserve"> </w:t>
      </w:r>
      <w:r>
        <w:t xml:space="preserve">environment. This combination results in the highest total land mitigation benefit for forest</w:t>
      </w:r>
    </w:p>
    <w:p>
      <w:pPr>
        <w:pStyle w:val="BodyText"/>
      </w:pPr>
      <w:r>
        <w:t xml:space="preserve">48 Ker G; et al. (2011), Thinning Practice A Silvicultural Guide (link).</w:t>
      </w:r>
      <w:r>
        <w:t xml:space="preserve"> </w:t>
      </w:r>
      <w:r>
        <w:t xml:space="preserve">49 Grassi G. et al. (2021), Brief on the role of the forest-based bioeconomy in mitigating climate change through</w:t>
      </w:r>
      <w:r>
        <w:t xml:space="preserve"> </w:t>
      </w:r>
      <w:r>
        <w:t xml:space="preserve">carbon storage and material substitution (link).</w:t>
      </w:r>
      <w:r>
        <w:t xml:space="preserve"> </w:t>
      </w:r>
      <w:r>
        <w:t xml:space="preserve">50 O’Brien L. et al. (2021), Protecting old-growth forests in Europe. A review of scientific evidence to inform policy</w:t>
      </w:r>
      <w:r>
        <w:t xml:space="preserve"> </w:t>
      </w:r>
      <w:r>
        <w:t xml:space="preserve">implementation (link).</w:t>
      </w:r>
      <w:r>
        <w:t xml:space="preserve"> </w:t>
      </w:r>
      <w:r>
        <w:t xml:space="preserve">51 Albrich K. et al. (2021), The long way back: Development of Central European mountain forests towards old-</w:t>
      </w:r>
      <w:r>
        <w:t xml:space="preserve"> </w:t>
      </w:r>
      <w:r>
        <w:t xml:space="preserve">growth conditions after cessation of management (link).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management from changes in the practices in Europe, compared to all other actions on land use</w:t>
      </w:r>
      <w:r>
        <w:t xml:space="preserve"> </w:t>
      </w:r>
      <w:r>
        <w:t xml:space="preserve">as modelled in the LULUCF Impact Assessment52.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Forest management is widespread across Europe.</w:t>
      </w:r>
      <w:r>
        <w:br/>
      </w:r>
      <w:r>
        <w:t xml:space="preserve">Existing certification mechanisms</w:t>
      </w:r>
      <w:r>
        <w:t xml:space="preserve"> </w:t>
      </w:r>
      <w:r>
        <w:t xml:space="preserve">-</w:t>
      </w:r>
      <w:r>
        <w:t xml:space="preserve"> </w:t>
      </w:r>
      <w:r>
        <w:t xml:space="preserve">Label Bas Carbone has a methodology for converting coppice forests into uneven-aged</w:t>
      </w:r>
      <w:r>
        <w:t xml:space="preserve"> </w:t>
      </w:r>
      <w:r>
        <w:t xml:space="preserve">high stands.</w:t>
      </w:r>
      <w:r>
        <w:br/>
      </w:r>
      <w:r>
        <w:t xml:space="preserve">-</w:t>
      </w:r>
      <w:r>
        <w:t xml:space="preserve"> </w:t>
      </w:r>
      <w:r>
        <w:t xml:space="preserve">The Woodland Carbon Code also covers some forest management improvements.</w:t>
      </w:r>
      <w:r>
        <w:br/>
      </w:r>
      <w:r>
        <w:t xml:space="preserve">-</w:t>
      </w:r>
      <w:r>
        <w:t xml:space="preserve"> </w:t>
      </w:r>
      <w:r>
        <w:t xml:space="preserve">International methods include e.g. VCS, which has a general methodology for improved</w:t>
      </w:r>
      <w:r>
        <w:t xml:space="preserve"> </w:t>
      </w:r>
      <w:r>
        <w:t xml:space="preserve">forest management, as well as a number of specific methods including reduced impact</w:t>
      </w:r>
      <w:r>
        <w:t xml:space="preserve"> </w:t>
      </w:r>
      <w:r>
        <w:t xml:space="preserve">logging, fire management, forest conversion, avoided forest degradation, extension of</w:t>
      </w:r>
      <w:r>
        <w:t xml:space="preserve"> </w:t>
      </w:r>
      <w:r>
        <w:t xml:space="preserve">rotation age and other.</w:t>
      </w:r>
      <w:r>
        <w:t xml:space="preserve"> </w:t>
      </w:r>
      <w:r>
        <w:t xml:space="preserve">Agroforestry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Biological</w:t>
      </w:r>
      <w:r>
        <w:t xml:space="preserve"> </w:t>
      </w:r>
      <w:r>
        <w:t xml:space="preserve">Vegetation and</w:t>
      </w:r>
      <w:r>
        <w:t xml:space="preserve"> </w:t>
      </w:r>
      <w:r>
        <w:t xml:space="preserve">Soil</w:t>
      </w:r>
      <w:r>
        <w:t xml:space="preserve"> </w:t>
      </w:r>
      <w:r>
        <w:t xml:space="preserve">8-9</w:t>
      </w:r>
      <w:r>
        <w:t xml:space="preserve"> </w:t>
      </w:r>
      <w:r>
        <w:t xml:space="preserve">n.a</w:t>
      </w:r>
      <w:r>
        <w:t xml:space="preserve"> </w:t>
      </w:r>
      <w:r>
        <w:t xml:space="preserve">300-9,400</w:t>
      </w:r>
      <w:r>
        <w:br/>
      </w:r>
      <w:r>
        <w:t xml:space="preserve">7.8-235</w:t>
      </w:r>
    </w:p>
    <w:p>
      <w:pPr>
        <w:pStyle w:val="BodyText"/>
      </w:pPr>
      <w:r>
        <w:t xml:space="preserve">Agroforestry describes a form of land use intentionally combining the growth of woody</w:t>
      </w:r>
      <w:r>
        <w:t xml:space="preserve"> </w:t>
      </w:r>
      <w:r>
        <w:t xml:space="preserve">perennials with crop production or animal husbandry on the same land area.53 It is a prime</w:t>
      </w:r>
      <w:r>
        <w:t xml:space="preserve"> </w:t>
      </w:r>
      <w:r>
        <w:t xml:space="preserve">example of integrated land management and likely the mitigation action with benefits in several</w:t>
      </w:r>
      <w:r>
        <w:t xml:space="preserve"> </w:t>
      </w:r>
      <w:r>
        <w:t xml:space="preserve">policy fields. At the same parcel and time agroforestry can deliver on:</w:t>
      </w:r>
      <w:r>
        <w:t xml:space="preserve"> </w:t>
      </w:r>
      <w:r>
        <w:t xml:space="preserve">-</w:t>
      </w:r>
      <w:r>
        <w:t xml:space="preserve"> </w:t>
      </w:r>
      <w:r>
        <w:t xml:space="preserve">climate mitigation and adaptation by increased carbon removals, better potentials to</w:t>
      </w:r>
      <w:r>
        <w:t xml:space="preserve"> </w:t>
      </w:r>
      <w:r>
        <w:t xml:space="preserve">retain the stored carbon, nitrogen fixation, and lower risks for disturbances</w:t>
      </w:r>
      <w:r>
        <w:t xml:space="preserve"> </w:t>
      </w:r>
      <w:r>
        <w:t xml:space="preserve">-</w:t>
      </w:r>
      <w:r>
        <w:t xml:space="preserve"> </w:t>
      </w:r>
      <w:r>
        <w:t xml:space="preserve">biodiversity and wider environmental improvement agenda by increasing species</w:t>
      </w:r>
      <w:r>
        <w:t xml:space="preserve"> </w:t>
      </w:r>
      <w:r>
        <w:t xml:space="preserve">richness, better water retention, reduced erosion and natural nutrient management</w:t>
      </w:r>
      <w:r>
        <w:t xml:space="preserve"> </w:t>
      </w:r>
      <w:r>
        <w:t xml:space="preserve">-</w:t>
      </w:r>
      <w:r>
        <w:t xml:space="preserve"> </w:t>
      </w:r>
      <w:r>
        <w:t xml:space="preserve">bioeconomy by providing biomass and fiber which may be converted into long-lasting</w:t>
      </w:r>
      <w:r>
        <w:t xml:space="preserve"> </w:t>
      </w:r>
      <w:r>
        <w:t xml:space="preserve">biobased products</w:t>
      </w:r>
      <w:r>
        <w:t xml:space="preserve"> </w:t>
      </w:r>
      <w:r>
        <w:t xml:space="preserve">-</w:t>
      </w:r>
      <w:r>
        <w:t xml:space="preserve"> </w:t>
      </w:r>
      <w:r>
        <w:t xml:space="preserve">food sector by providing crops from arable land, ground for grazing or animal feed from</w:t>
      </w:r>
      <w:r>
        <w:t xml:space="preserve"> </w:t>
      </w:r>
      <w:r>
        <w:t xml:space="preserve">grasslands, and high value marketable products from fruit and nut trees, but lower</w:t>
      </w:r>
      <w:r>
        <w:t xml:space="preserve"> </w:t>
      </w:r>
      <w:r>
        <w:t xml:space="preserve">intensity</w:t>
      </w:r>
      <w:r>
        <w:t xml:space="preserve"> </w:t>
      </w:r>
      <w:r>
        <w:t xml:space="preserve">-</w:t>
      </w:r>
      <w:r>
        <w:t xml:space="preserve"> </w:t>
      </w:r>
      <w:r>
        <w:t xml:space="preserve">energy by providing feedstock from low value biomass</w:t>
      </w:r>
      <w:r>
        <w:t xml:space="preserve"> </w:t>
      </w:r>
      <w:r>
        <w:t xml:space="preserve">There is a multitude of forms of agroforestry and a wide variety of its implementation across the</w:t>
      </w:r>
      <w:r>
        <w:t xml:space="preserve"> </w:t>
      </w:r>
      <w:r>
        <w:t xml:space="preserve">world. Of relevance in the EU and at scale are silvo-arable systems, i.e. the mix between trees</w:t>
      </w:r>
      <w:r>
        <w:t xml:space="preserve"> </w:t>
      </w:r>
      <w:r>
        <w:t xml:space="preserve">and crops (frequently planted in alleys), and silvo-pasture systems, which are a mix between</w:t>
      </w:r>
      <w:r>
        <w:t xml:space="preserve"> </w:t>
      </w:r>
      <w:r>
        <w:t xml:space="preserve">trees and permanent pasture that may be grazed or mowed for hay or silage. Other forms such as</w:t>
      </w:r>
      <w:r>
        <w:t xml:space="preserve"> </w:t>
      </w:r>
      <w:r>
        <w:t xml:space="preserve">forest gardening, forest farming tree rows or hedges for property separation, or windbreaks or</w:t>
      </w:r>
    </w:p>
    <w:p>
      <w:pPr>
        <w:pStyle w:val="BodyText"/>
      </w:pPr>
      <w:r>
        <w:t xml:space="preserve">52 SWD (2021) 609, Impact Assessment revision LULUCF regulation (link).</w:t>
      </w:r>
      <w:r>
        <w:t xml:space="preserve"> </w:t>
      </w:r>
      <w:r>
        <w:t xml:space="preserve">53 FAO (2015), Agroforestry definition (link).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riparian buffer strips, are of smaller importance for carbon but of high value for biodiversity and</w:t>
      </w:r>
      <w:r>
        <w:t xml:space="preserve"> </w:t>
      </w:r>
      <w:r>
        <w:t xml:space="preserve">the environment. Maintenance of agroforestry systems does in most cases not require substantial</w:t>
      </w:r>
      <w:r>
        <w:t xml:space="preserve"> </w:t>
      </w:r>
      <w:r>
        <w:t xml:space="preserve">management actions, hence operating costs are low.</w:t>
      </w:r>
      <w:r>
        <w:t xml:space="preserve"> </w:t>
      </w:r>
      <w:r>
        <w:t xml:space="preserve">Beyond cost-effectiveness, land transformation to agroforestry systems could be restrained by</w:t>
      </w:r>
      <w:r>
        <w:t xml:space="preserve"> </w:t>
      </w:r>
      <w:r>
        <w:t xml:space="preserve">biophysical barriers. For instance, agricultural land on organic soils should not be converted into</w:t>
      </w:r>
      <w:r>
        <w:t xml:space="preserve"> </w:t>
      </w:r>
      <w:r>
        <w:t xml:space="preserve">agroforestry systems, which require machinery or foraging animals to some extent that could</w:t>
      </w:r>
      <w:r>
        <w:t xml:space="preserve"> </w:t>
      </w:r>
      <w:r>
        <w:t xml:space="preserve">lead to soil disturbance and erosion.</w:t>
      </w:r>
      <w:r>
        <w:br/>
      </w:r>
      <w:r>
        <w:t xml:space="preserve">Examples of solutions already operational or in planning</w:t>
      </w:r>
      <w:r>
        <w:t xml:space="preserve"> </w:t>
      </w:r>
      <w:r>
        <w:t xml:space="preserve">Agroforestry is widely implemented across Europe.</w:t>
      </w:r>
      <w:r>
        <w:br/>
      </w:r>
      <w:r>
        <w:t xml:space="preserve">Existing certification mechanisms</w:t>
      </w:r>
      <w:r>
        <w:t xml:space="preserve"> </w:t>
      </w:r>
      <w:r>
        <w:t xml:space="preserve">-</w:t>
      </w:r>
      <w:r>
        <w:t xml:space="preserve"> </w:t>
      </w:r>
      <w:r>
        <w:t xml:space="preserve">The CarboCage project in France is a publicly-funded project (2016-2020) developing</w:t>
      </w:r>
      <w:r>
        <w:t xml:space="preserve"> </w:t>
      </w:r>
      <w:r>
        <w:t xml:space="preserve">and implementing a method for carbon storage through sustainable hedge management,</w:t>
      </w:r>
      <w:r>
        <w:t xml:space="preserve"> </w:t>
      </w:r>
      <w:r>
        <w:t xml:space="preserve">where carbon removals will be sold in local voluntary carbon markets.</w:t>
      </w:r>
      <w:r>
        <w:br/>
      </w:r>
      <w:r>
        <w:t xml:space="preserve">-</w:t>
      </w:r>
      <w:r>
        <w:t xml:space="preserve"> </w:t>
      </w:r>
      <w:r>
        <w:t xml:space="preserve">Other projects include: Coop project (Switzerland), where the coop retailer has been</w:t>
      </w:r>
      <w:r>
        <w:t xml:space="preserve"> </w:t>
      </w:r>
      <w:r>
        <w:t xml:space="preserve">supporting farmers within their supply chain to plant trees on their land to deliver GHG</w:t>
      </w:r>
      <w:r>
        <w:t xml:space="preserve"> </w:t>
      </w:r>
      <w:r>
        <w:t xml:space="preserve">emission reductions, and crediting the removals against coop emissions. Other ongoing</w:t>
      </w:r>
      <w:r>
        <w:t xml:space="preserve"> </w:t>
      </w:r>
      <w:r>
        <w:t xml:space="preserve">research projects include one focussed on the Montado (by University of Evora) and</w:t>
      </w:r>
      <w:r>
        <w:t xml:space="preserve"> </w:t>
      </w:r>
      <w:r>
        <w:t xml:space="preserve">CarboHedge (by Thunen Institut).</w:t>
      </w:r>
      <w:r>
        <w:t xml:space="preserve"> </w:t>
      </w:r>
      <w:r>
        <w:t xml:space="preserve">Organic soils, peatlands and wetlands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EU54</w:t>
      </w:r>
      <w:r>
        <w:t xml:space="preserve"> </w:t>
      </w:r>
      <w:r>
        <w:t xml:space="preserve">Biological</w:t>
      </w:r>
      <w:r>
        <w:t xml:space="preserve"> </w:t>
      </w:r>
      <w:r>
        <w:t xml:space="preserve">Soil</w:t>
      </w:r>
      <w:r>
        <w:t xml:space="preserve"> </w:t>
      </w:r>
      <w:r>
        <w:t xml:space="preserve">8-9</w:t>
      </w:r>
      <w:r>
        <w:t xml:space="preserve"> </w:t>
      </w:r>
      <w:r>
        <w:t xml:space="preserve">n.a.</w:t>
      </w:r>
      <w:r>
        <w:t xml:space="preserve"> </w:t>
      </w:r>
      <w:r>
        <w:t xml:space="preserve">500-2,100</w:t>
      </w:r>
      <w:r>
        <w:br/>
      </w:r>
      <w:r>
        <w:t xml:space="preserve">52-54</w:t>
      </w:r>
    </w:p>
    <w:p>
      <w:pPr>
        <w:pStyle w:val="BodyText"/>
      </w:pPr>
      <w:r>
        <w:t xml:space="preserve">The rewetting of peatlands and wetlands predominantly avoids emissions, rather than removing</w:t>
      </w:r>
      <w:r>
        <w:t xml:space="preserve"> </w:t>
      </w:r>
      <w:r>
        <w:t xml:space="preserve">carbon from the atmosphere. As peatlands and wetlands are drained (e.g. for agriculture, urban</w:t>
      </w:r>
      <w:r>
        <w:t xml:space="preserve"> </w:t>
      </w:r>
      <w:r>
        <w:t xml:space="preserve">expansion) or degrade, they release stored carbon (and nitrous oxide). Rewetting or restoring</w:t>
      </w:r>
      <w:r>
        <w:t xml:space="preserve"> </w:t>
      </w:r>
      <w:r>
        <w:t xml:space="preserve">drained peatlands swiftly stops the release of this carbon into the atmosphere (i.e. avoided</w:t>
      </w:r>
      <w:r>
        <w:t xml:space="preserve"> </w:t>
      </w:r>
      <w:r>
        <w:t xml:space="preserve">emissions). Rewetting also leads to sequestration through plant growth and increases in carbon</w:t>
      </w:r>
      <w:r>
        <w:t xml:space="preserve"> </w:t>
      </w:r>
      <w:r>
        <w:t xml:space="preserve">stock, although these are small and variable and only occur over longer timescales. The build of</w:t>
      </w:r>
      <w:r>
        <w:t xml:space="preserve"> </w:t>
      </w:r>
      <w:r>
        <w:t xml:space="preserve">the carbon stock in the period immediately after restoration takes 20-50 years and is initially</w:t>
      </w:r>
      <w:r>
        <w:t xml:space="preserve"> </w:t>
      </w:r>
      <w:r>
        <w:t xml:space="preserve">hardly measurable.55</w:t>
      </w:r>
      <w:r>
        <w:t xml:space="preserve"> </w:t>
      </w:r>
      <w:r>
        <w:t xml:space="preserve">These mitigation strategies predominantly focus on carbon emission reductions from decaying</w:t>
      </w:r>
      <w:r>
        <w:t xml:space="preserve"> </w:t>
      </w:r>
      <w:r>
        <w:t xml:space="preserve">organic material, in most cases due to drainage and intensive land use. Therefore, the most</w:t>
      </w:r>
      <w:r>
        <w:t xml:space="preserve"> </w:t>
      </w:r>
      <w:r>
        <w:t xml:space="preserve">efficient mitigation practices such as fallowing of organic soils under cropland and grassland</w:t>
      </w:r>
      <w:r>
        <w:t xml:space="preserve"> </w:t>
      </w:r>
      <w:r>
        <w:t xml:space="preserve">aim at avoiding drainage. Rewetting will accelerate the process of rising water tables, but in</w:t>
      </w:r>
    </w:p>
    <w:p>
      <w:pPr>
        <w:pStyle w:val="BodyText"/>
      </w:pPr>
      <w:r>
        <w:t xml:space="preserve">54 In the specific case of peatlands, this EU potential is predominantly achieved through the reduction of emissions</w:t>
      </w:r>
      <w:r>
        <w:t xml:space="preserve"> </w:t>
      </w:r>
      <w:r>
        <w:t xml:space="preserve">from carbon already sequestred in soils rather than from removing carbon from the atmosphere removals.</w:t>
      </w:r>
      <w:r>
        <w:t xml:space="preserve"> </w:t>
      </w:r>
      <w:r>
        <w:t xml:space="preserve">55 COWI, Ecologic Institute and IEEP (2021), Technical Guidance Handbook - setting up and implementing result-</w:t>
      </w:r>
      <w:r>
        <w:t xml:space="preserve"> </w:t>
      </w:r>
      <w:r>
        <w:t xml:space="preserve">based carbon farming mechanisms in the EU Report to the European Commission (link).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some cases requires technical deployment of measures, which may be costly and invasive to the</w:t>
      </w:r>
      <w:r>
        <w:t xml:space="preserve"> </w:t>
      </w:r>
      <w:r>
        <w:t xml:space="preserve">ecosystem. A decision on the most appropriate mitigation action and intensity thereof needs to</w:t>
      </w:r>
      <w:r>
        <w:t xml:space="preserve"> </w:t>
      </w:r>
      <w:r>
        <w:t xml:space="preserve">be made on a case-by-case basis.</w:t>
      </w:r>
      <w:r>
        <w:t xml:space="preserve"> </w:t>
      </w:r>
      <w:r>
        <w:t xml:space="preserve">Carbon benefits should not be assessed in isolation; instead, an assessment of the overall</w:t>
      </w:r>
      <w:r>
        <w:t xml:space="preserve"> </w:t>
      </w:r>
      <w:r>
        <w:t xml:space="preserve">greenhouse gas balance, also taking into account emissions of CH4 and N2O, is required.</w:t>
      </w:r>
      <w:r>
        <w:t xml:space="preserve"> </w:t>
      </w:r>
      <w:r>
        <w:t xml:space="preserve">Increasing the water table will gradually lower emissions and eventually sequester carbon. This</w:t>
      </w:r>
      <w:r>
        <w:t xml:space="preserve"> </w:t>
      </w:r>
      <w:r>
        <w:t xml:space="preserve">net reduction in CO2 emissions to the atmosphere, however, is countered by emissions of CH4</w:t>
      </w:r>
      <w:r>
        <w:t xml:space="preserve"> </w:t>
      </w:r>
      <w:r>
        <w:t xml:space="preserve">and N2O due to the anaerobic conditions in the soil, though on balance peatland rewetting is</w:t>
      </w:r>
      <w:r>
        <w:t xml:space="preserve"> </w:t>
      </w:r>
      <w:r>
        <w:t xml:space="preserve">expected to deliver large net mitigation results and higher carbon stocks in soils. Increasing the</w:t>
      </w:r>
      <w:r>
        <w:t xml:space="preserve"> </w:t>
      </w:r>
      <w:r>
        <w:t xml:space="preserve">water table will gradually lower emissions. An optimal total net greenhouse gas balance can be</w:t>
      </w:r>
      <w:r>
        <w:t xml:space="preserve"> </w:t>
      </w:r>
      <w:r>
        <w:t xml:space="preserve">reached through careful control of the optimal water table, which can be achieved by various</w:t>
      </w:r>
      <w:r>
        <w:t xml:space="preserve"> </w:t>
      </w:r>
      <w:r>
        <w:t xml:space="preserve">technical controls.</w:t>
      </w:r>
      <w:r>
        <w:br/>
      </w:r>
      <w:r>
        <w:t xml:space="preserve">Besides carbon benefits and the greenhouse gas balance, action on organic soils needs a holistic</w:t>
      </w:r>
      <w:r>
        <w:t xml:space="preserve"> </w:t>
      </w:r>
      <w:r>
        <w:t xml:space="preserve">view on co-benefits with the biodiversity and environment and potential economic implications.</w:t>
      </w:r>
      <w:r>
        <w:t xml:space="preserve"> </w:t>
      </w:r>
      <w:r>
        <w:t xml:space="preserve">Most mitigation actions will require an extensification or stop of today’s land use practices. In</w:t>
      </w:r>
      <w:r>
        <w:t xml:space="preserve"> </w:t>
      </w:r>
      <w:r>
        <w:t xml:space="preserve">many cases this will be beneficial for biodiversity, although some species from today’s land uses</w:t>
      </w:r>
      <w:r>
        <w:t xml:space="preserve"> </w:t>
      </w:r>
      <w:r>
        <w:t xml:space="preserve">will not be able to cope with the new, generally wetter conditions. There are also co-benefits for</w:t>
      </w:r>
      <w:r>
        <w:t xml:space="preserve"> </w:t>
      </w:r>
      <w:r>
        <w:t xml:space="preserve">water filtration and retention capacity and air quality. Economic losses of income foregone may</w:t>
      </w:r>
      <w:r>
        <w:t xml:space="preserve"> </w:t>
      </w:r>
      <w:r>
        <w:t xml:space="preserve">be at least partially mitigated by opportunities for paludiculture or very extensive seasonal</w:t>
      </w:r>
      <w:r>
        <w:t xml:space="preserve"> </w:t>
      </w:r>
      <w:r>
        <w:t xml:space="preserve">grazing land.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Peatland rewetting is widespread across Europe.</w:t>
      </w:r>
      <w:r>
        <w:t xml:space="preserve"> </w:t>
      </w:r>
      <w:r>
        <w:t xml:space="preserve">Existing certification mechanisms</w:t>
      </w:r>
      <w:r>
        <w:t xml:space="preserve"> </w:t>
      </w:r>
      <w:r>
        <w:t xml:space="preserve">-</w:t>
      </w:r>
      <w:r>
        <w:t xml:space="preserve"> </w:t>
      </w:r>
      <w:r>
        <w:t xml:space="preserve">MoorFutures in Germany, a voluntary offset standard which since establishment in 2010</w:t>
      </w:r>
      <w:r>
        <w:t xml:space="preserve"> </w:t>
      </w:r>
      <w:r>
        <w:t xml:space="preserve">has certified projects with lifetime mitigation impact of 68,889tCO2-eq.</w:t>
      </w:r>
      <w:r>
        <w:t xml:space="preserve"> </w:t>
      </w:r>
      <w:r>
        <w:t xml:space="preserve">-</w:t>
      </w:r>
      <w:r>
        <w:t xml:space="preserve"> </w:t>
      </w:r>
      <w:r>
        <w:t xml:space="preserve">Peatland Code in the UK, aims to have 2 million ha of UK peatlands under restoration</w:t>
      </w:r>
      <w:r>
        <w:t xml:space="preserve"> </w:t>
      </w:r>
      <w:r>
        <w:t xml:space="preserve">management by 2040.</w:t>
      </w:r>
      <w:r>
        <w:br/>
      </w:r>
      <w:r>
        <w:t xml:space="preserve">-</w:t>
      </w:r>
      <w:r>
        <w:t xml:space="preserve"> </w:t>
      </w:r>
      <w:r>
        <w:t xml:space="preserve">MaxMoor in Switzerland focuses on restoring degraded peatlands that are no longer in</w:t>
      </w:r>
      <w:r>
        <w:t xml:space="preserve"> </w:t>
      </w:r>
      <w:r>
        <w:t xml:space="preserve">agricultural use, with estimated potential of avoiding up to 19,000t CO2-eq per year.</w:t>
      </w:r>
      <w:r>
        <w:t xml:space="preserve"> </w:t>
      </w:r>
      <w:r>
        <w:t xml:space="preserve">-</w:t>
      </w:r>
      <w:r>
        <w:t xml:space="preserve"> </w:t>
      </w:r>
      <w:r>
        <w:t xml:space="preserve">Verra’s Verified Carbon Standard has five methods for peatland/wetland rewetting and</w:t>
      </w:r>
      <w:r>
        <w:t xml:space="preserve"> </w:t>
      </w:r>
      <w:r>
        <w:t xml:space="preserve">coastal restoration. Most relevant for the EU is VM0036 Methodology for Rewetting</w:t>
      </w:r>
      <w:r>
        <w:t xml:space="preserve"> </w:t>
      </w:r>
      <w:r>
        <w:t xml:space="preserve">Drained Temperate Peatlands v1.014 (published in 2017); as of time of writing, there</w:t>
      </w:r>
      <w:r>
        <w:t xml:space="preserve"> </w:t>
      </w:r>
      <w:r>
        <w:t xml:space="preserve">were no registered projects for this methodology in the Verra registry.</w:t>
      </w:r>
      <w:r>
        <w:t xml:space="preserve"> </w:t>
      </w:r>
      <w:r>
        <w:t xml:space="preserve">Mineral soil carbon sequestration</w:t>
      </w:r>
      <w:r>
        <w:br/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Biological</w:t>
      </w:r>
      <w:r>
        <w:t xml:space="preserve"> </w:t>
      </w:r>
      <w:r>
        <w:t xml:space="preserve">Soil</w:t>
      </w:r>
      <w:r>
        <w:t xml:space="preserve"> </w:t>
      </w:r>
      <w:r>
        <w:t xml:space="preserve">8-9</w:t>
      </w:r>
      <w:r>
        <w:t xml:space="preserve"> </w:t>
      </w:r>
      <w:r>
        <w:t xml:space="preserve">45-100</w:t>
      </w:r>
      <w:r>
        <w:t xml:space="preserve"> </w:t>
      </w:r>
      <w:r>
        <w:t xml:space="preserve">600-9,300</w:t>
      </w:r>
      <w:r>
        <w:br/>
      </w:r>
      <w:r>
        <w:t xml:space="preserve">9-116</w:t>
      </w:r>
    </w:p>
    <w:p>
      <w:pPr>
        <w:pStyle w:val="BodyText"/>
      </w:pPr>
      <w:r>
        <w:t xml:space="preserve">There is a variety of potential practices to increase soil organic carbon in mineral soils under</w:t>
      </w:r>
      <w:r>
        <w:t xml:space="preserve"> </w:t>
      </w:r>
      <w:r>
        <w:t xml:space="preserve">agricultural use, including the conversion to permanent grassland, the rotation between cropland</w:t>
      </w:r>
      <w:r>
        <w:t xml:space="preserve"> </w:t>
      </w:r>
      <w:r>
        <w:t xml:space="preserve">and grassland, crop residue management, planting cover crops to reduce erosion and fix nitrogen,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crop rotations, reduced or no tillage, etc. While the conversion of cropland to grassland or forests</w:t>
      </w:r>
      <w:r>
        <w:t xml:space="preserve"> </w:t>
      </w:r>
      <w:r>
        <w:t xml:space="preserve">holds the highest mitigation potential (excluding for intensive grasing purposes), it also implies</w:t>
      </w:r>
      <w:r>
        <w:t xml:space="preserve"> </w:t>
      </w:r>
      <w:r>
        <w:t xml:space="preserve">a permanent conversion of the land use and implicitly a loss of its value for the land manager.</w:t>
      </w:r>
      <w:r>
        <w:t xml:space="preserve"> </w:t>
      </w:r>
      <w:r>
        <w:t xml:space="preserve">Other changes in the practices maintain cropland land use and can be applied in parallel or</w:t>
      </w:r>
      <w:r>
        <w:t xml:space="preserve"> </w:t>
      </w:r>
      <w:r>
        <w:t xml:space="preserve">rotation. Yet, they generally require some extensification by reducing the soil disturbance or by</w:t>
      </w:r>
      <w:r>
        <w:t xml:space="preserve"> </w:t>
      </w:r>
      <w:r>
        <w:t xml:space="preserve">temporally planting other crops.</w:t>
      </w:r>
      <w:r>
        <w:br/>
      </w:r>
      <w:r>
        <w:t xml:space="preserve">In most Member States grassland systems sequester more CO2 in mineral soils than they emit.</w:t>
      </w:r>
      <w:r>
        <w:t xml:space="preserve"> </w:t>
      </w:r>
      <w:r>
        <w:t xml:space="preserve">Often, such systems also require significant management action with implications on carbon</w:t>
      </w:r>
      <w:r>
        <w:t xml:space="preserve"> </w:t>
      </w:r>
      <w:r>
        <w:t xml:space="preserve">storage. Mowing and removals of biomass for hay making or silage, soil compaction by the use</w:t>
      </w:r>
      <w:r>
        <w:t xml:space="preserve"> </w:t>
      </w:r>
      <w:r>
        <w:t xml:space="preserve">of heavy machinery or shallow tillage may reduce storage capacities. On the other hand, these</w:t>
      </w:r>
      <w:r>
        <w:t xml:space="preserve"> </w:t>
      </w:r>
      <w:r>
        <w:t xml:space="preserve">practices are needed to maintain grassland landscapes and allow for limited economic benefits</w:t>
      </w:r>
      <w:r>
        <w:t xml:space="preserve"> </w:t>
      </w:r>
      <w:r>
        <w:t xml:space="preserve">from this land. In many cases grazing animals may be preferred, but inadequate management can</w:t>
      </w:r>
      <w:r>
        <w:t xml:space="preserve"> </w:t>
      </w:r>
      <w:r>
        <w:t xml:space="preserve">cause damages e.g. by soil compaction, overgrazing or erosion when roaming on steeper slopes.</w:t>
      </w:r>
      <w:r>
        <w:br/>
      </w:r>
      <w:r>
        <w:t xml:space="preserve">A change in the land management practices requires a holistic view. Specific land use practices</w:t>
      </w:r>
      <w:r>
        <w:t xml:space="preserve"> </w:t>
      </w:r>
      <w:r>
        <w:t xml:space="preserve">such as nitrogen fixing catch crops may bring about significant short-term benefits for CO2</w:t>
      </w:r>
      <w:r>
        <w:t xml:space="preserve"> </w:t>
      </w:r>
      <w:r>
        <w:t xml:space="preserve">removals while, if not properly controlled, N2O emissions could also increase, resulting in net</w:t>
      </w:r>
      <w:r>
        <w:t xml:space="preserve"> </w:t>
      </w:r>
      <w:r>
        <w:t xml:space="preserve">greenhouse gas emissions after a few decades56. While soils hold a significant carbon stock</w:t>
      </w:r>
      <w:r>
        <w:t xml:space="preserve"> </w:t>
      </w:r>
      <w:r>
        <w:t xml:space="preserve">which can be increased, sequestration capacities will reach limits after a few decades, with the</w:t>
      </w:r>
      <w:r>
        <w:t xml:space="preserve"> </w:t>
      </w:r>
      <w:r>
        <w:t xml:space="preserve">long-term challenge of ensuring permanence. Yet, today’s main challenge is the considerable</w:t>
      </w:r>
      <w:r>
        <w:t xml:space="preserve"> </w:t>
      </w:r>
      <w:r>
        <w:t xml:space="preserve">roll out of actions that would be needed to achieve significant additional removals from mineral</w:t>
      </w:r>
      <w:r>
        <w:t xml:space="preserve"> </w:t>
      </w:r>
      <w:r>
        <w:t xml:space="preserve">soils.</w:t>
      </w:r>
      <w:r>
        <w:br/>
      </w:r>
      <w:r>
        <w:t xml:space="preserve">Examples of solutions already operational or in planning</w:t>
      </w:r>
      <w:r>
        <w:t xml:space="preserve"> </w:t>
      </w:r>
      <w:r>
        <w:t xml:space="preserve">Many practices to increase soil carbon stocks are already implemented across the EU, e.g. cover</w:t>
      </w:r>
      <w:r>
        <w:t xml:space="preserve"> </w:t>
      </w:r>
      <w:r>
        <w:t xml:space="preserve">cropping. Some CAP funding supports soil-health/soil carbon stock enhancements e.g. organic</w:t>
      </w:r>
      <w:r>
        <w:t xml:space="preserve"> </w:t>
      </w:r>
      <w:r>
        <w:t xml:space="preserve">farming, cropping rotations, fertiliser management etc..</w:t>
      </w:r>
      <w:r>
        <w:t xml:space="preserve"> </w:t>
      </w:r>
      <w:r>
        <w:t xml:space="preserve">Existing certification mechanisms</w:t>
      </w:r>
      <w:r>
        <w:t xml:space="preserve"> </w:t>
      </w:r>
      <w:r>
        <w:t xml:space="preserve">-</w:t>
      </w:r>
      <w:r>
        <w:t xml:space="preserve"> </w:t>
      </w:r>
      <w:r>
        <w:t xml:space="preserve">Indigo Ag</w:t>
      </w:r>
      <w:r>
        <w:t xml:space="preserve"> </w:t>
      </w:r>
      <w:r>
        <w:t xml:space="preserve">-</w:t>
      </w:r>
      <w:r>
        <w:t xml:space="preserve"> </w:t>
      </w:r>
      <w:r>
        <w:t xml:space="preserve">Soil capital</w:t>
      </w:r>
      <w:r>
        <w:t xml:space="preserve"> </w:t>
      </w:r>
      <w:r>
        <w:t xml:space="preserve">-</w:t>
      </w:r>
      <w:r>
        <w:t xml:space="preserve"> </w:t>
      </w:r>
      <w:r>
        <w:t xml:space="preserve">Label Bas Carbon</w:t>
      </w:r>
      <w:r>
        <w:t xml:space="preserve"> </w:t>
      </w:r>
      <w:r>
        <w:t xml:space="preserve">-</w:t>
      </w:r>
      <w:r>
        <w:t xml:space="preserve"> </w:t>
      </w:r>
      <w:r>
        <w:t xml:space="preserve">Gold Standard</w:t>
      </w:r>
    </w:p>
    <w:p>
      <w:pPr>
        <w:pStyle w:val="BodyText"/>
      </w:pPr>
      <w:r>
        <w:t xml:space="preserve">Box 1 – EU support to R&amp;I for carbon farming</w:t>
      </w:r>
      <w:r>
        <w:t xml:space="preserve"> </w:t>
      </w:r>
      <w:r>
        <w:t xml:space="preserve">Research and innovation on carbon farming and related nature-based solutions for carbon</w:t>
      </w:r>
      <w:r>
        <w:t xml:space="preserve"> </w:t>
      </w:r>
      <w:r>
        <w:t xml:space="preserve">removals has been supported for some time under the EU’s framework programmes for R&amp;I.</w:t>
      </w:r>
      <w:r>
        <w:t xml:space="preserve"> </w:t>
      </w:r>
      <w:r>
        <w:t xml:space="preserve">Relevant activities funded under Horizon 2020 (2014–2020) include, for example, a project</w:t>
      </w:r>
      <w:r>
        <w:t xml:space="preserve"> </w:t>
      </w:r>
      <w:r>
        <w:t xml:space="preserve">on land-based negative emission solutions.57 Horizon Europe will fund the creation of a</w:t>
      </w:r>
      <w:r>
        <w:t xml:space="preserve"> </w:t>
      </w:r>
      <w:r>
        <w:t xml:space="preserve">demonstration network on climate-smart farming, with calls for proposals so far covering pilot</w:t>
      </w:r>
    </w:p>
    <w:p>
      <w:pPr>
        <w:pStyle w:val="BodyText"/>
      </w:pPr>
      <w:r>
        <w:t xml:space="preserve">56 Lugato, E. et al. (2018). Mitigation potential of soil carbon management overestimated by neglecting N2O</w:t>
      </w:r>
      <w:r>
        <w:t xml:space="preserve"> </w:t>
      </w:r>
      <w:r>
        <w:t xml:space="preserve">emissions (link).</w:t>
      </w:r>
      <w:r>
        <w:t xml:space="preserve"> </w:t>
      </w:r>
      <w:r>
        <w:t xml:space="preserve">57 LAND-use based MitigAtion for Resilient Climate pathways (LANDMARC), EU contribution of € 7M – link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farms and advisory services. The Horizon Europe Mission “A Soil Deal for Europe” in 2022</w:t>
      </w:r>
      <w:r>
        <w:t xml:space="preserve"> </w:t>
      </w:r>
      <w:r>
        <w:t xml:space="preserve">has allocated funding to the creation of a network on carbon farming for agricultural and forest</w:t>
      </w:r>
      <w:r>
        <w:t xml:space="preserve"> </w:t>
      </w:r>
      <w:r>
        <w:t xml:space="preserve">soils and to projects on the monitoring, reporting and verification of soil carbon and</w:t>
      </w:r>
      <w:r>
        <w:t xml:space="preserve"> </w:t>
      </w:r>
      <w:r>
        <w:t xml:space="preserve">greenhouse gases balance.58 Calls for proposals dedicated to carbon farming are to be included</w:t>
      </w:r>
      <w:r>
        <w:t xml:space="preserve"> </w:t>
      </w:r>
      <w:r>
        <w:t xml:space="preserve">also in the work programmes for the next years.</w:t>
      </w:r>
      <w:r>
        <w:br/>
      </w:r>
      <w:r>
        <w:t xml:space="preserve">In the next two years, projects supported by the European Joint Programme on Agricultural</w:t>
      </w:r>
      <w:r>
        <w:t xml:space="preserve"> </w:t>
      </w:r>
      <w:r>
        <w:t xml:space="preserve">Soil Management (EJP SOIL, co-funded by the Commission with 40m EUR and by the</w:t>
      </w:r>
      <w:r>
        <w:t xml:space="preserve"> </w:t>
      </w:r>
      <w:r>
        <w:t xml:space="preserve">Member States with the same amount59) will deliver: a report on the state of the art of the use</w:t>
      </w:r>
      <w:r>
        <w:t xml:space="preserve"> </w:t>
      </w:r>
      <w:r>
        <w:t xml:space="preserve">of proximal/remote sensing techniques to estimate Soil Organic Carbon; an accuracy/cost</w:t>
      </w:r>
      <w:r>
        <w:t xml:space="preserve"> </w:t>
      </w:r>
      <w:r>
        <w:t xml:space="preserve">analysis of the use of proximal/remote sensing techniques to estimate soil properties in field</w:t>
      </w:r>
      <w:r>
        <w:t xml:space="preserve"> </w:t>
      </w:r>
      <w:r>
        <w:t xml:space="preserve">(ProbeField); a study on the cost-effectiveness of carbon farming schemes in the presence of</w:t>
      </w:r>
      <w:r>
        <w:t xml:space="preserve"> </w:t>
      </w:r>
      <w:r>
        <w:t xml:space="preserve">MRV costs (Road4Scheme); national scale estimates of the technical and feasible SOC</w:t>
      </w:r>
      <w:r>
        <w:t xml:space="preserve"> </w:t>
      </w:r>
      <w:r>
        <w:t xml:space="preserve">sequestering potential (CarboSeq); studies on potential trade-offs of carbon storage in soils</w:t>
      </w:r>
      <w:r>
        <w:t xml:space="preserve"> </w:t>
      </w:r>
      <w:r>
        <w:t xml:space="preserve">such as additional N2O emissions and N-leaching (Sommit, TRACE-soil and INSURE).</w:t>
      </w:r>
      <w:r>
        <w:br/>
      </w:r>
      <w:r>
        <w:t xml:space="preserve">Further support measures on cooperation for innovation are programmed in the context of the</w:t>
      </w:r>
      <w:r>
        <w:t xml:space="preserve"> </w:t>
      </w:r>
      <w:r>
        <w:t xml:space="preserve">Common Agricultural Policy. The European Innovation Partnership EIP-AGRI facilitates the</w:t>
      </w:r>
      <w:r>
        <w:t xml:space="preserve"> </w:t>
      </w:r>
      <w:r>
        <w:t xml:space="preserve">piloting and testing on the ground of practices for carbon sequestration and protection, with</w:t>
      </w:r>
      <w:r>
        <w:t xml:space="preserve"> </w:t>
      </w:r>
      <w:r>
        <w:t xml:space="preserve">the direct involvement of farmers supported by advisors, local researchers and solution</w:t>
      </w:r>
      <w:r>
        <w:t xml:space="preserve"> </w:t>
      </w:r>
      <w:r>
        <w:t xml:space="preserve">providers.60 Several thematic focus groups have been launched and are producing factsheets</w:t>
      </w:r>
      <w:r>
        <w:t xml:space="preserve"> </w:t>
      </w:r>
      <w:r>
        <w:t xml:space="preserve">and reports, which constitute a good basis for knowledge transfer within the farming</w:t>
      </w:r>
      <w:r>
        <w:t xml:space="preserve"> </w:t>
      </w:r>
      <w:r>
        <w:t xml:space="preserve">community.61</w:t>
      </w:r>
    </w:p>
    <w:p>
      <w:pPr>
        <w:pStyle w:val="BodyText"/>
      </w:pPr>
      <w:r>
        <w:t xml:space="preserve">Biochar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Biological</w:t>
      </w:r>
      <w:r>
        <w:t xml:space="preserve"> </w:t>
      </w:r>
      <w:r>
        <w:t xml:space="preserve">Vegetation</w:t>
      </w:r>
      <w:r>
        <w:t xml:space="preserve"> </w:t>
      </w:r>
      <w:r>
        <w:t xml:space="preserve">7-9</w:t>
      </w:r>
      <w:r>
        <w:t xml:space="preserve"> </w:t>
      </w:r>
      <w:r>
        <w:t xml:space="preserve">10-345</w:t>
      </w:r>
      <w:r>
        <w:t xml:space="preserve"> </w:t>
      </w:r>
      <w:r>
        <w:t xml:space="preserve">300-6,600</w:t>
      </w:r>
      <w:r>
        <w:br/>
      </w:r>
      <w:r>
        <w:t xml:space="preserve">7962</w:t>
      </w:r>
    </w:p>
    <w:p>
      <w:pPr>
        <w:pStyle w:val="BodyText"/>
      </w:pPr>
      <w:r>
        <w:t xml:space="preserve">The pyrolysis of organic matter can result in biochar, a stable solid form of carbon (like charcoal)</w:t>
      </w:r>
      <w:r>
        <w:t xml:space="preserve"> </w:t>
      </w:r>
      <w:r>
        <w:t xml:space="preserve">that is relatively resistant to decomposition and which can stabilise organic matter when added</w:t>
      </w:r>
      <w:r>
        <w:t xml:space="preserve"> </w:t>
      </w:r>
      <w:r>
        <w:t xml:space="preserve">to soil as amendment. While further research is needed to increase the understanding of biochar,</w:t>
      </w:r>
      <w:r>
        <w:t xml:space="preserve"> </w:t>
      </w:r>
      <w:r>
        <w:t xml:space="preserve">biochar can improve the physico-chemical properties of soils and potentially combine many</w:t>
      </w:r>
      <w:r>
        <w:t xml:space="preserve"> </w:t>
      </w:r>
      <w:r>
        <w:t xml:space="preserve">advantages with the long-term storage of carbon from biogenic origin in a product that improves</w:t>
      </w:r>
      <w:r>
        <w:t xml:space="preserve"> </w:t>
      </w:r>
      <w:r>
        <w:t xml:space="preserve">the carbon sequestration capacity of soils as well as their water-holding capacities and their</w:t>
      </w:r>
      <w:r>
        <w:t xml:space="preserve"> </w:t>
      </w:r>
      <w:r>
        <w:t xml:space="preserve">resilience to drought. However, the effect of biochar depends on the feedstock used for its</w:t>
      </w:r>
      <w:r>
        <w:t xml:space="preserve"> </w:t>
      </w:r>
      <w:r>
        <w:t xml:space="preserve">production and on the soil and crop to which it is applied. The potential for biochar depends on</w:t>
      </w:r>
      <w:r>
        <w:t xml:space="preserve"> </w:t>
      </w:r>
      <w:r>
        <w:t xml:space="preserve">availability of feedstock biomass and the competition with other uses of biogenic residues.</w:t>
      </w:r>
    </w:p>
    <w:p>
      <w:pPr>
        <w:pStyle w:val="BodyText"/>
      </w:pPr>
      <w:r>
        <w:t xml:space="preserve">58 HORIZON-MISS-2022-SOIL-01-05 and HORIZON-MISS-2022-SOIL-01-06</w:t>
      </w:r>
      <w:r>
        <w:t xml:space="preserve"> </w:t>
      </w:r>
      <w:r>
        <w:t xml:space="preserve">59 EJP SOIL (link)</w:t>
      </w:r>
      <w:r>
        <w:br/>
      </w:r>
      <w:r>
        <w:t xml:space="preserve">60 EIP AGRI projects (link)</w:t>
      </w:r>
      <w:r>
        <w:br/>
      </w:r>
      <w:r>
        <w:t xml:space="preserve">61 EIP AGRI focus groups (link)</w:t>
      </w:r>
      <w:r>
        <w:br/>
      </w:r>
      <w:r>
        <w:t xml:space="preserve">62 Roe et al. (2021). Land-based measures to mitigate climate change: Potential and feasibility by country (link).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Biochar production can produce electricity and/or heat as by-product of the pyrolysis process.</w:t>
      </w:r>
      <w:r>
        <w:t xml:space="preserve"> </w:t>
      </w:r>
      <w:r>
        <w:t xml:space="preserve">Biochar can also be a by-product of the gasification of biomass to produce bio-methane.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In 2020 in Europe, there were 72 biochar production plants in operation, capable of producing</w:t>
      </w:r>
      <w:r>
        <w:t xml:space="preserve"> </w:t>
      </w:r>
      <w:r>
        <w:t xml:space="preserve">20,000t of biochar annually. Currently, 69% of European production (including Switzerland)</w:t>
      </w:r>
      <w:r>
        <w:t xml:space="preserve"> </w:t>
      </w:r>
      <w:r>
        <w:t xml:space="preserve">occurs in four countries: Germany, Sweden, Switzerland, Austria.</w:t>
      </w:r>
      <w:r>
        <w:br/>
      </w:r>
      <w:r>
        <w:t xml:space="preserve">Existing certification mechanisms</w:t>
      </w:r>
      <w:r>
        <w:t xml:space="preserve"> </w:t>
      </w:r>
      <w:r>
        <w:t xml:space="preserve">-</w:t>
      </w:r>
      <w:r>
        <w:t xml:space="preserve"> </w:t>
      </w:r>
      <w:r>
        <w:t xml:space="preserve">Puro.earth: Has seven different sellers of biochar credits, with prices ranging from €96-</w:t>
      </w:r>
      <w:r>
        <w:t xml:space="preserve"> </w:t>
      </w:r>
      <w:r>
        <w:t xml:space="preserve">150/tCO2-eq. Total amount of removals is unclear.</w:t>
      </w:r>
      <w:r>
        <w:br/>
      </w:r>
      <w:r>
        <w:t xml:space="preserve">-</w:t>
      </w:r>
      <w:r>
        <w:t xml:space="preserve"> </w:t>
      </w:r>
      <w:r>
        <w:t xml:space="preserve">Other: Verra is creating a biochar methodology for VCS, to be ready for public review</w:t>
      </w:r>
      <w:r>
        <w:t xml:space="preserve"> </w:t>
      </w:r>
      <w:r>
        <w:t xml:space="preserve">in Q4 2021.</w:t>
      </w:r>
      <w:r>
        <w:br/>
      </w:r>
      <w:r>
        <w:t xml:space="preserve">-</w:t>
      </w:r>
      <w:r>
        <w:t xml:space="preserve"> </w:t>
      </w:r>
      <w:r>
        <w:t xml:space="preserve">The European Biochar Certificate (EBC) sets minimum standards for biochar production</w:t>
      </w:r>
      <w:r>
        <w:t xml:space="preserve"> </w:t>
      </w:r>
      <w:r>
        <w:t xml:space="preserve">and composition, while the EBC ‘C-Sink’ quantifies the magnitude and duration of</w:t>
      </w:r>
      <w:r>
        <w:t xml:space="preserve"> </w:t>
      </w:r>
      <w:r>
        <w:t xml:space="preserve">carbon storage through biochar use.</w:t>
      </w:r>
      <w:r>
        <w:t xml:space="preserve"> </w:t>
      </w:r>
      <w:r>
        <w:t xml:space="preserve">Blue carbon farming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Biological</w:t>
      </w:r>
      <w:r>
        <w:t xml:space="preserve"> </w:t>
      </w:r>
      <w:r>
        <w:t xml:space="preserve">Vegetation and</w:t>
      </w:r>
      <w:r>
        <w:t xml:space="preserve"> </w:t>
      </w:r>
      <w:r>
        <w:t xml:space="preserve">sediments</w:t>
      </w:r>
      <w:r>
        <w:t xml:space="preserve"> </w:t>
      </w:r>
      <w:r>
        <w:t xml:space="preserve">2-3</w:t>
      </w:r>
      <w:r>
        <w:t xml:space="preserve"> </w:t>
      </w:r>
      <w:r>
        <w:t xml:space="preserve">n.a</w:t>
      </w:r>
      <w:r>
        <w:t xml:space="preserve"> </w:t>
      </w:r>
      <w:r>
        <w:t xml:space="preserve">&lt;1,000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Blue carbon refers to carbon dioxide removed from the atmosphere by the world’s ocean</w:t>
      </w:r>
      <w:r>
        <w:t xml:space="preserve"> </w:t>
      </w:r>
      <w:r>
        <w:t xml:space="preserve">ecosystems, mostly phytoplankton, algae, macroalgae, mangroves, seagrasses meadows, and</w:t>
      </w:r>
      <w:r>
        <w:t xml:space="preserve"> </w:t>
      </w:r>
      <w:r>
        <w:t xml:space="preserve">tidal marshes, through plant growth and the accumulation and burial of organic matter in the soil</w:t>
      </w:r>
      <w:r>
        <w:t xml:space="preserve"> </w:t>
      </w:r>
      <w:r>
        <w:t xml:space="preserve">and sediment. In the oceans, carbon could be sequestered in the natural environments63, as a</w:t>
      </w:r>
      <w:r>
        <w:t xml:space="preserve"> </w:t>
      </w:r>
      <w:r>
        <w:t xml:space="preserve">result of micro- and macroalgae aquaculture, or in marine permaculture64.</w:t>
      </w:r>
      <w:r>
        <w:br/>
      </w:r>
      <w:r>
        <w:t xml:space="preserve">Of particular importance are coastal biogenic habitats, or blue carbon habitats (seagrass,</w:t>
      </w:r>
      <w:r>
        <w:t xml:space="preserve"> </w:t>
      </w:r>
      <w:r>
        <w:t xml:space="preserve">mangrove, tidal marshes) with high intensity biogenic carbon sequestration. It should be noted</w:t>
      </w:r>
      <w:r>
        <w:t xml:space="preserve"> </w:t>
      </w:r>
      <w:r>
        <w:t xml:space="preserve">that other biogenic species are storing carbon not only organically but also through</w:t>
      </w:r>
      <w:r>
        <w:t xml:space="preserve"> </w:t>
      </w:r>
      <w:r>
        <w:t xml:space="preserve">biomineralisation in shells and skeletons (coral, oysters reef, Honeycomb worm reefs).</w:t>
      </w:r>
      <w:r>
        <w:t xml:space="preserve"> </w:t>
      </w:r>
      <w:r>
        <w:t xml:space="preserve">Development of blue carbon strategies, initiatives, and projects has the potential to lead to</w:t>
      </w:r>
      <w:r>
        <w:t xml:space="preserve"> </w:t>
      </w:r>
      <w:r>
        <w:t xml:space="preserve">multiple co-benefits, like carbon fixing and storage, ocean health improvement (removal of</w:t>
      </w:r>
      <w:r>
        <w:t xml:space="preserve"> </w:t>
      </w:r>
      <w:r>
        <w:t xml:space="preserve">excess nutrients causing eutrophication, generating oxygen), improvement of ecosystem services</w:t>
      </w:r>
      <w:r>
        <w:t xml:space="preserve"> </w:t>
      </w:r>
      <w:r>
        <w:t xml:space="preserve">(bringing back marine life), development of environmental services creating new, green local</w:t>
      </w:r>
    </w:p>
    <w:p>
      <w:pPr>
        <w:pStyle w:val="BodyText"/>
      </w:pPr>
      <w:r>
        <w:t xml:space="preserve">63 Globally macroalgae can sequester 0,17 Gt C yr −1 (2% of global emissions), 90% of which is transported to the</w:t>
      </w:r>
      <w:r>
        <w:t xml:space="preserve"> </w:t>
      </w:r>
      <w:r>
        <w:t xml:space="preserve">deep ocean (link).</w:t>
      </w:r>
      <w:r>
        <w:t xml:space="preserve"> </w:t>
      </w:r>
      <w:r>
        <w:t xml:space="preserve">64 Marine Permaculture is a form of mariculture that reflects the principles of permaculture by recreating seaweed</w:t>
      </w:r>
      <w:r>
        <w:t xml:space="preserve"> </w:t>
      </w:r>
      <w:r>
        <w:t xml:space="preserve">forest habitat and other ecosystems in nearshore and offshore ocean environments.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jobs etc. Development of regenerative seaweed aquaculture in addition to the above, will bring</w:t>
      </w:r>
      <w:r>
        <w:t xml:space="preserve"> </w:t>
      </w:r>
      <w:r>
        <w:t xml:space="preserve">to the market healthy food alternatives and low-carbon feed and other algae-derived products.</w:t>
      </w:r>
      <w:r>
        <w:br/>
      </w:r>
      <w:r>
        <w:t xml:space="preserve">A significant challenge for the potential of blue carbon is the degradation of blue carbon</w:t>
      </w:r>
      <w:r>
        <w:t xml:space="preserve"> </w:t>
      </w:r>
      <w:r>
        <w:t xml:space="preserve">ecosystems leading to release of stored carbon back into the atmosphere and to reduced carbon</w:t>
      </w:r>
      <w:r>
        <w:t xml:space="preserve"> </w:t>
      </w:r>
      <w:r>
        <w:t xml:space="preserve">fixation and storage capacity. For instance, decline in seagrass meadow area has been widespread</w:t>
      </w:r>
      <w:r>
        <w:t xml:space="preserve"> </w:t>
      </w:r>
      <w:r>
        <w:t xml:space="preserve">and substantial over the last century with 19% of globally surveyed meadows lost since 1880.</w:t>
      </w:r>
      <w:r>
        <w:t xml:space="preserve"> </w:t>
      </w:r>
      <w:r>
        <w:t xml:space="preserve">Whilst natural events, including outbreaks of disease and eruptions of grazing urchins enhanced</w:t>
      </w:r>
      <w:r>
        <w:t xml:space="preserve"> </w:t>
      </w:r>
      <w:r>
        <w:t xml:space="preserve">by pollution and overfishing, can result in significant local seagrass decline, the major drivers of</w:t>
      </w:r>
      <w:r>
        <w:t xml:space="preserve"> </w:t>
      </w:r>
      <w:r>
        <w:t xml:space="preserve">seagrass loss are anthropogenic: eutrophication, coastal development, land erosion (leading to</w:t>
      </w:r>
      <w:r>
        <w:t xml:space="preserve"> </w:t>
      </w:r>
      <w:r>
        <w:t xml:space="preserve">enhanced sedimentation), and mechanical damage due to dredging, seining, boat mooring, and</w:t>
      </w:r>
      <w:r>
        <w:t xml:space="preserve"> </w:t>
      </w:r>
      <w:r>
        <w:t xml:space="preserve">anchoring.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-</w:t>
      </w:r>
      <w:r>
        <w:t xml:space="preserve"> </w:t>
      </w:r>
      <w:r>
        <w:t xml:space="preserve">The seaweed company: Carbon sequestration in seaweed65</w:t>
      </w:r>
      <w:r>
        <w:t xml:space="preserve"> </w:t>
      </w:r>
      <w:r>
        <w:t xml:space="preserve">Existing certification mechanisms</w:t>
      </w:r>
      <w:r>
        <w:t xml:space="preserve"> </w:t>
      </w:r>
      <w:r>
        <w:t xml:space="preserve">None.</w:t>
      </w:r>
    </w:p>
    <w:p>
      <w:pPr>
        <w:pStyle w:val="BodyText"/>
      </w:pPr>
      <w:r>
        <w:t xml:space="preserve">2.4</w:t>
      </w:r>
      <w:r>
        <w:t xml:space="preserve"> </w:t>
      </w:r>
      <w:r>
        <w:t xml:space="preserve">Carbon storage products</w:t>
      </w:r>
      <w:r>
        <w:t xml:space="preserve"> </w:t>
      </w:r>
      <w:r>
        <w:t xml:space="preserve">Biobased products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Biological</w:t>
      </w:r>
      <w:r>
        <w:t xml:space="preserve"> </w:t>
      </w:r>
      <w:r>
        <w:t xml:space="preserve">Products</w:t>
      </w:r>
      <w:r>
        <w:t xml:space="preserve"> </w:t>
      </w:r>
      <w:r>
        <w:t xml:space="preserve">4-9</w:t>
      </w:r>
      <w:r>
        <w:t xml:space="preserve"> </w:t>
      </w:r>
      <w:r>
        <w:t xml:space="preserve">n.a</w:t>
      </w:r>
      <w:r>
        <w:t xml:space="preserve"> </w:t>
      </w:r>
      <w:r>
        <w:t xml:space="preserve">70-110066</w:t>
      </w:r>
      <w:r>
        <w:br/>
      </w:r>
      <w:r>
        <w:t xml:space="preserve">n.a.</w:t>
      </w:r>
    </w:p>
    <w:p>
      <w:pPr>
        <w:pStyle w:val="BodyText"/>
      </w:pPr>
      <w:r>
        <w:t xml:space="preserve">Increasing carbon stocks in (long-lasting) biobased products is a way of storing carbon. The</w:t>
      </w:r>
      <w:r>
        <w:t xml:space="preserve"> </w:t>
      </w:r>
      <w:r>
        <w:t xml:space="preserve">carbon pool of biobased products can act as a temporary reservoir that delays emissions of the</w:t>
      </w:r>
      <w:r>
        <w:t xml:space="preserve"> </w:t>
      </w:r>
      <w:r>
        <w:t xml:space="preserve">renewable biogenic carbon to the atmosphere. The size of the biobased products’ carbon pool</w:t>
      </w:r>
      <w:r>
        <w:t xml:space="preserve"> </w:t>
      </w:r>
      <w:r>
        <w:t xml:space="preserve">depends on the quantity of carbon stored in newly-produced products entering the pool, the</w:t>
      </w:r>
      <w:r>
        <w:t xml:space="preserve"> </w:t>
      </w:r>
      <w:r>
        <w:t xml:space="preserve">duration of storage and their end of life options (landfilling, energy recovery, recycling, re-use).</w:t>
      </w:r>
      <w:r>
        <w:br/>
      </w:r>
      <w:r>
        <w:t xml:space="preserve">Biobased products also bring climate benefits through avoided emissions by replacing GHG-</w:t>
      </w:r>
      <w:r>
        <w:t xml:space="preserve"> </w:t>
      </w:r>
      <w:r>
        <w:t xml:space="preserve">intensive materials with biobased materials. The substitution effect of biobased products can be</w:t>
      </w:r>
      <w:r>
        <w:t xml:space="preserve"> </w:t>
      </w:r>
      <w:r>
        <w:t xml:space="preserve">uncertain and depends on several variables such as the type of product being substituted, the</w:t>
      </w:r>
      <w:r>
        <w:t xml:space="preserve"> </w:t>
      </w:r>
      <w:r>
        <w:t xml:space="preserve">energy-mix used in the production of the substituted product, and the life cycle emissions of the</w:t>
      </w:r>
      <w:r>
        <w:t xml:space="preserve"> </w:t>
      </w:r>
      <w:r>
        <w:t xml:space="preserve">biobased material.</w:t>
      </w:r>
      <w:r>
        <w:br/>
      </w:r>
      <w:r>
        <w:t xml:space="preserve">The biomass for biobased products must come from a combination of sustainable sources from</w:t>
      </w:r>
      <w:r>
        <w:t xml:space="preserve"> </w:t>
      </w:r>
      <w:r>
        <w:t xml:space="preserve">agriculture, animal farming, aquaculture and forestry while ensuring the maintenance and the</w:t>
      </w:r>
      <w:r>
        <w:t xml:space="preserve"> </w:t>
      </w:r>
      <w:r>
        <w:t xml:space="preserve">enhancement of natural sinks and preserving healthy ecosystems. Applications that can both</w:t>
      </w:r>
      <w:r>
        <w:t xml:space="preserve"> </w:t>
      </w:r>
      <w:r>
        <w:t xml:space="preserve">reduce greenhouse gas emissions in the short term while not damaging, or even improving, the</w:t>
      </w:r>
    </w:p>
    <w:p>
      <w:pPr>
        <w:pStyle w:val="BodyText"/>
      </w:pPr>
      <w:r>
        <w:t xml:space="preserve">65 The seaweed compagny (link)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condition of forest ecosystems include for example collecting fine wood debris within the limits</w:t>
      </w:r>
      <w:r>
        <w:t xml:space="preserve"> </w:t>
      </w:r>
      <w:r>
        <w:t xml:space="preserve">of locally recommended thresholds, afforesting former agricultural land with mixed species</w:t>
      </w:r>
      <w:r>
        <w:t xml:space="preserve"> </w:t>
      </w:r>
      <w:r>
        <w:t xml:space="preserve">plantations or with naturally regenerating forests. Solutions based on circular economy principles</w:t>
      </w:r>
      <w:r>
        <w:t xml:space="preserve"> </w:t>
      </w:r>
      <w:r>
        <w:t xml:space="preserve">applied to biobased products such as the cascading principle are also beneficial.</w:t>
      </w:r>
      <w:r>
        <w:br/>
      </w:r>
      <w:r>
        <w:t xml:space="preserve">The building sector is one of the most promising sectors to foster the use of carbon removal</w:t>
      </w:r>
      <w:r>
        <w:t xml:space="preserve"> </w:t>
      </w:r>
      <w:r>
        <w:t xml:space="preserve">products and materials. While wood is one of the most popular construction materials which</w:t>
      </w:r>
      <w:r>
        <w:t xml:space="preserve"> </w:t>
      </w:r>
      <w:r>
        <w:t xml:space="preserve">removes carbon during its growth, many other materials, traditional or innovative, can also</w:t>
      </w:r>
      <w:r>
        <w:t xml:space="preserve"> </w:t>
      </w:r>
      <w:r>
        <w:t xml:space="preserve">contribute at various storage durations, e.g. cellulose fibre, cardboard and construction paper,</w:t>
      </w:r>
      <w:r>
        <w:t xml:space="preserve"> </w:t>
      </w:r>
      <w:r>
        <w:t xml:space="preserve">bamboo, hemp, cork, straw, sheep wool, seaweed, herbaceous plants, composites from</w:t>
      </w:r>
      <w:r>
        <w:t xml:space="preserve"> </w:t>
      </w:r>
      <w:r>
        <w:t xml:space="preserve">agriculture residues or from mycelium.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There are limited examples of biomass in building projects with carbon removal claims</w:t>
      </w:r>
      <w:r>
        <w:t xml:space="preserve"> </w:t>
      </w:r>
      <w:r>
        <w:t xml:space="preserve">(estimated using different methods) but this is a fast-growing sector. Some examples of recent</w:t>
      </w:r>
      <w:r>
        <w:t xml:space="preserve"> </w:t>
      </w:r>
      <w:r>
        <w:t xml:space="preserve">wooden construction projects are:</w:t>
      </w:r>
      <w:r>
        <w:t xml:space="preserve"> </w:t>
      </w:r>
      <w:r>
        <w:t xml:space="preserve">-</w:t>
      </w:r>
      <w:r>
        <w:t xml:space="preserve"> </w:t>
      </w:r>
      <w:r>
        <w:t xml:space="preserve">Brock Commons Tallwood House, construction management by Urban One Builders</w:t>
      </w:r>
      <w:r>
        <w:t xml:space="preserve"> </w:t>
      </w:r>
      <w:r>
        <w:t xml:space="preserve">(Canada): 18-story mass timber hybrid residence at University of British Columbia,</w:t>
      </w:r>
      <w:r>
        <w:t xml:space="preserve"> </w:t>
      </w:r>
      <w:r>
        <w:t xml:space="preserve">completed in 2017, wooden inputs (Cross Laminated Timber (CLT) and Glulam): 2,233</w:t>
      </w:r>
      <w:r>
        <w:t xml:space="preserve"> </w:t>
      </w:r>
      <w:r>
        <w:t xml:space="preserve">m3, avoided and sequestered CO2 estimated using the Wood Carbon Calculator for</w:t>
      </w:r>
      <w:r>
        <w:t xml:space="preserve"> </w:t>
      </w:r>
      <w:r>
        <w:t xml:space="preserve">Buildings: 679 tCO2 avoided and 1,753 tCO2 sequestered over the life cycle</w:t>
      </w:r>
      <w:r>
        <w:t xml:space="preserve"> </w:t>
      </w:r>
      <w:r>
        <w:t xml:space="preserve">-</w:t>
      </w:r>
      <w:r>
        <w:t xml:space="preserve"> </w:t>
      </w:r>
      <w:r>
        <w:t xml:space="preserve">Oakwood Tower in London, Cambridge University’s Department of Architecture, PLP</w:t>
      </w:r>
      <w:r>
        <w:t xml:space="preserve"> </w:t>
      </w:r>
      <w:r>
        <w:t xml:space="preserve">Architecture, Smith and Wallwork (UK) - proposal: 80-story wooden building, wooden</w:t>
      </w:r>
      <w:r>
        <w:t xml:space="preserve"> </w:t>
      </w:r>
      <w:r>
        <w:t xml:space="preserve">inputs: 65,000 m3 of structural timber (softwood), estimated sequestration of 50,000</w:t>
      </w:r>
      <w:r>
        <w:t xml:space="preserve"> </w:t>
      </w:r>
      <w:r>
        <w:t xml:space="preserve">tCO2 (no indication on the method)</w:t>
      </w:r>
      <w:r>
        <w:t xml:space="preserve"> </w:t>
      </w:r>
      <w:r>
        <w:t xml:space="preserve">-</w:t>
      </w:r>
      <w:r>
        <w:t xml:space="preserve"> </w:t>
      </w:r>
      <w:r>
        <w:t xml:space="preserve">Dalston Works, Waugh Thistleton Architects, Ramboll, B&amp;K Structures (UK): 10-story</w:t>
      </w:r>
      <w:r>
        <w:t xml:space="preserve"> </w:t>
      </w:r>
      <w:r>
        <w:t xml:space="preserve">wooden building, largest CLT project globally, material inputs (CLT): approx. 3,850 m3,</w:t>
      </w:r>
      <w:r>
        <w:t xml:space="preserve"> </w:t>
      </w:r>
      <w:r>
        <w:t xml:space="preserve">sequestered CO2 estimated: 2,866 tCO2 (no indication on the method).</w:t>
      </w:r>
      <w:r>
        <w:t xml:space="preserve"> </w:t>
      </w:r>
      <w:r>
        <w:t xml:space="preserve">-</w:t>
      </w:r>
      <w:r>
        <w:t xml:space="preserve"> </w:t>
      </w:r>
      <w:r>
        <w:t xml:space="preserve">Mjøstårnet, Brumunddal (Norway): 18-story wooden building, wooden inputs (CLT,</w:t>
      </w:r>
      <w:r>
        <w:t xml:space="preserve"> </w:t>
      </w:r>
      <w:r>
        <w:t xml:space="preserve">Glulam, Trä8), Moelven subcontractor for structural timber components: Follows the</w:t>
      </w:r>
      <w:r>
        <w:t xml:space="preserve"> </w:t>
      </w:r>
      <w:r>
        <w:t xml:space="preserve">Puro.earth methodology requirements, audited for carbon removals of 541 kg/m3 with a</w:t>
      </w:r>
      <w:r>
        <w:t xml:space="preserve"> </w:t>
      </w:r>
      <w:r>
        <w:t xml:space="preserve">10% safety buffer and permanence of 50 years.</w:t>
      </w:r>
      <w:r>
        <w:t xml:space="preserve"> </w:t>
      </w:r>
      <w:r>
        <w:t xml:space="preserve">-</w:t>
      </w:r>
      <w:r>
        <w:t xml:space="preserve"> </w:t>
      </w:r>
      <w:r>
        <w:t xml:space="preserve">The French Plan “Immeubles de Grande Hauteur en bois” (High-rise Timber Building</w:t>
      </w:r>
      <w:r>
        <w:t xml:space="preserve"> </w:t>
      </w:r>
      <w:r>
        <w:t xml:space="preserve">Plan) plan aims to demonstrate the feasibility of high-rise timber buildings, in a very</w:t>
      </w:r>
      <w:r>
        <w:t xml:space="preserve"> </w:t>
      </w:r>
      <w:r>
        <w:t xml:space="preserve">concrete way. It also aims to showcase the most appropriate technical solutions. The plan</w:t>
      </w:r>
      <w:r>
        <w:t xml:space="preserve"> </w:t>
      </w:r>
      <w:r>
        <w:t xml:space="preserve">was implemented by the ADIVbois Association (Association for the Development of</w:t>
      </w:r>
      <w:r>
        <w:t xml:space="preserve"> </w:t>
      </w:r>
      <w:r>
        <w:t xml:space="preserve">Wooden Buildings), a dedicated organisation created in 2016 in the context of the</w:t>
      </w:r>
      <w:r>
        <w:t xml:space="preserve"> </w:t>
      </w:r>
      <w:r>
        <w:t xml:space="preserve">governmental initiative, “New Industrial France”.</w:t>
      </w:r>
      <w:r>
        <w:t xml:space="preserve"> </w:t>
      </w:r>
      <w:r>
        <w:t xml:space="preserve">Existing certification mechanisms</w:t>
      </w:r>
      <w:r>
        <w:t xml:space="preserve"> </w:t>
      </w:r>
      <w:r>
        <w:t xml:space="preserve">-</w:t>
      </w:r>
      <w:r>
        <w:t xml:space="preserve"> </w:t>
      </w:r>
      <w:r>
        <w:t xml:space="preserve">Puro Earth – methodology for wooden building elements</w:t>
      </w:r>
      <w:r>
        <w:t xml:space="preserve"> </w:t>
      </w:r>
      <w:r>
        <w:t xml:space="preserve">-</w:t>
      </w:r>
      <w:r>
        <w:t xml:space="preserve"> </w:t>
      </w:r>
      <w:r>
        <w:t xml:space="preserve">Past experience from CARBOMARK project 2009-2011. Emission credits trading</w:t>
      </w:r>
      <w:r>
        <w:t xml:space="preserve"> </w:t>
      </w:r>
      <w:r>
        <w:t xml:space="preserve">platform (voluntary carbon market). Italy (regional: Veneto, Friuli Venezia Giulia). At</w:t>
      </w:r>
      <w:r>
        <w:t xml:space="preserve"> </w:t>
      </w:r>
      <w:r>
        <w:t xml:space="preserve">the end of the project, 21 private companies and 27 public forest owners had joined the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CARBOMARK market, and three buying contracts had been signed. According to these</w:t>
      </w:r>
      <w:r>
        <w:t xml:space="preserve"> </w:t>
      </w:r>
      <w:r>
        <w:t xml:space="preserve">contracts, 350 tonnes of carbon have been stocked.</w:t>
      </w:r>
      <w:r>
        <w:t xml:space="preserve"> </w:t>
      </w:r>
      <w:r>
        <w:t xml:space="preserve">CCU products</w:t>
      </w:r>
      <w:r>
        <w:t xml:space="preserve"> </w:t>
      </w:r>
      <w:r>
        <w:t xml:space="preserve">Capture</w:t>
      </w:r>
      <w:r>
        <w:t xml:space="preserve"> </w:t>
      </w:r>
      <w:r>
        <w:t xml:space="preserve">Storage</w:t>
      </w:r>
      <w:r>
        <w:t xml:space="preserve"> </w:t>
      </w:r>
      <w:r>
        <w:t xml:space="preserve">TRL</w:t>
      </w:r>
      <w:r>
        <w:t xml:space="preserve"> </w:t>
      </w:r>
      <w:r>
        <w:t xml:space="preserve">Cost (€/tCO2)</w:t>
      </w:r>
      <w:r>
        <w:t xml:space="preserve"> </w:t>
      </w:r>
      <w:r>
        <w:t xml:space="preserve">Potential (MtCO2/yr)</w:t>
      </w:r>
      <w:r>
        <w:t xml:space="preserve"> </w:t>
      </w:r>
      <w:r>
        <w:t xml:space="preserve">Global EU</w:t>
      </w:r>
      <w:r>
        <w:t xml:space="preserve"> </w:t>
      </w:r>
      <w:r>
        <w:t xml:space="preserve">Chemical</w:t>
      </w:r>
      <w:r>
        <w:t xml:space="preserve"> </w:t>
      </w:r>
      <w:r>
        <w:t xml:space="preserve">Products</w:t>
      </w:r>
      <w:r>
        <w:t xml:space="preserve"> </w:t>
      </w:r>
      <w:r>
        <w:t xml:space="preserve">4-8</w:t>
      </w:r>
      <w:r>
        <w:t xml:space="preserve"> </w:t>
      </w:r>
      <w:r>
        <w:t xml:space="preserve">n.a.</w:t>
      </w:r>
      <w:r>
        <w:t xml:space="preserve"> </w:t>
      </w:r>
      <w:r>
        <w:t xml:space="preserve">100-140066</w:t>
      </w:r>
      <w:r>
        <w:t xml:space="preserve"> </w:t>
      </w:r>
      <w:r>
        <w:t xml:space="preserve">n.a</w:t>
      </w:r>
    </w:p>
    <w:p>
      <w:pPr>
        <w:pStyle w:val="BodyText"/>
      </w:pPr>
      <w:r>
        <w:t xml:space="preserve">Set of technologies involving the utilisation of CO2 from air or biogenic sources in diverse</w:t>
      </w:r>
      <w:r>
        <w:t xml:space="preserve"> </w:t>
      </w:r>
      <w:r>
        <w:t xml:space="preserve">production processes. Temporary carbon removal can be achieved when applications use CO2</w:t>
      </w:r>
      <w:r>
        <w:t xml:space="preserve"> </w:t>
      </w:r>
      <w:r>
        <w:t xml:space="preserve">as a feedstock to convert it into value-added products which then retain CO2 for decades or</w:t>
      </w:r>
      <w:r>
        <w:t xml:space="preserve"> </w:t>
      </w:r>
      <w:r>
        <w:t xml:space="preserve">centuries.</w:t>
      </w:r>
      <w:r>
        <w:t xml:space="preserve"> </w:t>
      </w:r>
      <w:r>
        <w:t xml:space="preserve">CO2 can be used as an alternative to fossil fuels in the production of chemicals that require</w:t>
      </w:r>
      <w:r>
        <w:t xml:space="preserve"> </w:t>
      </w:r>
      <w:r>
        <w:t xml:space="preserve">carbon to provide their structure and properties, e.g. primary chemicals such as ethylene and</w:t>
      </w:r>
      <w:r>
        <w:t xml:space="preserve"> </w:t>
      </w:r>
      <w:r>
        <w:t xml:space="preserve">methanol, which are building blocks to produce a range of longlived end-use products such as</w:t>
      </w:r>
      <w:r>
        <w:t xml:space="preserve"> </w:t>
      </w:r>
      <w:r>
        <w:t xml:space="preserve">plastics.</w:t>
      </w:r>
      <w:r>
        <w:t xml:space="preserve"> </w:t>
      </w:r>
      <w:r>
        <w:t xml:space="preserve">CO2 can also be used in the production of building materials as feedstock in its constituents (i.e. </w:t>
      </w:r>
      <w:r>
        <w:t xml:space="preserve"> </w:t>
      </w:r>
      <w:r>
        <w:t xml:space="preserve">cement and construction aggregates) via reaction between CO2 and minerals or waste streams</w:t>
      </w:r>
      <w:r>
        <w:t xml:space="preserve"> </w:t>
      </w:r>
      <w:r>
        <w:t xml:space="preserve">(e.g. concrete waste) to form carbonates. Another way that CO2 can be used in building materials</w:t>
      </w:r>
      <w:r>
        <w:t xml:space="preserve"> </w:t>
      </w:r>
      <w:r>
        <w:t xml:space="preserve">consists in adding CO2 to concrete during curing, This technique also reduces the quantity of</w:t>
      </w:r>
      <w:r>
        <w:t xml:space="preserve"> </w:t>
      </w:r>
      <w:r>
        <w:t xml:space="preserve">cement needed to reach similar product strength requirements.</w:t>
      </w:r>
      <w:r>
        <w:t xml:space="preserve"> </w:t>
      </w:r>
      <w:r>
        <w:t xml:space="preserve">Examples of solutions already operational or in planning</w:t>
      </w:r>
      <w:r>
        <w:t xml:space="preserve"> </w:t>
      </w:r>
      <w:r>
        <w:t xml:space="preserve">-</w:t>
      </w:r>
      <w:r>
        <w:t xml:space="preserve"> </w:t>
      </w:r>
      <w:r>
        <w:t xml:space="preserve">9 operational pilot/commercial projects referenced as operational/ongoing on Smart CO2</w:t>
      </w:r>
      <w:r>
        <w:t xml:space="preserve"> </w:t>
      </w:r>
      <w:r>
        <w:t xml:space="preserve">Transformation platform</w:t>
      </w:r>
      <w:r>
        <w:t xml:space="preserve"> </w:t>
      </w:r>
      <w:r>
        <w:t xml:space="preserve">-</w:t>
      </w:r>
      <w:r>
        <w:t xml:space="preserve"> </w:t>
      </w:r>
      <w:r>
        <w:t xml:space="preserve">Error! Bookmark not defined.Covestro facility in Dormagen (Germany)Error!</w:t>
      </w:r>
      <w:r>
        <w:t xml:space="preserve"> </w:t>
      </w:r>
      <w:r>
        <w:t xml:space="preserve">Bookmark not defined.: operational since 2016, produces around 5,000 t/year of</w:t>
      </w:r>
      <w:r>
        <w:t xml:space="preserve"> </w:t>
      </w:r>
      <w:r>
        <w:t xml:space="preserve">polyether polycarbonate polyol (cardyon® ) where CO2 substitutes up to 20% of fossil</w:t>
      </w:r>
      <w:r>
        <w:t xml:space="preserve"> </w:t>
      </w:r>
      <w:r>
        <w:t xml:space="preserve">feedstock normally used in the process (TRL = 6-7). The polyol can be converted into</w:t>
      </w:r>
      <w:r>
        <w:t xml:space="preserve"> </w:t>
      </w:r>
      <w:r>
        <w:t xml:space="preserve">flexible polyurethane foam.</w:t>
      </w:r>
      <w:r>
        <w:t xml:space="preserve"> </w:t>
      </w:r>
      <w:r>
        <w:t xml:space="preserve">Existing certification mechanisms</w:t>
      </w:r>
      <w:r>
        <w:t xml:space="preserve"> </w:t>
      </w:r>
      <w:r>
        <w:t xml:space="preserve">-</w:t>
      </w:r>
      <w:r>
        <w:t xml:space="preserve"> </w:t>
      </w:r>
      <w:r>
        <w:t xml:space="preserve">The Innovation Fund has developed a methodology for the quantification of climate</w:t>
      </w:r>
      <w:r>
        <w:t xml:space="preserve"> </w:t>
      </w:r>
      <w:r>
        <w:t xml:space="preserve">benefits from CCU projects for products whose conventional production is covered by</w:t>
      </w:r>
      <w:r>
        <w:t xml:space="preserve"> </w:t>
      </w:r>
      <w:r>
        <w:t xml:space="preserve">the EU ETS Directive.</w:t>
      </w:r>
      <w:r>
        <w:t xml:space="preserve"> </w:t>
      </w:r>
      <w:r>
        <w:t xml:space="preserve">-</w:t>
      </w:r>
      <w:r>
        <w:t xml:space="preserve"> </w:t>
      </w:r>
      <w:r>
        <w:t xml:space="preserve">Puro Earth methodology on carbonated building elements</w:t>
      </w:r>
    </w:p>
    <w:p>
      <w:pPr>
        <w:pStyle w:val="BodyText"/>
      </w:pPr>
      <w:r>
        <w:t xml:space="preserve">66 Hepburn et al. (2019). The technological and economic prospects for CO2 utilization and removal (link).</w:t>
      </w:r>
    </w:p>
    <w:p>
      <w:pPr>
        <w:pStyle w:val="BodyText"/>
      </w:pPr>
      <w:r>
        <w:t xml:space="preserve">64</w:t>
      </w:r>
    </w:p>
    <w:p>
      <w:pPr>
        <w:pStyle w:val="Compact"/>
        <w:numPr>
          <w:ilvl w:val="0"/>
          <w:numId w:val="1008"/>
        </w:numPr>
      </w:pPr>
      <w:r>
        <w:t xml:space="preserve">VCS methodology for CO2 Utilization in Concrete Production (in development) and for</w:t>
      </w:r>
      <w:r>
        <w:t xml:space="preserve"> </w:t>
      </w:r>
      <w:r>
        <w:t xml:space="preserve">Greenhouse Gas Capture and Utilization in Plastic Materials</w:t>
      </w:r>
    </w:p>
    <w:p>
      <w:pPr>
        <w:pStyle w:val="FirstParagraph"/>
      </w:pPr>
      <w:r>
        <w:t xml:space="preserve">ANNEX 6: QUALITY CRITERIA – QUANTIFICATION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Quantifying, monitoring and reporting the climate benefits of a carbon-removing project are the</w:t>
      </w:r>
      <w:r>
        <w:t xml:space="preserve"> </w:t>
      </w:r>
      <w:r>
        <w:t xml:space="preserve">most essential tasks of the certification process. Therefore, it will be necessary to implement</w:t>
      </w:r>
      <w:r>
        <w:t xml:space="preserve"> </w:t>
      </w:r>
      <w:r>
        <w:t xml:space="preserve">accurate, cost-efficient quantification and monitoring of the climate benefits to generate the</w:t>
      </w:r>
      <w:r>
        <w:t xml:space="preserve"> </w:t>
      </w:r>
      <w:r>
        <w:t xml:space="preserve">necessary trust in carbon removals and to increase their uptake.</w:t>
      </w:r>
      <w:r>
        <w:br/>
      </w:r>
      <w:r>
        <w:t xml:space="preserve">Quantification is a multi-step process: The first key element is to assess (ex-ante) the potential</w:t>
      </w:r>
      <w:r>
        <w:t xml:space="preserve"> </w:t>
      </w:r>
      <w:r>
        <w:t xml:space="preserve">total climate impact of the carbon removal activity over the period of the project.</w:t>
      </w:r>
      <w:r>
        <w:br/>
      </w:r>
      <w:r>
        <w:t xml:space="preserve">Second, during the execution of the project, the carbon removal activity should monitor and</w:t>
      </w:r>
      <w:r>
        <w:t xml:space="preserve"> </w:t>
      </w:r>
      <w:r>
        <w:t xml:space="preserve">report removals and emissions taking place within the scope of the activity with a sufficient level</w:t>
      </w:r>
      <w:r>
        <w:t xml:space="preserve"> </w:t>
      </w:r>
      <w:r>
        <w:t xml:space="preserve">of timeliness, resolution and accuracy. It can build on established or innovative monitoring</w:t>
      </w:r>
      <w:r>
        <w:t xml:space="preserve"> </w:t>
      </w:r>
      <w:r>
        <w:t xml:space="preserve">systems and should remain affordable for smaller projects as well. Independent verification is</w:t>
      </w:r>
      <w:r>
        <w:t xml:space="preserve"> </w:t>
      </w:r>
      <w:r>
        <w:t xml:space="preserve">essential to create the necessary trust in the quantification of the climate impacts (see Annex on</w:t>
      </w:r>
      <w:r>
        <w:t xml:space="preserve"> </w:t>
      </w:r>
      <w:r>
        <w:t xml:space="preserve">Transparency).</w:t>
      </w:r>
      <w:r>
        <w:br/>
      </w:r>
      <w:r>
        <w:t xml:space="preserve">Quantification, monitoring and reporting methodologies for an EU certification framework</w:t>
      </w:r>
      <w:r>
        <w:t xml:space="preserve"> </w:t>
      </w:r>
      <w:r>
        <w:t xml:space="preserve">should require reporting modalities avoiding double counting and compatible with national GHG</w:t>
      </w:r>
      <w:r>
        <w:t xml:space="preserve"> </w:t>
      </w:r>
      <w:r>
        <w:t xml:space="preserve">inventories. In this way, the widespread application of the EU certification framework will</w:t>
      </w:r>
      <w:r>
        <w:t xml:space="preserve"> </w:t>
      </w:r>
      <w:r>
        <w:t xml:space="preserve">improve the quality of national inventories by providing high-quality monitoring information on</w:t>
      </w:r>
      <w:r>
        <w:t xml:space="preserve"> </w:t>
      </w:r>
      <w:r>
        <w:t xml:space="preserve">carbon removal activities. This improvement will allow Member States to better target their</w:t>
      </w:r>
      <w:r>
        <w:t xml:space="preserve"> </w:t>
      </w:r>
      <w:r>
        <w:t xml:space="preserve">climate policy implementation and to see the contribution of carbon removal activities in the</w:t>
      </w:r>
      <w:r>
        <w:t xml:space="preserve"> </w:t>
      </w:r>
      <w:r>
        <w:t xml:space="preserve">achievement of their domestic or EU climate targets.</w:t>
      </w:r>
      <w:r>
        <w:t xml:space="preserve"> </w:t>
      </w:r>
      <w:r>
        <w:t xml:space="preserve">The two main normative references for the quantification, monitoring and reporting of GHG</w:t>
      </w:r>
      <w:r>
        <w:t xml:space="preserve"> </w:t>
      </w:r>
      <w:r>
        <w:t xml:space="preserve">emission reductions and removal enhancements are the Greenhouse Gas Protocol established by</w:t>
      </w:r>
      <w:r>
        <w:t xml:space="preserve"> </w:t>
      </w:r>
      <w:r>
        <w:t xml:space="preserve">the World Resources Institute (WRI) and the Business Council for Sustainable Development</w:t>
      </w:r>
      <w:r>
        <w:t xml:space="preserve"> </w:t>
      </w:r>
      <w:r>
        <w:t xml:space="preserve">(WBCSD) and the international standard ISO 14064-2 67. The two documents are consistent and</w:t>
      </w:r>
      <w:r>
        <w:t xml:space="preserve"> </w:t>
      </w:r>
      <w:r>
        <w:t xml:space="preserve">complementing each other.</w:t>
      </w:r>
      <w:r>
        <w:br/>
      </w:r>
      <w:r>
        <w:t xml:space="preserve">The Greenhouse Gas Protocol Initiative is a multi-stakeholder partnership of businesses,</w:t>
      </w:r>
      <w:r>
        <w:t xml:space="preserve"> </w:t>
      </w:r>
      <w:r>
        <w:t xml:space="preserve">nongovernmental organisations (NGOs), governments, academics, and others convened by the</w:t>
      </w:r>
      <w:r>
        <w:t xml:space="preserve"> </w:t>
      </w:r>
      <w:r>
        <w:t xml:space="preserve">World Business Council for Sustainable Development (WBCSD) and the World Resources</w:t>
      </w:r>
      <w:r>
        <w:t xml:space="preserve"> </w:t>
      </w:r>
      <w:r>
        <w:t xml:space="preserve">Institute (WRI). Launched in 1998, the Initiative’s mission is to develop internationally accepted</w:t>
      </w:r>
      <w:r>
        <w:t xml:space="preserve"> </w:t>
      </w:r>
      <w:r>
        <w:t xml:space="preserve">greenhouse gas (GHG) accounting and reporting standards and/or protocols, and to promote their</w:t>
      </w:r>
      <w:r>
        <w:t xml:space="preserve"> </w:t>
      </w:r>
      <w:r>
        <w:t xml:space="preserve">broad adoption68. The GHG Protocol for Project Accounting69 is a comprehensive, policy-neutral</w:t>
      </w:r>
      <w:r>
        <w:t xml:space="preserve"> </w:t>
      </w:r>
      <w:r>
        <w:t xml:space="preserve">accounting tool for quantifying the greenhouse gas benefits of climate change mitigation</w:t>
      </w:r>
      <w:r>
        <w:t xml:space="preserve"> </w:t>
      </w:r>
      <w:r>
        <w:t xml:space="preserve">projects. It provides specific principles, concepts, and methods for quantifying and reporting</w:t>
      </w:r>
    </w:p>
    <w:p>
      <w:pPr>
        <w:pStyle w:val="BodyText"/>
      </w:pPr>
      <w:r>
        <w:t xml:space="preserve">67 ISO 14064-2:2019 (link).</w:t>
      </w:r>
      <w:r>
        <w:t xml:space="preserve"> </w:t>
      </w:r>
      <w:r>
        <w:t xml:space="preserve">68 GHG Protocol (link).</w:t>
      </w:r>
      <w:r>
        <w:t xml:space="preserve"> </w:t>
      </w:r>
      <w:r>
        <w:t xml:space="preserve">69 GHG Protocol for Project Accounting (link).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GHG emission reductions or increases in removals from climate change mitigation projects.</w:t>
      </w:r>
      <w:r>
        <w:t xml:space="preserve"> </w:t>
      </w:r>
      <w:r>
        <w:t xml:space="preserve">Complementary to the GHG Protocol for Project Accounting, the Land Use, Land-Use Change,</w:t>
      </w:r>
      <w:r>
        <w:t xml:space="preserve"> </w:t>
      </w:r>
      <w:r>
        <w:t xml:space="preserve">and Forestry Guidance for GHG Project Accounting70 provides more specific guidance and uses</w:t>
      </w:r>
      <w:r>
        <w:t xml:space="preserve"> </w:t>
      </w:r>
      <w:r>
        <w:t xml:space="preserve">more appropriate terminology and concepts to quantify and report GHG reductions from</w:t>
      </w:r>
      <w:r>
        <w:t xml:space="preserve"> </w:t>
      </w:r>
      <w:r>
        <w:t xml:space="preserve">LULUCF project activities.</w:t>
      </w:r>
      <w:r>
        <w:br/>
      </w:r>
      <w:r>
        <w:t xml:space="preserve">The ISO 14064-2 specifies principles and requirements and provides guidance at the project level</w:t>
      </w:r>
      <w:r>
        <w:t xml:space="preserve"> </w:t>
      </w:r>
      <w:r>
        <w:t xml:space="preserve">for the quantification, monitoring and reporting of activities intended to cause greenhouse gas</w:t>
      </w:r>
      <w:r>
        <w:t xml:space="preserve"> </w:t>
      </w:r>
      <w:r>
        <w:t xml:space="preserve">(GHG) emission reductions or removal enhancements. It includes requirements for planning a</w:t>
      </w:r>
      <w:r>
        <w:t xml:space="preserve"> </w:t>
      </w:r>
      <w:r>
        <w:t xml:space="preserve">GHG project, identifying and selecting GHG sources, sinks and reservoirs (SSRs) relevant to the</w:t>
      </w:r>
      <w:r>
        <w:t xml:space="preserve"> </w:t>
      </w:r>
      <w:r>
        <w:t xml:space="preserve">project and baseline scenario, monitoring, quantifying, documenting and reporting GHG project</w:t>
      </w:r>
      <w:r>
        <w:t xml:space="preserve"> </w:t>
      </w:r>
      <w:r>
        <w:t xml:space="preserve">performance and managing data quality. This standard is designed to be neutral and compatible</w:t>
      </w:r>
      <w:r>
        <w:t xml:space="preserve"> </w:t>
      </w:r>
      <w:r>
        <w:t xml:space="preserve">among a range of programmes by avoiding programme-specific definitions and requirements.</w:t>
      </w:r>
      <w:r>
        <w:br/>
      </w:r>
      <w:r>
        <w:t xml:space="preserve">Both standards build on six principles underpinning all aspects of the accounting, quantification,</w:t>
      </w:r>
      <w:r>
        <w:t xml:space="preserve"> </w:t>
      </w:r>
      <w:r>
        <w:t xml:space="preserve">and reporting of project based GHG reductions:</w:t>
      </w:r>
      <w:r>
        <w:t xml:space="preserve"> </w:t>
      </w:r>
      <w:r>
        <w:t xml:space="preserve"> Relevance: Use data, methods, criteria, and assumptions that are appropriate for the</w:t>
      </w:r>
      <w:r>
        <w:t xml:space="preserve"> </w:t>
      </w:r>
      <w:r>
        <w:t xml:space="preserve">intended use of reported information</w:t>
      </w:r>
      <w:r>
        <w:t xml:space="preserve"> </w:t>
      </w:r>
      <w:r>
        <w:t xml:space="preserve"> Completeness: Consider all relevant information that may affect the accounting and</w:t>
      </w:r>
      <w:r>
        <w:t xml:space="preserve"> </w:t>
      </w:r>
      <w:r>
        <w:t xml:space="preserve">quantification of GHG reductions, and complete all requirements</w:t>
      </w:r>
      <w:r>
        <w:t xml:space="preserve"> </w:t>
      </w:r>
      <w:r>
        <w:t xml:space="preserve"> Consistency: Use data, methods, criteria, and assumptions that allow meaningful and</w:t>
      </w:r>
      <w:r>
        <w:t xml:space="preserve"> </w:t>
      </w:r>
      <w:r>
        <w:t xml:space="preserve">valid comparisons</w:t>
      </w:r>
      <w:r>
        <w:t xml:space="preserve"> </w:t>
      </w:r>
      <w:r>
        <w:t xml:space="preserve"> Transparency: Provide clear and sufficient information for reviewers to assess the</w:t>
      </w:r>
      <w:r>
        <w:t xml:space="preserve"> </w:t>
      </w:r>
      <w:r>
        <w:t xml:space="preserve">credibility and reliability of GHG reduction claims</w:t>
      </w:r>
      <w:r>
        <w:t xml:space="preserve"> </w:t>
      </w:r>
      <w:r>
        <w:t xml:space="preserve"> Accuracy: Reduce uncertainties as much as is practical</w:t>
      </w:r>
      <w:r>
        <w:t xml:space="preserve"> </w:t>
      </w:r>
      <w:r>
        <w:t xml:space="preserve"> Conservativeness: Use conservative assumptions, values, and procedures when</w:t>
      </w:r>
      <w:r>
        <w:t xml:space="preserve"> </w:t>
      </w:r>
      <w:r>
        <w:t xml:space="preserve">uncertainty is high</w:t>
      </w:r>
      <w:r>
        <w:t xml:space="preserve"> </w:t>
      </w:r>
      <w:r>
        <w:t xml:space="preserve">2</w:t>
      </w:r>
      <w:r>
        <w:t xml:space="preserve"> </w:t>
      </w:r>
      <w:r>
        <w:t xml:space="preserve">CERTIFICATION CHALLENGES</w:t>
      </w:r>
      <w:r>
        <w:t xml:space="preserve"> </w:t>
      </w:r>
      <w:r>
        <w:t xml:space="preserve">The quantification of a project’s benefits follows a common approach across the WRI</w:t>
      </w:r>
      <w:r>
        <w:t xml:space="preserve"> </w:t>
      </w:r>
      <w:r>
        <w:t xml:space="preserve">Greenhouse Gas Protocol and ISO 14064-2, summarized in response to three key challenges:</w:t>
      </w:r>
      <w:r>
        <w:t xml:space="preserve"> </w:t>
      </w:r>
      <w:r>
        <w:t xml:space="preserve"> Set the boundaries of the system by selecting the GHG sources and sinks to be</w:t>
      </w:r>
      <w:r>
        <w:t xml:space="preserve"> </w:t>
      </w:r>
      <w:r>
        <w:t xml:space="preserve">accounted in the estimate of the GHG effect. Carbon removal is often the outcome of</w:t>
      </w:r>
      <w:r>
        <w:t xml:space="preserve"> </w:t>
      </w:r>
      <w:r>
        <w:t xml:space="preserve">the aggregation of carbon removals from sinks with GHG emissions from various</w:t>
      </w:r>
      <w:r>
        <w:t xml:space="preserve"> </w:t>
      </w:r>
      <w:r>
        <w:t xml:space="preserve">sources. These fluxes, moreover, may present potentially different dynamics and</w:t>
      </w:r>
      <w:r>
        <w:t xml:space="preserve"> </w:t>
      </w:r>
      <w:r>
        <w:t xml:space="preserve">timescales, and may even have varying impacts in geographical extent. The system</w:t>
      </w:r>
      <w:r>
        <w:t xml:space="preserve"> </w:t>
      </w:r>
      <w:r>
        <w:t xml:space="preserve">boundaries should be chosen to ensure the best comparison and identification of the</w:t>
      </w:r>
      <w:r>
        <w:t xml:space="preserve"> </w:t>
      </w:r>
      <w:r>
        <w:t xml:space="preserve">climate benefits.</w:t>
      </w:r>
    </w:p>
    <w:p>
      <w:pPr>
        <w:pStyle w:val="BodyText"/>
      </w:pPr>
      <w:r>
        <w:t xml:space="preserve">70 GHG Protocol LULUCF Guidance (link).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 Define a baseline against which the climate performance of the carbon removal</w:t>
      </w:r>
      <w:r>
        <w:t xml:space="preserve"> </w:t>
      </w:r>
      <w:r>
        <w:t xml:space="preserve">project is assessed. A key element is to quantify emissions and removals in the baseline.</w:t>
      </w:r>
      <w:r>
        <w:t xml:space="preserve"> </w:t>
      </w:r>
      <w:r>
        <w:t xml:space="preserve">Baseline setting is a complex exercise which must balance an appropriate level of</w:t>
      </w:r>
      <w:r>
        <w:t xml:space="preserve"> </w:t>
      </w:r>
      <w:r>
        <w:t xml:space="preserve">ambition with the desire to stimulate broad participation. More on the concept of</w:t>
      </w:r>
      <w:r>
        <w:t xml:space="preserve"> </w:t>
      </w:r>
      <w:r>
        <w:t xml:space="preserve">baselines can be found in the next Annex (Annex 7).</w:t>
      </w:r>
      <w:r>
        <w:t xml:space="preserve"> </w:t>
      </w:r>
      <w:r>
        <w:t xml:space="preserve"> Monitor and report the emissions and removals of the project. Robust monitoring</w:t>
      </w:r>
      <w:r>
        <w:t xml:space="preserve"> </w:t>
      </w:r>
      <w:r>
        <w:t xml:space="preserve">and reporting of carbon removals activities is necessary to ensure the quality of carbon</w:t>
      </w:r>
      <w:r>
        <w:t xml:space="preserve"> </w:t>
      </w:r>
      <w:r>
        <w:t xml:space="preserve">removals. Assessing and managing the uncertainty in data and methods, including on-</w:t>
      </w:r>
      <w:r>
        <w:t xml:space="preserve"> </w:t>
      </w:r>
      <w:r>
        <w:t xml:space="preserve">site measurement, modelling, and default emission or removal factors, is an important</w:t>
      </w:r>
      <w:r>
        <w:t xml:space="preserve"> </w:t>
      </w:r>
      <w:r>
        <w:t xml:space="preserve">challenge that the certification should address. However, the costs of the monitoring,</w:t>
      </w:r>
      <w:r>
        <w:t xml:space="preserve"> </w:t>
      </w:r>
      <w:r>
        <w:t xml:space="preserve">reporting, and verification of carbon removals, need to be kept manageable, in particular</w:t>
      </w:r>
      <w:r>
        <w:t xml:space="preserve"> </w:t>
      </w:r>
      <w:r>
        <w:t xml:space="preserve">to enable smaller projects. The use of state-of-the-art digital solutions should allow for a</w:t>
      </w:r>
      <w:r>
        <w:t xml:space="preserve"> </w:t>
      </w:r>
      <w:r>
        <w:t xml:space="preserve">cost-efficient implementation, in particular for carbon farming.71</w:t>
      </w:r>
      <w:r>
        <w:t xml:space="preserve"> </w:t>
      </w:r>
      <w:r>
        <w:t xml:space="preserve">3</w:t>
      </w:r>
      <w:r>
        <w:t xml:space="preserve"> </w:t>
      </w:r>
      <w:r>
        <w:t xml:space="preserve">EXISTING CERTIFICATION APPROACHES</w:t>
      </w:r>
      <w:r>
        <w:t xml:space="preserve"> </w:t>
      </w:r>
      <w:r>
        <w:t xml:space="preserve">3.1</w:t>
      </w:r>
      <w:r>
        <w:t xml:space="preserve"> </w:t>
      </w:r>
      <w:r>
        <w:t xml:space="preserve">Setting project boundaries</w:t>
      </w:r>
      <w:r>
        <w:t xml:space="preserve"> </w:t>
      </w:r>
      <w:r>
        <w:t xml:space="preserve">The GHG Protocol distinguishes two types of GHG effects:</w:t>
      </w:r>
      <w:r>
        <w:br/>
      </w:r>
      <w:r>
        <w:t xml:space="preserve"> A primary effect is the intended change caused by a project activity in GHG emissions,</w:t>
      </w:r>
      <w:r>
        <w:t xml:space="preserve"> </w:t>
      </w:r>
      <w:r>
        <w:t xml:space="preserve">removals, or storage associated with a GHG source or sink. Primary effects considered</w:t>
      </w:r>
      <w:r>
        <w:t xml:space="preserve"> </w:t>
      </w:r>
      <w:r>
        <w:t xml:space="preserve">by the GHG Project protocol focus on reduction on energy and process emissions,</w:t>
      </w:r>
      <w:r>
        <w:t xml:space="preserve"> </w:t>
      </w:r>
      <w:r>
        <w:t xml:space="preserve">fugitive and waste emissions as well as CO2 removal by biological processes. In the</w:t>
      </w:r>
      <w:r>
        <w:t xml:space="preserve"> </w:t>
      </w:r>
      <w:r>
        <w:t xml:space="preserve">specific context of LULUCF projects all carbon pools (including living biomass, dead</w:t>
      </w:r>
      <w:r>
        <w:t xml:space="preserve"> </w:t>
      </w:r>
      <w:r>
        <w:t xml:space="preserve">organic matter, and soils) should be included unless the project developer can</w:t>
      </w:r>
      <w:r>
        <w:t xml:space="preserve"> </w:t>
      </w:r>
      <w:r>
        <w:t xml:space="preserve">demonstrate that a pool will not become a source as a result of the project activity.</w:t>
      </w:r>
    </w:p>
    <w:p>
      <w:pPr>
        <w:pStyle w:val="BodyText"/>
      </w:pPr>
      <w:r>
        <w:t xml:space="preserve"> A secondary effect is an unintended change caused by a project activity in GHG</w:t>
      </w:r>
      <w:r>
        <w:t xml:space="preserve"> </w:t>
      </w:r>
      <w:r>
        <w:t xml:space="preserve">emissions, removals, or storage associated with a GHG source or sink. Secondary effects</w:t>
      </w:r>
      <w:r>
        <w:t xml:space="preserve"> </w:t>
      </w:r>
      <w:r>
        <w:t xml:space="preserve">are typically small relative to a project activity’s primary effect. In some cases, however,</w:t>
      </w:r>
      <w:r>
        <w:t xml:space="preserve"> </w:t>
      </w:r>
      <w:r>
        <w:t xml:space="preserve">they may undermine or negate the primary effect. Secondary effects often correspond to</w:t>
      </w:r>
      <w:r>
        <w:t xml:space="preserve"> </w:t>
      </w:r>
      <w:r>
        <w:t xml:space="preserve">leakage effects and are classified into two categories:</w:t>
      </w:r>
    </w:p>
    <w:p>
      <w:pPr>
        <w:pStyle w:val="BodyText"/>
      </w:pPr>
      <w:r>
        <w:t xml:space="preserve">o One-time effects, i.e. changes in GHG emissions associated with the construction,</w:t>
      </w:r>
      <w:r>
        <w:t xml:space="preserve"> </w:t>
      </w:r>
      <w:r>
        <w:t xml:space="preserve">installation, and establishment or the decommissioning and termination of the</w:t>
      </w:r>
      <w:r>
        <w:t xml:space="preserve"> </w:t>
      </w:r>
      <w:r>
        <w:t xml:space="preserve">project activity.</w:t>
      </w:r>
      <w:r>
        <w:br/>
      </w:r>
      <w:r>
        <w:t xml:space="preserve">o Upstream and downstream effects, i.e. recurring changes in GHG emissions</w:t>
      </w:r>
      <w:r>
        <w:t xml:space="preserve"> </w:t>
      </w:r>
      <w:r>
        <w:t xml:space="preserve">associated with inputs to the project activity (upstream) or products from the</w:t>
      </w:r>
      <w:r>
        <w:t xml:space="preserve"> </w:t>
      </w:r>
      <w:r>
        <w:t xml:space="preserve">project activity (downstream), relative to baseline emissions.</w:t>
      </w:r>
    </w:p>
    <w:p>
      <w:pPr>
        <w:pStyle w:val="BodyText"/>
      </w:pPr>
      <w:r>
        <w:t xml:space="preserve">71 Smith et al. (2020). How to measure, report and verify soil carbon change to realize the potential of soil carbon</w:t>
      </w:r>
      <w:r>
        <w:t xml:space="preserve"> </w:t>
      </w:r>
      <w:r>
        <w:t xml:space="preserve">sequestration for atmospheric greenhouse gas removal (link).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For LULUCF projects, secondary effects are primarily from fertiliser application, fuel</w:t>
      </w:r>
      <w:r>
        <w:t xml:space="preserve"> </w:t>
      </w:r>
      <w:r>
        <w:t xml:space="preserve">combustion in machineries but also potential indirect land use change effects from market</w:t>
      </w:r>
      <w:r>
        <w:t xml:space="preserve"> </w:t>
      </w:r>
      <w:r>
        <w:t xml:space="preserve">responses.</w:t>
      </w:r>
      <w:r>
        <w:t xml:space="preserve"> </w:t>
      </w:r>
      <w:r>
        <w:t xml:space="preserve">For the GHG protocol the project system boundary encompasses all primary effects and</w:t>
      </w:r>
      <w:r>
        <w:t xml:space="preserve"> </w:t>
      </w:r>
      <w:r>
        <w:t xml:space="preserve">significant secondary effects associated with the GHG project. A project activity’s total GHG</w:t>
      </w:r>
      <w:r>
        <w:t xml:space="preserve"> </w:t>
      </w:r>
      <w:r>
        <w:t xml:space="preserve">effects are quantified as the sum of its associated primary and secondary effects, across the</w:t>
      </w:r>
      <w:r>
        <w:t xml:space="preserve"> </w:t>
      </w:r>
      <w:r>
        <w:t xml:space="preserve">project’s scope of activities.</w:t>
      </w:r>
      <w:r>
        <w:t xml:space="preserve"> </w:t>
      </w:r>
      <w:r>
        <w:t xml:space="preserve">The ISO 14064-2 standard does not use the term project boundaries but refers to relevant</w:t>
      </w:r>
      <w:r>
        <w:t xml:space="preserve"> </w:t>
      </w:r>
      <w:r>
        <w:t xml:space="preserve">Sources, Sink and Reservoirs (SSR). While the terminology is different, the approach is similar</w:t>
      </w:r>
      <w:r>
        <w:t xml:space="preserve"> </w:t>
      </w:r>
      <w:r>
        <w:t xml:space="preserve">to the GHG protocol with an identification of the SSRs controlled by the project, those related</w:t>
      </w:r>
      <w:r>
        <w:t xml:space="preserve"> </w:t>
      </w:r>
      <w:r>
        <w:t xml:space="preserve">to energy and material flows and those affected by the project.</w:t>
      </w:r>
      <w:r>
        <w:br/>
      </w:r>
      <w:r>
        <w:t xml:space="preserve">3.2</w:t>
      </w:r>
      <w:r>
        <w:t xml:space="preserve"> </w:t>
      </w:r>
      <w:r>
        <w:t xml:space="preserve">Defining baseline emissions and removals</w:t>
      </w:r>
      <w:r>
        <w:t xml:space="preserve"> </w:t>
      </w:r>
      <w:r>
        <w:t xml:space="preserve">The GHG Protocol describes two methods, also known as procedures, to estimate baseline</w:t>
      </w:r>
      <w:r>
        <w:t xml:space="preserve"> </w:t>
      </w:r>
      <w:r>
        <w:t xml:space="preserve">emissions and removals: the performance standard method and the project-specific method.</w:t>
      </w:r>
      <w:r>
        <w:br/>
      </w:r>
      <w:r>
        <w:t xml:space="preserve">The performance standard method produces an estimate of baseline emissions and removals from</w:t>
      </w:r>
      <w:r>
        <w:t xml:space="preserve"> </w:t>
      </w:r>
      <w:r>
        <w:t xml:space="preserve">a numerical analysis of the GHG flux rates of “baseline candidates”. A performance standard is</w:t>
      </w:r>
      <w:r>
        <w:t xml:space="preserve"> </w:t>
      </w:r>
      <w:r>
        <w:t xml:space="preserve">sometimes referred to as a multi-project baseline or benchmark because it can be used to estimate</w:t>
      </w:r>
      <w:r>
        <w:t xml:space="preserve"> </w:t>
      </w:r>
      <w:r>
        <w:t xml:space="preserve">baseline emissions for multiple project activities of the same type. It serves the same function as</w:t>
      </w:r>
      <w:r>
        <w:t xml:space="preserve"> </w:t>
      </w:r>
      <w:r>
        <w:t xml:space="preserve">a baseline scenario but avoids the need to identify an explicit baseline scenario for each project</w:t>
      </w:r>
      <w:r>
        <w:t xml:space="preserve"> </w:t>
      </w:r>
      <w:r>
        <w:t xml:space="preserve">activity.</w:t>
      </w:r>
      <w:r>
        <w:t xml:space="preserve"> </w:t>
      </w:r>
      <w:r>
        <w:t xml:space="preserve">By contrast, the project-specific method produces an estimate of baseline emissions and</w:t>
      </w:r>
      <w:r>
        <w:t xml:space="preserve"> </w:t>
      </w:r>
      <w:r>
        <w:t xml:space="preserve">removals through the identification of a baseline scenario specific to the proposed project</w:t>
      </w:r>
      <w:r>
        <w:t xml:space="preserve"> </w:t>
      </w:r>
      <w:r>
        <w:t xml:space="preserve">activity. The baseline scenario is identified through a structured analysis of the project activity</w:t>
      </w:r>
      <w:r>
        <w:t xml:space="preserve"> </w:t>
      </w:r>
      <w:r>
        <w:t xml:space="preserve">and its alternatives. Baseline emissions are derived from the baseline scenario and are valid only</w:t>
      </w:r>
      <w:r>
        <w:t xml:space="preserve"> </w:t>
      </w:r>
      <w:r>
        <w:t xml:space="preserve">for the project activity being examined.</w:t>
      </w:r>
      <w:r>
        <w:br/>
      </w:r>
      <w:r>
        <w:t xml:space="preserve">The guidance of the GHG Protocol indicates that a performance standard method may be</w:t>
      </w:r>
      <w:r>
        <w:t xml:space="preserve"> </w:t>
      </w:r>
      <w:r>
        <w:t xml:space="preserve">preferable when a number of similar project activities are being implemented, when obtaining</w:t>
      </w:r>
      <w:r>
        <w:t xml:space="preserve"> </w:t>
      </w:r>
      <w:r>
        <w:t xml:space="preserve">verifiable data on project activity alternatives is difficult, or when confidentiality concerns arise</w:t>
      </w:r>
      <w:r>
        <w:t xml:space="preserve"> </w:t>
      </w:r>
      <w:r>
        <w:t xml:space="preserve">with respect to the project activity. Project-specific procedure may be preferred when the type</w:t>
      </w:r>
      <w:r>
        <w:t xml:space="preserve"> </w:t>
      </w:r>
      <w:r>
        <w:t xml:space="preserve">of project is very specific with a number of baseline candidates limited or GHG emission rate</w:t>
      </w:r>
      <w:r>
        <w:t xml:space="preserve"> </w:t>
      </w:r>
      <w:r>
        <w:t xml:space="preserve">data for baseline candidates are difficult to obtain. Strengths and weaknesses of these two</w:t>
      </w:r>
      <w:r>
        <w:t xml:space="preserve"> </w:t>
      </w:r>
      <w:r>
        <w:t xml:space="preserve">approaches are discussed further in the annex on Baselines and Additionality [Annex 7].</w:t>
      </w:r>
      <w:r>
        <w:t xml:space="preserve"> </w:t>
      </w:r>
      <w:r>
        <w:t xml:space="preserve">The ISO 14064-2 guidance to define baseline emissions and removals are rather general. They</w:t>
      </w:r>
      <w:r>
        <w:t xml:space="preserve"> </w:t>
      </w:r>
      <w:r>
        <w:t xml:space="preserve">state the need to consider all feasible baseline scenarios and select the most plausible one through</w:t>
      </w:r>
      <w:r>
        <w:t xml:space="preserve"> </w:t>
      </w:r>
      <w:r>
        <w:t xml:space="preserve">a process respecting the principles of conservativeness, completeness, consistency, accuracy</w:t>
      </w:r>
      <w:r>
        <w:t xml:space="preserve"> </w:t>
      </w:r>
      <w:r>
        <w:t xml:space="preserve">transparency and relevance. The ISO 14604-2 refers to customized (i.e. project specific) and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standardized baselines and differentiates static and dynamic baselines. It mentions the relevance</w:t>
      </w:r>
      <w:r>
        <w:t xml:space="preserve"> </w:t>
      </w:r>
      <w:r>
        <w:t xml:space="preserve">of historical conditions, market conditions and best available technologies for the development</w:t>
      </w:r>
      <w:r>
        <w:t xml:space="preserve"> </w:t>
      </w:r>
      <w:r>
        <w:t xml:space="preserve">of baseline methodologies.</w:t>
      </w:r>
      <w:r>
        <w:t xml:space="preserve"> </w:t>
      </w:r>
      <w:r>
        <w:t xml:space="preserve">3.3</w:t>
      </w:r>
      <w:r>
        <w:t xml:space="preserve"> </w:t>
      </w:r>
      <w:r>
        <w:t xml:space="preserve">Monitoring and Reporting</w:t>
      </w:r>
      <w:r>
        <w:t xml:space="preserve"> </w:t>
      </w:r>
      <w:r>
        <w:t xml:space="preserve">Both the GHG protocol and the ISO standard underline the importance of establishing a</w:t>
      </w:r>
      <w:r>
        <w:t xml:space="preserve"> </w:t>
      </w:r>
      <w:r>
        <w:t xml:space="preserve">comprehensive monitoring plan describing in detail the procedures used for the measurement or</w:t>
      </w:r>
      <w:r>
        <w:t xml:space="preserve"> </w:t>
      </w:r>
      <w:r>
        <w:t xml:space="preserve">the estimates of all GHG data and other information relevant to the project and the baseline. The</w:t>
      </w:r>
      <w:r>
        <w:t xml:space="preserve"> </w:t>
      </w:r>
      <w:r>
        <w:t xml:space="preserve">ISO 14062-2 guidance indicates which elements should be included (e.g. parameters, data,</w:t>
      </w:r>
      <w:r>
        <w:t xml:space="preserve"> </w:t>
      </w:r>
      <w:r>
        <w:t xml:space="preserve">assumptions, methodologies, modelling, roles and responsibilities, frequency of the monitoring,</w:t>
      </w:r>
      <w:r>
        <w:t xml:space="preserve"> </w:t>
      </w:r>
      <w:r>
        <w:t xml:space="preserve">etc..) and insist on the importance of documenting and recording these elements.</w:t>
      </w:r>
      <w:r>
        <w:br/>
      </w:r>
      <w:r>
        <w:t xml:space="preserve">The GHG protocol follows the same line and brings more details on the different steps for the</w:t>
      </w:r>
      <w:r>
        <w:t xml:space="preserve"> </w:t>
      </w:r>
      <w:r>
        <w:t xml:space="preserve">implementation of a robust monitoring system. For this standard, a monitoring plan should</w:t>
      </w:r>
      <w:r>
        <w:t xml:space="preserve"> </w:t>
      </w:r>
      <w:r>
        <w:t xml:space="preserve">contain provisions for:</w:t>
      </w:r>
      <w:r>
        <w:t xml:space="preserve"> </w:t>
      </w:r>
      <w:r>
        <w:t xml:space="preserve"> Monitoring project activity emissions and removals: For each GHG source or sink related</w:t>
      </w:r>
      <w:r>
        <w:t xml:space="preserve"> </w:t>
      </w:r>
      <w:r>
        <w:t xml:space="preserve">to a primary or significant secondary effect, the monitoring plan shall describe all data to</w:t>
      </w:r>
      <w:r>
        <w:t xml:space="preserve"> </w:t>
      </w:r>
      <w:r>
        <w:t xml:space="preserve">be monitored, how it will be monitored, the level of uncertainty, potential assumptions</w:t>
      </w:r>
      <w:r>
        <w:t xml:space="preserve"> </w:t>
      </w:r>
      <w:r>
        <w:t xml:space="preserve">used for the measurement, further relevant technical information, the frequency of the</w:t>
      </w:r>
      <w:r>
        <w:t xml:space="preserve"> </w:t>
      </w:r>
      <w:r>
        <w:t xml:space="preserve">monitoring and all sources of data and information</w:t>
      </w:r>
      <w:r>
        <w:t xml:space="preserve"> </w:t>
      </w:r>
      <w:r>
        <w:t xml:space="preserve"> Monitor baseline parameters: All baseline parameters shall be described in the</w:t>
      </w:r>
      <w:r>
        <w:t xml:space="preserve"> </w:t>
      </w:r>
      <w:r>
        <w:t xml:space="preserve">monitoring plan in a similar way, when applicable, as for project activities.</w:t>
      </w:r>
      <w:r>
        <w:t xml:space="preserve"> </w:t>
      </w:r>
      <w:r>
        <w:t xml:space="preserve"> Describe quality assurance and control (QA/QC) measures. How the GHG project data</w:t>
      </w:r>
      <w:r>
        <w:t xml:space="preserve"> </w:t>
      </w:r>
      <w:r>
        <w:t xml:space="preserve">will be maintained and how QA/QC measures will be implemented shall be described in</w:t>
      </w:r>
      <w:r>
        <w:t xml:space="preserve"> </w:t>
      </w:r>
      <w:r>
        <w:t xml:space="preserve">the monitoring plan and include information on role and responsibilities, data</w:t>
      </w:r>
      <w:r>
        <w:t xml:space="preserve"> </w:t>
      </w:r>
      <w:r>
        <w:t xml:space="preserve">management, QA/QC procedures.</w:t>
      </w:r>
      <w:r>
        <w:t xml:space="preserve"> </w:t>
      </w:r>
      <w:r>
        <w:t xml:space="preserve">In terms of reporting, the GHG protocol guidance for project accounting presents a list of the</w:t>
      </w:r>
      <w:r>
        <w:t xml:space="preserve"> </w:t>
      </w:r>
      <w:r>
        <w:t xml:space="preserve">information that must be compiled and reported to ensure transparency and enable third-party</w:t>
      </w:r>
      <w:r>
        <w:t xml:space="preserve"> </w:t>
      </w:r>
      <w:r>
        <w:t xml:space="preserve">reviewers to evaluate the quantification of GHG reductions for a GHG project. Project</w:t>
      </w:r>
      <w:r>
        <w:t xml:space="preserve"> </w:t>
      </w:r>
      <w:r>
        <w:t xml:space="preserve">developers should retain all data, assumptions, criteria, assessments, and explanations used to</w:t>
      </w:r>
      <w:r>
        <w:t xml:space="preserve"> </w:t>
      </w:r>
      <w:r>
        <w:t xml:space="preserve">support reported information and should follow the principles of transparency and completeness</w:t>
      </w:r>
      <w:r>
        <w:t xml:space="preserve"> </w:t>
      </w:r>
      <w:r>
        <w:t xml:space="preserve">in reporting GHG reductions.</w:t>
      </w:r>
      <w:r>
        <w:t xml:space="preserve"> </w:t>
      </w:r>
      <w:r>
        <w:t xml:space="preserve">Neither of the two standards provides specific guidance on the management of uncertainty and</w:t>
      </w:r>
      <w:r>
        <w:t xml:space="preserve"> </w:t>
      </w:r>
      <w:r>
        <w:t xml:space="preserve">the verification of the reported data because they are considered as elements dependant of GHG</w:t>
      </w:r>
      <w:r>
        <w:t xml:space="preserve"> </w:t>
      </w:r>
      <w:r>
        <w:t xml:space="preserve">programmes or certification schemes. However, the ISO 14064-2 requires adherence to ISO</w:t>
      </w:r>
      <w:r>
        <w:t xml:space="preserve"> </w:t>
      </w:r>
      <w:r>
        <w:t xml:space="preserve">14064-3 on guidance for the verification and validation of GHG statements, if the project</w:t>
      </w:r>
      <w:r>
        <w:t xml:space="preserve"> </w:t>
      </w:r>
      <w:r>
        <w:t xml:space="preserve">proponent requests verification and/or validation of the GHG project.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Experience from existing certification schemes show that they typically identify the sources of</w:t>
      </w:r>
      <w:r>
        <w:t xml:space="preserve"> </w:t>
      </w:r>
      <w:r>
        <w:t xml:space="preserve">uncertainty and estimate its size based on sampling techniques, expert opinion, data distribution,</w:t>
      </w:r>
      <w:r>
        <w:t xml:space="preserve"> </w:t>
      </w:r>
      <w:r>
        <w:t xml:space="preserve">simulations, or literature sources. They then propose various approaches to managing this</w:t>
      </w:r>
      <w:r>
        <w:t xml:space="preserve"> </w:t>
      </w:r>
      <w:r>
        <w:t xml:space="preserve">uncertainty, sometimes in combination, such as:</w:t>
      </w:r>
      <w:r>
        <w:br/>
      </w:r>
      <w:r>
        <w:t xml:space="preserve"> Discounting the estimated removals when these are uncertain, possibly proportional to</w:t>
      </w:r>
      <w:r>
        <w:t xml:space="preserve"> </w:t>
      </w:r>
      <w:r>
        <w:t xml:space="preserve">the level of uncertainty</w:t>
      </w:r>
      <w:r>
        <w:br/>
      </w:r>
      <w:r>
        <w:t xml:space="preserve"> Storing a percentage of the total estimated removals in a buffer account, which can be</w:t>
      </w:r>
      <w:r>
        <w:t xml:space="preserve"> </w:t>
      </w:r>
      <w:r>
        <w:t xml:space="preserve">drawn down at later date; the credits in the buffer account are sometimes released to the</w:t>
      </w:r>
      <w:r>
        <w:t xml:space="preserve"> </w:t>
      </w:r>
      <w:r>
        <w:t xml:space="preserve">participant at the end of the project duration, or are retired (equivalent to discounting)72;</w:t>
      </w:r>
      <w:r>
        <w:t xml:space="preserve"> </w:t>
      </w:r>
      <w:r>
        <w:t xml:space="preserve"> Using conservative assumptions when quantifying removals.</w:t>
      </w:r>
      <w:r>
        <w:t xml:space="preserve"> </w:t>
      </w:r>
      <w:r>
        <w:t xml:space="preserve">In addition, a promising avenue for simplification of monitoring is the use of remote sensing data</w:t>
      </w:r>
      <w:r>
        <w:t xml:space="preserve"> </w:t>
      </w:r>
      <w:r>
        <w:t xml:space="preserve">(especially in the case of carbon farming) that can provide information on soil types, above-</w:t>
      </w:r>
      <w:r>
        <w:t xml:space="preserve"> </w:t>
      </w:r>
      <w:r>
        <w:t xml:space="preserve">ground biomass, and geographic location of the project in an accurate, automated and non-</w:t>
      </w:r>
      <w:r>
        <w:t xml:space="preserve"> </w:t>
      </w:r>
      <w:r>
        <w:t xml:space="preserve">expensive way.</w:t>
      </w:r>
      <w:r>
        <w:t xml:space="preserve"> </w:t>
      </w:r>
      <w:r>
        <w:t xml:space="preserve">4</w:t>
      </w:r>
      <w:r>
        <w:t xml:space="preserve"> </w:t>
      </w:r>
      <w:r>
        <w:t xml:space="preserve">QUANTIFICATION CRITERIA FOR AN EU FRAMEWORK</w:t>
      </w:r>
      <w:r>
        <w:br/>
      </w:r>
      <w:r>
        <w:t xml:space="preserve">4.1</w:t>
      </w:r>
      <w:r>
        <w:t xml:space="preserve"> </w:t>
      </w:r>
      <w:r>
        <w:t xml:space="preserve">General criteria</w:t>
      </w:r>
      <w:r>
        <w:br/>
      </w:r>
      <w:r>
        <w:t xml:space="preserve">The existing standards provide the general criteria that all carbon removal projects to be certified</w:t>
      </w:r>
      <w:r>
        <w:t xml:space="preserve"> </w:t>
      </w:r>
      <w:r>
        <w:t xml:space="preserve">under an EU framework should follow:</w:t>
      </w:r>
      <w:r>
        <w:br/>
      </w:r>
      <w:r>
        <w:t xml:space="preserve"> The quantification, monitoring and reporting of carbon removals should apply the six</w:t>
      </w:r>
      <w:r>
        <w:t xml:space="preserve"> </w:t>
      </w:r>
      <w:r>
        <w:t xml:space="preserve">principles underpinning international standards and best practices for the quantification,</w:t>
      </w:r>
      <w:r>
        <w:t xml:space="preserve"> </w:t>
      </w:r>
      <w:r>
        <w:t xml:space="preserve">and reporting of project based GHG emission reductions and removal enhancement:</w:t>
      </w:r>
      <w:r>
        <w:t xml:space="preserve"> </w:t>
      </w:r>
      <w:r>
        <w:t xml:space="preserve">Relevance, Completeness, Consistency, Transparency, Accuracy and Conservativeness.</w:t>
      </w:r>
      <w:r>
        <w:t xml:space="preserve"> </w:t>
      </w:r>
      <w:r>
        <w:t xml:space="preserve">The quantification, monitoring and reporting of carbon removals should also take in</w:t>
      </w:r>
      <w:r>
        <w:t xml:space="preserve"> </w:t>
      </w:r>
      <w:r>
        <w:t xml:space="preserve">consideration the specificities of the EU climate policies.</w:t>
      </w:r>
      <w:r>
        <w:t xml:space="preserve"> </w:t>
      </w:r>
      <w:r>
        <w:t xml:space="preserve"> The project boundaries should be set in a way that it accounts for all removals and</w:t>
      </w:r>
      <w:r>
        <w:t xml:space="preserve"> </w:t>
      </w:r>
      <w:r>
        <w:t xml:space="preserve">emissions attributable to the carbon removal activity. This would include primary</w:t>
      </w:r>
      <w:r>
        <w:t xml:space="preserve"> </w:t>
      </w:r>
      <w:r>
        <w:t xml:space="preserve">emissions and removals directly associated to the carbon removal activity and any</w:t>
      </w:r>
      <w:r>
        <w:t xml:space="preserve"> </w:t>
      </w:r>
      <w:r>
        <w:t xml:space="preserve">secondary emissions, also called leakages, that would impact negatively the overall</w:t>
      </w:r>
      <w:r>
        <w:t xml:space="preserve"> </w:t>
      </w:r>
      <w:r>
        <w:t xml:space="preserve">climate benefit of the carbon removal activity.</w:t>
      </w:r>
      <w:r>
        <w:t xml:space="preserve"> </w:t>
      </w:r>
      <w:r>
        <w:t xml:space="preserve"> The climate benefit assessment of a carbon removal project should be conducted by</w:t>
      </w:r>
      <w:r>
        <w:t xml:space="preserve"> </w:t>
      </w:r>
      <w:r>
        <w:t xml:space="preserve">comparing the net removals expected from the project activities to a representative</w:t>
      </w:r>
      <w:r>
        <w:t xml:space="preserve"> </w:t>
      </w:r>
      <w:r>
        <w:t xml:space="preserve">baseline. The baseline setting should be relevant, transparent, conservative and credible.</w:t>
      </w:r>
      <w:r>
        <w:t xml:space="preserve"> </w:t>
      </w:r>
      <w:r>
        <w:t xml:space="preserve">It should encourage ambition over time – in line with the Paris agreement – and a broad</w:t>
      </w:r>
      <w:r>
        <w:t xml:space="preserve"> </w:t>
      </w:r>
      <w:r>
        <w:t xml:space="preserve">participation. It should be adapted to the type of carbon removal activities and the context</w:t>
      </w:r>
      <w:r>
        <w:t xml:space="preserve"> </w:t>
      </w:r>
      <w:r>
        <w:t xml:space="preserve">in which the carbon removal project is developed (see Annex 7).</w:t>
      </w:r>
    </w:p>
    <w:p>
      <w:pPr>
        <w:pStyle w:val="BodyText"/>
      </w:pPr>
      <w:r>
        <w:t xml:space="preserve">72 This approach is also used to address the uncertainty on duration of the sequestration and mitigate the risk of CO2</w:t>
      </w:r>
      <w:r>
        <w:t xml:space="preserve"> </w:t>
      </w:r>
      <w:r>
        <w:t xml:space="preserve">reversal, see Annex XXX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 The carbon removal project should provide a comprehensive monitoring plan describing</w:t>
      </w:r>
      <w:r>
        <w:t xml:space="preserve"> </w:t>
      </w:r>
      <w:r>
        <w:t xml:space="preserve">in detail the procedures used for the measurement or the estimates of all GHG data and</w:t>
      </w:r>
      <w:r>
        <w:t xml:space="preserve"> </w:t>
      </w:r>
      <w:r>
        <w:t xml:space="preserve">other information relevant to the project and the baseline, including a detailed breakdown</w:t>
      </w:r>
      <w:r>
        <w:t xml:space="preserve"> </w:t>
      </w:r>
      <w:r>
        <w:t xml:space="preserve">of the emissions and removals attributable to the project.</w:t>
      </w:r>
      <w:r>
        <w:t xml:space="preserve"> </w:t>
      </w:r>
      <w:r>
        <w:t xml:space="preserve">When assessing the different carbon removal solutions, very different quantification approaches</w:t>
      </w:r>
      <w:r>
        <w:t xml:space="preserve"> </w:t>
      </w:r>
      <w:r>
        <w:t xml:space="preserve">emerge. For some industrial solutions such as BECCS and DACCS, carbon removals and</w:t>
      </w:r>
      <w:r>
        <w:t xml:space="preserve"> </w:t>
      </w:r>
      <w:r>
        <w:t xml:space="preserve">emissions can be directly measured with a high level of accuracy; instead, for some carbon</w:t>
      </w:r>
      <w:r>
        <w:t xml:space="preserve"> </w:t>
      </w:r>
      <w:r>
        <w:t xml:space="preserve">farming solutions, these can only be modelled or inferred (which entails more uncertainty), and</w:t>
      </w:r>
      <w:r>
        <w:t xml:space="preserve"> </w:t>
      </w:r>
      <w:r>
        <w:t xml:space="preserve">there is a trade-off between quantification accuracy and costs.</w:t>
      </w:r>
      <w:r>
        <w:t xml:space="preserve"> </w:t>
      </w:r>
      <w:r>
        <w:t xml:space="preserve">4.2</w:t>
      </w:r>
      <w:r>
        <w:t xml:space="preserve"> </w:t>
      </w:r>
      <w:r>
        <w:t xml:space="preserve">Quantification of permanent storage solutions</w:t>
      </w:r>
      <w:r>
        <w:t xml:space="preserve"> </w:t>
      </w:r>
      <w:r>
        <w:t xml:space="preserve">The storage of CO2 in geological formations is covered by several jurisdictions: the CCS</w:t>
      </w:r>
      <w:r>
        <w:t xml:space="preserve"> </w:t>
      </w:r>
      <w:r>
        <w:t xml:space="preserve">directive at the EU level but also other frameworks from UK government oil &amp; gas authorities,</w:t>
      </w:r>
      <w:r>
        <w:t xml:space="preserve"> </w:t>
      </w:r>
      <w:r>
        <w:t xml:space="preserve">the US Environmental Protection Agency, the California Air Resources Board, the Alberta</w:t>
      </w:r>
      <w:r>
        <w:t xml:space="preserve"> </w:t>
      </w:r>
      <w:r>
        <w:t xml:space="preserve">Emission Offset Programme or the Australian Government Offshore Petroleum and GHG act.</w:t>
      </w:r>
      <w:r>
        <w:t xml:space="preserve"> </w:t>
      </w:r>
      <w:r>
        <w:t xml:space="preserve">The primary objective of these frameworks has been the capture and stockage of fossil CO2</w:t>
      </w:r>
      <w:r>
        <w:t xml:space="preserve"> </w:t>
      </w:r>
      <w:r>
        <w:t xml:space="preserve">emissions, they do not address specifically the quantification of carbon removals resulting from</w:t>
      </w:r>
      <w:r>
        <w:t xml:space="preserve"> </w:t>
      </w:r>
      <w:r>
        <w:t xml:space="preserve">the storage of non-fossil CO2.</w:t>
      </w:r>
      <w:r>
        <w:t xml:space="preserve"> </w:t>
      </w:r>
      <w:r>
        <w:t xml:space="preserve">In an EU context, DACCS and BECCS methodologies can build on methodologies developed</w:t>
      </w:r>
      <w:r>
        <w:t xml:space="preserve"> </w:t>
      </w:r>
      <w:r>
        <w:t xml:space="preserve">for projects under the Innovation Fund73, i.e. a life-cycle assessment accounting for the direct</w:t>
      </w:r>
      <w:r>
        <w:t xml:space="preserve"> </w:t>
      </w:r>
      <w:r>
        <w:t xml:space="preserve">emissions of the carbon removal activities but also upstream and downstream emissions</w:t>
      </w:r>
      <w:r>
        <w:t xml:space="preserve"> </w:t>
      </w:r>
      <w:r>
        <w:t xml:space="preserve">attributable to the carbon removal project. The Innovation Fund methodology for carbon capture</w:t>
      </w:r>
      <w:r>
        <w:t xml:space="preserve"> </w:t>
      </w:r>
      <w:r>
        <w:t xml:space="preserve">and storage assesses projects characterised by the capture of CO2 in industrial processes or</w:t>
      </w:r>
      <w:r>
        <w:t xml:space="preserve"> </w:t>
      </w:r>
      <w:r>
        <w:t xml:space="preserve">power generation, or directly from ambient air, with a separation and compression of the CO2,</w:t>
      </w:r>
      <w:r>
        <w:t xml:space="preserve"> </w:t>
      </w:r>
      <w:r>
        <w:t xml:space="preserve">which will then be transported by road tankers, ships, rail and/or pipelines to a suitable storage</w:t>
      </w:r>
      <w:r>
        <w:t xml:space="preserve"> </w:t>
      </w:r>
      <w:r>
        <w:t xml:space="preserve">site where it will be injected and permanently stored. Storage sites are permitted under the CCS</w:t>
      </w:r>
      <w:r>
        <w:t xml:space="preserve"> </w:t>
      </w:r>
      <w:r>
        <w:t xml:space="preserve">Directive 2009/31/EC and can be different geological formations: saline aquifers, depleted oil</w:t>
      </w:r>
      <w:r>
        <w:t xml:space="preserve"> </w:t>
      </w:r>
      <w:r>
        <w:t xml:space="preserve">and gas reservoirs, un-mineable coal beds, mafic rocks (e.g. basalts).</w:t>
      </w:r>
      <w:r>
        <w:br/>
      </w:r>
      <w:r>
        <w:t xml:space="preserve">Some methodologies for the permanent storage of CO2 are also emerging on the voluntary</w:t>
      </w:r>
      <w:r>
        <w:t xml:space="preserve"> </w:t>
      </w:r>
      <w:r>
        <w:t xml:space="preserve">market. Puro.earth marketplace proposes methodologies for the certification of geologically</w:t>
      </w:r>
      <w:r>
        <w:t xml:space="preserve"> </w:t>
      </w:r>
      <w:r>
        <w:t xml:space="preserve">stored carbon74. Puro.earth is also considering biochar, also refered as Pyrogenic Carbon Capture</w:t>
      </w:r>
      <w:r>
        <w:t xml:space="preserve"> </w:t>
      </w:r>
      <w:r>
        <w:t xml:space="preserve">and Storage (PyCCS), as a permanent form of carbon storage when the carbon is stored in</w:t>
      </w:r>
      <w:r>
        <w:t xml:space="preserve"> </w:t>
      </w:r>
      <w:r>
        <w:t xml:space="preserve">appropriate soils, depth and climatic conditions.</w:t>
      </w:r>
      <w:r>
        <w:br/>
      </w:r>
      <w:r>
        <w:t xml:space="preserve">Boundaries</w:t>
      </w:r>
      <w:r>
        <w:t xml:space="preserve"> </w:t>
      </w:r>
      <w:r>
        <w:t xml:space="preserve">The quantification of the net climate benefit for industrial solutions to capture and store</w:t>
      </w:r>
      <w:r>
        <w:t xml:space="preserve"> </w:t>
      </w:r>
      <w:r>
        <w:t xml:space="preserve">permanently carbon in geological sites should include the emissions from capture, transportation</w:t>
      </w:r>
    </w:p>
    <w:p>
      <w:pPr>
        <w:pStyle w:val="BodyText"/>
      </w:pPr>
      <w:r>
        <w:t xml:space="preserve">73 Innovation Fund website (link)</w:t>
      </w:r>
      <w:r>
        <w:t xml:space="preserve"> </w:t>
      </w:r>
      <w:r>
        <w:t xml:space="preserve">74 Puro.earth standards (link).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and injection as well as emissions from chemicals, membranes and purpose-built equipment</w:t>
      </w:r>
      <w:r>
        <w:t xml:space="preserve"> </w:t>
      </w:r>
      <w:r>
        <w:t xml:space="preserve">including the construction and materials for the equipment. Energy consumption can be</w:t>
      </w:r>
      <w:r>
        <w:t xml:space="preserve"> </w:t>
      </w:r>
      <w:r>
        <w:t xml:space="preserve">substantial in carbon capture activities, in particular for DACCS projects, and therefore all the</w:t>
      </w:r>
      <w:r>
        <w:t xml:space="preserve"> </w:t>
      </w:r>
      <w:r>
        <w:t xml:space="preserve">emissions from energy use, including displacement effects, should be accounted for when</w:t>
      </w:r>
      <w:r>
        <w:t xml:space="preserve"> </w:t>
      </w:r>
      <w:r>
        <w:t xml:space="preserve">quantifying the net climate benefit of CO2 removals. Increasing demand for bioenergy has the</w:t>
      </w:r>
      <w:r>
        <w:t xml:space="preserve"> </w:t>
      </w:r>
      <w:r>
        <w:t xml:space="preserve">potential to drive land use change (LUC) effects, which should be considered for BECCS</w:t>
      </w:r>
      <w:r>
        <w:t xml:space="preserve"> </w:t>
      </w:r>
      <w:r>
        <w:t xml:space="preserve">projects. Existing EU policy frameworks exist for controlling the risk of LUC from bioenergy,</w:t>
      </w:r>
      <w:r>
        <w:t xml:space="preserve"> </w:t>
      </w:r>
      <w:r>
        <w:t xml:space="preserve">primarily the biomass sustainability criteria and certification standards developed under the</w:t>
      </w:r>
      <w:r>
        <w:t xml:space="preserve"> </w:t>
      </w:r>
      <w:r>
        <w:t xml:space="preserve">Renewable Energy Directive framework. These same standards should be used as a precondition</w:t>
      </w:r>
      <w:r>
        <w:t xml:space="preserve"> </w:t>
      </w:r>
      <w:r>
        <w:t xml:space="preserve">for BECCS projects. See also Annex 9 on Sustainability.</w:t>
      </w:r>
      <w:r>
        <w:t xml:space="preserve"> </w:t>
      </w:r>
      <w:r>
        <w:t xml:space="preserve">Baseline</w:t>
      </w:r>
      <w:r>
        <w:t xml:space="preserve"> </w:t>
      </w:r>
      <w:r>
        <w:t xml:space="preserve">See Annex 7 on Baselines and Additionality.</w:t>
      </w:r>
      <w:r>
        <w:t xml:space="preserve"> </w:t>
      </w:r>
      <w:r>
        <w:t xml:space="preserve">Monitoring and reporting</w:t>
      </w:r>
      <w:r>
        <w:t xml:space="preserve"> </w:t>
      </w:r>
      <w:r>
        <w:t xml:space="preserve">The certification of carbon removals with permanent storage will focus firstly on BECCS and</w:t>
      </w:r>
      <w:r>
        <w:t xml:space="preserve"> </w:t>
      </w:r>
      <w:r>
        <w:t xml:space="preserve">DACCS activities. Even though DACCS and BECCS installations are not covered by the EU</w:t>
      </w:r>
      <w:r>
        <w:t xml:space="preserve"> </w:t>
      </w:r>
      <w:r>
        <w:t xml:space="preserve">ETS, these solutions can draw from the current framework applied to fossil CCS, including the</w:t>
      </w:r>
      <w:r>
        <w:t xml:space="preserve"> </w:t>
      </w:r>
      <w:r>
        <w:t xml:space="preserve">Monitoring Reporting Regulation75 (MRR) and the Directive on Geological Storage of Carbon</w:t>
      </w:r>
      <w:r>
        <w:t xml:space="preserve"> </w:t>
      </w:r>
      <w:r>
        <w:t xml:space="preserve">Dioxide (CCS Directive)76. The monitoring and reporting requirements would build on the EU</w:t>
      </w:r>
      <w:r>
        <w:t xml:space="preserve"> </w:t>
      </w:r>
      <w:r>
        <w:t xml:space="preserve">ETS since the capture, transport and geological storage of fossil CO2 is already covered by the</w:t>
      </w:r>
      <w:r>
        <w:t xml:space="preserve"> </w:t>
      </w:r>
      <w:r>
        <w:t xml:space="preserve">EU ETS. The detailed requirements from the MRR are aligned with principles and requirements</w:t>
      </w:r>
      <w:r>
        <w:t xml:space="preserve"> </w:t>
      </w:r>
      <w:r>
        <w:t xml:space="preserve">from ISO 14064, therefore by building on these existing EU legislations the certification</w:t>
      </w:r>
      <w:r>
        <w:t xml:space="preserve"> </w:t>
      </w:r>
      <w:r>
        <w:t xml:space="preserve">framework can also be consistent with international standards. The reporting of carbon removals</w:t>
      </w:r>
      <w:r>
        <w:t xml:space="preserve"> </w:t>
      </w:r>
      <w:r>
        <w:t xml:space="preserve">should moreover provide useful information for the compilation of national inventories.</w:t>
      </w:r>
      <w:r>
        <w:t xml:space="preserve"> </w:t>
      </w:r>
      <w:r>
        <w:t xml:space="preserve">Other types of carbon removal projects such as for instance enhanced rock weathering or ocean</w:t>
      </w:r>
      <w:r>
        <w:t xml:space="preserve"> </w:t>
      </w:r>
      <w:r>
        <w:t xml:space="preserve">alkalinisation have the potential to play a very important role in the future to remove carbon from</w:t>
      </w:r>
      <w:r>
        <w:t xml:space="preserve"> </w:t>
      </w:r>
      <w:r>
        <w:t xml:space="preserve">the atmosphere, but their characteristics and potential impacts still need to be better understood</w:t>
      </w:r>
      <w:r>
        <w:t xml:space="preserve"> </w:t>
      </w:r>
      <w:r>
        <w:t xml:space="preserve">before being addressed in a certification context. Specific methodologies could be developed in</w:t>
      </w:r>
      <w:r>
        <w:t xml:space="preserve"> </w:t>
      </w:r>
      <w:r>
        <w:t xml:space="preserve">the future once enough certainty on the climate benefit and environmental sustainability of these</w:t>
      </w:r>
      <w:r>
        <w:t xml:space="preserve"> </w:t>
      </w:r>
      <w:r>
        <w:t xml:space="preserve">activities is established.</w:t>
      </w:r>
      <w:r>
        <w:t xml:space="preserve"> </w:t>
      </w:r>
      <w:r>
        <w:t xml:space="preserve">4.3</w:t>
      </w:r>
      <w:r>
        <w:t xml:space="preserve"> </w:t>
      </w:r>
      <w:r>
        <w:t xml:space="preserve">Quantification of carbon farming practices</w:t>
      </w:r>
      <w:r>
        <w:t xml:space="preserve"> </w:t>
      </w:r>
      <w:r>
        <w:t xml:space="preserve">The complexity of the quantification process for carbon farming varies from practice to practice.</w:t>
      </w:r>
      <w:r>
        <w:t xml:space="preserve"> </w:t>
      </w:r>
      <w:r>
        <w:t xml:space="preserve">Table 5 presents an overview of the main challenges related to quantification for different types</w:t>
      </w:r>
      <w:r>
        <w:t xml:space="preserve"> </w:t>
      </w:r>
      <w:r>
        <w:t xml:space="preserve">of carbon farming practices.</w:t>
      </w:r>
    </w:p>
    <w:p>
      <w:pPr>
        <w:pStyle w:val="BodyText"/>
      </w:pPr>
      <w:r>
        <w:t xml:space="preserve">75 Regulation (EU) No 2018/2066, Monitoring and Reporting Regulation (link).</w:t>
      </w:r>
      <w:r>
        <w:t xml:space="preserve"> </w:t>
      </w:r>
      <w:r>
        <w:t xml:space="preserve">76 Directive 2009/31/EC on the geological storage of carbon dioxide (link).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Table 5 - Quantification across carbon farming solutions</w:t>
      </w:r>
    </w:p>
    <w:p>
      <w:pPr>
        <w:pStyle w:val="BodyText"/>
      </w:pPr>
      <w:r>
        <w:t xml:space="preserve">Quantification challenges</w:t>
      </w:r>
      <w:r>
        <w:t xml:space="preserve"> </w:t>
      </w:r>
      <w:r>
        <w:t xml:space="preserve">Afforestation /</w:t>
      </w:r>
      <w:r>
        <w:t xml:space="preserve"> </w:t>
      </w:r>
      <w:r>
        <w:t xml:space="preserve">Reforestation</w:t>
      </w:r>
      <w:r>
        <w:t xml:space="preserve"> </w:t>
      </w:r>
      <w:r>
        <w:t xml:space="preserve">Well-established and tested methodologies suggest robust monitoring can</w:t>
      </w:r>
      <w:r>
        <w:t xml:space="preserve"> </w:t>
      </w:r>
      <w:r>
        <w:t xml:space="preserve">be achieved at affordable costs for the biomass part. Some uncertainties</w:t>
      </w:r>
      <w:r>
        <w:t xml:space="preserve"> </w:t>
      </w:r>
      <w:r>
        <w:t xml:space="preserve">remain around impacts on soil carbon.</w:t>
      </w:r>
      <w:r>
        <w:br/>
      </w:r>
      <w:r>
        <w:t xml:space="preserve">Improved Forest</w:t>
      </w:r>
      <w:r>
        <w:t xml:space="preserve"> </w:t>
      </w:r>
      <w:r>
        <w:t xml:space="preserve">Management</w:t>
      </w:r>
      <w:r>
        <w:t xml:space="preserve"> </w:t>
      </w:r>
      <w:r>
        <w:t xml:space="preserve">Many forest management methodologies that have low monitoring and</w:t>
      </w:r>
      <w:r>
        <w:t xml:space="preserve"> </w:t>
      </w:r>
      <w:r>
        <w:t xml:space="preserve">reporting costs rely on forest growth and yield modelling to estimate</w:t>
      </w:r>
      <w:r>
        <w:t xml:space="preserve"> </w:t>
      </w:r>
      <w:r>
        <w:t xml:space="preserve">change in carbon storage. More recent methodologies (e.g. VCS</w:t>
      </w:r>
      <w:r>
        <w:t xml:space="preserve"> </w:t>
      </w:r>
      <w:r>
        <w:t xml:space="preserve">methodology for Improved Forest Management) apply field measurements</w:t>
      </w:r>
      <w:r>
        <w:t xml:space="preserve"> </w:t>
      </w:r>
      <w:r>
        <w:t xml:space="preserve">of biomass carbon stocks and dead wood, as well as monitoring of other</w:t>
      </w:r>
      <w:r>
        <w:t xml:space="preserve"> </w:t>
      </w:r>
      <w:r>
        <w:t xml:space="preserve">factors (such as fertiliser application).</w:t>
      </w:r>
      <w:r>
        <w:t xml:space="preserve"> </w:t>
      </w:r>
      <w:r>
        <w:t xml:space="preserve">Agroforestry</w:t>
      </w:r>
      <w:r>
        <w:t xml:space="preserve"> </w:t>
      </w:r>
      <w:r>
        <w:t xml:space="preserve">High diversity of agroforestry practices means that quantification must be</w:t>
      </w:r>
      <w:r>
        <w:t xml:space="preserve"> </w:t>
      </w:r>
      <w:r>
        <w:t xml:space="preserve">adapted to the local context. Existing examples of quantification</w:t>
      </w:r>
      <w:r>
        <w:t xml:space="preserve"> </w:t>
      </w:r>
      <w:r>
        <w:t xml:space="preserve">approaches are limited. While above-ground biomass can be relatively</w:t>
      </w:r>
      <w:r>
        <w:t xml:space="preserve"> </w:t>
      </w:r>
      <w:r>
        <w:t xml:space="preserve">easily monitored, soil carbon is sometime considered more challenging but</w:t>
      </w:r>
      <w:r>
        <w:t xml:space="preserve"> </w:t>
      </w:r>
      <w:r>
        <w:t xml:space="preserve">innovative solutions making use of Earth Observation data with artificial</w:t>
      </w:r>
      <w:r>
        <w:t xml:space="preserve"> </w:t>
      </w:r>
      <w:r>
        <w:t xml:space="preserve">intelligence are very promising77.</w:t>
      </w:r>
      <w:r>
        <w:br/>
      </w:r>
      <w:r>
        <w:t xml:space="preserve">Soil carbon</w:t>
      </w:r>
      <w:r>
        <w:t xml:space="preserve"> </w:t>
      </w:r>
      <w:r>
        <w:t xml:space="preserve">sequestration in</w:t>
      </w:r>
      <w:r>
        <w:t xml:space="preserve"> </w:t>
      </w:r>
      <w:r>
        <w:t xml:space="preserve">cropland and</w:t>
      </w:r>
      <w:r>
        <w:t xml:space="preserve"> </w:t>
      </w:r>
      <w:r>
        <w:t xml:space="preserve">grassland</w:t>
      </w:r>
      <w:r>
        <w:t xml:space="preserve"> </w:t>
      </w:r>
      <w:r>
        <w:t xml:space="preserve">Monitoring of the soil organic carbon can be either predicted via soil</w:t>
      </w:r>
      <w:r>
        <w:t xml:space="preserve"> </w:t>
      </w:r>
      <w:r>
        <w:t xml:space="preserve">sampling and empirical or process models. High variability of soil carbon</w:t>
      </w:r>
      <w:r>
        <w:t xml:space="preserve"> </w:t>
      </w:r>
      <w:r>
        <w:t xml:space="preserve">stocks across locations make quantification very challenging using current</w:t>
      </w:r>
      <w:r>
        <w:t xml:space="preserve"> </w:t>
      </w:r>
      <w:r>
        <w:t xml:space="preserve">technologies, implying that solutions need to be developed to address</w:t>
      </w:r>
      <w:r>
        <w:t xml:space="preserve"> </w:t>
      </w:r>
      <w:r>
        <w:t xml:space="preserve">statistical uncertainty at field level.</w:t>
      </w:r>
      <w:r>
        <w:t xml:space="preserve"> </w:t>
      </w:r>
      <w:r>
        <w:t xml:space="preserve">Peatland and wetland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Quantification relies on established correlations with easily measurable</w:t>
      </w:r>
      <w:r>
        <w:t xml:space="preserve"> </w:t>
      </w:r>
      <w:r>
        <w:t xml:space="preserve">parameters, such as the height of the water table, to develop emissions</w:t>
      </w:r>
      <w:r>
        <w:t xml:space="preserve"> </w:t>
      </w:r>
      <w:r>
        <w:t xml:space="preserve">factors for local context, and to classify land categories, potentially limiting</w:t>
      </w:r>
      <w:r>
        <w:t xml:space="preserve"> </w:t>
      </w:r>
      <w:r>
        <w:t xml:space="preserve">short-term upscaling. Real time onsite measurement is not cost-effective.</w:t>
      </w:r>
      <w:r>
        <w:t xml:space="preserve"> </w:t>
      </w:r>
      <w:r>
        <w:t xml:space="preserve">There are well-developed examples of quantification methods (e.g. </w:t>
      </w:r>
      <w:r>
        <w:t xml:space="preserve"> </w:t>
      </w:r>
      <w:r>
        <w:t xml:space="preserve">MoorFutures), but they are dependent on local scientific evidence (to</w:t>
      </w:r>
      <w:r>
        <w:t xml:space="preserve"> </w:t>
      </w:r>
      <w:r>
        <w:t xml:space="preserve">calibrate methodology to local conditions), which can nonetheless be</w:t>
      </w:r>
      <w:r>
        <w:t xml:space="preserve"> </w:t>
      </w:r>
      <w:r>
        <w:t xml:space="preserve">collected using for example remote sensing.</w:t>
      </w:r>
      <w:r>
        <w:br/>
      </w:r>
      <w:r>
        <w:t xml:space="preserve">Biochar</w:t>
      </w:r>
      <w:r>
        <w:t xml:space="preserve"> </w:t>
      </w:r>
      <w:r>
        <w:t xml:space="preserve">It is relatively straightforward to quantify emissions and removals related</w:t>
      </w:r>
      <w:r>
        <w:t xml:space="preserve"> </w:t>
      </w:r>
      <w:r>
        <w:t xml:space="preserve">to biochar feedstocks and to the production of biochar. The European</w:t>
      </w:r>
      <w:r>
        <w:t xml:space="preserve"> </w:t>
      </w:r>
      <w:r>
        <w:t xml:space="preserve">Biochar Certificate78 guidance has identified a positive list of biomass feed-</w:t>
      </w:r>
      <w:r>
        <w:t xml:space="preserve"> </w:t>
      </w:r>
      <w:r>
        <w:t xml:space="preserve">stock sources. The quantification of biochar application is more uncertain,</w:t>
      </w:r>
      <w:r>
        <w:t xml:space="preserve"> </w:t>
      </w:r>
      <w:r>
        <w:t xml:space="preserve">but European climate is favourable to the stability of biochar. There are still</w:t>
      </w:r>
      <w:r>
        <w:t xml:space="preserve"> </w:t>
      </w:r>
      <w:r>
        <w:t xml:space="preserve">some remaining knowledge gaps regarding impacts on soil carbon,</w:t>
      </w:r>
      <w:r>
        <w:t xml:space="preserve"> </w:t>
      </w:r>
      <w:r>
        <w:t xml:space="preserve">methane and nitrous oxide emissions.</w:t>
      </w:r>
      <w:r>
        <w:t xml:space="preserve"> </w:t>
      </w:r>
      <w:r>
        <w:t xml:space="preserve">Boundaries</w:t>
      </w:r>
    </w:p>
    <w:p>
      <w:pPr>
        <w:pStyle w:val="BodyText"/>
      </w:pPr>
      <w:r>
        <w:t xml:space="preserve">77 Smith et al. (2020). How to measure, report and verify soil carbon change to realize the potential of soil carbon</w:t>
      </w:r>
      <w:r>
        <w:t xml:space="preserve"> </w:t>
      </w:r>
      <w:r>
        <w:t xml:space="preserve">sequestration for atmospheric greenhouse gas removal (link).</w:t>
      </w:r>
      <w:r>
        <w:t xml:space="preserve"> </w:t>
      </w:r>
      <w:r>
        <w:t xml:space="preserve">78 European Biochar Certificates (link).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Following IPCC guidelines and common recommendations from international standards, the</w:t>
      </w:r>
      <w:r>
        <w:t xml:space="preserve"> </w:t>
      </w:r>
      <w:r>
        <w:t xml:space="preserve">quantification of carbon farming project should cover the emissions and removals from the</w:t>
      </w:r>
      <w:r>
        <w:t xml:space="preserve"> </w:t>
      </w:r>
      <w:r>
        <w:t xml:space="preserve">LULUCF sector79 and carbon pools primarily impacted by carbon farming practices, e.g. </w:t>
      </w:r>
      <w:r>
        <w:t xml:space="preserve"> </w:t>
      </w:r>
      <w:r>
        <w:t xml:space="preserve">aboveground and belowground biomass as well as soil organic carbon, should be reported and</w:t>
      </w:r>
      <w:r>
        <w:t xml:space="preserve"> </w:t>
      </w:r>
      <w:r>
        <w:t xml:space="preserve">accounted for the baseline and the project where relevant. Dead wood and litter are rarely subject</w:t>
      </w:r>
      <w:r>
        <w:t xml:space="preserve"> </w:t>
      </w:r>
      <w:r>
        <w:t xml:space="preserve">to significant changes due to carbon farming practices but are significant with respect to</w:t>
      </w:r>
      <w:r>
        <w:t xml:space="preserve"> </w:t>
      </w:r>
      <w:r>
        <w:t xml:space="preserve">verifying that environmental conditions are respected.</w:t>
      </w:r>
      <w:r>
        <w:t xml:space="preserve"> </w:t>
      </w:r>
      <w:r>
        <w:t xml:space="preserve">Secondary emissions attributable to the project activities (e.g. fertiliser emissions or fuel</w:t>
      </w:r>
      <w:r>
        <w:t xml:space="preserve"> </w:t>
      </w:r>
      <w:r>
        <w:t xml:space="preserve">combustion for machinery) need to be considered to properly assess the overall climate benefit.</w:t>
      </w:r>
      <w:r>
        <w:t xml:space="preserve"> </w:t>
      </w:r>
      <w:r>
        <w:t xml:space="preserve">Baseline</w:t>
      </w:r>
      <w:r>
        <w:t xml:space="preserve"> </w:t>
      </w:r>
      <w:r>
        <w:t xml:space="preserve">See Annex 7 on Baselines and Additionality</w:t>
      </w:r>
      <w:r>
        <w:t xml:space="preserve"> </w:t>
      </w:r>
      <w:r>
        <w:t xml:space="preserve">Monitoring and reporting</w:t>
      </w:r>
      <w:r>
        <w:t xml:space="preserve"> </w:t>
      </w:r>
      <w:r>
        <w:t xml:space="preserve">The monitoring and reporting of the direct emissions and removals from carbon farming</w:t>
      </w:r>
      <w:r>
        <w:t xml:space="preserve"> </w:t>
      </w:r>
      <w:r>
        <w:t xml:space="preserve">solutions can build on the IPCC guidelines for compiling the national GHG inventories for the</w:t>
      </w:r>
      <w:r>
        <w:t xml:space="preserve"> </w:t>
      </w:r>
      <w:r>
        <w:t xml:space="preserve">Agriculture, Forestry and Other Land Use sector, and on the methodologies required under the</w:t>
      </w:r>
      <w:r>
        <w:t xml:space="preserve"> </w:t>
      </w:r>
      <w:r>
        <w:t xml:space="preserve">LULUCF Regulation, which would allow consistency and better integration with national</w:t>
      </w:r>
      <w:r>
        <w:t xml:space="preserve"> </w:t>
      </w:r>
      <w:r>
        <w:t xml:space="preserve">inventories. Where applicable, tier 3 approaches of IPCC80 guidelines should be favoured to</w:t>
      </w:r>
      <w:r>
        <w:t xml:space="preserve"> </w:t>
      </w:r>
      <w:r>
        <w:t xml:space="preserve">enhance alignment.</w:t>
      </w:r>
      <w:r>
        <w:t xml:space="preserve"> </w:t>
      </w:r>
      <w:r>
        <w:t xml:space="preserve">IPCC puts forward a clear argument to rely on a combination of sampling surveys, remote</w:t>
      </w:r>
      <w:r>
        <w:t xml:space="preserve"> </w:t>
      </w:r>
      <w:r>
        <w:t xml:space="preserve">sensing, and machine learning to minimise monitoring and reporting costs. Accuracy and</w:t>
      </w:r>
      <w:r>
        <w:t xml:space="preserve"> </w:t>
      </w:r>
      <w:r>
        <w:t xml:space="preserve">comparability are optimised by attributing to each parcel of land an estimate of emissions and</w:t>
      </w:r>
      <w:r>
        <w:t xml:space="preserve"> </w:t>
      </w:r>
      <w:r>
        <w:t xml:space="preserve">removals based on remote sensing data (provided for instance by airborne LIDAR, or</w:t>
      </w:r>
      <w:r>
        <w:t xml:space="preserve"> </w:t>
      </w:r>
      <w:r>
        <w:t xml:space="preserve">alternatively sensors and products through the Copernicus programme). This reduces the need to</w:t>
      </w:r>
      <w:r>
        <w:t xml:space="preserve"> </w:t>
      </w:r>
      <w:r>
        <w:t xml:space="preserve">perform frequent on-site sampling for every certified project, especially when it comes to</w:t>
      </w:r>
      <w:r>
        <w:t xml:space="preserve"> </w:t>
      </w:r>
      <w:r>
        <w:t xml:space="preserve">establishing the baseline level of emissions and removal of a project (see also Annex 7).</w:t>
      </w:r>
      <w:r>
        <w:br/>
      </w:r>
      <w:r>
        <w:t xml:space="preserve">The Communication on Sustainable Carbon Cycles proposes the aspirational goal that, by 2028,</w:t>
      </w:r>
      <w:r>
        <w:t xml:space="preserve"> </w:t>
      </w:r>
      <w:r>
        <w:t xml:space="preserve">every land manager should have access to verified emission and removal data, an objective that</w:t>
      </w:r>
      <w:r>
        <w:t xml:space="preserve"> </w:t>
      </w:r>
      <w:r>
        <w:t xml:space="preserve">can be enabled by widespread certification activities. The European Commission and the</w:t>
      </w:r>
      <w:r>
        <w:t xml:space="preserve"> </w:t>
      </w:r>
      <w:r>
        <w:t xml:space="preserve">Member States should, in the next years and based on existing and evolving technologies, create</w:t>
      </w:r>
      <w:r>
        <w:t xml:space="preserve"> </w:t>
      </w:r>
      <w:r>
        <w:t xml:space="preserve">a database of high-resolution information on the emissions and removals of all managed land</w:t>
      </w:r>
      <w:r>
        <w:t xml:space="preserve"> </w:t>
      </w:r>
      <w:r>
        <w:t xml:space="preserve">parcels in the EU. Ideally, this could leverage existing datasets held by Member States for</w:t>
      </w:r>
      <w:r>
        <w:t xml:space="preserve"> </w:t>
      </w:r>
      <w:r>
        <w:t xml:space="preserve">agricultural and environmental policy implementation. Such a system would obviously enable a</w:t>
      </w:r>
      <w:r>
        <w:t xml:space="preserve"> </w:t>
      </w:r>
      <w:r>
        <w:t xml:space="preserve">dramatic improvement in the quality of land-based GHG inventories and policymaking, in</w:t>
      </w:r>
      <w:r>
        <w:t xml:space="preserve"> </w:t>
      </w:r>
      <w:r>
        <w:t xml:space="preserve">coherence with the objectives of the Commission’s proposal to upgrade the LULUCF</w:t>
      </w:r>
      <w:r>
        <w:t xml:space="preserve"> </w:t>
      </w:r>
      <w:r>
        <w:t xml:space="preserve">Regulation. It would, moreover, encourage a wider uptake of carbon farming approaches by</w:t>
      </w:r>
    </w:p>
    <w:p>
      <w:pPr>
        <w:pStyle w:val="BodyText"/>
      </w:pPr>
      <w:r>
        <w:t xml:space="preserve">79 GHG emissions and removals from land use, land use change and forestry as defined by the UNFCCC (link)</w:t>
      </w:r>
      <w:r>
        <w:t xml:space="preserve"> </w:t>
      </w:r>
      <w:r>
        <w:t xml:space="preserve">80 2019 Refinement to the 2006 IPCC Guidelines for National Greenhouse Gas Inventories (link)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significantly reducing quantification costs for economic operators and certification schemes</w:t>
      </w:r>
      <w:r>
        <w:t xml:space="preserve"> </w:t>
      </w:r>
      <w:r>
        <w:t xml:space="preserve">alike.</w:t>
      </w:r>
      <w:r>
        <w:t xml:space="preserve"> </w:t>
      </w:r>
      <w:r>
        <w:t xml:space="preserve">4.4</w:t>
      </w:r>
      <w:r>
        <w:t xml:space="preserve"> </w:t>
      </w:r>
      <w:r>
        <w:t xml:space="preserve">Quantification of carbon storage products</w:t>
      </w:r>
      <w:r>
        <w:t xml:space="preserve"> </w:t>
      </w:r>
      <w:r>
        <w:t xml:space="preserve">Carbon removal projects storing carbon in long-lasting products can provide climate benefit. By</w:t>
      </w:r>
      <w:r>
        <w:t xml:space="preserve"> </w:t>
      </w:r>
      <w:r>
        <w:t xml:space="preserve">removing carbon from the atmosphere for several decades or centuries, they can contribute in</w:t>
      </w:r>
      <w:r>
        <w:t xml:space="preserve"> </w:t>
      </w:r>
      <w:r>
        <w:t xml:space="preserve">limiting the peak of global warming and therefore the worst climate impacts. Two sub-categories</w:t>
      </w:r>
      <w:r>
        <w:t xml:space="preserve"> </w:t>
      </w:r>
      <w:r>
        <w:t xml:space="preserve">of product storage can be distinguished: storage in bio-based material and storage in long-lasting</w:t>
      </w:r>
      <w:r>
        <w:t xml:space="preserve"> </w:t>
      </w:r>
      <w:r>
        <w:t xml:space="preserve">Carbon Capture and Utilisation (CCU) products.</w:t>
      </w:r>
      <w:r>
        <w:t xml:space="preserve"> </w:t>
      </w:r>
      <w:r>
        <w:t xml:space="preserve">There are only few examples of certification schemes covering the sequestration of carbon in</w:t>
      </w:r>
      <w:r>
        <w:t xml:space="preserve"> </w:t>
      </w:r>
      <w:r>
        <w:t xml:space="preserve">products, and quantification protocols for product storage are still at an early stage of</w:t>
      </w:r>
      <w:r>
        <w:t xml:space="preserve"> </w:t>
      </w:r>
      <w:r>
        <w:t xml:space="preserve">development. IPCC only recognises three broad categories, with complex computational</w:t>
      </w:r>
      <w:r>
        <w:t xml:space="preserve"> </w:t>
      </w:r>
      <w:r>
        <w:t xml:space="preserve">methods to determine how, when sawn-wood, panels or paper are created from harvested timber,</w:t>
      </w:r>
      <w:r>
        <w:t xml:space="preserve"> </w:t>
      </w:r>
      <w:r>
        <w:t xml:space="preserve">emissions associated with the harvesting are deferred to the future. These methods apply very</w:t>
      </w:r>
      <w:r>
        <w:t xml:space="preserve"> </w:t>
      </w:r>
      <w:r>
        <w:t xml:space="preserve">broadly at national (macro) level and entail a series of assumptions that impact project level</w:t>
      </w:r>
      <w:r>
        <w:t xml:space="preserve"> </w:t>
      </w:r>
      <w:r>
        <w:t xml:space="preserve">implementation. Nevertheless, the Commission’s proposal in 2021 for the LULUCF sector</w:t>
      </w:r>
      <w:r>
        <w:t xml:space="preserve"> </w:t>
      </w:r>
      <w:r>
        <w:t xml:space="preserve">introduces “a more explicit pathway towards new products (construction materials,</w:t>
      </w:r>
      <w:r>
        <w:t xml:space="preserve"> </w:t>
      </w:r>
      <w:r>
        <w:t xml:space="preserve">fibres/polymers)”81.</w:t>
      </w:r>
      <w:r>
        <w:br/>
      </w:r>
      <w:r>
        <w:t xml:space="preserve">Reviews of existing schemes for the certification of carbon removals such as McDonald et al. </w:t>
      </w:r>
      <w:r>
        <w:t xml:space="preserve"> </w:t>
      </w:r>
      <w:r>
        <w:t xml:space="preserve">(2021)82 and Arcusa et al (2021)83 report that the voluntary market Puro.earth has developed a</w:t>
      </w:r>
      <w:r>
        <w:t xml:space="preserve"> </w:t>
      </w:r>
      <w:r>
        <w:t xml:space="preserve">limited number of carbon removal methodologies for the sequestration of carbon in wooden</w:t>
      </w:r>
      <w:r>
        <w:t xml:space="preserve"> </w:t>
      </w:r>
      <w:r>
        <w:t xml:space="preserve">products, carbonated material and biobased insulation material, while Verra has established a</w:t>
      </w:r>
      <w:r>
        <w:t xml:space="preserve"> </w:t>
      </w:r>
      <w:r>
        <w:t xml:space="preserve">methodology for the long-lasting plastics. There is an overall understanding that the</w:t>
      </w:r>
      <w:r>
        <w:t xml:space="preserve"> </w:t>
      </w:r>
      <w:r>
        <w:t xml:space="preserve">quantification should follow an LCA approach, but inherent difficulties exist in accounting for</w:t>
      </w:r>
      <w:r>
        <w:t xml:space="preserve"> </w:t>
      </w:r>
      <w:r>
        <w:t xml:space="preserve">the end of life of the product, as well as in recognising the temporary storage of carbon in the</w:t>
      </w:r>
      <w:r>
        <w:t xml:space="preserve"> </w:t>
      </w:r>
      <w:r>
        <w:t xml:space="preserve">product.</w:t>
      </w:r>
      <w:r>
        <w:br/>
      </w:r>
      <w:r>
        <w:t xml:space="preserve">Bio-based products</w:t>
      </w:r>
      <w:r>
        <w:t xml:space="preserve"> </w:t>
      </w:r>
      <w:r>
        <w:t xml:space="preserve">There is currently no consensus on quantification rules for embodied carbon emissions and</w:t>
      </w:r>
      <w:r>
        <w:t xml:space="preserve"> </w:t>
      </w:r>
      <w:r>
        <w:t xml:space="preserve">biogenic carbon storage in wood products, aside from, at national level, the IPCC guidelines on</w:t>
      </w:r>
      <w:r>
        <w:t xml:space="preserve"> </w:t>
      </w:r>
      <w:r>
        <w:t xml:space="preserve">Harvested Wood Products included in the LULUCF Regulation. Large statistical uncertainties</w:t>
      </w:r>
      <w:r>
        <w:t xml:space="preserve"> </w:t>
      </w:r>
      <w:r>
        <w:t xml:space="preserve">persist in existing Life-Cycle Assessments with regard to biogenic carbon emissions,</w:t>
      </w:r>
      <w:r>
        <w:t xml:space="preserve"> </w:t>
      </w:r>
      <w:r>
        <w:t xml:space="preserve">sequestration in the production and end-of-life stages of wood building products.</w:t>
      </w:r>
    </w:p>
    <w:p>
      <w:pPr>
        <w:pStyle w:val="BodyText"/>
      </w:pPr>
      <w:r>
        <w:t xml:space="preserve">81 European Commission, 2021, COM (2021) 554 final (link).</w:t>
      </w:r>
      <w:r>
        <w:t xml:space="preserve"> </w:t>
      </w:r>
      <w:r>
        <w:t xml:space="preserve">82 McDonald et al. (2021). Certification of carbon removals - Part 2: A review of carbon removal certification</w:t>
      </w:r>
      <w:r>
        <w:t xml:space="preserve"> </w:t>
      </w:r>
      <w:r>
        <w:t xml:space="preserve">mechanisms and methodologies (link).</w:t>
      </w:r>
      <w:r>
        <w:t xml:space="preserve"> </w:t>
      </w:r>
      <w:r>
        <w:t xml:space="preserve">83 Arcusa et al (2021). Snapshot of the Carbon Sequestration Certification Market Ecosystem (link).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 study contracted by the European Commission on the evaluation of the climate benefits of the</w:t>
      </w:r>
      <w:r>
        <w:t xml:space="preserve"> </w:t>
      </w:r>
      <w:r>
        <w:t xml:space="preserve">use of harvested wood products in the construction sector84 concluded that current LCA</w:t>
      </w:r>
      <w:r>
        <w:t xml:space="preserve"> </w:t>
      </w:r>
      <w:r>
        <w:t xml:space="preserve">standards fall short in considering the temporary carbon storage effect of wood products.</w:t>
      </w:r>
      <w:r>
        <w:br/>
      </w:r>
      <w:r>
        <w:t xml:space="preserve">This study recommends using innovative methods and in particular a simplified dynamic LCA</w:t>
      </w:r>
      <w:r>
        <w:t xml:space="preserve"> </w:t>
      </w:r>
      <w:r>
        <w:t xml:space="preserve">approach that explicitly takes into account the timing of GHG fluxes. This recommendation is in</w:t>
      </w:r>
      <w:r>
        <w:t xml:space="preserve"> </w:t>
      </w:r>
      <w:r>
        <w:t xml:space="preserve">line with those of other authors such as Hoxha et al. (2020)85 who found the same limitations for</w:t>
      </w:r>
      <w:r>
        <w:t xml:space="preserve"> </w:t>
      </w:r>
      <w:r>
        <w:t xml:space="preserve">LCA standards. They also identified the simplified dynamic LCA approach as the most pertinent</w:t>
      </w:r>
      <w:r>
        <w:t xml:space="preserve"> </w:t>
      </w:r>
      <w:r>
        <w:t xml:space="preserve">and transparent approach to be applied in the assessment of the climate change impact of</w:t>
      </w:r>
      <w:r>
        <w:t xml:space="preserve"> </w:t>
      </w:r>
      <w:r>
        <w:t xml:space="preserve">construction bio-based products and materials.</w:t>
      </w:r>
      <w:r>
        <w:br/>
      </w:r>
      <w:r>
        <w:t xml:space="preserve">In this context, 2022 annual EU work programme for European standardisation propose to</w:t>
      </w:r>
      <w:r>
        <w:t xml:space="preserve"> </w:t>
      </w:r>
      <w:r>
        <w:t xml:space="preserve">develop a new “Dynamic life-cycle assessment for estimating carbon removals in construction</w:t>
      </w:r>
      <w:r>
        <w:t xml:space="preserve"> </w:t>
      </w:r>
      <w:r>
        <w:t xml:space="preserve">products”86. The main objective is to reflect the progress made in dynamic life-cycle assessment</w:t>
      </w:r>
      <w:r>
        <w:t xml:space="preserve"> </w:t>
      </w:r>
      <w:r>
        <w:t xml:space="preserve">better to acknowledge carbon storage in standards for construction products, mainly when using</w:t>
      </w:r>
      <w:r>
        <w:t xml:space="preserve"> </w:t>
      </w:r>
      <w:r>
        <w:t xml:space="preserve">time-dependent characterization factors applied to a dynamic life cycle inventory.</w:t>
      </w:r>
      <w:r>
        <w:t xml:space="preserve"> </w:t>
      </w:r>
      <w:r>
        <w:t xml:space="preserve">The IPCC approach for Harvested Wood Products (HWP) is based upon a deferred progressive</w:t>
      </w:r>
      <w:r>
        <w:t xml:space="preserve"> </w:t>
      </w:r>
      <w:r>
        <w:t xml:space="preserve">release of carbon following the conversion to a product but progressively over years or decades.</w:t>
      </w:r>
      <w:r>
        <w:t xml:space="preserve"> </w:t>
      </w:r>
      <w:r>
        <w:t xml:space="preserve">GHG inventories report that carbon stock in the HWP declines over time according to a first-</w:t>
      </w:r>
      <w:r>
        <w:t xml:space="preserve"> </w:t>
      </w:r>
      <w:r>
        <w:t xml:space="preserve">order decay (FOD) model, and therein explicitly acknowledges the impermanence of carbon</w:t>
      </w:r>
      <w:r>
        <w:t xml:space="preserve"> </w:t>
      </w:r>
      <w:r>
        <w:t xml:space="preserve">storage in HWP. However, it may seriously underestimate the re-use or recycling of timber</w:t>
      </w:r>
      <w:r>
        <w:t xml:space="preserve"> </w:t>
      </w:r>
      <w:r>
        <w:t xml:space="preserve">products, especially if these undergo rapid innovation under an impulse of the bioeconomy.</w:t>
      </w:r>
      <w:r>
        <w:t xml:space="preserve"> </w:t>
      </w:r>
      <w:r>
        <w:t xml:space="preserve">Under the current LULUCF Regulation, Member States may use country-specific methodologies</w:t>
      </w:r>
      <w:r>
        <w:t xml:space="preserve"> </w:t>
      </w:r>
      <w:r>
        <w:t xml:space="preserve">and half-life values to account for HWP in their national GHG inventory, provided that such</w:t>
      </w:r>
      <w:r>
        <w:t xml:space="preserve"> </w:t>
      </w:r>
      <w:r>
        <w:t xml:space="preserve">methodologies and values are determined on the basis of transparent and verifiable data. Under</w:t>
      </w:r>
      <w:r>
        <w:t xml:space="preserve"> </w:t>
      </w:r>
      <w:r>
        <w:t xml:space="preserve">the Fit-for-55 package, proposed revisions to the LULUCF Regulation envisage the introduction</w:t>
      </w:r>
      <w:r>
        <w:t xml:space="preserve"> </w:t>
      </w:r>
      <w:r>
        <w:t xml:space="preserve">of new categories of carbon storage products not just timber based – allowing for improved</w:t>
      </w:r>
      <w:r>
        <w:t xml:space="preserve"> </w:t>
      </w:r>
      <w:r>
        <w:t xml:space="preserve">granularity over pathways for wood use and the application of more specific assumptions</w:t>
      </w:r>
      <w:r>
        <w:t xml:space="preserve"> </w:t>
      </w:r>
      <w:r>
        <w:t xml:space="preserve">regarding the durability of carbon storage in HWP. Applying similar methodologies in the</w:t>
      </w:r>
      <w:r>
        <w:t xml:space="preserve"> </w:t>
      </w:r>
      <w:r>
        <w:t xml:space="preserve">context of project certification could be considered.</w:t>
      </w:r>
      <w:r>
        <w:br/>
      </w:r>
      <w:r>
        <w:t xml:space="preserve">Long-lived CCU products</w:t>
      </w:r>
      <w:r>
        <w:t xml:space="preserve"> </w:t>
      </w:r>
      <w:r>
        <w:t xml:space="preserve">The quantification of CCU products is complex due to the wide range of products operating in</w:t>
      </w:r>
      <w:r>
        <w:t xml:space="preserve"> </w:t>
      </w:r>
      <w:r>
        <w:t xml:space="preserve">different markets and the risk of double counting or leakage. Like bio-based products, the</w:t>
      </w:r>
      <w:r>
        <w:t xml:space="preserve"> </w:t>
      </w:r>
      <w:r>
        <w:t xml:space="preserve">quantification of CCU products should consider how long the carbon is stored in the product and</w:t>
      </w:r>
      <w:r>
        <w:t xml:space="preserve"> </w:t>
      </w:r>
      <w:r>
        <w:t xml:space="preserve">the end of life of the product. Most of the standard life-cycle assessment methods are not</w:t>
      </w:r>
    </w:p>
    <w:p>
      <w:pPr>
        <w:pStyle w:val="BodyText"/>
      </w:pPr>
      <w:r>
        <w:t xml:space="preserve">84 Bolscher et al. (2021). Evaluation of the climate benefits of the use of harvested wood products in the construction</w:t>
      </w:r>
      <w:r>
        <w:t xml:space="preserve"> </w:t>
      </w:r>
      <w:r>
        <w:t xml:space="preserve">sector and assessment of remuneration schemes (link).</w:t>
      </w:r>
      <w:r>
        <w:t xml:space="preserve"> </w:t>
      </w:r>
      <w:r>
        <w:t xml:space="preserve">85 Hoxha et al. (2020). Biogenic carbon in buildings: a critical overview of LCA methods (link).</w:t>
      </w:r>
      <w:r>
        <w:t xml:space="preserve"> </w:t>
      </w:r>
      <w:r>
        <w:t xml:space="preserve">86 The 2022 annual EU work programme for European standardisation (link).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designed to distinguish between various temporary carbon retention times. Several</w:t>
      </w:r>
      <w:r>
        <w:t xml:space="preserve"> </w:t>
      </w:r>
      <w:r>
        <w:t xml:space="preserve">methodologies have been proposed, nevertheless, to solve this issue:</w:t>
      </w:r>
      <w:r>
        <w:t xml:space="preserve"> </w:t>
      </w:r>
      <w:r>
        <w:t xml:space="preserve"> The Innovation Fund has developed a methodology for the quantification of climate</w:t>
      </w:r>
      <w:r>
        <w:t xml:space="preserve"> </w:t>
      </w:r>
      <w:r>
        <w:t xml:space="preserve">benefits from CCU projects for products whose conventional production is covered by</w:t>
      </w:r>
      <w:r>
        <w:t xml:space="preserve"> </w:t>
      </w:r>
      <w:r>
        <w:t xml:space="preserve">the EU ETS Directive. However, the end-of-life considerations are based on very simple</w:t>
      </w:r>
      <w:r>
        <w:t xml:space="preserve"> </w:t>
      </w:r>
      <w:r>
        <w:t xml:space="preserve">assumptions and an adjustment and improvement of this methodology would be required</w:t>
      </w:r>
      <w:r>
        <w:t xml:space="preserve"> </w:t>
      </w:r>
      <w:r>
        <w:t xml:space="preserve">to apply it for the certification of carbon removals.</w:t>
      </w:r>
      <w:r>
        <w:t xml:space="preserve"> </w:t>
      </w:r>
      <w:r>
        <w:t xml:space="preserve"> The Global CO2 Initiative87 has developed guidelines for the life-cycle analysis and</w:t>
      </w:r>
      <w:r>
        <w:t xml:space="preserve"> </w:t>
      </w:r>
      <w:r>
        <w:t xml:space="preserve">technico-economic assessment for CCU products providing recommendations for the</w:t>
      </w:r>
      <w:r>
        <w:t xml:space="preserve"> </w:t>
      </w:r>
      <w:r>
        <w:t xml:space="preserve">selection of the specific elements needed and the boundaries, as well as considerations</w:t>
      </w:r>
      <w:r>
        <w:t xml:space="preserve"> </w:t>
      </w:r>
      <w:r>
        <w:t xml:space="preserve">on uncertainties.</w:t>
      </w:r>
      <w:r>
        <w:br/>
      </w:r>
      <w:r>
        <w:t xml:space="preserve"> A simplified dynamic life-cycle assessment, relying on the use of a dynamic life-cycle</w:t>
      </w:r>
      <w:r>
        <w:t xml:space="preserve"> </w:t>
      </w:r>
      <w:r>
        <w:t xml:space="preserve">inventory and time-dependent characterization factors, already tested for wooden</w:t>
      </w:r>
      <w:r>
        <w:t xml:space="preserve"> </w:t>
      </w:r>
      <w:r>
        <w:t xml:space="preserve">construction products, could in theory be applied to all type of products, assuming that</w:t>
      </w:r>
      <w:r>
        <w:t xml:space="preserve"> </w:t>
      </w:r>
      <w:r>
        <w:t xml:space="preserve">the information required for the assessment is available.</w:t>
      </w:r>
      <w:r>
        <w:br/>
      </w:r>
      <w:r>
        <w:t xml:space="preserve">From a monitoring and reporting perspective, the CO2 inputs and product outputs from CCU</w:t>
      </w:r>
      <w:r>
        <w:t xml:space="preserve"> </w:t>
      </w:r>
      <w:r>
        <w:t xml:space="preserve">activities e.g. in the production of plastics or building materials can in general be measured with</w:t>
      </w:r>
      <w:r>
        <w:t xml:space="preserve"> </w:t>
      </w:r>
      <w:r>
        <w:t xml:space="preserve">high level of accuracy. Activities covered by the ETS should follow the requirements of the</w:t>
      </w:r>
      <w:r>
        <w:t xml:space="preserve"> </w:t>
      </w:r>
      <w:r>
        <w:t xml:space="preserve">Monitoring and Reporting Regulation.</w:t>
      </w:r>
    </w:p>
    <w:p>
      <w:pPr>
        <w:pStyle w:val="BodyText"/>
      </w:pPr>
      <w:r>
        <w:t xml:space="preserve">87 Global CO2 Initiative – The Technico-Economic Assessment and Life Cycle Assessment toolkit (link</w:t>
      </w:r>
      <w:r>
        <w:t xml:space="preserve"> </w:t>
      </w:r>
      <w:r>
        <w:t xml:space="preserve">).</w:t>
      </w:r>
    </w:p>
    <w:p>
      <w:pPr>
        <w:pStyle w:val="BodyText"/>
      </w:pPr>
      <w:r>
        <w:t xml:space="preserve">ANNEX 7: QUALITY CRITERIA – BASELINES AND ADDITIONALITY</w:t>
      </w:r>
      <w:r>
        <w:br/>
      </w:r>
      <w:r>
        <w:t xml:space="preserve">1. INTRODUCTION</w:t>
      </w:r>
      <w:r>
        <w:t xml:space="preserve"> </w:t>
      </w:r>
      <w:r>
        <w:t xml:space="preserve">Baselines and additionality are two important concepts that are related in the sense that they both</w:t>
      </w:r>
      <w:r>
        <w:t xml:space="preserve"> </w:t>
      </w:r>
      <w:r>
        <w:t xml:space="preserve">aim to establish that an activity has a positive climate benefit. The baseline, as mentioned in the</w:t>
      </w:r>
      <w:r>
        <w:t xml:space="preserve"> </w:t>
      </w:r>
      <w:r>
        <w:t xml:space="preserve">previous Annex, is an essential element in the quantification of the climate effect of a carbon</w:t>
      </w:r>
      <w:r>
        <w:t xml:space="preserve"> </w:t>
      </w:r>
      <w:r>
        <w:t xml:space="preserve">removal activity compared to the standard practice: it determines a minimum level beyond which</w:t>
      </w:r>
      <w:r>
        <w:t xml:space="preserve"> </w:t>
      </w:r>
      <w:r>
        <w:t xml:space="preserve">carbon removals are additional. To ensure that also the activity generating the removals is</w:t>
      </w:r>
      <w:r>
        <w:t xml:space="preserve"> </w:t>
      </w:r>
      <w:r>
        <w:t xml:space="preserve">additional in given regulatory and market circumstances, two further tests are proposed:</w:t>
      </w:r>
      <w:r>
        <w:br/>
      </w:r>
      <w:r>
        <w:t xml:space="preserve">1. Regulatory additionality requires that the activity goes beyond what is already required</w:t>
      </w:r>
      <w:r>
        <w:t xml:space="preserve"> </w:t>
      </w:r>
      <w:r>
        <w:t xml:space="preserve">by legislation. This type of additionality therefore depends on the regulatory context</w:t>
      </w:r>
      <w:r>
        <w:t xml:space="preserve"> </w:t>
      </w:r>
      <w:r>
        <w:t xml:space="preserve">applicable to the jurisdiction where the activity takes place.</w:t>
      </w:r>
      <w:r>
        <w:t xml:space="preserve"> </w:t>
      </w:r>
      <w:r>
        <w:t xml:space="preserve">2. Financial additionality requires that the financial support linked to certification should</w:t>
      </w:r>
      <w:r>
        <w:t xml:space="preserve"> </w:t>
      </w:r>
      <w:r>
        <w:t xml:space="preserve">have an incentive effect: this is present when the beneficiary would not engage in the</w:t>
      </w:r>
      <w:r>
        <w:t xml:space="preserve"> </w:t>
      </w:r>
      <w:r>
        <w:t xml:space="preserve">additional activity without such financial support. This type of additionality therefore</w:t>
      </w:r>
      <w:r>
        <w:t xml:space="preserve"> </w:t>
      </w:r>
      <w:r>
        <w:t xml:space="preserve">depends on the profitability and the funding possibilities inherent to the project. A similar</w:t>
      </w:r>
      <w:r>
        <w:t xml:space="preserve"> </w:t>
      </w:r>
      <w:r>
        <w:t xml:space="preserve">approach is used under State Aid rules: in this context, the presence of the incentive effect</w:t>
      </w:r>
      <w:r>
        <w:t xml:space="preserve"> </w:t>
      </w:r>
      <w:r>
        <w:t xml:space="preserve">is assumed when work on the relevant project or activity has not started before the</w:t>
      </w:r>
      <w:r>
        <w:t xml:space="preserve"> </w:t>
      </w:r>
      <w:r>
        <w:t xml:space="preserve">application, but simpler approaches exist for aid schemes where the financial incentive</w:t>
      </w:r>
      <w:r>
        <w:t xml:space="preserve"> </w:t>
      </w:r>
      <w:r>
        <w:t xml:space="preserve">effect is assumed to be fulfilled through the application itself.</w:t>
      </w:r>
      <w:r>
        <w:t xml:space="preserve"> </w:t>
      </w:r>
      <w:r>
        <w:t xml:space="preserve">2. CERTIFICATION CHALLENGES</w:t>
      </w:r>
      <w:r>
        <w:br/>
      </w:r>
      <w:r>
        <w:t xml:space="preserve">Different challenges have to be balanced when setting the baseline and demonstrating</w:t>
      </w:r>
      <w:r>
        <w:t xml:space="preserve"> </w:t>
      </w:r>
      <w:r>
        <w:t xml:space="preserve">additionality.</w:t>
      </w:r>
      <w:r>
        <w:t xml:space="preserve"> </w:t>
      </w:r>
      <w:r>
        <w:t xml:space="preserve">First, it is important to consider how the choice of the baseline and additionality requirements</w:t>
      </w:r>
      <w:r>
        <w:t xml:space="preserve"> </w:t>
      </w:r>
      <w:r>
        <w:t xml:space="preserve">will affect the total number of economic operators that want to undertake carbon removal</w:t>
      </w:r>
      <w:r>
        <w:t xml:space="preserve"> </w:t>
      </w:r>
      <w:r>
        <w:t xml:space="preserve">projects. Setting a very ambitious baseline, which is e.g. oriented towards best-in-class levels,</w:t>
      </w:r>
      <w:r>
        <w:t xml:space="preserve"> </w:t>
      </w:r>
      <w:r>
        <w:t xml:space="preserve">may discourage uptake and lead to a very low uptake and small amounts of delivered carbon</w:t>
      </w:r>
      <w:r>
        <w:t xml:space="preserve"> </w:t>
      </w:r>
      <w:r>
        <w:t xml:space="preserve">removals. Setting a baseline based on individual past performance has two drawbacks: (i) it can</w:t>
      </w:r>
      <w:r>
        <w:t xml:space="preserve"> </w:t>
      </w:r>
      <w:r>
        <w:t xml:space="preserve">lead to unambitious results, as such a baseline will favour those economic operators that start</w:t>
      </w:r>
      <w:r>
        <w:t xml:space="preserve"> </w:t>
      </w:r>
      <w:r>
        <w:t xml:space="preserve">from a very low business-as-usual performance; (ii) it will discriminate against early movers that</w:t>
      </w:r>
      <w:r>
        <w:t xml:space="preserve"> </w:t>
      </w:r>
      <w:r>
        <w:t xml:space="preserve">piloted innovative projects in the past; as project developers fear that their past efforts may not</w:t>
      </w:r>
      <w:r>
        <w:t xml:space="preserve"> </w:t>
      </w:r>
      <w:r>
        <w:t xml:space="preserve">be rewarded in the future, there is a risk that these rules may lead to inaction of economic</w:t>
      </w:r>
      <w:r>
        <w:t xml:space="preserve"> </w:t>
      </w:r>
      <w:r>
        <w:t xml:space="preserve">operators while they wait for the certification framework to be in place88. The baseline should</w:t>
      </w:r>
      <w:r>
        <w:t xml:space="preserve"> </w:t>
      </w:r>
      <w:r>
        <w:t xml:space="preserve">be defined to balance those opposing incentives.</w:t>
      </w:r>
      <w:r>
        <w:br/>
      </w:r>
      <w:r>
        <w:t xml:space="preserve">Second, it is paramount to minimise the administrative burden on economic operators.</w:t>
      </w:r>
      <w:r>
        <w:t xml:space="preserve"> </w:t>
      </w:r>
      <w:r>
        <w:t xml:space="preserve">Establishing the baseline requires to quantify the baseline emissions and removals, and</w:t>
      </w:r>
      <w:r>
        <w:t xml:space="preserve"> </w:t>
      </w:r>
      <w:r>
        <w:t xml:space="preserve">establishing regulatory and financial additionality can require a lot of information, such as an</w:t>
      </w:r>
    </w:p>
    <w:p>
      <w:pPr>
        <w:pStyle w:val="BodyText"/>
      </w:pPr>
      <w:r>
        <w:t xml:space="preserve">88 This concern was raised by the participants to the Thematic Group on Carbon Farming organised by the European</w:t>
      </w:r>
      <w:r>
        <w:t xml:space="preserve"> </w:t>
      </w:r>
      <w:r>
        <w:t xml:space="preserve">Network of Rural Development (ENRD) which met twice in Spring 2022. Report: (link to be added when published)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overview of the existing regulatory requirements, information on the business-as-usual land</w:t>
      </w:r>
      <w:r>
        <w:t xml:space="preserve"> </w:t>
      </w:r>
      <w:r>
        <w:t xml:space="preserve">management, data about the profitability of a project, and/or an overview of the existing public</w:t>
      </w:r>
      <w:r>
        <w:t xml:space="preserve"> </w:t>
      </w:r>
      <w:r>
        <w:t xml:space="preserve">subsidies available to carry out the same project with a justification that these incentives are not</w:t>
      </w:r>
      <w:r>
        <w:t xml:space="preserve"> </w:t>
      </w:r>
      <w:r>
        <w:t xml:space="preserve">enough to trigger action. Baseline determination and additionality demonstration can represent</w:t>
      </w:r>
      <w:r>
        <w:t xml:space="preserve"> </w:t>
      </w:r>
      <w:r>
        <w:t xml:space="preserve">up to 50% of costs associated to drafting projects documents when an “individualized”</w:t>
      </w:r>
      <w:r>
        <w:t xml:space="preserve"> </w:t>
      </w:r>
      <w:r>
        <w:t xml:space="preserve">demonstration is required89. Most economic operators, especially in the carbon farming field, are</w:t>
      </w:r>
      <w:r>
        <w:t xml:space="preserve"> </w:t>
      </w:r>
      <w:r>
        <w:t xml:space="preserve">small- or medium-sized enterprises (SMEs) that could be reluctant to take up carbon removal</w:t>
      </w:r>
      <w:r>
        <w:t xml:space="preserve"> </w:t>
      </w:r>
      <w:r>
        <w:t xml:space="preserve">activities if certification is too complex.</w:t>
      </w:r>
      <w:r>
        <w:t xml:space="preserve"> </w:t>
      </w:r>
      <w:r>
        <w:t xml:space="preserve">Finally, the certification methodology should minimise the risk that baselines or additionality</w:t>
      </w:r>
      <w:r>
        <w:t xml:space="preserve"> </w:t>
      </w:r>
      <w:r>
        <w:t xml:space="preserve">tests are manipulated with a view to arbitrarily increase the volume of “additional” carbon</w:t>
      </w:r>
      <w:r>
        <w:t xml:space="preserve"> </w:t>
      </w:r>
      <w:r>
        <w:t xml:space="preserve">removals. Experience with voluntary carbon markets have demonstrated significant risks of</w:t>
      </w:r>
      <w:r>
        <w:t xml:space="preserve"> </w:t>
      </w:r>
      <w:r>
        <w:t xml:space="preserve">over-issuance of certificates. For instance, the climate performance in a historic or projected</w:t>
      </w:r>
      <w:r>
        <w:t xml:space="preserve"> </w:t>
      </w:r>
      <w:r>
        <w:t xml:space="preserve">baseline may be arbitrarily underestimated to increase the volume of certificates generated (so</w:t>
      </w:r>
      <w:r>
        <w:t xml:space="preserve"> </w:t>
      </w:r>
      <w:r>
        <w:t xml:space="preserve">called “hot air” certificates), or activities already planned for non-climate reasons may be</w:t>
      </w:r>
      <w:r>
        <w:t xml:space="preserve"> </w:t>
      </w:r>
      <w:r>
        <w:t xml:space="preserve">presented as additional activities to receive more money from the sale of certificates (‘wind-fall</w:t>
      </w:r>
      <w:r>
        <w:t xml:space="preserve"> </w:t>
      </w:r>
      <w:r>
        <w:t xml:space="preserve">profits’). Another challenge is represented by the risk of adverse selection: in the presence of a</w:t>
      </w:r>
      <w:r>
        <w:t xml:space="preserve"> </w:t>
      </w:r>
      <w:r>
        <w:t xml:space="preserve">baseline computed as the average across a large sample with very heterogeneous circumstances,</w:t>
      </w:r>
      <w:r>
        <w:t xml:space="preserve"> </w:t>
      </w:r>
      <w:r>
        <w:t xml:space="preserve">only the sites with a potential for producing more carbon removals than in the baseline may opt-</w:t>
      </w:r>
      <w:r>
        <w:t xml:space="preserve"> </w:t>
      </w:r>
      <w:r>
        <w:t xml:space="preserve">in the programme, with no guarantee that the removals were not going to happen anyway because</w:t>
      </w:r>
      <w:r>
        <w:t xml:space="preserve"> </w:t>
      </w:r>
      <w:r>
        <w:t xml:space="preserve">of the biophysical characteristics of these sites.</w:t>
      </w:r>
      <w:r>
        <w:br/>
      </w:r>
      <w:r>
        <w:t xml:space="preserve">3. EXISTING APPROACHES</w:t>
      </w:r>
      <w:r>
        <w:t xml:space="preserve"> </w:t>
      </w:r>
      <w:r>
        <w:t xml:space="preserve">These challenges, which are common to the design of any incentive contract or scheme, have</w:t>
      </w:r>
      <w:r>
        <w:t xml:space="preserve"> </w:t>
      </w:r>
      <w:r>
        <w:t xml:space="preserve">been discussed extensively in the voluntary carbon markets – from the Clean Development</w:t>
      </w:r>
      <w:r>
        <w:t xml:space="preserve"> </w:t>
      </w:r>
      <w:r>
        <w:t xml:space="preserve">Mechanism under the Kyoto Protocol to the voluntary cooperation under Article 6 of the Paris</w:t>
      </w:r>
      <w:r>
        <w:t xml:space="preserve"> </w:t>
      </w:r>
      <w:r>
        <w:t xml:space="preserve">Agreement.</w:t>
      </w:r>
      <w:r>
        <w:br/>
      </w:r>
      <w:r>
        <w:t xml:space="preserve">The implementation rules for Article 6.4 of the Paris Agreement, which were agreed at the</w:t>
      </w:r>
      <w:r>
        <w:t xml:space="preserve"> </w:t>
      </w:r>
      <w:r>
        <w:t xml:space="preserve">Glasgow COP in 2021, provide the latest guidance on baseline setting and additionality.90</w:t>
      </w:r>
      <w:r>
        <w:t xml:space="preserve"> </w:t>
      </w:r>
      <w:r>
        <w:t xml:space="preserve">Particularly important features are that baselines should encourage ambition over time and broad</w:t>
      </w:r>
      <w:r>
        <w:t xml:space="preserve"> </w:t>
      </w:r>
      <w:r>
        <w:t xml:space="preserve">participation; be real, transparent, conservative, credible and below [i.e. more ambitious than]</w:t>
      </w:r>
      <w:r>
        <w:t xml:space="preserve"> </w:t>
      </w:r>
      <w:r>
        <w:t xml:space="preserve">‘business as usual’; and align with the long-term temperature goal of the Paris Agreement and</w:t>
      </w:r>
      <w:r>
        <w:t xml:space="preserve"> </w:t>
      </w:r>
      <w:r>
        <w:t xml:space="preserve">the relevant Nationally Determined Contribution.</w:t>
      </w:r>
      <w:r>
        <w:br/>
      </w:r>
      <w:r>
        <w:t xml:space="preserve">The implementation rules for Article 6.4 promote a performance-based approach to setting</w:t>
      </w:r>
      <w:r>
        <w:t xml:space="preserve"> </w:t>
      </w:r>
      <w:r>
        <w:t xml:space="preserve">baseline, taking into account:</w:t>
      </w:r>
      <w:r>
        <w:br/>
      </w:r>
      <w:r>
        <w:t xml:space="preserve">a.</w:t>
      </w:r>
      <w:r>
        <w:t xml:space="preserve"> </w:t>
      </w:r>
      <w:r>
        <w:t xml:space="preserve">Best available technologies that represent an economically feasible and</w:t>
      </w:r>
      <w:r>
        <w:t xml:space="preserve"> </w:t>
      </w:r>
      <w:r>
        <w:t xml:space="preserve">environmentally sound course of action, where appropriate;</w:t>
      </w:r>
    </w:p>
    <w:p>
      <w:pPr>
        <w:pStyle w:val="BodyText"/>
      </w:pPr>
      <w:r>
        <w:t xml:space="preserve">89 Grimault et al.(2018). Éléments clés du suivi, de la certification et du financement des projets carbone forestiers</w:t>
      </w:r>
      <w:r>
        <w:br/>
      </w:r>
      <w:r>
        <w:t xml:space="preserve">().</w:t>
      </w:r>
      <w:r>
        <w:t xml:space="preserve"> </w:t>
      </w:r>
      <w:r>
        <w:t xml:space="preserve">90 Glasgow Climate Pact, in particular paragraphs 33 to 39, (link).</w:t>
      </w:r>
    </w:p>
    <w:p>
      <w:pPr>
        <w:pStyle w:val="BodyText"/>
      </w:pPr>
      <w:r>
        <w:t xml:space="preserve">80</w:t>
      </w:r>
    </w:p>
    <w:p>
      <w:pPr>
        <w:pStyle w:val="Compact"/>
        <w:numPr>
          <w:ilvl w:val="0"/>
          <w:numId w:val="1009"/>
        </w:numPr>
      </w:pPr>
      <w:r>
        <w:t xml:space="preserve">An ambitious benchmark approach where the baseline is set at least at the average</w:t>
      </w:r>
      <w:r>
        <w:t xml:space="preserve"> </w:t>
      </w:r>
      <w:r>
        <w:t xml:space="preserve">emission level of the best performing comparable activities providing similar outputs</w:t>
      </w:r>
      <w:r>
        <w:t xml:space="preserve"> </w:t>
      </w:r>
      <w:r>
        <w:t xml:space="preserve">and services in a defined scope in similar social, economic, environmental and</w:t>
      </w:r>
      <w:r>
        <w:t xml:space="preserve"> </w:t>
      </w:r>
      <w:r>
        <w:t xml:space="preserve">technological circumstances;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An approach based on existing actual or historical emissions, adjusted downwards to</w:t>
      </w:r>
      <w:r>
        <w:t xml:space="preserve"> </w:t>
      </w:r>
      <w:r>
        <w:t xml:space="preserve">ensure alignment with the principles outlined in the previous paragraph.</w:t>
      </w:r>
      <w:r>
        <w:t xml:space="preserve"> </w:t>
      </w:r>
      <w:r>
        <w:t xml:space="preserve">These standardised baselines shall be established at the highest possible level of aggregation in</w:t>
      </w:r>
      <w:r>
        <w:t xml:space="preserve"> </w:t>
      </w:r>
      <w:r>
        <w:t xml:space="preserve">the relevant sector.</w:t>
      </w:r>
      <w:r>
        <w:t xml:space="preserve"> </w:t>
      </w:r>
      <w:r>
        <w:t xml:space="preserve">As regards regulatory and financial additionality, the Glasgow Climate Pact says that</w:t>
      </w:r>
      <w:r>
        <w:t xml:space="preserve"> </w:t>
      </w:r>
      <w:r>
        <w:t xml:space="preserve">“Additionality shall be demonstrated using a robust assessment that shows the activity would not</w:t>
      </w:r>
      <w:r>
        <w:t xml:space="preserve"> </w:t>
      </w:r>
      <w:r>
        <w:t xml:space="preserve">have occurred in the absence of the incentives from the mechanism, taking into account all</w:t>
      </w:r>
      <w:r>
        <w:t xml:space="preserve"> </w:t>
      </w:r>
      <w:r>
        <w:t xml:space="preserve">relevant national policies, including legislation, and representing mitigation that exceeds any</w:t>
      </w:r>
      <w:r>
        <w:t xml:space="preserve"> </w:t>
      </w:r>
      <w:r>
        <w:t xml:space="preserve">mitigation that is required by law or regulation, and taking a conservative approach that avoids</w:t>
      </w:r>
      <w:r>
        <w:t xml:space="preserve"> </w:t>
      </w:r>
      <w:r>
        <w:t xml:space="preserve">locking in levels of emissions, technologies or carbon-intensive practices”.</w:t>
      </w:r>
      <w:r>
        <w:t xml:space="preserve"> </w:t>
      </w:r>
      <w:r>
        <w:t xml:space="preserve">As explained in annex 6, other important reference documents for the quantification of climate</w:t>
      </w:r>
      <w:r>
        <w:t xml:space="preserve"> </w:t>
      </w:r>
      <w:r>
        <w:t xml:space="preserve">activities (the GHG Protocol and the ISO 14064-2 standard) describe two methods to establish</w:t>
      </w:r>
      <w:r>
        <w:t xml:space="preserve"> </w:t>
      </w:r>
      <w:r>
        <w:t xml:space="preserve">the baseline: performance standards methods (the average performance of a group of projects)</w:t>
      </w:r>
      <w:r>
        <w:t xml:space="preserve"> </w:t>
      </w:r>
      <w:r>
        <w:t xml:space="preserve">or project-specific methods (the past or projected performance of an individual project).</w:t>
      </w:r>
      <w:r>
        <w:t xml:space="preserve"> </w:t>
      </w:r>
      <w:r>
        <w:t xml:space="preserve">Compared to the Glasgow guidance, the GHG Protocol and ISO standards still include the more</w:t>
      </w:r>
      <w:r>
        <w:t xml:space="preserve"> </w:t>
      </w:r>
      <w:r>
        <w:t xml:space="preserve">generous method of a baseline based on the business-as-usual historic performance of an</w:t>
      </w:r>
      <w:r>
        <w:t xml:space="preserve"> </w:t>
      </w:r>
      <w:r>
        <w:t xml:space="preserve">individual project, without reference to any external benchmark. Still, most certification schemes</w:t>
      </w:r>
      <w:r>
        <w:t xml:space="preserve"> </w:t>
      </w:r>
      <w:r>
        <w:t xml:space="preserve">in the EU rely on project-specific baselines, based on an assumption that standardised baselines</w:t>
      </w:r>
      <w:r>
        <w:t xml:space="preserve"> </w:t>
      </w:r>
      <w:r>
        <w:t xml:space="preserve">based on national averages may not be representative of the individual project’s circumstances:</w:t>
      </w:r>
    </w:p>
    <w:p>
      <w:pPr>
        <w:pStyle w:val="FirstParagraph"/>
      </w:pPr>
      <w:r>
        <w:t xml:space="preserve">The French Label Bas Carbone allows the project developer to choose between an individual</w:t>
      </w:r>
      <w:r>
        <w:t xml:space="preserve"> </w:t>
      </w:r>
      <w:r>
        <w:t xml:space="preserve">and standardised baseline. In case of a standardised baseline based on a national average, a</w:t>
      </w:r>
      <w:r>
        <w:t xml:space="preserve"> </w:t>
      </w:r>
      <w:r>
        <w:t xml:space="preserve">discount is applied (i.e. a more ambitious baseline below the national average is demanded).</w:t>
      </w:r>
      <w:r>
        <w:br/>
      </w:r>
      <w:r>
        <w:t xml:space="preserve">In particular for carbon farming, the representativeness of standardised baselines will be</w:t>
      </w:r>
      <w:r>
        <w:t xml:space="preserve"> </w:t>
      </w:r>
      <w:r>
        <w:t xml:space="preserve">significantly improved by recent advances in monitoring technologies, which can also largely</w:t>
      </w:r>
      <w:r>
        <w:t xml:space="preserve"> </w:t>
      </w:r>
      <w:r>
        <w:t xml:space="preserve">simplify MRV procedures and lower costs. The representativeness of standardised baselines in</w:t>
      </w:r>
      <w:r>
        <w:t xml:space="preserve"> </w:t>
      </w:r>
      <w:r>
        <w:t xml:space="preserve">carbon farming will be ensured by aggregating large amounts of observations from parcels in the</w:t>
      </w:r>
      <w:r>
        <w:t xml:space="preserve"> </w:t>
      </w:r>
      <w:r>
        <w:t xml:space="preserve">same specific soil/crop/forest type and climatic context. Information on these parameters can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gathered via remote sensing technologies (e.g. Copernicus programme) or existing databases</w:t>
      </w:r>
      <w:r>
        <w:t xml:space="preserve"> </w:t>
      </w:r>
      <w:r>
        <w:t xml:space="preserve">(e.g. the Land Parcel Identification System of the Common Agricultural Policy, LUCAS).</w:t>
      </w:r>
      <w:r>
        <w:t xml:space="preserve"> </w:t>
      </w:r>
      <w:r>
        <w:t xml:space="preserve">Thanks to machine learning and artificial intelligence applications, it is possible to classify each</w:t>
      </w:r>
      <w:r>
        <w:t xml:space="preserve"> </w:t>
      </w:r>
      <w:r>
        <w:t xml:space="preserve">parcel according to these parameters and to assign to it a baseline which reflects the average</w:t>
      </w:r>
      <w:r>
        <w:t xml:space="preserve"> </w:t>
      </w:r>
      <w:r>
        <w:t xml:space="preserve">emissions and removals in a very large number of comparable parcels.</w:t>
      </w:r>
      <w:r>
        <w:br/>
      </w:r>
      <w:r>
        <w:t xml:space="preserve">In addition, the Commission is working on the inclusion of environmental data surveyed in the</w:t>
      </w:r>
      <w:r>
        <w:t xml:space="preserve"> </w:t>
      </w:r>
      <w:r>
        <w:t xml:space="preserve">context of the Farm Accountancy Data Network. This database is already used to define</w:t>
      </w:r>
      <w:r>
        <w:t xml:space="preserve"> </w:t>
      </w:r>
      <w:r>
        <w:t xml:space="preserve">benchmark for economic performance of farmers in several Member States, grouped and</w:t>
      </w:r>
      <w:r>
        <w:t xml:space="preserve"> </w:t>
      </w:r>
      <w:r>
        <w:t xml:space="preserve">clustered by using different criteria. The inclusion of environmental variables, including climate-</w:t>
      </w:r>
      <w:r>
        <w:t xml:space="preserve"> </w:t>
      </w:r>
      <w:r>
        <w:t xml:space="preserve">related ones, will also give the possibility to build references related to carbon removals. Data</w:t>
      </w:r>
      <w:r>
        <w:t xml:space="preserve"> </w:t>
      </w:r>
      <w:r>
        <w:t xml:space="preserve">inserted by farmers in on-farm carbon calculators, once largely deployed, will also represent an</w:t>
      </w:r>
      <w:r>
        <w:t xml:space="preserve"> </w:t>
      </w:r>
      <w:r>
        <w:t xml:space="preserve">important source of data. Several commercial tools are already available; the Commission as</w:t>
      </w:r>
      <w:r>
        <w:t xml:space="preserve"> </w:t>
      </w:r>
      <w:r>
        <w:t xml:space="preserve">well worked on the integration in the Farm Sustainability Tool for Nutrient (FaST) of a module</w:t>
      </w:r>
      <w:r>
        <w:t xml:space="preserve"> </w:t>
      </w:r>
      <w:r>
        <w:t xml:space="preserve">for the calculation of GHG emissions, including carbon stock and changes, with a first version</w:t>
      </w:r>
      <w:r>
        <w:t xml:space="preserve"> </w:t>
      </w:r>
      <w:r>
        <w:t xml:space="preserve">available to be tested and improved by operators91.</w:t>
      </w:r>
      <w:r>
        <w:t xml:space="preserve"> </w:t>
      </w:r>
      <w:r>
        <w:t xml:space="preserve">Therefore, in the context of this Impact Assessment, we will consider three types of baselines</w:t>
      </w:r>
      <w:r>
        <w:t xml:space="preserve"> </w:t>
      </w:r>
      <w:r>
        <w:t xml:space="preserve">based on a mix of the two categorisations proposed:</w:t>
      </w:r>
      <w:r>
        <w:br/>
      </w:r>
      <w:r>
        <w:t xml:space="preserve"> a highly representative standardised benchmark, as just described, which would</w:t>
      </w:r>
      <w:r>
        <w:t xml:space="preserve"> </w:t>
      </w:r>
      <w:r>
        <w:t xml:space="preserve">correspond to the best available technologies or best performing activities (first or second</w:t>
      </w:r>
      <w:r>
        <w:t xml:space="preserve"> </w:t>
      </w:r>
      <w:r>
        <w:t xml:space="preserve">approaches described in the Glasgow rules) defined as the “economically feasible and</w:t>
      </w:r>
      <w:r>
        <w:t xml:space="preserve"> </w:t>
      </w:r>
      <w:r>
        <w:t xml:space="preserve">environmentally sound course of action”, and present a high level of aggregation (i.e. </w:t>
      </w:r>
      <w:r>
        <w:t xml:space="preserve"> </w:t>
      </w:r>
      <w:r>
        <w:t xml:space="preserve">based on a large number of observations) and of representativeness (activities in similar</w:t>
      </w:r>
      <w:r>
        <w:t xml:space="preserve"> </w:t>
      </w:r>
      <w:r>
        <w:t xml:space="preserve">social, economic, environmental and technological circumstances);</w:t>
      </w:r>
      <w:r>
        <w:br/>
      </w:r>
      <w:r>
        <w:t xml:space="preserve"> a generic standardised baseline based on historic national or regional averages, which</w:t>
      </w:r>
      <w:r>
        <w:t xml:space="preserve"> </w:t>
      </w:r>
      <w:r>
        <w:t xml:space="preserve">would correspond to the third approach described in the Glasgow rules, and be less</w:t>
      </w:r>
      <w:r>
        <w:t xml:space="preserve"> </w:t>
      </w:r>
      <w:r>
        <w:t xml:space="preserve">representative as based on a broader range of circumstances;</w:t>
      </w:r>
      <w:r>
        <w:br/>
      </w:r>
      <w:r>
        <w:t xml:space="preserve"> a project-specific baseline based on the historical emissions of an individual project,</w:t>
      </w:r>
      <w:r>
        <w:t xml:space="preserve"> </w:t>
      </w:r>
      <w:r>
        <w:t xml:space="preserve">which would correspond to the project-specific methods contemplated in the GHG</w:t>
      </w:r>
      <w:r>
        <w:t xml:space="preserve"> </w:t>
      </w:r>
      <w:r>
        <w:t xml:space="preserve">protocol and the ISO standard and be based on information provided by the individual</w:t>
      </w:r>
      <w:r>
        <w:t xml:space="preserve"> </w:t>
      </w:r>
      <w:r>
        <w:t xml:space="preserve">economic operator on its business-as-usual climate performance under current regulatory</w:t>
      </w:r>
      <w:r>
        <w:t xml:space="preserve"> </w:t>
      </w:r>
      <w:r>
        <w:t xml:space="preserve">and financial constraints.</w:t>
      </w:r>
    </w:p>
    <w:p>
      <w:pPr>
        <w:pStyle w:val="BodyText"/>
      </w:pPr>
      <w:r>
        <w:t xml:space="preserve">Highly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standardised</w:t>
      </w:r>
      <w:r>
        <w:t xml:space="preserve"> </w:t>
      </w:r>
      <w:r>
        <w:t xml:space="preserve">baseline</w:t>
      </w:r>
      <w:r>
        <w:t xml:space="preserve"> </w:t>
      </w:r>
      <w:r>
        <w:t xml:space="preserve">Generic</w:t>
      </w:r>
      <w:r>
        <w:t xml:space="preserve"> </w:t>
      </w:r>
      <w:r>
        <w:t xml:space="preserve">standardised</w:t>
      </w:r>
      <w:r>
        <w:t xml:space="preserve"> </w:t>
      </w:r>
      <w:r>
        <w:t xml:space="preserve">baseline</w:t>
      </w:r>
      <w:r>
        <w:t xml:space="preserve"> </w:t>
      </w:r>
      <w:r>
        <w:t xml:space="preserve">Project-specific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91 Study for the development of a common framework for the quantitative advice of crop nutrient requirements and</w:t>
      </w:r>
      <w:r>
        <w:t xml:space="preserve"> </w:t>
      </w:r>
      <w:r>
        <w:t xml:space="preserve">greenhouse gas emissions and removal assessment at farm level (FaST navigator study) (link).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Robustness</w:t>
      </w:r>
      <w:r>
        <w:t xml:space="preserve"> </w:t>
      </w:r>
      <w:r>
        <w:t xml:space="preserve"></w:t>
      </w:r>
      <w:r>
        <w:t xml:space="preserve"> </w:t>
      </w:r>
      <w:r>
        <w:t xml:space="preserve">Baseline can be validated</w:t>
      </w:r>
      <w:r>
        <w:t xml:space="preserve"> </w:t>
      </w:r>
      <w:r>
        <w:t xml:space="preserve">through large datasets,</w:t>
      </w:r>
      <w:r>
        <w:t xml:space="preserve"> </w:t>
      </w:r>
      <w:r>
        <w:t xml:space="preserve">remote sensing and</w:t>
      </w:r>
      <w:r>
        <w:t xml:space="preserve"> </w:t>
      </w:r>
      <w:r>
        <w:t xml:space="preserve">modelling, and based on</w:t>
      </w:r>
      <w:r>
        <w:t xml:space="preserve"> </w:t>
      </w:r>
      <w:r>
        <w:t xml:space="preserve">standard practices (e.g. </w:t>
      </w:r>
      <w:r>
        <w:t xml:space="preserve"> </w:t>
      </w:r>
      <w:r>
        <w:t xml:space="preserve">Good Agricultural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Conditions (GAECs)</w:t>
      </w:r>
      <w:r>
        <w:t xml:space="preserve"> </w:t>
      </w:r>
      <w:r>
        <w:t xml:space="preserve">from the CAP) to</w:t>
      </w:r>
      <w:r>
        <w:t xml:space="preserve"> </w:t>
      </w:r>
      <w:r>
        <w:t xml:space="preserve">accurately reflect the</w:t>
      </w:r>
      <w:r>
        <w:t xml:space="preserve"> </w:t>
      </w:r>
      <w:r>
        <w:t xml:space="preserve">circumstances of the</w:t>
      </w:r>
      <w:r>
        <w:t xml:space="preserve"> </w:t>
      </w:r>
      <w:r>
        <w:t xml:space="preserve">carbon removal activities</w:t>
      </w:r>
      <w:r>
        <w:t xml:space="preserve"> </w:t>
      </w:r>
      <w:r>
        <w:t xml:space="preserve">and standard practices.</w:t>
      </w:r>
    </w:p>
    <w:p>
      <w:pPr>
        <w:pStyle w:val="BodyText"/>
      </w:pPr>
      <w:r>
        <w:t xml:space="preserve"></w:t>
      </w:r>
      <w:r>
        <w:t xml:space="preserve"> </w:t>
      </w:r>
      <w:r>
        <w:t xml:space="preserve">Baseline is more difficult</w:t>
      </w:r>
      <w:r>
        <w:t xml:space="preserve"> </w:t>
      </w:r>
      <w:r>
        <w:t xml:space="preserve">to establish because of</w:t>
      </w:r>
      <w:r>
        <w:t xml:space="preserve"> </w:t>
      </w:r>
      <w:r>
        <w:t xml:space="preserve">potentially different</w:t>
      </w:r>
      <w:r>
        <w:t xml:space="preserve"> </w:t>
      </w:r>
      <w:r>
        <w:t xml:space="preserve">circumstances in</w:t>
      </w:r>
      <w:r>
        <w:t xml:space="preserve"> </w:t>
      </w:r>
      <w:r>
        <w:t xml:space="preserve">regional or national</w:t>
      </w:r>
      <w:r>
        <w:t xml:space="preserve"> </w:t>
      </w:r>
      <w:r>
        <w:t xml:space="preserve">averages.</w:t>
      </w:r>
      <w:r>
        <w:t xml:space="preserve"> </w:t>
      </w:r>
      <w:r>
        <w:t xml:space="preserve">May be difficult to avoid</w:t>
      </w:r>
      <w:r>
        <w:t xml:space="preserve"> </w:t>
      </w:r>
      <w:r>
        <w:t xml:space="preserve">adverse selection, e.g. if</w:t>
      </w:r>
      <w:r>
        <w:t xml:space="preserve"> </w:t>
      </w:r>
      <w:r>
        <w:t xml:space="preserve">an economic operator is</w:t>
      </w:r>
      <w:r>
        <w:t xml:space="preserve"> </w:t>
      </w:r>
      <w:r>
        <w:t xml:space="preserve">above the baseline by</w:t>
      </w:r>
      <w:r>
        <w:t xml:space="preserve"> </w:t>
      </w:r>
      <w:r>
        <w:t xml:space="preserve">virtue of their specific</w:t>
      </w:r>
      <w:r>
        <w:t xml:space="preserve"> </w:t>
      </w:r>
      <w:r>
        <w:t xml:space="preserve">circumstances (e.g. soil</w:t>
      </w:r>
      <w:r>
        <w:t xml:space="preserve"> </w:t>
      </w:r>
      <w:r>
        <w:t xml:space="preserve">type which is more</w:t>
      </w:r>
      <w:r>
        <w:t xml:space="preserve"> </w:t>
      </w:r>
      <w:r>
        <w:t xml:space="preserve">carbon rich than the</w:t>
      </w:r>
      <w:r>
        <w:t xml:space="preserve"> </w:t>
      </w:r>
      <w:r>
        <w:t xml:space="preserve">average soil in a country)</w:t>
      </w:r>
      <w:r>
        <w:t xml:space="preserve"> </w:t>
      </w:r>
      <w:r>
        <w:t xml:space="preserve">and not because of any</w:t>
      </w:r>
      <w:r>
        <w:t xml:space="preserve"> </w:t>
      </w:r>
      <w:r>
        <w:t xml:space="preserve">particular effort to go</w:t>
      </w:r>
      <w:r>
        <w:t xml:space="preserve"> </w:t>
      </w:r>
      <w:r>
        <w:t xml:space="preserve">beyond standard</w:t>
      </w:r>
      <w:r>
        <w:t xml:space="preserve"> </w:t>
      </w:r>
      <w:r>
        <w:t xml:space="preserve">practice.</w:t>
      </w:r>
      <w:r>
        <w:t xml:space="preserve"> </w:t>
      </w:r>
      <w:r>
        <w:t xml:space="preserve">Needs to be adjusted</w:t>
      </w:r>
      <w:r>
        <w:t xml:space="preserve"> </w:t>
      </w:r>
      <w:r>
        <w:t xml:space="preserve">downward to reflect</w:t>
      </w:r>
      <w:r>
        <w:t xml:space="preserve"> </w:t>
      </w:r>
      <w:r>
        <w:t xml:space="preserve">standard practices and</w:t>
      </w:r>
      <w:r>
        <w:t xml:space="preserve"> </w:t>
      </w:r>
      <w:r>
        <w:t xml:space="preserve">data uncertainties.</w:t>
      </w:r>
      <w:r>
        <w:br/>
      </w:r>
      <w:r>
        <w:t xml:space="preserve"></w:t>
      </w:r>
      <w:r>
        <w:t xml:space="preserve"> </w:t>
      </w:r>
      <w:r>
        <w:t xml:space="preserve">Baseline can be validated</w:t>
      </w:r>
      <w:r>
        <w:t xml:space="preserve"> </w:t>
      </w:r>
      <w:r>
        <w:t xml:space="preserve">through direct</w:t>
      </w:r>
      <w:r>
        <w:t xml:space="preserve"> </w:t>
      </w:r>
      <w:r>
        <w:t xml:space="preserve">observations or</w:t>
      </w:r>
      <w:r>
        <w:t xml:space="preserve"> </w:t>
      </w:r>
      <w:r>
        <w:t xml:space="preserve">modelling, and</w:t>
      </w:r>
      <w:r>
        <w:t xml:space="preserve"> </w:t>
      </w:r>
      <w:r>
        <w:t xml:space="preserve">accurately reflects the</w:t>
      </w:r>
      <w:r>
        <w:t xml:space="preserve"> </w:t>
      </w:r>
      <w:r>
        <w:t xml:space="preserve">current circumstances of</w:t>
      </w:r>
      <w:r>
        <w:t xml:space="preserve"> </w:t>
      </w:r>
      <w:r>
        <w:t xml:space="preserve">the individual project.</w:t>
      </w:r>
      <w:r>
        <w:t xml:space="preserve"> </w:t>
      </w:r>
      <w:r>
        <w:t xml:space="preserve">However, it relies on</w:t>
      </w:r>
      <w:r>
        <w:t xml:space="preserve"> </w:t>
      </w:r>
      <w:r>
        <w:t xml:space="preserve">counter-factual</w:t>
      </w:r>
      <w:r>
        <w:t xml:space="preserve"> </w:t>
      </w:r>
      <w:r>
        <w:t xml:space="preserve">arguments provided by</w:t>
      </w:r>
      <w:r>
        <w:t xml:space="preserve"> </w:t>
      </w:r>
      <w:r>
        <w:t xml:space="preserve">the economic operator,</w:t>
      </w:r>
      <w:r>
        <w:t xml:space="preserve"> </w:t>
      </w:r>
      <w:r>
        <w:t xml:space="preserve">which may be difficult to</w:t>
      </w:r>
      <w:r>
        <w:t xml:space="preserve"> </w:t>
      </w:r>
      <w:r>
        <w:t xml:space="preserve">substantiate, and prone</w:t>
      </w:r>
      <w:r>
        <w:t xml:space="preserve"> </w:t>
      </w:r>
      <w:r>
        <w:t xml:space="preserve">to arbitrary</w:t>
      </w:r>
      <w:r>
        <w:t xml:space="preserve"> </w:t>
      </w:r>
      <w:r>
        <w:t xml:space="preserve">manipulation, especially</w:t>
      </w:r>
      <w:r>
        <w:t xml:space="preserve"> </w:t>
      </w:r>
      <w:r>
        <w:t xml:space="preserve">in the case of forecasted</w:t>
      </w:r>
      <w:r>
        <w:t xml:space="preserve"> </w:t>
      </w:r>
      <w:r>
        <w:t xml:space="preserve">baselines (high risk of</w:t>
      </w:r>
      <w:r>
        <w:t xml:space="preserve"> </w:t>
      </w:r>
      <w:r>
        <w:t xml:space="preserve">‘hot air’).</w:t>
      </w:r>
      <w:r>
        <w:t xml:space="preserve"> </w:t>
      </w:r>
      <w:r>
        <w:t xml:space="preserve">Needs to be adjusted</w:t>
      </w:r>
      <w:r>
        <w:t xml:space="preserve"> </w:t>
      </w:r>
      <w:r>
        <w:t xml:space="preserve">downward to avoid</w:t>
      </w:r>
      <w:r>
        <w:t xml:space="preserve"> </w:t>
      </w:r>
      <w:r>
        <w:t xml:space="preserve">rewarding small</w:t>
      </w:r>
      <w:r>
        <w:t xml:space="preserve"> </w:t>
      </w:r>
      <w:r>
        <w:t xml:space="preserve">improvements compared</w:t>
      </w:r>
      <w:r>
        <w:t xml:space="preserve"> </w:t>
      </w:r>
      <w:r>
        <w:t xml:space="preserve">to Business-as-Usual,</w:t>
      </w:r>
      <w:r>
        <w:t xml:space="preserve"> </w:t>
      </w:r>
      <w:r>
        <w:t xml:space="preserve">which would not be</w:t>
      </w:r>
      <w:r>
        <w:t xml:space="preserve"> </w:t>
      </w:r>
      <w:r>
        <w:t xml:space="preserve">aligned with the goals of</w:t>
      </w:r>
      <w:r>
        <w:t xml:space="preserve"> </w:t>
      </w:r>
      <w:r>
        <w:t xml:space="preserve">the Paris Agreement.</w:t>
      </w:r>
      <w:r>
        <w:t xml:space="preserve"> </w:t>
      </w:r>
      <w:r>
        <w:t xml:space="preserve">Incentives to uptake</w:t>
      </w:r>
      <w:r>
        <w:t xml:space="preserve"> </w:t>
      </w:r>
      <w:r>
        <w:t xml:space="preserve"></w:t>
      </w:r>
      <w:r>
        <w:t xml:space="preserve"> </w:t>
      </w:r>
      <w:r>
        <w:t xml:space="preserve">Incentivizes action</w:t>
      </w:r>
      <w:r>
        <w:t xml:space="preserve"> </w:t>
      </w:r>
      <w:r>
        <w:t xml:space="preserve">beyond current practices</w:t>
      </w:r>
      <w:r>
        <w:t xml:space="preserve"> </w:t>
      </w:r>
      <w:r>
        <w:t xml:space="preserve">and avoids continuation</w:t>
      </w:r>
      <w:r>
        <w:t xml:space="preserve"> </w:t>
      </w:r>
      <w:r>
        <w:t xml:space="preserve">of inefficient business-</w:t>
      </w:r>
      <w:r>
        <w:t xml:space="preserve"> </w:t>
      </w:r>
      <w:r>
        <w:t xml:space="preserve">as-usual practices.</w:t>
      </w:r>
      <w:r>
        <w:t xml:space="preserve"> </w:t>
      </w:r>
      <w:r>
        <w:t xml:space="preserve">Rewards ‘first-movers’</w:t>
      </w:r>
      <w:r>
        <w:t xml:space="preserve"> </w:t>
      </w:r>
      <w:r>
        <w:t xml:space="preserve">by acknowledging their</w:t>
      </w:r>
      <w:r>
        <w:t xml:space="preserve"> </w:t>
      </w:r>
      <w:r>
        <w:t xml:space="preserve">additional effort</w:t>
      </w:r>
      <w:r>
        <w:t xml:space="preserve"> </w:t>
      </w:r>
      <w:r>
        <w:t xml:space="preserve">compared to the standard</w:t>
      </w:r>
      <w:r>
        <w:t xml:space="preserve"> </w:t>
      </w:r>
      <w:r>
        <w:t xml:space="preserve">practice under similar</w:t>
      </w:r>
      <w:r>
        <w:t xml:space="preserve"> </w:t>
      </w:r>
      <w:r>
        <w:t xml:space="preserve">circumstances92; may</w:t>
      </w:r>
      <w:r>
        <w:t xml:space="preserve"> </w:t>
      </w:r>
      <w:r>
        <w:t xml:space="preserve"></w:t>
      </w:r>
      <w:r>
        <w:t xml:space="preserve"> </w:t>
      </w:r>
      <w:r>
        <w:t xml:space="preserve">A non-representative</w:t>
      </w:r>
      <w:r>
        <w:t xml:space="preserve"> </w:t>
      </w:r>
      <w:r>
        <w:t xml:space="preserve">baseline could favour</w:t>
      </w:r>
      <w:r>
        <w:t xml:space="preserve"> </w:t>
      </w:r>
      <w:r>
        <w:t xml:space="preserve">first-movers or late-</w:t>
      </w:r>
      <w:r>
        <w:t xml:space="preserve"> </w:t>
      </w:r>
      <w:r>
        <w:t xml:space="preserve">comers depending on the</w:t>
      </w:r>
      <w:r>
        <w:t xml:space="preserve"> </w:t>
      </w:r>
      <w:r>
        <w:t xml:space="preserve">composition of the</w:t>
      </w:r>
      <w:r>
        <w:t xml:space="preserve"> </w:t>
      </w:r>
      <w:r>
        <w:t xml:space="preserve">sample.</w:t>
      </w:r>
      <w:r>
        <w:t xml:space="preserve"> </w:t>
      </w:r>
      <w:r>
        <w:t xml:space="preserve"></w:t>
      </w:r>
      <w:r>
        <w:t xml:space="preserve"> </w:t>
      </w:r>
      <w:r>
        <w:t xml:space="preserve">Rewards ‘late-comers’</w:t>
      </w:r>
      <w:r>
        <w:t xml:space="preserve"> </w:t>
      </w:r>
      <w:r>
        <w:t xml:space="preserve">(economic operators</w:t>
      </w:r>
      <w:r>
        <w:t xml:space="preserve"> </w:t>
      </w:r>
      <w:r>
        <w:t xml:space="preserve">whose initial business-</w:t>
      </w:r>
      <w:r>
        <w:t xml:space="preserve"> </w:t>
      </w:r>
      <w:r>
        <w:t xml:space="preserve">as-usual climate</w:t>
      </w:r>
      <w:r>
        <w:t xml:space="preserve"> </w:t>
      </w:r>
      <w:r>
        <w:t xml:space="preserve">performance is very low)</w:t>
      </w:r>
      <w:r>
        <w:t xml:space="preserve"> </w:t>
      </w:r>
      <w:r>
        <w:t xml:space="preserve">and discourages first</w:t>
      </w:r>
      <w:r>
        <w:t xml:space="preserve"> </w:t>
      </w:r>
      <w:r>
        <w:t xml:space="preserve">movers</w:t>
      </w:r>
    </w:p>
    <w:p>
      <w:pPr>
        <w:pStyle w:val="BodyText"/>
      </w:pPr>
      <w:r>
        <w:t xml:space="preserve">92 For instance, a parcel on organic soils with high CO2 emissions that maintains a rewetting project to preserve the</w:t>
      </w:r>
      <w:r>
        <w:t xml:space="preserve"> </w:t>
      </w:r>
      <w:r>
        <w:t xml:space="preserve">carbon stock would deliver more removals with respect to a representative baseline corresponding to the average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discourage uptake among</w:t>
      </w:r>
      <w:r>
        <w:t xml:space="preserve"> </w:t>
      </w:r>
      <w:r>
        <w:t xml:space="preserve">“late-comers” (with very</w:t>
      </w:r>
      <w:r>
        <w:t xml:space="preserve"> </w:t>
      </w:r>
      <w:r>
        <w:t xml:space="preserve">low climate</w:t>
      </w:r>
      <w:r>
        <w:t xml:space="preserve"> </w:t>
      </w:r>
      <w:r>
        <w:t xml:space="preserve">performance) if too</w:t>
      </w:r>
      <w:r>
        <w:t xml:space="preserve"> </w:t>
      </w:r>
      <w:r>
        <w:t xml:space="preserve">ambitious.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</w:t>
      </w:r>
      <w:r>
        <w:t xml:space="preserve"> </w:t>
      </w:r>
      <w:r>
        <w:t xml:space="preserve">Low administrative</w:t>
      </w:r>
      <w:r>
        <w:t xml:space="preserve"> </w:t>
      </w:r>
      <w:r>
        <w:t xml:space="preserve">burden because baseline</w:t>
      </w:r>
      <w:r>
        <w:t xml:space="preserve"> </w:t>
      </w:r>
      <w:r>
        <w:t xml:space="preserve">is established</w:t>
      </w:r>
      <w:r>
        <w:t xml:space="preserve"> </w:t>
      </w:r>
      <w:r>
        <w:t xml:space="preserve">independently from</w:t>
      </w:r>
      <w:r>
        <w:t xml:space="preserve"> </w:t>
      </w:r>
      <w:r>
        <w:t xml:space="preserve">economic operator.</w:t>
      </w:r>
      <w:r>
        <w:t xml:space="preserve"> </w:t>
      </w:r>
      <w:r>
        <w:t xml:space="preserve"></w:t>
      </w:r>
      <w:r>
        <w:t xml:space="preserve"> </w:t>
      </w:r>
      <w:r>
        <w:t xml:space="preserve">Low administrative</w:t>
      </w:r>
      <w:r>
        <w:t xml:space="preserve"> </w:t>
      </w:r>
      <w:r>
        <w:t xml:space="preserve">burden because baseline</w:t>
      </w:r>
      <w:r>
        <w:t xml:space="preserve"> </w:t>
      </w:r>
      <w:r>
        <w:t xml:space="preserve">is established</w:t>
      </w:r>
      <w:r>
        <w:t xml:space="preserve"> </w:t>
      </w:r>
      <w:r>
        <w:t xml:space="preserve">independently from</w:t>
      </w:r>
      <w:r>
        <w:t xml:space="preserve"> </w:t>
      </w:r>
      <w:r>
        <w:t xml:space="preserve">economic operator.</w:t>
      </w:r>
      <w:r>
        <w:br/>
      </w:r>
      <w:r>
        <w:t xml:space="preserve"></w:t>
      </w:r>
      <w:r>
        <w:t xml:space="preserve"> </w:t>
      </w:r>
      <w:r>
        <w:t xml:space="preserve">Requires a large number</w:t>
      </w:r>
      <w:r>
        <w:t xml:space="preserve"> </w:t>
      </w:r>
      <w:r>
        <w:t xml:space="preserve">of inputs from economic</w:t>
      </w:r>
      <w:r>
        <w:t xml:space="preserve"> </w:t>
      </w:r>
      <w:r>
        <w:t xml:space="preserve">operator.</w:t>
      </w:r>
      <w:r>
        <w:t xml:space="preserve"> </w:t>
      </w:r>
      <w:r>
        <w:t xml:space="preserve">A highly representative baseline, which already reflects well the market and regulatory</w:t>
      </w:r>
      <w:r>
        <w:t xml:space="preserve"> </w:t>
      </w:r>
      <w:r>
        <w:t xml:space="preserve">conditions, will reduce the need for complex tests on financial and regulatory additionality.</w:t>
      </w:r>
      <w:r>
        <w:br/>
      </w:r>
      <w:r>
        <w:t xml:space="preserve">4. BASELINES AND ADDITIONALITY CRITERIA FOR AN EU FRAMEWORK</w:t>
      </w:r>
      <w:r>
        <w:t xml:space="preserve"> </w:t>
      </w:r>
      <w:r>
        <w:t xml:space="preserve">4.1. General criteria</w:t>
      </w:r>
      <w:r>
        <w:t xml:space="preserve"> </w:t>
      </w:r>
      <w:r>
        <w:t xml:space="preserve">Based on the assessment in the previous section, the certification methodology should ensure</w:t>
      </w:r>
      <w:r>
        <w:t xml:space="preserve"> </w:t>
      </w:r>
      <w:r>
        <w:t xml:space="preserve">that:</w:t>
      </w:r>
      <w:r>
        <w:br/>
      </w:r>
      <w:r>
        <w:t xml:space="preserve"> the baseline incentivizes the broad uptake of carbon removal activities that go beyond</w:t>
      </w:r>
      <w:r>
        <w:t xml:space="preserve"> </w:t>
      </w:r>
      <w:r>
        <w:t xml:space="preserve">standard practices;</w:t>
      </w:r>
      <w:r>
        <w:t xml:space="preserve"> </w:t>
      </w:r>
      <w:r>
        <w:t xml:space="preserve"> the carbon removal activity is additional from a regulatory and financial perspective;</w:t>
      </w:r>
      <w:r>
        <w:t xml:space="preserve"> </w:t>
      </w:r>
      <w:r>
        <w:t xml:space="preserve"> the administrative costs for establishing baselines and for testing additionality are</w:t>
      </w:r>
      <w:r>
        <w:t xml:space="preserve"> </w:t>
      </w:r>
      <w:r>
        <w:t xml:space="preserve">minimised.</w:t>
      </w:r>
      <w:r>
        <w:t xml:space="preserve"> </w:t>
      </w:r>
      <w:r>
        <w:t xml:space="preserve">Depending on the type of carbon removal, the setting of the baseline and the establishment of</w:t>
      </w:r>
      <w:r>
        <w:t xml:space="preserve"> </w:t>
      </w:r>
      <w:r>
        <w:t xml:space="preserve">additionality will be straightforward (permanent storage) or more complex (carbon farming,</w:t>
      </w:r>
      <w:r>
        <w:t xml:space="preserve"> </w:t>
      </w:r>
      <w:r>
        <w:t xml:space="preserve">carbon storage projects).</w:t>
      </w:r>
      <w:r>
        <w:br/>
      </w:r>
      <w:r>
        <w:t xml:space="preserve">4.2. Additionality and baselines for permanent storage solutions</w:t>
      </w:r>
      <w:r>
        <w:t xml:space="preserve"> </w:t>
      </w:r>
      <w:r>
        <w:t xml:space="preserve">Most industrial solutions that permanently store carbon in geological reservoirs are fairly nascent</w:t>
      </w:r>
      <w:r>
        <w:t xml:space="preserve"> </w:t>
      </w:r>
      <w:r>
        <w:t xml:space="preserve">technologies that are often being started with the main purpose of sequestering carbon. In these</w:t>
      </w:r>
      <w:r>
        <w:t xml:space="preserve"> </w:t>
      </w:r>
      <w:r>
        <w:t xml:space="preserve">cases, no emissions or removals would usually take place in the absence of a project to</w:t>
      </w:r>
      <w:r>
        <w:t xml:space="preserve"> </w:t>
      </w:r>
      <w:r>
        <w:t xml:space="preserve">permanently store carbon, and a pragmatic approach to reduce certification costs could be to</w:t>
      </w:r>
      <w:r>
        <w:t xml:space="preserve"> </w:t>
      </w:r>
      <w:r>
        <w:t xml:space="preserve">assume a standard baseline equal to zero removals (i.e. all carbon removals stemming from</w:t>
      </w:r>
      <w:r>
        <w:t xml:space="preserve"> </w:t>
      </w:r>
      <w:r>
        <w:t xml:space="preserve">industrial solutions would not occur in the baseline). These technologies are also extremely</w:t>
      </w:r>
    </w:p>
    <w:p>
      <w:pPr>
        <w:pStyle w:val="BodyText"/>
      </w:pPr>
      <w:r>
        <w:t xml:space="preserve">emissions of comparable parcels (i.e. parcels on organic soil), whereas it would not deliver more removals compared</w:t>
      </w:r>
      <w:r>
        <w:t xml:space="preserve"> </w:t>
      </w:r>
      <w:r>
        <w:t xml:space="preserve">to a generic baseline corresponding to the national average in a country where most soils are mineral soils with</w:t>
      </w:r>
      <w:r>
        <w:t xml:space="preserve"> </w:t>
      </w:r>
      <w:r>
        <w:t xml:space="preserve">small GHG fluxes, nor if compared to its own level of emissions under a project-specific baseline since the project</w:t>
      </w:r>
      <w:r>
        <w:t xml:space="preserve"> </w:t>
      </w:r>
      <w:r>
        <w:t xml:space="preserve">has already started before the certification application.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costly and would not be profitable without a mix of public support and private financing through</w:t>
      </w:r>
      <w:r>
        <w:t xml:space="preserve"> </w:t>
      </w:r>
      <w:r>
        <w:t xml:space="preserve">certification. If these assumptions can be justified (depending on the type of activity), then all</w:t>
      </w:r>
      <w:r>
        <w:t xml:space="preserve"> </w:t>
      </w:r>
      <w:r>
        <w:t xml:space="preserve">removals can also then be considered additional, without the need to run any complicated test.</w:t>
      </w:r>
      <w:r>
        <w:br/>
      </w:r>
      <w:r>
        <w:t xml:space="preserve">4.3. Additionality and baselines for Carbon Farming</w:t>
      </w:r>
      <w:r>
        <w:t xml:space="preserve"> </w:t>
      </w:r>
      <w:r>
        <w:t xml:space="preserve">Based on the analysis carried out in the previous section, a highly-representative standardised</w:t>
      </w:r>
      <w:r>
        <w:t xml:space="preserve"> </w:t>
      </w:r>
      <w:r>
        <w:t xml:space="preserve">baseline is considered the most pragmatic approach to ensure the recognition of the net climate</w:t>
      </w:r>
      <w:r>
        <w:t xml:space="preserve"> </w:t>
      </w:r>
      <w:r>
        <w:t xml:space="preserve">benefits of activities compared to current practices on comparable parcels, while decreasing the</w:t>
      </w:r>
      <w:r>
        <w:t xml:space="preserve"> </w:t>
      </w:r>
      <w:r>
        <w:t xml:space="preserve">burden on economic operators, where economic operators are usually SMEs with little time or</w:t>
      </w:r>
      <w:r>
        <w:t xml:space="preserve"> </w:t>
      </w:r>
      <w:r>
        <w:t xml:space="preserve">skills to provide the extensive documentation and calculations needed to establish a project-</w:t>
      </w:r>
      <w:r>
        <w:t xml:space="preserve"> </w:t>
      </w:r>
      <w:r>
        <w:t xml:space="preserve">specific baseline. A standardised baseline for carbon farming has also the advantage of</w:t>
      </w:r>
      <w:r>
        <w:t xml:space="preserve"> </w:t>
      </w:r>
      <w:r>
        <w:t xml:space="preserve">recognising the effort of carbon farming practices that started before the establishment of the</w:t>
      </w:r>
      <w:r>
        <w:t xml:space="preserve"> </w:t>
      </w:r>
      <w:r>
        <w:t xml:space="preserve">certification framework, thus rewarding first-movers.</w:t>
      </w:r>
      <w:r>
        <w:t xml:space="preserve"> </w:t>
      </w:r>
      <w:r>
        <w:t xml:space="preserve">While such highly-representative performance standards would be the preferred approach, their</w:t>
      </w:r>
      <w:r>
        <w:t xml:space="preserve"> </w:t>
      </w:r>
      <w:r>
        <w:t xml:space="preserve">effectiveness rests on the assumption that sufficient data and adequate technologies are available</w:t>
      </w:r>
      <w:r>
        <w:t xml:space="preserve"> </w:t>
      </w:r>
      <w:r>
        <w:t xml:space="preserve">to construct such a baseline. Otherwise, other approaches could be available to certification</w:t>
      </w:r>
      <w:r>
        <w:t xml:space="preserve"> </w:t>
      </w:r>
      <w:r>
        <w:t xml:space="preserve">schemes and economic operators, provided that the carbon removals resulting from the</w:t>
      </w:r>
      <w:r>
        <w:t xml:space="preserve"> </w:t>
      </w:r>
      <w:r>
        <w:t xml:space="preserve">application of such baselines are discounted or adjusted to account for uncertainty and possible</w:t>
      </w:r>
      <w:r>
        <w:t xml:space="preserve"> </w:t>
      </w:r>
      <w:r>
        <w:t xml:space="preserve">biases:</w:t>
      </w:r>
      <w:r>
        <w:t xml:space="preserve"> </w:t>
      </w:r>
      <w:r>
        <w:t xml:space="preserve"> A performance standard based on less representative national or regional statistics;</w:t>
      </w:r>
      <w:r>
        <w:br/>
      </w:r>
      <w:r>
        <w:t xml:space="preserve"> A project-specific baseline based on historic data (only for a limited period to allow late-</w:t>
      </w:r>
      <w:r>
        <w:t xml:space="preserve"> </w:t>
      </w:r>
      <w:r>
        <w:t xml:space="preserve">comers to ramp up their climate effort and catch up with the more progressive land</w:t>
      </w:r>
      <w:r>
        <w:t xml:space="preserve"> </w:t>
      </w:r>
      <w:r>
        <w:t xml:space="preserve">managers who already put carbon farming solutions into practice);</w:t>
      </w:r>
      <w:r>
        <w:t xml:space="preserve"> </w:t>
      </w:r>
      <w:r>
        <w:t xml:space="preserve">Irrespective of which baseline is eventually applied, economic operators should be free to choose</w:t>
      </w:r>
      <w:r>
        <w:t xml:space="preserve"> </w:t>
      </w:r>
      <w:r>
        <w:t xml:space="preserve">a more ambitious benchmark level.</w:t>
      </w:r>
      <w:r>
        <w:br/>
      </w:r>
      <w:r>
        <w:t xml:space="preserve">Carbon farming activities in the EU take place in a regulatory context that already includes</w:t>
      </w:r>
      <w:r>
        <w:t xml:space="preserve"> </w:t>
      </w:r>
      <w:r>
        <w:t xml:space="preserve">statutory requirements; these can be used to establish regulatory additionality for carbon farming</w:t>
      </w:r>
      <w:r>
        <w:t xml:space="preserve"> </w:t>
      </w:r>
      <w:r>
        <w:t xml:space="preserve">activities. Examples of relevant regulatory standards stem from the Nitrate Directive93, the Water</w:t>
      </w:r>
      <w:r>
        <w:t xml:space="preserve"> </w:t>
      </w:r>
      <w:r>
        <w:t xml:space="preserve">Framework Directive94 and the National Emissions Ceilings (NEC) Directive. Within the CAP</w:t>
      </w:r>
      <w:r>
        <w:t xml:space="preserve"> </w:t>
      </w:r>
      <w:r>
        <w:t xml:space="preserve">framework as well, certain conditions linked to the receipt of area-based CAP payments such as</w:t>
      </w:r>
      <w:r>
        <w:t xml:space="preserve"> </w:t>
      </w:r>
      <w:r>
        <w:t xml:space="preserve">the standards of Good Agricultural and Environmental Condition (GAEC) described in the</w:t>
      </w:r>
      <w:r>
        <w:t xml:space="preserve"> </w:t>
      </w:r>
      <w:r>
        <w:t xml:space="preserve">national CAP strategic plans, or any other relevant mandatory requirements established by</w:t>
      </w:r>
      <w:r>
        <w:t xml:space="preserve"> </w:t>
      </w:r>
      <w:r>
        <w:t xml:space="preserve">national or regional legislation, whichever is the more ambitious and can be extrapolated to apply</w:t>
      </w:r>
      <w:r>
        <w:t xml:space="preserve"> </w:t>
      </w:r>
      <w:r>
        <w:t xml:space="preserve">also to areas not subject to claims under the CAP.</w:t>
      </w:r>
    </w:p>
    <w:p>
      <w:pPr>
        <w:pStyle w:val="BodyText"/>
      </w:pPr>
      <w:r>
        <w:t xml:space="preserve">93 Council Directive 91/676/EEC concerning the protection of waters against pollution caused by nitrates from</w:t>
      </w:r>
      <w:r>
        <w:t xml:space="preserve"> </w:t>
      </w:r>
      <w:r>
        <w:t xml:space="preserve">agricultural sources (link).</w:t>
      </w:r>
      <w:r>
        <w:t xml:space="preserve"> </w:t>
      </w:r>
      <w:r>
        <w:t xml:space="preserve">94 Directive 2000/60/EC establishing a framework for Community action in the field of water policy (link).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These standard practices can be used to validate the highly representative baselines for the</w:t>
      </w:r>
      <w:r>
        <w:t xml:space="preserve"> </w:t>
      </w:r>
      <w:r>
        <w:t xml:space="preserve">different carbon farming activities, possibly grouped at the level of the appropriate jurisdiction</w:t>
      </w:r>
      <w:r>
        <w:t xml:space="preserve"> </w:t>
      </w:r>
      <w:r>
        <w:t xml:space="preserve">(regional or national) through a standard baseline based upon these.</w:t>
      </w:r>
      <w:r>
        <w:br/>
      </w:r>
      <w:r>
        <w:t xml:space="preserve">When establishing financial additionality, it will be important to clarify upfront which</w:t>
      </w:r>
      <w:r>
        <w:t xml:space="preserve"> </w:t>
      </w:r>
      <w:r>
        <w:t xml:space="preserve">combination of public and private support will or will not lead to double financing. In particular</w:t>
      </w:r>
      <w:r>
        <w:t xml:space="preserve"> </w:t>
      </w:r>
      <w:r>
        <w:t xml:space="preserve">for carbon farming, the rules for support by the Common Agricultural Policy (CAP) and State</w:t>
      </w:r>
      <w:r>
        <w:t xml:space="preserve"> </w:t>
      </w:r>
      <w:r>
        <w:t xml:space="preserve">aid need to be taken into account.</w:t>
      </w:r>
      <w:r>
        <w:br/>
      </w:r>
      <w:r>
        <w:t xml:space="preserve">Carbon farming projects often require financial support in their initial phase, for instance through</w:t>
      </w:r>
      <w:r>
        <w:t xml:space="preserve"> </w:t>
      </w:r>
      <w:r>
        <w:t xml:space="preserve">financing of upfront investment costs via the CAP. While carbon farming practices may show</w:t>
      </w:r>
      <w:r>
        <w:t xml:space="preserve"> </w:t>
      </w:r>
      <w:r>
        <w:t xml:space="preserve">reduced input costs (e.g. use of less fertilisers, less machinery etc.) or increased soil quality and</w:t>
      </w:r>
      <w:r>
        <w:t xml:space="preserve"> </w:t>
      </w:r>
      <w:r>
        <w:t xml:space="preserve">thus soil fertility, which results in more resilient production in the long-term, they may result in</w:t>
      </w:r>
      <w:r>
        <w:t xml:space="preserve"> </w:t>
      </w:r>
      <w:r>
        <w:t xml:space="preserve">an initial and temporary decrease of profitability, either because of an initial decrease of yields</w:t>
      </w:r>
      <w:r>
        <w:t xml:space="preserve"> </w:t>
      </w:r>
      <w:r>
        <w:t xml:space="preserve">(extensification, reduced tillage), or due to necessary investments related to a change of</w:t>
      </w:r>
      <w:r>
        <w:t xml:space="preserve"> </w:t>
      </w:r>
      <w:r>
        <w:t xml:space="preserve">management strategy (e.g. new sowing machine for sowing on residues).</w:t>
      </w:r>
      <w:r>
        <w:br/>
      </w:r>
      <w:r>
        <w:t xml:space="preserve">Box 2 - Combining private financing of carbon removals with public support by the Common</w:t>
      </w:r>
      <w:r>
        <w:t xml:space="preserve"> </w:t>
      </w:r>
      <w:r>
        <w:t xml:space="preserve">Agricultural Policy (CAP) and State aid</w:t>
      </w:r>
      <w:r>
        <w:br/>
      </w:r>
      <w:r>
        <w:t xml:space="preserve">It is essential to avoid double funding, i.e. help ensuring that beneficiaries do not receive a</w:t>
      </w:r>
      <w:r>
        <w:t xml:space="preserve"> </w:t>
      </w:r>
      <w:r>
        <w:t xml:space="preserve">double payment for the same action. This is particularly relevant in the EU as most European</w:t>
      </w:r>
      <w:r>
        <w:t xml:space="preserve"> </w:t>
      </w:r>
      <w:r>
        <w:t xml:space="preserve">land managers receive payments for voluntary schemes under the Common Agricultural</w:t>
      </w:r>
      <w:r>
        <w:t xml:space="preserve"> </w:t>
      </w:r>
      <w:r>
        <w:t xml:space="preserve">Policy (CAP), such as eco-schemes and rural development (RD) interventions.</w:t>
      </w:r>
      <w:r>
        <w:t xml:space="preserve"> </w:t>
      </w:r>
      <w:r>
        <w:t xml:space="preserve">Eco-schemes and RD interventions for environmental, climate and other management</w:t>
      </w:r>
      <w:r>
        <w:t xml:space="preserve"> </w:t>
      </w:r>
      <w:r>
        <w:t xml:space="preserve">commitments are generally schemes that design payments for land managers to undertake</w:t>
      </w:r>
      <w:r>
        <w:t xml:space="preserve"> </w:t>
      </w:r>
      <w:r>
        <w:t xml:space="preserve">certain practices, i.e. the actual carbon sequestration inherent to those practices does not</w:t>
      </w:r>
      <w:r>
        <w:t xml:space="preserve"> </w:t>
      </w:r>
      <w:r>
        <w:t xml:space="preserve">constitute the basis for the payment. Those practices, even if they are beneficial for carbon</w:t>
      </w:r>
      <w:r>
        <w:t xml:space="preserve"> </w:t>
      </w:r>
      <w:r>
        <w:t xml:space="preserve">removals, are part of the whole farming management of the holding and the production of food</w:t>
      </w:r>
      <w:r>
        <w:t xml:space="preserve"> </w:t>
      </w:r>
      <w:r>
        <w:t xml:space="preserve">and other ecosystem services so the relevant payments are intended to finance such practices</w:t>
      </w:r>
      <w:r>
        <w:t xml:space="preserve"> </w:t>
      </w:r>
      <w:r>
        <w:t xml:space="preserve">and not directly aimed at rewarding carbon removals so that double funding is excluded. The</w:t>
      </w:r>
      <w:r>
        <w:t xml:space="preserve"> </w:t>
      </w:r>
      <w:r>
        <w:t xml:space="preserve">same reasoning would apply to other CAP financing for voluntary measures covering costs</w:t>
      </w:r>
      <w:r>
        <w:t xml:space="preserve"> </w:t>
      </w:r>
      <w:r>
        <w:t xml:space="preserve">which support the adoption of carbon removing practices: investments, advisory services,</w:t>
      </w:r>
      <w:r>
        <w:t xml:space="preserve"> </w:t>
      </w:r>
      <w:r>
        <w:t xml:space="preserve">training, research possibilities, collective approaches etc. do not finance the achievement of</w:t>
      </w:r>
      <w:r>
        <w:t xml:space="preserve"> </w:t>
      </w:r>
      <w:r>
        <w:t xml:space="preserve">carbon removals so that a combination of CAP funding and revenues from private markets</w:t>
      </w:r>
      <w:r>
        <w:t xml:space="preserve"> </w:t>
      </w:r>
      <w:r>
        <w:t xml:space="preserve">would not constitute double funding.</w:t>
      </w:r>
      <w:r>
        <w:br/>
      </w:r>
      <w:r>
        <w:t xml:space="preserve">Similar considerations apply mutatis mutandis to support through State aid: the risk of double</w:t>
      </w:r>
      <w:r>
        <w:t xml:space="preserve"> </w:t>
      </w:r>
      <w:r>
        <w:t xml:space="preserve">funding could occur only where State aid is granted in favour of a carbon sequestration scheme</w:t>
      </w:r>
      <w:r>
        <w:t xml:space="preserve"> </w:t>
      </w:r>
      <w:r>
        <w:t xml:space="preserve">that would pay the beneficiary based on the actual carbon removals generated, whereas</w:t>
      </w:r>
      <w:r>
        <w:t xml:space="preserve"> </w:t>
      </w:r>
      <w:r>
        <w:t xml:space="preserve">national financing of other aid measures could be combined with financial revenues from the</w:t>
      </w:r>
      <w:r>
        <w:t xml:space="preserve"> </w:t>
      </w:r>
      <w:r>
        <w:t xml:space="preserve">selling of certified carbon removals on the markets, without creating such a risk.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4.4. Additionality for carbon storage products</w:t>
      </w:r>
      <w:r>
        <w:t xml:space="preserve"> </w:t>
      </w:r>
      <w:r>
        <w:t xml:space="preserve">As the experience with certification schemes for product storage is still limited, no best practice</w:t>
      </w:r>
      <w:r>
        <w:t xml:space="preserve"> </w:t>
      </w:r>
      <w:r>
        <w:t xml:space="preserve">can be yet identified. As one of the few examples, the CarboMark methodology for wooden</w:t>
      </w:r>
      <w:r>
        <w:t xml:space="preserve"> </w:t>
      </w:r>
      <w:r>
        <w:t xml:space="preserve">products proposes e.g. that carbon credits could be generated if the ratio of wood in construction</w:t>
      </w:r>
      <w:r>
        <w:t xml:space="preserve"> </w:t>
      </w:r>
      <w:r>
        <w:t xml:space="preserve">was higher than the national average.</w:t>
      </w:r>
    </w:p>
    <w:p>
      <w:pPr>
        <w:pStyle w:val="BodyText"/>
      </w:pPr>
      <w:r>
        <w:t xml:space="preserve">ANNEX 8: QUALITY CRITERIA – LONG-TERM STORAGE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A peculiar characteristics of carbon removals, which distinguishes them from emission</w:t>
      </w:r>
      <w:r>
        <w:t xml:space="preserve"> </w:t>
      </w:r>
      <w:r>
        <w:t xml:space="preserve">reductions, is the risk that the stored CO2 is re-emitted to the atmosphere (i.e. risk of reversal).</w:t>
      </w:r>
      <w:r>
        <w:t xml:space="preserve"> </w:t>
      </w:r>
      <w:r>
        <w:t xml:space="preserve">It is important that any certification methodology includes elements to address this risk and to</w:t>
      </w:r>
      <w:r>
        <w:t xml:space="preserve"> </w:t>
      </w:r>
      <w:r>
        <w:t xml:space="preserve">guarantee the long-term sequestration of carbon, providing carbon removal projects with the</w:t>
      </w:r>
      <w:r>
        <w:t xml:space="preserve"> </w:t>
      </w:r>
      <w:r>
        <w:t xml:space="preserve">appropriate incentives to store carbon over the long term and policymakers, financers and</w:t>
      </w:r>
      <w:r>
        <w:t xml:space="preserve"> </w:t>
      </w:r>
      <w:r>
        <w:t xml:space="preserve">stakeholders with more clarity on the exact duration of the sequestration.</w:t>
      </w:r>
      <w:r>
        <w:t xml:space="preserve"> </w:t>
      </w:r>
      <w:r>
        <w:t xml:space="preserve">2</w:t>
      </w:r>
      <w:r>
        <w:t xml:space="preserve"> </w:t>
      </w:r>
      <w:r>
        <w:t xml:space="preserve">CERTIFICATION CHALLENGES</w:t>
      </w:r>
      <w:r>
        <w:t xml:space="preserve"> </w:t>
      </w:r>
      <w:r>
        <w:t xml:space="preserve">The average duration of carbon sequestration varies enormously across the spectrum of carbon</w:t>
      </w:r>
      <w:r>
        <w:t xml:space="preserve"> </w:t>
      </w:r>
      <w:r>
        <w:t xml:space="preserve">removal activities. Activities sequestering carbon in soil and vegetation can store carbon for</w:t>
      </w:r>
      <w:r>
        <w:t xml:space="preserve"> </w:t>
      </w:r>
      <w:r>
        <w:t xml:space="preserve">decades to centuries while those sequestering carbon in geological formation can store carbon</w:t>
      </w:r>
      <w:r>
        <w:t xml:space="preserve"> </w:t>
      </w:r>
      <w:r>
        <w:t xml:space="preserve">for ten thousand years or more95.</w:t>
      </w:r>
      <w:r>
        <w:br/>
      </w:r>
      <w:r>
        <w:t xml:space="preserve">Early release of carbon can occur due to intentional or unintentional reversal. These risks varies</w:t>
      </w:r>
      <w:r>
        <w:t xml:space="preserve"> </w:t>
      </w:r>
      <w:r>
        <w:t xml:space="preserve">significantly between different types of mitigation activities and the likelihood, scale, and timing</w:t>
      </w:r>
      <w:r>
        <w:t xml:space="preserve"> </w:t>
      </w:r>
      <w:r>
        <w:t xml:space="preserve">of an early carbon reversal is difficult to predict ex ante. It is important to establish appropriate</w:t>
      </w:r>
      <w:r>
        <w:t xml:space="preserve"> </w:t>
      </w:r>
      <w:r>
        <w:t xml:space="preserve">regimes to allocate liability for redressing carbon reversals, intentional or unintentional, over the</w:t>
      </w:r>
      <w:r>
        <w:t xml:space="preserve"> </w:t>
      </w:r>
      <w:r>
        <w:t xml:space="preserve">lifespan of a removal activity.</w:t>
      </w:r>
      <w:r>
        <w:br/>
      </w:r>
      <w:r>
        <w:t xml:space="preserve">A framework ensuring the long-term storage of carbon needs to consider the expected duration</w:t>
      </w:r>
      <w:r>
        <w:t xml:space="preserve"> </w:t>
      </w:r>
      <w:r>
        <w:t xml:space="preserve">of carbon sequestration of carbon removal activity under normal circumstances, as well as the</w:t>
      </w:r>
      <w:r>
        <w:t xml:space="preserve"> </w:t>
      </w:r>
      <w:r>
        <w:t xml:space="preserve">risk of an early release of carbon into the atmosphere, the measures put in place to mitigate this</w:t>
      </w:r>
      <w:r>
        <w:t xml:space="preserve"> </w:t>
      </w:r>
      <w:r>
        <w:t xml:space="preserve">risk and account for potential release and the arrangements to share the related economic risks.</w:t>
      </w:r>
      <w:r>
        <w:t xml:space="preserve"> </w:t>
      </w:r>
      <w:r>
        <w:t xml:space="preserve">3</w:t>
      </w:r>
      <w:r>
        <w:t xml:space="preserve"> </w:t>
      </w:r>
      <w:r>
        <w:t xml:space="preserve">EXISTING APPROACHES</w:t>
      </w:r>
      <w:r>
        <w:t xml:space="preserve"> </w:t>
      </w:r>
      <w:r>
        <w:t xml:space="preserve">3.1</w:t>
      </w:r>
      <w:r>
        <w:t xml:space="preserve"> </w:t>
      </w:r>
      <w:r>
        <w:t xml:space="preserve">Accounting for the diversity of expected storage durations</w:t>
      </w:r>
      <w:r>
        <w:t xml:space="preserve"> </w:t>
      </w:r>
      <w:r>
        <w:t xml:space="preserve">The GHG effect of a ton of CO2 emitted in the atmosphere last for centuries. Neutralising</w:t>
      </w:r>
      <w:r>
        <w:t xml:space="preserve"> </w:t>
      </w:r>
      <w:r>
        <w:t xml:space="preserve">emissions with carbon removals requires addressing this long term GHG effect by ensuring that</w:t>
      </w:r>
      <w:r>
        <w:t xml:space="preserve"> </w:t>
      </w:r>
      <w:r>
        <w:t xml:space="preserve">enough carbon has been removed from the atmosphere for long enough. Three strategies can</w:t>
      </w:r>
      <w:r>
        <w:t xml:space="preserve"> </w:t>
      </w:r>
      <w:r>
        <w:t xml:space="preserve">achieve a compensation of CO2 emissions with carbon removals:</w:t>
      </w:r>
      <w:r>
        <w:t xml:space="preserve"> </w:t>
      </w:r>
      <w:r>
        <w:t xml:space="preserve"> The first option is to compensate one tonne of CO2 emitted with one tonne of permanent</w:t>
      </w:r>
      <w:r>
        <w:t xml:space="preserve"> </w:t>
      </w:r>
      <w:r>
        <w:t xml:space="preserve">carbon removal, i.e. one tonne of CO2 stored for several centuries out of the atmosphere.</w:t>
      </w:r>
      <w:r>
        <w:br/>
      </w:r>
      <w:r>
        <w:t xml:space="preserve"> The second option is to compensate one tonne of CO2 emitted with over time a</w:t>
      </w:r>
      <w:r>
        <w:t xml:space="preserve"> </w:t>
      </w:r>
      <w:r>
        <w:t xml:space="preserve">succession of one tonne of temporary carbon removal to ensure that when the first tonne</w:t>
      </w:r>
      <w:r>
        <w:t xml:space="preserve"> </w:t>
      </w:r>
      <w:r>
        <w:t xml:space="preserve">of carbon removal is released back to the atmosphere, another tonne of carbon is removed</w:t>
      </w:r>
      <w:r>
        <w:t xml:space="preserve"> </w:t>
      </w:r>
      <w:r>
        <w:t xml:space="preserve">from the atmosphere.</w:t>
      </w:r>
    </w:p>
    <w:p>
      <w:pPr>
        <w:pStyle w:val="BodyText"/>
      </w:pPr>
      <w:r>
        <w:t xml:space="preserve">95 IPCC WGIII (2022). Climate Change 2022: Mitigation of Climate Change. Summary for Policy Makers, (link).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 The third option is to compensate one tonne of CO2 emitted with up front multiple tonnes</w:t>
      </w:r>
      <w:r>
        <w:t xml:space="preserve"> </w:t>
      </w:r>
      <w:r>
        <w:t xml:space="preserve">of temporary carbon removal. For a given time horizon, an equivalence could be defined</w:t>
      </w:r>
      <w:r>
        <w:t xml:space="preserve"> </w:t>
      </w:r>
      <w:r>
        <w:t xml:space="preserve">between a long term carbon removal and multiple short term carbon removals.</w:t>
      </w:r>
      <w:r>
        <w:t xml:space="preserve"> </w:t>
      </w:r>
      <w:r>
        <w:t xml:space="preserve">3.1.1 Very long term carbon sequestration</w:t>
      </w:r>
      <w:r>
        <w:t xml:space="preserve"> </w:t>
      </w:r>
      <w:r>
        <w:t xml:space="preserve">The simplest way to address the issue of long-term storage is to focus on “permanent” carbon</w:t>
      </w:r>
      <w:r>
        <w:t xml:space="preserve"> </w:t>
      </w:r>
      <w:r>
        <w:t xml:space="preserve">removals or carbon removal solutions that, under normal circumstances, and appropriate</w:t>
      </w:r>
      <w:r>
        <w:t xml:space="preserve"> </w:t>
      </w:r>
      <w:r>
        <w:t xml:space="preserve">management practices, store carbon for a predefined number of years, for instance 100, 500,</w:t>
      </w:r>
      <w:r>
        <w:t xml:space="preserve"> </w:t>
      </w:r>
      <w:r>
        <w:t xml:space="preserve">1000 years or more. However, this approach can exclude most of carbon farming approaches,</w:t>
      </w:r>
      <w:r>
        <w:t xml:space="preserve"> </w:t>
      </w:r>
      <w:r>
        <w:t xml:space="preserve">CO2-derived products, and other temporary storage solutions that can provide value to avoid the</w:t>
      </w:r>
      <w:r>
        <w:t xml:space="preserve"> </w:t>
      </w:r>
      <w:r>
        <w:t xml:space="preserve">worst short-term impacts of climate change while potentially providing co-benefits on other</w:t>
      </w:r>
      <w:r>
        <w:t xml:space="preserve"> </w:t>
      </w:r>
      <w:r>
        <w:t xml:space="preserve">environmental aspects.</w:t>
      </w:r>
      <w:r>
        <w:br/>
      </w:r>
      <w:r>
        <w:t xml:space="preserve">An example of voluntary scheme focusing on the certification of very long term carbon removals</w:t>
      </w:r>
      <w:r>
        <w:t xml:space="preserve"> </w:t>
      </w:r>
      <w:r>
        <w:t xml:space="preserve">is Puro.earth96. It includes methodologies with assumed long-term storage periods such as</w:t>
      </w:r>
      <w:r>
        <w:t xml:space="preserve"> </w:t>
      </w:r>
      <w:r>
        <w:t xml:space="preserve">biochar, carbonated building elements or geological stored carbon. However this marketplace</w:t>
      </w:r>
      <w:r>
        <w:t xml:space="preserve"> </w:t>
      </w:r>
      <w:r>
        <w:t xml:space="preserve">defines long-term storage as more than 50 years, does not require any specific procedures to</w:t>
      </w:r>
      <w:r>
        <w:t xml:space="preserve"> </w:t>
      </w:r>
      <w:r>
        <w:t xml:space="preserve">monitor and account for potential CO2 reversal and does not establish liability regimes.97</w:t>
      </w:r>
      <w:r>
        <w:t xml:space="preserve"> </w:t>
      </w:r>
      <w:r>
        <w:t xml:space="preserve">Moreover, the “proof of permanent sequestration” required in the methodology are very relative:</w:t>
      </w:r>
      <w:r>
        <w:t xml:space="preserve"> </w:t>
      </w:r>
      <w:r>
        <w:t xml:space="preserve">Biochar is considered permanent by proving it is not used for energy purposes; carbonated</w:t>
      </w:r>
      <w:r>
        <w:t xml:space="preserve"> </w:t>
      </w:r>
      <w:r>
        <w:t xml:space="preserve">building elements are considered a priori permanent regardless of the use of the carbonated</w:t>
      </w:r>
      <w:r>
        <w:t xml:space="preserve"> </w:t>
      </w:r>
      <w:r>
        <w:t xml:space="preserve">building elements and the end of life emissions are not considered; for geological stored carbon</w:t>
      </w:r>
      <w:r>
        <w:t xml:space="preserve"> </w:t>
      </w:r>
      <w:r>
        <w:t xml:space="preserve">the legislation of the jurisdiction of the storage site applies.</w:t>
      </w:r>
      <w:r>
        <w:t xml:space="preserve"> </w:t>
      </w:r>
      <w:r>
        <w:t xml:space="preserve">More stringent requirements are set by regulatory frameworks. The EU requires that any</w:t>
      </w:r>
      <w:r>
        <w:t xml:space="preserve"> </w:t>
      </w:r>
      <w:r>
        <w:t xml:space="preserve">geological site in the EU storing more than 100 kt CO2 of total storage from any source (fossil,</w:t>
      </w:r>
      <w:r>
        <w:t xml:space="preserve"> </w:t>
      </w:r>
      <w:r>
        <w:t xml:space="preserve">biomass, and atmosphere) must be permitted in accordance with the CCS Directive. The primary</w:t>
      </w:r>
      <w:r>
        <w:t xml:space="preserve"> </w:t>
      </w:r>
      <w:r>
        <w:t xml:space="preserve">aim of the Directive is to ensure safe and environmentally sound practice, including effective</w:t>
      </w:r>
      <w:r>
        <w:t xml:space="preserve"> </w:t>
      </w:r>
      <w:r>
        <w:t xml:space="preserve">site selection and management to reduce the risk of site leaks. The CCS Directive also establishes</w:t>
      </w:r>
      <w:r>
        <w:t xml:space="preserve"> </w:t>
      </w:r>
      <w:r>
        <w:t xml:space="preserve">a structured liability framework governing the stewardship of the stored CO2 over the long-term.</w:t>
      </w:r>
      <w:r>
        <w:t xml:space="preserve"> </w:t>
      </w:r>
      <w:r>
        <w:t xml:space="preserve">CO2 pipelines and geological storage sites falling within the scope of the CCS Directive are also</w:t>
      </w:r>
      <w:r>
        <w:t xml:space="preserve"> </w:t>
      </w:r>
      <w:r>
        <w:t xml:space="preserve">subject to an environmental impact assessment (under the EIA Directive). In the event of leaks</w:t>
      </w:r>
      <w:r>
        <w:t xml:space="preserve"> </w:t>
      </w:r>
      <w:r>
        <w:t xml:space="preserve">from the geological storage site (carbon reversal), the conditions of the GHG permit under the</w:t>
      </w:r>
      <w:r>
        <w:t xml:space="preserve"> </w:t>
      </w:r>
      <w:r>
        <w:t xml:space="preserve">ETS require the site operator to monitor, report and surrender EU Allowances equivalent to the</w:t>
      </w:r>
      <w:r>
        <w:t xml:space="preserve"> </w:t>
      </w:r>
      <w:r>
        <w:t xml:space="preserve">mass of CO2 estimated to have leaked. Following liability transfer, the host Member State is</w:t>
      </w:r>
      <w:r>
        <w:t xml:space="preserve"> </w:t>
      </w:r>
      <w:r>
        <w:t xml:space="preserve">obliged to monitor and report emissions in accordance with the 2006 IPCC Guidelines.</w:t>
      </w:r>
      <w:r>
        <w:t xml:space="preserve"> </w:t>
      </w:r>
      <w:r>
        <w:t xml:space="preserve">3.1.2 Temporary carbon removals</w:t>
      </w:r>
      <w:r>
        <w:t xml:space="preserve"> </w:t>
      </w:r>
      <w:r>
        <w:t xml:space="preserve">The vast majority of carbon removal projects deployed today are sequestering carbon through</w:t>
      </w:r>
      <w:r>
        <w:t xml:space="preserve"> </w:t>
      </w:r>
      <w:r>
        <w:t xml:space="preserve">nature-based solutions that cannot guarantee a very long term storage of carbon. An analysis</w:t>
      </w:r>
      <w:r>
        <w:t xml:space="preserve"> </w:t>
      </w:r>
      <w:r>
        <w:t xml:space="preserve">conducted in Arcusa et al. (2021)98 across twenty carbon removal standards developing</w:t>
      </w:r>
      <w:r>
        <w:t xml:space="preserve"> </w:t>
      </w:r>
      <w:r>
        <w:t xml:space="preserve">organisations has shown that most of the proposed carbon removal standards stipulate duration</w:t>
      </w:r>
    </w:p>
    <w:p>
      <w:pPr>
        <w:pStyle w:val="BodyText"/>
      </w:pPr>
      <w:r>
        <w:t xml:space="preserve">96 Puro.earth (link).</w:t>
      </w:r>
      <w:r>
        <w:t xml:space="preserve"> </w:t>
      </w:r>
      <w:r>
        <w:t xml:space="preserve">97 However, Puro.earth uses a buffer to correct the volume of issued removals and account for uncertainties such as</w:t>
      </w:r>
      <w:r>
        <w:t xml:space="preserve"> </w:t>
      </w:r>
      <w:r>
        <w:t xml:space="preserve">metering inaccuracies and product life-time emissions. The buffer is set by default at 10% for all removal</w:t>
      </w:r>
      <w:r>
        <w:t xml:space="preserve"> </w:t>
      </w:r>
      <w:r>
        <w:t xml:space="preserve">methodologies but can be adjusted for specific carbon removal solutions.</w:t>
      </w:r>
      <w:r>
        <w:t xml:space="preserve"> </w:t>
      </w:r>
      <w:r>
        <w:t xml:space="preserve">98 Arcusa et al (2022). Snapshot of the Carbon Sequestration Certification Market Ecosystem (link).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of sequestration management between 10 and 100 years, often without specific consideration for</w:t>
      </w:r>
      <w:r>
        <w:t xml:space="preserve"> </w:t>
      </w:r>
      <w:r>
        <w:t xml:space="preserve">the physical characteristics of the storage and without consistency across standards (different</w:t>
      </w:r>
      <w:r>
        <w:t xml:space="preserve"> </w:t>
      </w:r>
      <w:r>
        <w:t xml:space="preserve">standards can require different durations for the same type of removals). In fact, the standard</w:t>
      </w:r>
      <w:r>
        <w:t xml:space="preserve"> </w:t>
      </w:r>
      <w:r>
        <w:t xml:space="preserve">stipulations on duration refer often to the active monitoring period of the project under which</w:t>
      </w:r>
      <w:r>
        <w:t xml:space="preserve"> </w:t>
      </w:r>
      <w:r>
        <w:t xml:space="preserve">the project developer is liable but without any constraint on liability or on the validity of the</w:t>
      </w:r>
      <w:r>
        <w:t xml:space="preserve"> </w:t>
      </w:r>
      <w:r>
        <w:t xml:space="preserve">certificate once the monitoring period ends. This means that in most cases there is no guarantee</w:t>
      </w:r>
      <w:r>
        <w:t xml:space="preserve"> </w:t>
      </w:r>
      <w:r>
        <w:t xml:space="preserve">of carbon sequestration beyond the monitoring period when an afforestation offset programme</w:t>
      </w:r>
      <w:r>
        <w:t xml:space="preserve"> </w:t>
      </w:r>
      <w:r>
        <w:t xml:space="preserve">certifies 1 tonne of carbon removal to compensate for 1 tonne of GHG emitted.</w:t>
      </w:r>
      <w:r>
        <w:t xml:space="preserve"> </w:t>
      </w:r>
      <w:r>
        <w:t xml:space="preserve">Only very few certification schemes have introduced expiry date on certificates to account for</w:t>
      </w:r>
      <w:r>
        <w:t xml:space="preserve"> </w:t>
      </w:r>
      <w:r>
        <w:t xml:space="preserve">the temporary nature of carbon farming removals. A time-limited certification has been</w:t>
      </w:r>
      <w:r>
        <w:t xml:space="preserve"> </w:t>
      </w:r>
      <w:r>
        <w:t xml:space="preserve">introduced in the Clean Development Mechanism through temporary and long-term certified</w:t>
      </w:r>
      <w:r>
        <w:t xml:space="preserve"> </w:t>
      </w:r>
      <w:r>
        <w:t xml:space="preserve">emission reductions (tCERs and lCERs). These certificates for afforestation and reforestation</w:t>
      </w:r>
      <w:r>
        <w:t xml:space="preserve"> </w:t>
      </w:r>
      <w:r>
        <w:t xml:space="preserve">activities were designed to periodically expire and re-issuance could be done only upon</w:t>
      </w:r>
      <w:r>
        <w:t xml:space="preserve"> </w:t>
      </w:r>
      <w:r>
        <w:t xml:space="preserve">verification. The tCERs were based on sequestration levels at a given verification date and</w:t>
      </w:r>
      <w:r>
        <w:t xml:space="preserve"> </w:t>
      </w:r>
      <w:r>
        <w:t xml:space="preserve">expired after 5 years. The lCERs expired after either 30 or 60 years. A major barrier explaining</w:t>
      </w:r>
      <w:r>
        <w:t xml:space="preserve"> </w:t>
      </w:r>
      <w:r>
        <w:t xml:space="preserve">the poor uptake of these certificates was the reluctance of potential investors to engage due to</w:t>
      </w:r>
      <w:r>
        <w:t xml:space="preserve"> </w:t>
      </w:r>
      <w:r>
        <w:t xml:space="preserve">the higher administrative burden of reapplications and the fact that tCERs and lCERs were not</w:t>
      </w:r>
      <w:r>
        <w:t xml:space="preserve"> </w:t>
      </w:r>
      <w:r>
        <w:t xml:space="preserve">allowed to be traded under EU ETS due to the risk that a replacement with permanent credits</w:t>
      </w:r>
      <w:r>
        <w:t xml:space="preserve"> </w:t>
      </w:r>
      <w:r>
        <w:t xml:space="preserve">would not be feasible. Given the large oversupply of carbon credits under the CDM, the</w:t>
      </w:r>
      <w:r>
        <w:t xml:space="preserve"> </w:t>
      </w:r>
      <w:r>
        <w:t xml:space="preserve">temporary credits were not successful on the voluntary market because buyers could already buy</w:t>
      </w:r>
      <w:r>
        <w:t xml:space="preserve"> </w:t>
      </w:r>
      <w:r>
        <w:t xml:space="preserve">permanent credits at extremely low prices.</w:t>
      </w:r>
      <w:r>
        <w:t xml:space="preserve"> </w:t>
      </w:r>
      <w:r>
        <w:t xml:space="preserve">More recently, the US marketplace Nori99, specialised in soil carbon sequestration, has chosen</w:t>
      </w:r>
      <w:r>
        <w:t xml:space="preserve"> </w:t>
      </w:r>
      <w:r>
        <w:t xml:space="preserve">to issue temporary carbon removal certificates valid for 10 years, with robust monitoring</w:t>
      </w:r>
      <w:r>
        <w:t xml:space="preserve"> </w:t>
      </w:r>
      <w:r>
        <w:t xml:space="preserve">obligations. After this period, the farmer can re-enrol and re-register projects. Nori believes that</w:t>
      </w:r>
      <w:r>
        <w:t xml:space="preserve"> </w:t>
      </w:r>
      <w:r>
        <w:t xml:space="preserve">long-term permanence for nature-based solutions is more likely to be achieved through recurring</w:t>
      </w:r>
      <w:r>
        <w:t xml:space="preserve"> </w:t>
      </w:r>
      <w:r>
        <w:t xml:space="preserve">carbon retention payments, as opposed to large up-front payments and land-use restrictions</w:t>
      </w:r>
      <w:r>
        <w:t xml:space="preserve"> </w:t>
      </w:r>
      <w:r>
        <w:t xml:space="preserve">imposed by covenants.100</w:t>
      </w:r>
      <w:r>
        <w:br/>
      </w:r>
      <w:r>
        <w:t xml:space="preserve">3.1.3 Carbon removal equivalence</w:t>
      </w:r>
      <w:r>
        <w:t xml:space="preserve"> </w:t>
      </w:r>
      <w:r>
        <w:t xml:space="preserve">One of the main barriers with temporary removal is the process to renew the certificate once it</w:t>
      </w:r>
      <w:r>
        <w:t xml:space="preserve"> </w:t>
      </w:r>
      <w:r>
        <w:t xml:space="preserve">expires, which requires to set up a mechanism where the buyer commit to replace the expired</w:t>
      </w:r>
      <w:r>
        <w:t xml:space="preserve"> </w:t>
      </w:r>
      <w:r>
        <w:t xml:space="preserve">certificate with a permanent certificate or another temporary certificate. Some certification</w:t>
      </w:r>
      <w:r>
        <w:t xml:space="preserve"> </w:t>
      </w:r>
      <w:r>
        <w:t xml:space="preserve">mechanisms get around this issue by setting equivalence factors to compare short term temporary</w:t>
      </w:r>
      <w:r>
        <w:t xml:space="preserve"> </w:t>
      </w:r>
      <w:r>
        <w:t xml:space="preserve">removal to longer term removals. The central idea is that the climate impacts of CO₂ can be</w:t>
      </w:r>
      <w:r>
        <w:t xml:space="preserve"> </w:t>
      </w:r>
      <w:r>
        <w:t xml:space="preserve">characterized by the quantity of CO₂ involved and the time it resides in the atmosphere. A larger</w:t>
      </w:r>
      <w:r>
        <w:t xml:space="preserve"> </w:t>
      </w:r>
      <w:r>
        <w:t xml:space="preserve">quantity of CO₂ stored for a shorter period of time and a smaller quantity of CO₂ stored for a</w:t>
      </w:r>
      <w:r>
        <w:t xml:space="preserve"> </w:t>
      </w:r>
      <w:r>
        <w:t xml:space="preserve">longer period of time can claim equivalent climate outcomes.</w:t>
      </w:r>
      <w:r>
        <w:t xml:space="preserve"> </w:t>
      </w:r>
      <w:r>
        <w:t xml:space="preserve">Following this approach, the constraint of acquiring several temporary carbon removal</w:t>
      </w:r>
      <w:r>
        <w:t xml:space="preserve"> </w:t>
      </w:r>
      <w:r>
        <w:t xml:space="preserve">certificates over time is replaced by the acquisition of multiple temporary carbon certificates</w:t>
      </w:r>
      <w:r>
        <w:t xml:space="preserve"> </w:t>
      </w:r>
      <w:r>
        <w:t xml:space="preserve">upfront. The tonne-year approach referred in the 2000 IPCC special report on Land Use, Land-</w:t>
      </w:r>
    </w:p>
    <w:p>
      <w:pPr>
        <w:pStyle w:val="BodyText"/>
      </w:pPr>
      <w:r>
        <w:t xml:space="preserve">99 Nori (link).</w:t>
      </w:r>
      <w:r>
        <w:t xml:space="preserve"> </w:t>
      </w:r>
      <w:r>
        <w:t xml:space="preserve">100 See document “How Nori works” (link).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Use Change and Forestry101 is building on this principle. An equivalence could be for instance</w:t>
      </w:r>
      <w:r>
        <w:t xml:space="preserve"> </w:t>
      </w:r>
      <w:r>
        <w:t xml:space="preserve">that a temporary carbon removal of 50 year provides 25% of the climate benefit from a 1000</w:t>
      </w:r>
      <w:r>
        <w:t xml:space="preserve"> </w:t>
      </w:r>
      <w:r>
        <w:t xml:space="preserve">year storage and therefore 1 tCO2 could be neutralised by investing upfront in 4 temporary</w:t>
      </w:r>
      <w:r>
        <w:t xml:space="preserve"> </w:t>
      </w:r>
      <w:r>
        <w:t xml:space="preserve">certificates instead of single permanent one.102</w:t>
      </w:r>
      <w:r>
        <w:t xml:space="preserve"> </w:t>
      </w:r>
      <w:r>
        <w:t xml:space="preserve">The tonne-year methods simplify the management of temporary carbon removal from an investor</w:t>
      </w:r>
      <w:r>
        <w:t xml:space="preserve"> </w:t>
      </w:r>
      <w:r>
        <w:t xml:space="preserve">perspective by quantifying the benefit of carbon sequestration on an annual basis; this is the main</w:t>
      </w:r>
      <w:r>
        <w:t xml:space="preserve"> </w:t>
      </w:r>
      <w:r>
        <w:t xml:space="preserve">reason why programmes such the Natural Capital Exchange (NCX)103 and more recently the</w:t>
      </w:r>
      <w:r>
        <w:t xml:space="preserve"> </w:t>
      </w:r>
      <w:r>
        <w:t xml:space="preserve">Canadian national carbon offset system104 propose such methods for certifying carbon</w:t>
      </w:r>
      <w:r>
        <w:t xml:space="preserve"> </w:t>
      </w:r>
      <w:r>
        <w:t xml:space="preserve">removals.105 Tonne-year methods can be applied to any type of temporary carbon storage, to</w:t>
      </w:r>
      <w:r>
        <w:t xml:space="preserve"> </w:t>
      </w:r>
      <w:r>
        <w:t xml:space="preserve">carbon farming activities but also to solutions storing carbon in products.</w:t>
      </w:r>
      <w:r>
        <w:br/>
      </w:r>
      <w:r>
        <w:t xml:space="preserve">However, they also come with challenges, the main one being the fact that the resulting</w:t>
      </w:r>
      <w:r>
        <w:t xml:space="preserve"> </w:t>
      </w:r>
      <w:r>
        <w:t xml:space="preserve">equivalence depends very much on the time horizon selected and the specific methods used. An</w:t>
      </w:r>
      <w:r>
        <w:t xml:space="preserve"> </w:t>
      </w:r>
      <w:r>
        <w:t xml:space="preserve">analysis conducted by Carbon Plan106 reports equivalence ratio from offsetting programmes can</w:t>
      </w:r>
      <w:r>
        <w:t xml:space="preserve"> </w:t>
      </w:r>
      <w:r>
        <w:t xml:space="preserve">vary greatly with some requiring 100 year of 1 tCO2 stored to compensate for 1 tCO2 emitted</w:t>
      </w:r>
      <w:r>
        <w:t xml:space="preserve"> </w:t>
      </w:r>
      <w:r>
        <w:t xml:space="preserve">while others requiring only 17 year. The choice of the equivalence ratio is a difficult exercise</w:t>
      </w:r>
      <w:r>
        <w:t xml:space="preserve"> </w:t>
      </w:r>
      <w:r>
        <w:t xml:space="preserve">and partly arbitrary, with potential impacts in terms of environmental integrity when it is set too</w:t>
      </w:r>
      <w:r>
        <w:t xml:space="preserve"> </w:t>
      </w:r>
      <w:r>
        <w:t xml:space="preserve">low or on cost for investors when it is set too high.Other drawbacks of these methods include:</w:t>
      </w:r>
      <w:r>
        <w:t xml:space="preserve"> </w:t>
      </w:r>
      <w:r>
        <w:t xml:space="preserve">1) There is no assurance that the carbon removal project has the right incentives to carry out its</w:t>
      </w:r>
      <w:r>
        <w:t xml:space="preserve"> </w:t>
      </w:r>
      <w:r>
        <w:t xml:space="preserve">activities for the long term. 2) The diversity of carbon storage products from their production to</w:t>
      </w:r>
      <w:r>
        <w:t xml:space="preserve"> </w:t>
      </w:r>
      <w:r>
        <w:t xml:space="preserve">their end of life is not well captured with such simple methodologies and more complex dynamic</w:t>
      </w:r>
      <w:r>
        <w:t xml:space="preserve"> </w:t>
      </w:r>
      <w:r>
        <w:t xml:space="preserve">life-cycle assessments have been proposed for a consistent consideration of non-fossil carbon</w:t>
      </w:r>
      <w:r>
        <w:t xml:space="preserve"> </w:t>
      </w:r>
      <w:r>
        <w:t xml:space="preserve">storage and timing of GHG emissions in a products. A dynamic LCA approach uses a dynamic</w:t>
      </w:r>
      <w:r>
        <w:t xml:space="preserve"> </w:t>
      </w:r>
      <w:r>
        <w:t xml:space="preserve">inventory, which details each emission through time (i.e., the amount of GHG released at every</w:t>
      </w:r>
      <w:r>
        <w:t xml:space="preserve"> </w:t>
      </w:r>
      <w:r>
        <w:t xml:space="preserve">given time-step), and dynamic characterization factors to determine the impact of emissions for</w:t>
      </w:r>
      <w:r>
        <w:t xml:space="preserve"> </w:t>
      </w:r>
      <w:r>
        <w:t xml:space="preserve">every time-step.107</w:t>
      </w:r>
      <w:r>
        <w:br/>
      </w:r>
      <w:r>
        <w:t xml:space="preserve">3.2</w:t>
      </w:r>
      <w:r>
        <w:t xml:space="preserve"> </w:t>
      </w:r>
      <w:r>
        <w:t xml:space="preserve">Managing the risk of early release of carbon</w:t>
      </w:r>
      <w:r>
        <w:t xml:space="preserve"> </w:t>
      </w:r>
      <w:r>
        <w:t xml:space="preserve">To cover the risk of an early release of carbon, robust certification schemes should put in place</w:t>
      </w:r>
      <w:r>
        <w:t xml:space="preserve"> </w:t>
      </w:r>
      <w:r>
        <w:t xml:space="preserve">measures to decrease this risk and allocate liabilities adequately. Reducing the risk of reversal</w:t>
      </w:r>
      <w:r>
        <w:t xml:space="preserve"> </w:t>
      </w:r>
      <w:r>
        <w:t xml:space="preserve">goes thorough assessment of carbon removal projects accounting for local conditions and</w:t>
      </w:r>
      <w:r>
        <w:t xml:space="preserve"> </w:t>
      </w:r>
      <w:r>
        <w:t xml:space="preserve">technological factors. Three broad approaches offer means to address the risk of early reversal</w:t>
      </w:r>
      <w:r>
        <w:t xml:space="preserve"> </w:t>
      </w:r>
      <w:r>
        <w:t xml:space="preserve">and allocates liabilities; these approaches can be combined to a certain extent.</w:t>
      </w:r>
      <w:r>
        <w:t xml:space="preserve"> </w:t>
      </w:r>
      <w:r>
        <w:t xml:space="preserve">3.2.1 Liability set on the economic operator: Monitoring and compensating for reversals</w:t>
      </w:r>
      <w:r>
        <w:t xml:space="preserve"> </w:t>
      </w:r>
      <w:r>
        <w:t xml:space="preserve">The economic operator (i.e. carbon removal supplier) maintains liability for the issued</w:t>
      </w:r>
      <w:r>
        <w:t xml:space="preserve"> </w:t>
      </w:r>
      <w:r>
        <w:t xml:space="preserve">certificates in the event of carbon reversal. If a reversal is recorded as activity emissions during</w:t>
      </w:r>
      <w:r>
        <w:t xml:space="preserve"> </w:t>
      </w:r>
      <w:r>
        <w:t xml:space="preserve">the monitoring period, these can generally be deducted from the overall level of removal</w:t>
      </w:r>
    </w:p>
    <w:p>
      <w:pPr>
        <w:pStyle w:val="BodyText"/>
      </w:pPr>
      <w:r>
        <w:t xml:space="preserve">101 IPCC, Special report on Land Use, Land-Use Change and Forestry (link).</w:t>
      </w:r>
      <w:r>
        <w:t xml:space="preserve"> </w:t>
      </w:r>
      <w:r>
        <w:t xml:space="preserve">102 Carbon direct, Accounting for Short-Term Durability in Carbon Offsetting (link).</w:t>
      </w:r>
      <w:r>
        <w:t xml:space="preserve"> </w:t>
      </w:r>
      <w:r>
        <w:t xml:space="preserve">103 NCX (link).</w:t>
      </w:r>
      <w:r>
        <w:t xml:space="preserve"> </w:t>
      </w:r>
      <w:r>
        <w:t xml:space="preserve">104 Federal government launches greenhouse gas offset credit system system (link).</w:t>
      </w:r>
      <w:r>
        <w:t xml:space="preserve"> </w:t>
      </w:r>
      <w:r>
        <w:t xml:space="preserve">105 Verra also proposed a methodology based on tonne-year accounting (link). However, the proposal was not</w:t>
      </w:r>
      <w:r>
        <w:t xml:space="preserve"> </w:t>
      </w:r>
      <w:r>
        <w:t xml:space="preserve">adopted following three month of public-consultation.</w:t>
      </w:r>
      <w:r>
        <w:t xml:space="preserve"> </w:t>
      </w:r>
      <w:r>
        <w:t xml:space="preserve">106 Carbon Plan, unpacking ton-year accounting (link).</w:t>
      </w:r>
      <w:r>
        <w:t xml:space="preserve"> </w:t>
      </w:r>
      <w:r>
        <w:t xml:space="preserve">107 Levasseur et al. (2012). Biogenic Carbon and Temporary Storage Addressed with Dynamic Life Cycle</w:t>
      </w:r>
      <w:r>
        <w:t xml:space="preserve"> </w:t>
      </w:r>
      <w:r>
        <w:t xml:space="preserve">Assessment (link).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certificates to be issued. However, if the level of emissions exceed the level of removals achieved</w:t>
      </w:r>
      <w:r>
        <w:t xml:space="preserve"> </w:t>
      </w:r>
      <w:r>
        <w:t xml:space="preserve">in the monitoring period, conditions for certification can include a mandate for economic</w:t>
      </w:r>
      <w:r>
        <w:t xml:space="preserve"> </w:t>
      </w:r>
      <w:r>
        <w:t xml:space="preserve">operators to acquire and retire certificates from other suppliers or other sources. Concerns about</w:t>
      </w:r>
      <w:r>
        <w:t xml:space="preserve"> </w:t>
      </w:r>
      <w:r>
        <w:t xml:space="preserve">the costs in such events may inhibit uptake of certification for some type of carbon removal</w:t>
      </w:r>
      <w:r>
        <w:t xml:space="preserve"> </w:t>
      </w:r>
      <w:r>
        <w:t xml:space="preserve">solutions. However, private insurance products may be available to limit the risks for economic</w:t>
      </w:r>
      <w:r>
        <w:t xml:space="preserve"> </w:t>
      </w:r>
      <w:r>
        <w:t xml:space="preserve">operators. This approach does not directly address the risk of CO2 reversals beyond the</w:t>
      </w:r>
      <w:r>
        <w:t xml:space="preserve"> </w:t>
      </w:r>
      <w:r>
        <w:t xml:space="preserve">monitoring period. The duration of the monitoring is therefore an essential element to assess the</w:t>
      </w:r>
      <w:r>
        <w:t xml:space="preserve"> </w:t>
      </w:r>
      <w:r>
        <w:t xml:space="preserve">robustness of certification under this approach, and monitoring periods vary considerably among</w:t>
      </w:r>
      <w:r>
        <w:t xml:space="preserve"> </w:t>
      </w:r>
      <w:r>
        <w:t xml:space="preserve">certification schemes, between 1 and 100 years from the start of the crediting period.108</w:t>
      </w:r>
      <w:r>
        <w:br/>
      </w:r>
      <w:r>
        <w:t xml:space="preserve">3.2.2 Liability at the level of a financial intermediary: Pooling the risk</w:t>
      </w:r>
      <w:r>
        <w:br/>
      </w:r>
      <w:r>
        <w:t xml:space="preserve">In some cases, a financial intermediary puts in place measures to manage liability for carbon</w:t>
      </w:r>
      <w:r>
        <w:t xml:space="preserve"> </w:t>
      </w:r>
      <w:r>
        <w:t xml:space="preserve">reversals on behalf of economic operators. This usually involves applying discount factors to the</w:t>
      </w:r>
      <w:r>
        <w:t xml:space="preserve"> </w:t>
      </w:r>
      <w:r>
        <w:t xml:space="preserve">quantity of net carbon removals certified, possibly proportional to the risk of early reversal of a</w:t>
      </w:r>
      <w:r>
        <w:t xml:space="preserve"> </w:t>
      </w:r>
      <w:r>
        <w:t xml:space="preserve">given carbon removal activity. The part of carbon removal that is discounted can be withheld</w:t>
      </w:r>
      <w:r>
        <w:t xml:space="preserve"> </w:t>
      </w:r>
      <w:r>
        <w:t xml:space="preserve">and allocated to a buffer account in a registry that is operated by the certification scheme. This</w:t>
      </w:r>
      <w:r>
        <w:t xml:space="preserve"> </w:t>
      </w:r>
      <w:r>
        <w:t xml:space="preserve">common buffer reserve can be drawn upon to cover reversals from any economic operator</w:t>
      </w:r>
      <w:r>
        <w:t xml:space="preserve"> </w:t>
      </w:r>
      <w:r>
        <w:t xml:space="preserve">participating in the buffer.</w:t>
      </w:r>
      <w:r>
        <w:t xml:space="preserve"> </w:t>
      </w:r>
      <w:r>
        <w:t xml:space="preserve">This approach absolves the economic operator of direct liability, thus reducing the disincentive</w:t>
      </w:r>
      <w:r>
        <w:t xml:space="preserve"> </w:t>
      </w:r>
      <w:r>
        <w:t xml:space="preserve">to participate. It is widely adopted109 among certification schemes and offsetting programmes. A</w:t>
      </w:r>
      <w:r>
        <w:t xml:space="preserve"> </w:t>
      </w:r>
      <w:r>
        <w:t xml:space="preserve">key element is setting the discount rate and dimensioning the size of the buffer reserves to cover</w:t>
      </w:r>
      <w:r>
        <w:t xml:space="preserve"> </w:t>
      </w:r>
      <w:r>
        <w:t xml:space="preserve">reversal risks over time during the active period of the project and also, preferably, after the end</w:t>
      </w:r>
      <w:r>
        <w:t xml:space="preserve"> </w:t>
      </w:r>
      <w:r>
        <w:t xml:space="preserve">of the monitoring period of carbon removal activities. It is therefore important to establish which</w:t>
      </w:r>
      <w:r>
        <w:t xml:space="preserve"> </w:t>
      </w:r>
      <w:r>
        <w:t xml:space="preserve">fraction of carbon credits is put into the reserve and how the reserve is replenished in case a</w:t>
      </w:r>
      <w:r>
        <w:t xml:space="preserve"> </w:t>
      </w:r>
      <w:r>
        <w:t xml:space="preserve">reversal needs to be compensated for.</w:t>
      </w:r>
      <w:r>
        <w:br/>
      </w:r>
      <w:r>
        <w:t xml:space="preserve">3.2.3 Liability at the level of the user</w:t>
      </w:r>
      <w:r>
        <w:t xml:space="preserve"> </w:t>
      </w:r>
      <w:r>
        <w:t xml:space="preserve">The liability for carbon reversal risk is attached to the certificate and therefore passed on to its</w:t>
      </w:r>
      <w:r>
        <w:t xml:space="preserve"> </w:t>
      </w:r>
      <w:r>
        <w:t xml:space="preserve">buyer. In case of a reversal, the certificate loses its validity and the buyer needs to acquire a new</w:t>
      </w:r>
      <w:r>
        <w:t xml:space="preserve"> </w:t>
      </w:r>
      <w:r>
        <w:t xml:space="preserve">certificate to preserve the benefit of the associated carbon removals. This approach is rarely used</w:t>
      </w:r>
      <w:r>
        <w:t xml:space="preserve"> </w:t>
      </w:r>
      <w:r>
        <w:t xml:space="preserve">by certification schemes and its pertinence would depend on the context in which the certificate</w:t>
      </w:r>
      <w:r>
        <w:t xml:space="preserve"> </w:t>
      </w:r>
      <w:r>
        <w:t xml:space="preserve">is used. It can inhibit the uptake of certification for some types of use, for instance in an offsetting</w:t>
      </w:r>
      <w:r>
        <w:t xml:space="preserve"> </w:t>
      </w:r>
      <w:r>
        <w:t xml:space="preserve">context.</w:t>
      </w:r>
      <w:r>
        <w:t xml:space="preserve"> </w:t>
      </w:r>
      <w:r>
        <w:t xml:space="preserve">4</w:t>
      </w:r>
      <w:r>
        <w:t xml:space="preserve"> </w:t>
      </w:r>
      <w:r>
        <w:t xml:space="preserve">LONG-TERM STORAGE CRITERIA FOR AN EU FRAMEWORK</w:t>
      </w:r>
      <w:r>
        <w:t xml:space="preserve"> </w:t>
      </w:r>
      <w:r>
        <w:t xml:space="preserve">4.1</w:t>
      </w:r>
      <w:r>
        <w:t xml:space="preserve"> </w:t>
      </w:r>
      <w:r>
        <w:t xml:space="preserve">General criteria</w:t>
      </w:r>
      <w:r>
        <w:t xml:space="preserve"> </w:t>
      </w:r>
      <w:r>
        <w:t xml:space="preserve">The following best practices can be identified to better distinguish the different capacities of</w:t>
      </w:r>
      <w:r>
        <w:t xml:space="preserve"> </w:t>
      </w:r>
      <w:r>
        <w:t xml:space="preserve">carbon removal solutions to sequester carbon over the long term:</w:t>
      </w:r>
      <w:r>
        <w:t xml:space="preserve"> </w:t>
      </w:r>
      <w:r>
        <w:t xml:space="preserve"> For technology-based removal solutions that offer the possibility for very long-term</w:t>
      </w:r>
      <w:r>
        <w:t xml:space="preserve"> </w:t>
      </w:r>
      <w:r>
        <w:t xml:space="preserve">storage (e.g. BECCS and DACCS), the liability rules of the CCS Directive provide the</w:t>
      </w:r>
    </w:p>
    <w:p>
      <w:pPr>
        <w:pStyle w:val="BodyText"/>
      </w:pPr>
      <w:r>
        <w:t xml:space="preserve">108 EDF &amp; Oeko-Insitut (2021). Methodology for assessing the quality of carbon credits (link).</w:t>
      </w:r>
      <w:r>
        <w:br/>
      </w:r>
      <w:r>
        <w:t xml:space="preserve">109 McDonalad et al. (2021). Certification of carbon removals - Part 2: A review of carbon removal certification</w:t>
      </w:r>
      <w:r>
        <w:br/>
      </w:r>
      <w:r>
        <w:t xml:space="preserve">mechanisms and methodologies (link).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most robust standard for permanent storage, i.e. the carbon removal project remains</w:t>
      </w:r>
      <w:r>
        <w:t xml:space="preserve"> </w:t>
      </w:r>
      <w:r>
        <w:t xml:space="preserve">responsible for monitoring and reporting and liable to compensate for any re-emission</w:t>
      </w:r>
      <w:r>
        <w:t xml:space="preserve"> </w:t>
      </w:r>
      <w:r>
        <w:t xml:space="preserve">with a transfer of liability foreseen at the cessation of the activities.</w:t>
      </w:r>
      <w:r>
        <w:t xml:space="preserve"> </w:t>
      </w:r>
      <w:r>
        <w:t xml:space="preserve"> Carbon removal projects that cannot offer permanent storage (e.g. carbon farming,</w:t>
      </w:r>
      <w:r>
        <w:t xml:space="preserve"> </w:t>
      </w:r>
      <w:r>
        <w:t xml:space="preserve">carbon storage products) should be able to commit for shorter time periods:</w:t>
      </w:r>
      <w:r>
        <w:t xml:space="preserve"> </w:t>
      </w:r>
      <w:r>
        <w:t xml:space="preserve">o During the commitment period, the carbon removal project takes the full liability</w:t>
      </w:r>
      <w:r>
        <w:t xml:space="preserve"> </w:t>
      </w:r>
      <w:r>
        <w:t xml:space="preserve">for any re-emission.</w:t>
      </w:r>
      <w:r>
        <w:br/>
      </w:r>
      <w:r>
        <w:t xml:space="preserve">o The carbon removal project needs to commit to at least a minimum duration that</w:t>
      </w:r>
      <w:r>
        <w:t xml:space="preserve"> </w:t>
      </w:r>
      <w:r>
        <w:t xml:space="preserve">is appropriate in view of the technological, regulatory and business conditions.</w:t>
      </w:r>
      <w:r>
        <w:br/>
      </w:r>
      <w:r>
        <w:t xml:space="preserve">o It should be possible to renew those short-term commitments or to commit</w:t>
      </w:r>
      <w:r>
        <w:t xml:space="preserve"> </w:t>
      </w:r>
      <w:r>
        <w:t xml:space="preserve">upfront for a longer time period.</w:t>
      </w:r>
    </w:p>
    <w:p>
      <w:pPr>
        <w:pStyle w:val="BodyText"/>
      </w:pPr>
      <w:r>
        <w:t xml:space="preserve">With a view to transparency, clear rules should be established that the certificate becomes</w:t>
      </w:r>
      <w:r>
        <w:t xml:space="preserve"> </w:t>
      </w:r>
      <w:r>
        <w:t xml:space="preserve">void after the expiration of the commitment period, e.g. no claim can be made that the</w:t>
      </w:r>
      <w:r>
        <w:t xml:space="preserve"> </w:t>
      </w:r>
      <w:r>
        <w:t xml:space="preserve">carbon which was removed from the atmosphere during the project is still sequestered</w:t>
      </w:r>
      <w:r>
        <w:t xml:space="preserve"> </w:t>
      </w:r>
      <w:r>
        <w:t xml:space="preserve">after the expiry date of the certificate.</w:t>
      </w:r>
      <w:r>
        <w:t xml:space="preserve"> </w:t>
      </w:r>
      <w:r>
        <w:t xml:space="preserve">These principles allow to design methods tailored to the different types of carbon removals. The</w:t>
      </w:r>
      <w:r>
        <w:t xml:space="preserve"> </w:t>
      </w:r>
      <w:r>
        <w:t xml:space="preserve">strengths and weaknesses of the approaches just described are compared in Table 6.</w:t>
      </w:r>
      <w:r>
        <w:t xml:space="preserve"> </w:t>
      </w:r>
      <w:r>
        <w:t xml:space="preserve">Table 6: Comparison approaches for long-term storage criteria</w:t>
      </w:r>
    </w:p>
    <w:p>
      <w:pPr>
        <w:pStyle w:val="BodyText"/>
      </w:pPr>
      <w:r>
        <w:t xml:space="preserve">Policy baseline</w:t>
      </w:r>
      <w:r>
        <w:t xml:space="preserve"> </w:t>
      </w:r>
      <w:r>
        <w:t xml:space="preserve">Temporary storage</w:t>
      </w:r>
      <w:r>
        <w:t xml:space="preserve"> </w:t>
      </w:r>
      <w:r>
        <w:t xml:space="preserve">Permanent storage</w:t>
      </w:r>
      <w:r>
        <w:br/>
      </w:r>
      <w:r>
        <w:t xml:space="preserve">Short</w:t>
      </w:r>
      <w:r>
        <w:t xml:space="preserve"> </w:t>
      </w:r>
      <w:r>
        <w:t xml:space="preserve">description</w:t>
      </w:r>
      <w:r>
        <w:t xml:space="preserve"> </w:t>
      </w:r>
      <w:r>
        <w:t xml:space="preserve">The risk of reversal is</w:t>
      </w:r>
      <w:r>
        <w:t xml:space="preserve"> </w:t>
      </w:r>
      <w:r>
        <w:t xml:space="preserve">addressed through a</w:t>
      </w:r>
      <w:r>
        <w:t xml:space="preserve"> </w:t>
      </w:r>
      <w:r>
        <w:t xml:space="preserve">combination of two</w:t>
      </w:r>
      <w:r>
        <w:t xml:space="preserve"> </w:t>
      </w:r>
      <w:r>
        <w:t xml:space="preserve">approaches: a buffer setting</w:t>
      </w:r>
      <w:r>
        <w:t xml:space="preserve"> </w:t>
      </w:r>
      <w:r>
        <w:t xml:space="preserve">aside a % of certificates</w:t>
      </w:r>
      <w:r>
        <w:t xml:space="preserve"> </w:t>
      </w:r>
      <w:r>
        <w:t xml:space="preserve">and/or a liability for the</w:t>
      </w:r>
      <w:r>
        <w:t xml:space="preserve"> </w:t>
      </w:r>
      <w:r>
        <w:t xml:space="preserve">economic operator during</w:t>
      </w:r>
      <w:r>
        <w:t xml:space="preserve"> </w:t>
      </w:r>
      <w:r>
        <w:t xml:space="preserve">the monitoring period of</w:t>
      </w:r>
      <w:r>
        <w:t xml:space="preserve"> </w:t>
      </w:r>
      <w:r>
        <w:t xml:space="preserve">the project.</w:t>
      </w:r>
      <w:r>
        <w:t xml:space="preserve"> </w:t>
      </w:r>
      <w:r>
        <w:t xml:space="preserve">The release of sequestered</w:t>
      </w:r>
      <w:r>
        <w:t xml:space="preserve"> </w:t>
      </w:r>
      <w:r>
        <w:t xml:space="preserve">carbon after the end of the</w:t>
      </w:r>
      <w:r>
        <w:t xml:space="preserve"> </w:t>
      </w:r>
      <w:r>
        <w:t xml:space="preserve">project, including the</w:t>
      </w:r>
      <w:r>
        <w:t xml:space="preserve"> </w:t>
      </w:r>
      <w:r>
        <w:t xml:space="preserve">monitoring period, is not</w:t>
      </w:r>
      <w:r>
        <w:t xml:space="preserve"> </w:t>
      </w:r>
      <w:r>
        <w:t xml:space="preserve">directly addressed.</w:t>
      </w:r>
    </w:p>
    <w:p>
      <w:pPr>
        <w:pStyle w:val="BodyText"/>
      </w:pPr>
      <w:r>
        <w:t xml:space="preserve">The certification is valid</w:t>
      </w:r>
      <w:r>
        <w:t xml:space="preserve"> </w:t>
      </w:r>
      <w:r>
        <w:t xml:space="preserve">until an expiry date set in</w:t>
      </w:r>
      <w:r>
        <w:t xml:space="preserve"> </w:t>
      </w:r>
      <w:r>
        <w:t xml:space="preserve">accordance with the</w:t>
      </w:r>
      <w:r>
        <w:t xml:space="preserve"> </w:t>
      </w:r>
      <w:r>
        <w:t xml:space="preserve">expected duration of the</w:t>
      </w:r>
      <w:r>
        <w:t xml:space="preserve"> </w:t>
      </w:r>
      <w:r>
        <w:t xml:space="preserve">carbon removal under</w:t>
      </w:r>
      <w:r>
        <w:t xml:space="preserve"> </w:t>
      </w:r>
      <w:r>
        <w:t xml:space="preserve">normal circumstances.</w:t>
      </w:r>
      <w:r>
        <w:t xml:space="preserve"> </w:t>
      </w:r>
      <w:r>
        <w:t xml:space="preserve">Monitoring obligations and</w:t>
      </w:r>
      <w:r>
        <w:t xml:space="preserve"> </w:t>
      </w:r>
      <w:r>
        <w:t xml:space="preserve">liability are set only until</w:t>
      </w:r>
      <w:r>
        <w:t xml:space="preserve"> </w:t>
      </w:r>
      <w:r>
        <w:t xml:space="preserve">the expiry date of the</w:t>
      </w:r>
      <w:r>
        <w:t xml:space="preserve"> </w:t>
      </w:r>
      <w:r>
        <w:t xml:space="preserve">certificate.</w:t>
      </w:r>
    </w:p>
    <w:p>
      <w:pPr>
        <w:pStyle w:val="BodyText"/>
      </w:pPr>
      <w:r>
        <w:t xml:space="preserve">The economic operator</w:t>
      </w:r>
      <w:r>
        <w:t xml:space="preserve"> </w:t>
      </w:r>
      <w:r>
        <w:t xml:space="preserve">must monitor potential</w:t>
      </w:r>
      <w:r>
        <w:t xml:space="preserve"> </w:t>
      </w:r>
      <w:r>
        <w:t xml:space="preserve">reversal and is liable during</w:t>
      </w:r>
      <w:r>
        <w:t xml:space="preserve"> </w:t>
      </w:r>
      <w:r>
        <w:t xml:space="preserve">the operational phase of the</w:t>
      </w:r>
      <w:r>
        <w:t xml:space="preserve"> </w:t>
      </w:r>
      <w:r>
        <w:t xml:space="preserve">project and after closure up</w:t>
      </w:r>
      <w:r>
        <w:t xml:space="preserve"> </w:t>
      </w:r>
      <w:r>
        <w:t xml:space="preserve">until transfer of</w:t>
      </w:r>
      <w:r>
        <w:t xml:space="preserve"> </w:t>
      </w:r>
      <w:r>
        <w:t xml:space="preserve">responsibility to a private or</w:t>
      </w:r>
      <w:r>
        <w:t xml:space="preserve"> </w:t>
      </w:r>
      <w:r>
        <w:t xml:space="preserve">public entity.</w:t>
      </w:r>
      <w:r>
        <w:br/>
      </w:r>
      <w:r>
        <w:t xml:space="preserve"></w:t>
      </w:r>
      <w:r>
        <w:t xml:space="preserve"> </w:t>
      </w:r>
      <w:r>
        <w:t xml:space="preserve">Transparency</w:t>
      </w:r>
      <w:r>
        <w:t xml:space="preserve"> </w:t>
      </w:r>
      <w:r>
        <w:t xml:space="preserve">on the</w:t>
      </w:r>
      <w:r>
        <w:t xml:space="preserve"> </w:t>
      </w:r>
      <w:r>
        <w:t xml:space="preserve"></w:t>
      </w:r>
      <w:r>
        <w:t xml:space="preserve"> </w:t>
      </w:r>
      <w:r>
        <w:t xml:space="preserve">The risk of reversal after</w:t>
      </w:r>
      <w:r>
        <w:t xml:space="preserve"> </w:t>
      </w:r>
      <w:r>
        <w:t xml:space="preserve">the end of the</w:t>
      </w:r>
      <w:r>
        <w:t xml:space="preserve"> </w:t>
      </w:r>
      <w:r>
        <w:t xml:space="preserve"></w:t>
      </w:r>
      <w:r>
        <w:t xml:space="preserve"> </w:t>
      </w:r>
      <w:r>
        <w:t xml:space="preserve">Temporary sequestration</w:t>
      </w:r>
      <w:r>
        <w:t xml:space="preserve"> </w:t>
      </w:r>
      <w:r>
        <w:t xml:space="preserve">and expected duration is</w:t>
      </w:r>
      <w:r>
        <w:t xml:space="preserve"> </w:t>
      </w:r>
      <w:r>
        <w:t xml:space="preserve"></w:t>
      </w:r>
      <w:r>
        <w:t xml:space="preserve"> </w:t>
      </w:r>
      <w:r>
        <w:t xml:space="preserve">The very long-term storage</w:t>
      </w:r>
      <w:r>
        <w:t xml:space="preserve"> </w:t>
      </w:r>
      <w:r>
        <w:t xml:space="preserve">of the carbon is recognised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duration of the</w:t>
      </w:r>
      <w:r>
        <w:t xml:space="preserve"> </w:t>
      </w:r>
      <w:r>
        <w:t xml:space="preserve">storage</w:t>
      </w:r>
      <w:r>
        <w:t xml:space="preserve"> </w:t>
      </w:r>
      <w:r>
        <w:t xml:space="preserve">activity/monitoring period</w:t>
      </w:r>
      <w:r>
        <w:t xml:space="preserve"> </w:t>
      </w:r>
      <w:r>
        <w:t xml:space="preserve">is rarely addressed.</w:t>
      </w:r>
      <w:r>
        <w:t xml:space="preserve"> </w:t>
      </w:r>
      <w:r>
        <w:t xml:space="preserve">Even though the amount of</w:t>
      </w:r>
      <w:r>
        <w:t xml:space="preserve"> </w:t>
      </w:r>
      <w:r>
        <w:t xml:space="preserve">certificates set aside in a</w:t>
      </w:r>
      <w:r>
        <w:t xml:space="preserve"> </w:t>
      </w:r>
      <w:r>
        <w:t xml:space="preserve">buffer could be adjusted to</w:t>
      </w:r>
      <w:r>
        <w:t xml:space="preserve"> </w:t>
      </w:r>
      <w:r>
        <w:t xml:space="preserve">the likelihood of reversal of</w:t>
      </w:r>
      <w:r>
        <w:t xml:space="preserve"> </w:t>
      </w:r>
      <w:r>
        <w:t xml:space="preserve">various types of carbon</w:t>
      </w:r>
      <w:r>
        <w:t xml:space="preserve"> </w:t>
      </w:r>
      <w:r>
        <w:t xml:space="preserve">removals, a common</w:t>
      </w:r>
      <w:r>
        <w:t xml:space="preserve"> </w:t>
      </w:r>
      <w:r>
        <w:t xml:space="preserve">percentage of certificates is</w:t>
      </w:r>
      <w:r>
        <w:t xml:space="preserve"> </w:t>
      </w:r>
      <w:r>
        <w:t xml:space="preserve">usually set aside often</w:t>
      </w:r>
      <w:r>
        <w:t xml:space="preserve"> </w:t>
      </w:r>
      <w:r>
        <w:t xml:space="preserve">irrespectively of the</w:t>
      </w:r>
      <w:r>
        <w:t xml:space="preserve"> </w:t>
      </w:r>
      <w:r>
        <w:t xml:space="preserve">expected risk. There is not</w:t>
      </w:r>
      <w:r>
        <w:t xml:space="preserve"> </w:t>
      </w:r>
      <w:r>
        <w:t xml:space="preserve">clear distinction between</w:t>
      </w:r>
      <w:r>
        <w:t xml:space="preserve"> </w:t>
      </w:r>
      <w:r>
        <w:t xml:space="preserve">carbon removals with very</w:t>
      </w:r>
      <w:r>
        <w:t xml:space="preserve"> </w:t>
      </w:r>
      <w:r>
        <w:t xml:space="preserve">different durations. .</w:t>
      </w:r>
      <w:r>
        <w:t xml:space="preserve"> </w:t>
      </w:r>
      <w:r>
        <w:t xml:space="preserve">acknowledged by the</w:t>
      </w:r>
      <w:r>
        <w:t xml:space="preserve"> </w:t>
      </w:r>
      <w:r>
        <w:t xml:space="preserve">expiry date of the</w:t>
      </w:r>
      <w:r>
        <w:t xml:space="preserve"> </w:t>
      </w:r>
      <w:r>
        <w:t xml:space="preserve">certificate.</w:t>
      </w:r>
      <w:r>
        <w:br/>
      </w:r>
      <w:r>
        <w:t xml:space="preserve">Monitoring obligations and</w:t>
      </w:r>
      <w:r>
        <w:t xml:space="preserve"> </w:t>
      </w:r>
      <w:r>
        <w:t xml:space="preserve">liability regimes are set</w:t>
      </w:r>
      <w:r>
        <w:t xml:space="preserve"> </w:t>
      </w:r>
      <w:r>
        <w:t xml:space="preserve">during the validity period</w:t>
      </w:r>
      <w:r>
        <w:t xml:space="preserve"> </w:t>
      </w:r>
      <w:r>
        <w:t xml:space="preserve">of the certification.</w:t>
      </w:r>
      <w:r>
        <w:t xml:space="preserve"> </w:t>
      </w:r>
      <w:r>
        <w:t xml:space="preserve">The certificate can be</w:t>
      </w:r>
      <w:r>
        <w:t xml:space="preserve"> </w:t>
      </w:r>
      <w:r>
        <w:t xml:space="preserve">renewed if the activity or</w:t>
      </w:r>
      <w:r>
        <w:t xml:space="preserve"> </w:t>
      </w:r>
      <w:r>
        <w:t xml:space="preserve">monitoring is continued. If</w:t>
      </w:r>
      <w:r>
        <w:t xml:space="preserve"> </w:t>
      </w:r>
      <w:r>
        <w:t xml:space="preserve">not, the carbon is assumed</w:t>
      </w:r>
      <w:r>
        <w:t xml:space="preserve"> </w:t>
      </w:r>
      <w:r>
        <w:t xml:space="preserve">to be released after the</w:t>
      </w:r>
      <w:r>
        <w:t xml:space="preserve"> </w:t>
      </w:r>
      <w:r>
        <w:t xml:space="preserve">expiration of the</w:t>
      </w:r>
      <w:r>
        <w:t xml:space="preserve"> </w:t>
      </w:r>
      <w:r>
        <w:t xml:space="preserve">certification.</w:t>
      </w:r>
      <w:r>
        <w:t xml:space="preserve"> </w:t>
      </w:r>
      <w:r>
        <w:t xml:space="preserve">with a permanent validity</w:t>
      </w:r>
      <w:r>
        <w:t xml:space="preserve"> </w:t>
      </w:r>
      <w:r>
        <w:t xml:space="preserve">of the certification.</w:t>
      </w:r>
      <w:r>
        <w:br/>
      </w:r>
      <w:r>
        <w:t xml:space="preserve">Clear rules establish</w:t>
      </w:r>
      <w:r>
        <w:t xml:space="preserve"> </w:t>
      </w:r>
      <w:r>
        <w:t xml:space="preserve">liability and monitoring</w:t>
      </w:r>
      <w:r>
        <w:t xml:space="preserve"> </w:t>
      </w:r>
      <w:r>
        <w:t xml:space="preserve">obligations during the</w:t>
      </w:r>
      <w:r>
        <w:t xml:space="preserve"> </w:t>
      </w:r>
      <w:r>
        <w:t xml:space="preserve">project and after the end of</w:t>
      </w:r>
      <w:r>
        <w:t xml:space="preserve"> </w:t>
      </w:r>
      <w:r>
        <w:t xml:space="preserve">the project (as set out in the</w:t>
      </w:r>
      <w:r>
        <w:t xml:space="preserve"> </w:t>
      </w:r>
      <w:r>
        <w:t xml:space="preserve">Carbon Capture and</w:t>
      </w:r>
      <w:r>
        <w:t xml:space="preserve"> </w:t>
      </w:r>
      <w:r>
        <w:t xml:space="preserve">Storage (CCS) Directive for</w:t>
      </w:r>
      <w:r>
        <w:t xml:space="preserve"> </w:t>
      </w:r>
      <w:r>
        <w:t xml:space="preserve">geological storage).</w:t>
      </w:r>
      <w:r>
        <w:t xml:space="preserve"> </w:t>
      </w:r>
      <w:r>
        <w:t xml:space="preserve">Incentivising</w:t>
      </w:r>
      <w:r>
        <w:t xml:space="preserve"> </w:t>
      </w:r>
      <w:r>
        <w:t xml:space="preserve">long-term</w:t>
      </w:r>
      <w:r>
        <w:t xml:space="preserve"> </w:t>
      </w:r>
      <w:r>
        <w:t xml:space="preserve">storage</w:t>
      </w:r>
      <w:r>
        <w:br/>
      </w:r>
      <w:r>
        <w:t xml:space="preserve"></w:t>
      </w:r>
      <w:r>
        <w:t xml:space="preserve"> </w:t>
      </w:r>
      <w:r>
        <w:t xml:space="preserve">Incentive is given to</w:t>
      </w:r>
      <w:r>
        <w:t xml:space="preserve"> </w:t>
      </w:r>
      <w:r>
        <w:t xml:space="preserve">mitigate the risk of reversal</w:t>
      </w:r>
      <w:r>
        <w:t xml:space="preserve"> </w:t>
      </w:r>
      <w:r>
        <w:t xml:space="preserve">before the end of the</w:t>
      </w:r>
      <w:r>
        <w:t xml:space="preserve"> </w:t>
      </w:r>
      <w:r>
        <w:t xml:space="preserve">project, which can take</w:t>
      </w:r>
      <w:r>
        <w:t xml:space="preserve"> </w:t>
      </w:r>
      <w:r>
        <w:t xml:space="preserve">place over several decades.</w:t>
      </w:r>
      <w:r>
        <w:t xml:space="preserve"> </w:t>
      </w:r>
      <w:r>
        <w:t xml:space="preserve">No specific incentives to</w:t>
      </w:r>
      <w:r>
        <w:t xml:space="preserve"> </w:t>
      </w:r>
      <w:r>
        <w:t xml:space="preserve">maintain the sequestration</w:t>
      </w:r>
      <w:r>
        <w:t xml:space="preserve"> </w:t>
      </w:r>
      <w:r>
        <w:t xml:space="preserve">of carbon beyond the</w:t>
      </w:r>
      <w:r>
        <w:t xml:space="preserve"> </w:t>
      </w:r>
      <w:r>
        <w:t xml:space="preserve">duration of the project.</w:t>
      </w:r>
      <w:r>
        <w:t xml:space="preserve"> </w:t>
      </w:r>
      <w:r>
        <w:t xml:space="preserve"></w:t>
      </w:r>
      <w:r>
        <w:t xml:space="preserve"> </w:t>
      </w:r>
      <w:r>
        <w:t xml:space="preserve"></w:t>
      </w:r>
      <w:r>
        <w:t xml:space="preserve"> </w:t>
      </w:r>
      <w:r>
        <w:t xml:space="preserve">Incentive is given to</w:t>
      </w:r>
      <w:r>
        <w:t xml:space="preserve"> </w:t>
      </w:r>
      <w:r>
        <w:t xml:space="preserve">mitigate the risk of reversal</w:t>
      </w:r>
      <w:r>
        <w:t xml:space="preserve"> </w:t>
      </w:r>
      <w:r>
        <w:t xml:space="preserve">before the end of the</w:t>
      </w:r>
      <w:r>
        <w:t xml:space="preserve"> </w:t>
      </w:r>
      <w:r>
        <w:t xml:space="preserve">project, which can take</w:t>
      </w:r>
      <w:r>
        <w:t xml:space="preserve"> </w:t>
      </w:r>
      <w:r>
        <w:t xml:space="preserve">place over several decades.</w:t>
      </w:r>
      <w:r>
        <w:t xml:space="preserve"> </w:t>
      </w:r>
      <w:r>
        <w:t xml:space="preserve">A renewal of the temporary</w:t>
      </w:r>
      <w:r>
        <w:t xml:space="preserve"> </w:t>
      </w:r>
      <w:r>
        <w:t xml:space="preserve">certificate will maintain the</w:t>
      </w:r>
      <w:r>
        <w:t xml:space="preserve"> </w:t>
      </w:r>
      <w:r>
        <w:t xml:space="preserve">sequestration for a longer</w:t>
      </w:r>
      <w:r>
        <w:t xml:space="preserve"> </w:t>
      </w:r>
      <w:r>
        <w:t xml:space="preserve">period than the initial</w:t>
      </w:r>
      <w:r>
        <w:t xml:space="preserve"> </w:t>
      </w:r>
      <w:r>
        <w:t xml:space="preserve">validity period.</w:t>
      </w:r>
      <w:r>
        <w:br/>
      </w:r>
      <w:r>
        <w:t xml:space="preserve"></w:t>
      </w:r>
      <w:r>
        <w:t xml:space="preserve"> </w:t>
      </w:r>
      <w:r>
        <w:t xml:space="preserve">Only permanent carbon</w:t>
      </w:r>
      <w:r>
        <w:t xml:space="preserve"> </w:t>
      </w:r>
      <w:r>
        <w:t xml:space="preserve">removal solutions can be</w:t>
      </w:r>
      <w:r>
        <w:t xml:space="preserve"> </w:t>
      </w:r>
      <w:r>
        <w:t xml:space="preserve">certified under this</w:t>
      </w:r>
      <w:r>
        <w:t xml:space="preserve"> </w:t>
      </w:r>
      <w:r>
        <w:t xml:space="preserve">approach. 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</w:t>
      </w:r>
      <w:r>
        <w:t xml:space="preserve"> </w:t>
      </w:r>
      <w:r>
        <w:t xml:space="preserve">Simple to implement with</w:t>
      </w:r>
      <w:r>
        <w:t xml:space="preserve"> </w:t>
      </w:r>
      <w:r>
        <w:t xml:space="preserve">limited costs and low</w:t>
      </w:r>
      <w:r>
        <w:t xml:space="preserve"> </w:t>
      </w:r>
      <w:r>
        <w:t xml:space="preserve">economic uncertainty for</w:t>
      </w:r>
      <w:r>
        <w:t xml:space="preserve"> </w:t>
      </w:r>
      <w:r>
        <w:t xml:space="preserve">projects. Adapted to small</w:t>
      </w:r>
      <w:r>
        <w:t xml:space="preserve"> </w:t>
      </w:r>
      <w:r>
        <w:t xml:space="preserve">scale projects.</w:t>
      </w:r>
      <w:r>
        <w:t xml:space="preserve"> </w:t>
      </w:r>
      <w:r>
        <w:t xml:space="preserve"></w:t>
      </w:r>
      <w:r>
        <w:br/>
      </w:r>
      <w:r>
        <w:t xml:space="preserve">Simple to implement with</w:t>
      </w:r>
      <w:r>
        <w:t xml:space="preserve"> </w:t>
      </w:r>
      <w:r>
        <w:t xml:space="preserve">limited costs and low</w:t>
      </w:r>
      <w:r>
        <w:t xml:space="preserve"> </w:t>
      </w:r>
      <w:r>
        <w:t xml:space="preserve">economic uncertainty for</w:t>
      </w:r>
      <w:r>
        <w:t xml:space="preserve"> </w:t>
      </w:r>
      <w:r>
        <w:t xml:space="preserve">projects. Adapted to small</w:t>
      </w:r>
      <w:r>
        <w:t xml:space="preserve"> </w:t>
      </w:r>
      <w:r>
        <w:t xml:space="preserve">scale projects.</w:t>
      </w:r>
      <w:r>
        <w:t xml:space="preserve"> </w:t>
      </w:r>
      <w:r>
        <w:t xml:space="preserve">The obligation for the</w:t>
      </w:r>
      <w:r>
        <w:t xml:space="preserve"> </w:t>
      </w:r>
      <w:r>
        <w:t xml:space="preserve">renewal of the certificates</w:t>
      </w:r>
      <w:r>
        <w:t xml:space="preserve"> </w:t>
      </w:r>
      <w:r>
        <w:t xml:space="preserve">after the expiration can be</w:t>
      </w:r>
      <w:r>
        <w:t xml:space="preserve"> </w:t>
      </w:r>
      <w:r>
        <w:t xml:space="preserve">seen as an administrative</w:t>
      </w:r>
      <w:r>
        <w:t xml:space="preserve"> </w:t>
      </w:r>
      <w:r>
        <w:t xml:space="preserve">constraint, in particular for</w:t>
      </w:r>
      <w:r>
        <w:t xml:space="preserve"> </w:t>
      </w:r>
      <w:r>
        <w:t xml:space="preserve">use such as offsetting.</w:t>
      </w:r>
      <w:r>
        <w:t xml:space="preserve"> </w:t>
      </w:r>
      <w:r>
        <w:t xml:space="preserve"></w:t>
      </w:r>
      <w:r>
        <w:t xml:space="preserve"> </w:t>
      </w:r>
      <w:r>
        <w:t xml:space="preserve">Stringent long-term liability</w:t>
      </w:r>
      <w:r>
        <w:t xml:space="preserve"> </w:t>
      </w:r>
      <w:r>
        <w:t xml:space="preserve">can be source of economic</w:t>
      </w:r>
      <w:r>
        <w:t xml:space="preserve"> </w:t>
      </w:r>
      <w:r>
        <w:t xml:space="preserve">uncertainty or entry barrier</w:t>
      </w:r>
      <w:r>
        <w:t xml:space="preserve"> </w:t>
      </w:r>
      <w:r>
        <w:t xml:space="preserve">for small-scale projects.</w:t>
      </w:r>
      <w:r>
        <w:t xml:space="preserve"> </w:t>
      </w:r>
      <w:r>
        <w:t xml:space="preserve">Financial insurance</w:t>
      </w:r>
      <w:r>
        <w:t xml:space="preserve"> </w:t>
      </w:r>
      <w:r>
        <w:t xml:space="preserve">mechanisms or risk pooling</w:t>
      </w:r>
      <w:r>
        <w:t xml:space="preserve"> </w:t>
      </w:r>
      <w:r>
        <w:t xml:space="preserve">arrangements can be set.</w:t>
      </w:r>
      <w:r>
        <w:br/>
      </w:r>
      <w:r>
        <w:t xml:space="preserve">Transfer of liability after</w:t>
      </w:r>
      <w:r>
        <w:t xml:space="preserve"> </w:t>
      </w:r>
      <w:r>
        <w:t xml:space="preserve">the closure of the project</w:t>
      </w:r>
      <w:r>
        <w:t xml:space="preserve"> </w:t>
      </w:r>
      <w:r>
        <w:t xml:space="preserve">requires the commitment of</w:t>
      </w:r>
      <w:r>
        <w:t xml:space="preserve"> </w:t>
      </w:r>
      <w:r>
        <w:t xml:space="preserve">a new private entity or</w:t>
      </w:r>
      <w:r>
        <w:t xml:space="preserve"> </w:t>
      </w:r>
      <w:r>
        <w:t xml:space="preserve">public authorities. 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Well adapted to financial</w:t>
      </w:r>
      <w:r>
        <w:t xml:space="preserve"> </w:t>
      </w:r>
      <w:r>
        <w:t xml:space="preserve">contributions without</w:t>
      </w:r>
      <w:r>
        <w:t xml:space="preserve"> </w:t>
      </w:r>
      <w:r>
        <w:t xml:space="preserve">offsetting claims.</w:t>
      </w:r>
      <w:r>
        <w:t xml:space="preserve"> </w:t>
      </w:r>
      <w:r>
        <w:t xml:space="preserve">Fair and transparent sharing</w:t>
      </w:r>
      <w:r>
        <w:t xml:space="preserve"> </w:t>
      </w:r>
      <w:r>
        <w:t xml:space="preserve">of reversal risk between</w:t>
      </w:r>
      <w:r>
        <w:t xml:space="preserve"> </w:t>
      </w:r>
      <w:r>
        <w:t xml:space="preserve">economic operator and</w:t>
      </w:r>
      <w:r>
        <w:t xml:space="preserve"> </w:t>
      </w:r>
      <w:r>
        <w:t xml:space="preserve">financer.</w:t>
      </w:r>
      <w:r>
        <w:t xml:space="preserve"> </w:t>
      </w:r>
      <w:r>
        <w:t xml:space="preserve"></w:t>
      </w:r>
      <w:r>
        <w:t xml:space="preserve"> </w:t>
      </w:r>
      <w:r>
        <w:t xml:space="preserve">Application</w:t>
      </w:r>
      <w:r>
        <w:t xml:space="preserve"> </w:t>
      </w:r>
      <w:r>
        <w:t xml:space="preserve"></w:t>
      </w:r>
      <w:r>
        <w:t xml:space="preserve"> </w:t>
      </w:r>
      <w:r>
        <w:t xml:space="preserve">This approach would apply</w:t>
      </w:r>
      <w:r>
        <w:t xml:space="preserve"> </w:t>
      </w:r>
      <w:r>
        <w:t xml:space="preserve">to carbon farming and</w:t>
      </w:r>
      <w:r>
        <w:t xml:space="preserve"> </w:t>
      </w:r>
      <w:r>
        <w:t xml:space="preserve">carbon storage products</w:t>
      </w:r>
      <w:r>
        <w:t xml:space="preserve"> </w:t>
      </w:r>
      <w:r>
        <w:t xml:space="preserve">This approach would apply</w:t>
      </w:r>
      <w:r>
        <w:t xml:space="preserve"> </w:t>
      </w:r>
      <w:r>
        <w:t xml:space="preserve">to all permanent storage</w:t>
      </w:r>
      <w:r>
        <w:t xml:space="preserve"> </w:t>
      </w:r>
      <w:r>
        <w:t xml:space="preserve">solutions (geological</w:t>
      </w:r>
      <w:r>
        <w:t xml:space="preserve"> </w:t>
      </w:r>
      <w:r>
        <w:t xml:space="preserve">storage and others),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Long-term storage for Permanent Storage solutions</w:t>
      </w:r>
      <w:r>
        <w:t xml:space="preserve"> </w:t>
      </w:r>
      <w:r>
        <w:t xml:space="preserve">Geological storage is often considered as a virtually permanent solution for the sequestration of</w:t>
      </w:r>
      <w:r>
        <w:t xml:space="preserve"> </w:t>
      </w:r>
      <w:r>
        <w:t xml:space="preserve">carbon. Appropriately selected and managed geological reservoirs are very likely to retain over</w:t>
      </w:r>
      <w:r>
        <w:t xml:space="preserve"> </w:t>
      </w:r>
      <w:r>
        <w:t xml:space="preserve">99% of the sequester CO2 for longer than 100 years and likely to retain 99% of the sequestered</w:t>
      </w:r>
      <w:r>
        <w:t xml:space="preserve"> </w:t>
      </w:r>
      <w:r>
        <w:t xml:space="preserve">CO2 for longer than 1000 years.110 The injection of gases with high CO2 concentration in</w:t>
      </w:r>
      <w:r>
        <w:t xml:space="preserve"> </w:t>
      </w:r>
      <w:r>
        <w:t xml:space="preserve">subsurface formations for rapid carbon mineralization is a trapping technique that can</w:t>
      </w:r>
      <w:r>
        <w:t xml:space="preserve"> </w:t>
      </w:r>
      <w:r>
        <w:t xml:space="preserve">permanently store CO2 in reactive rocks such as basalt and mafic or ultramafic rocks in general.</w:t>
      </w:r>
      <w:r>
        <w:br/>
      </w:r>
      <w:r>
        <w:t xml:space="preserve">Carbon removal relying on geological storage present a high level of confidence regarding their</w:t>
      </w:r>
      <w:r>
        <w:t xml:space="preserve"> </w:t>
      </w:r>
      <w:r>
        <w:t xml:space="preserve">long-term storage with already an existing framework covering the risk of reversal and attribute</w:t>
      </w:r>
      <w:r>
        <w:t xml:space="preserve"> </w:t>
      </w:r>
      <w:r>
        <w:t xml:space="preserve">liabilities. From a certification perspective, these solutions can be considered as permanent</w:t>
      </w:r>
      <w:r>
        <w:t xml:space="preserve"> </w:t>
      </w:r>
      <w:r>
        <w:t xml:space="preserve">without the necessity to put new measure to complement the existing regulatory framework in</w:t>
      </w:r>
      <w:r>
        <w:t xml:space="preserve"> </w:t>
      </w:r>
      <w:r>
        <w:t xml:space="preserve">the CCS Directive. Any geological site in the EU storing more than 100 kt CO2 of total storage</w:t>
      </w:r>
      <w:r>
        <w:t xml:space="preserve"> </w:t>
      </w:r>
      <w:r>
        <w:t xml:space="preserve">from any source (fossil, biomass, and atmosphere) must be permitted in accordance with the</w:t>
      </w:r>
      <w:r>
        <w:t xml:space="preserve"> </w:t>
      </w:r>
      <w:r>
        <w:t xml:space="preserve">CCS Directive.</w:t>
      </w:r>
      <w:r>
        <w:t xml:space="preserve"> </w:t>
      </w:r>
      <w:r>
        <w:t xml:space="preserve">Other permanent solutions to remove carbon such as enhanced rock weathering or ocean</w:t>
      </w:r>
      <w:r>
        <w:t xml:space="preserve"> </w:t>
      </w:r>
      <w:r>
        <w:t xml:space="preserve">alkalinisation have also the potential to store carbon for more than 10.000 years111 with limited</w:t>
      </w:r>
      <w:r>
        <w:t xml:space="preserve"> </w:t>
      </w:r>
      <w:r>
        <w:t xml:space="preserve">risk of reversal but further research is required for these solutions.</w:t>
      </w:r>
      <w:r>
        <w:t xml:space="preserve"> </w:t>
      </w:r>
      <w:r>
        <w:t xml:space="preserve">4.3</w:t>
      </w:r>
      <w:r>
        <w:t xml:space="preserve"> </w:t>
      </w:r>
      <w:r>
        <w:t xml:space="preserve">Long-term storage for Carbon Farming</w:t>
      </w:r>
      <w:r>
        <w:br/>
      </w:r>
      <w:r>
        <w:t xml:space="preserve">Overall, biological processes can sequester carbon for decades to centuries and face a higher risk</w:t>
      </w:r>
      <w:r>
        <w:t xml:space="preserve"> </w:t>
      </w:r>
      <w:r>
        <w:t xml:space="preserve">of reversal due to the necessity to maintain practices that prevent the release of CO2 to the</w:t>
      </w:r>
      <w:r>
        <w:t xml:space="preserve"> </w:t>
      </w:r>
      <w:r>
        <w:t xml:space="preserve">atmosphere, including the potential impact of climate change on natural ecosystems.</w:t>
      </w:r>
      <w:r>
        <w:br/>
      </w:r>
      <w:r>
        <w:t xml:space="preserve">All biological carbon sinks are prone to depletion through natural or anthropogenic events.</w:t>
      </w:r>
      <w:r>
        <w:t xml:space="preserve"> </w:t>
      </w:r>
      <w:r>
        <w:t xml:space="preserve">Changes in ownership of the land and tenure arrangements can also lead to land use change</w:t>
      </w:r>
      <w:r>
        <w:t xml:space="preserve"> </w:t>
      </w:r>
      <w:r>
        <w:t xml:space="preserve">impacting carbon stocks. Based on the carbon removal solutions identified in the IPCC AR6</w:t>
      </w:r>
      <w:r>
        <w:t xml:space="preserve"> </w:t>
      </w:r>
      <w:r>
        <w:t xml:space="preserve">WGI report112, Table summarises the risk of reversal for selected carbon farming solutions.</w:t>
      </w:r>
      <w:r>
        <w:br/>
      </w:r>
      <w:r>
        <w:t xml:space="preserve">Table 7: Risk for reversal with carbon farming projects</w:t>
      </w:r>
    </w:p>
    <w:p>
      <w:pPr>
        <w:pStyle w:val="BodyText"/>
      </w:pPr>
      <w:r>
        <w:t xml:space="preserve">Risk of reversal in an EU context</w:t>
      </w:r>
      <w:r>
        <w:t xml:space="preserve"> </w:t>
      </w:r>
      <w:r>
        <w:t xml:space="preserve">Afforestation, Reforestation,</w:t>
      </w:r>
      <w:r>
        <w:t xml:space="preserve"> </w:t>
      </w:r>
      <w:r>
        <w:t xml:space="preserve">Improved Forest management,</w:t>
      </w:r>
      <w:r>
        <w:br/>
      </w:r>
      <w:r>
        <w:t xml:space="preserve">Agroforestry</w:t>
      </w:r>
      <w:r>
        <w:t xml:space="preserve"> </w:t>
      </w:r>
      <w:r>
        <w:t xml:space="preserve">Natural disturbances (e.g. fires, pests, droughts), extreme weather.</w:t>
      </w:r>
      <w:r>
        <w:t xml:space="preserve"> </w:t>
      </w:r>
      <w:r>
        <w:t xml:space="preserve">Climate change can increase the risk in the future.</w:t>
      </w:r>
      <w:r>
        <w:t xml:space="preserve"> </w:t>
      </w:r>
      <w:r>
        <w:t xml:space="preserve">Change in management practices.</w:t>
      </w:r>
    </w:p>
    <w:p>
      <w:pPr>
        <w:pStyle w:val="BodyText"/>
      </w:pPr>
      <w:r>
        <w:t xml:space="preserve">Soil carbon sequestration in</w:t>
      </w:r>
      <w:r>
        <w:t xml:space="preserve"> </w:t>
      </w:r>
      <w:r>
        <w:t xml:space="preserve">cropland and grassland</w:t>
      </w:r>
      <w:r>
        <w:t xml:space="preserve"> </w:t>
      </w:r>
      <w:r>
        <w:t xml:space="preserve">Soil and crop management. The soil carbon stocks are sensitive to</w:t>
      </w:r>
      <w:r>
        <w:t xml:space="preserve"> </w:t>
      </w:r>
      <w:r>
        <w:t xml:space="preserve">management practices. Not maintaining carbon farming practices</w:t>
      </w:r>
      <w:r>
        <w:t xml:space="preserve"> </w:t>
      </w:r>
      <w:r>
        <w:t xml:space="preserve">could quickly lead to the release of carbon back to the atmosphere.</w:t>
      </w:r>
      <w:r>
        <w:t xml:space="preserve"> </w:t>
      </w:r>
      <w:r>
        <w:t xml:space="preserve">The progression of climate change is increasing reversal risks.</w:t>
      </w:r>
    </w:p>
    <w:p>
      <w:pPr>
        <w:pStyle w:val="BodyText"/>
      </w:pPr>
      <w:r>
        <w:t xml:space="preserve">Peatland and wetland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Peatland drainage, fire, drought, land use change.</w:t>
      </w:r>
    </w:p>
    <w:p>
      <w:pPr>
        <w:pStyle w:val="BodyText"/>
      </w:pPr>
      <w:r>
        <w:t xml:space="preserve">110 IPCC (2005). Special Report on carbon capture and storage (link).</w:t>
      </w:r>
      <w:r>
        <w:t xml:space="preserve"> </w:t>
      </w:r>
      <w:r>
        <w:t xml:space="preserve">111 IPCC WGI (2021). The Physical Science Basis, chapter 5: Global Carbon and Other Biogeochemical Cycles and</w:t>
      </w:r>
      <w:r>
        <w:t xml:space="preserve"> </w:t>
      </w:r>
      <w:r>
        <w:t xml:space="preserve">Feedbacks, AR6 (link).</w:t>
      </w:r>
      <w:r>
        <w:t xml:space="preserve"> </w:t>
      </w:r>
      <w:r>
        <w:t xml:space="preserve">112 Ibidem.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Biochar</w:t>
      </w:r>
      <w:r>
        <w:t xml:space="preserve"> </w:t>
      </w:r>
      <w:r>
        <w:t xml:space="preserve">Biochar remaining in the soil are at lower risk of reversal. Fire</w:t>
      </w:r>
      <w:r>
        <w:t xml:space="preserve"> </w:t>
      </w:r>
      <w:r>
        <w:t xml:space="preserve">could potentially release carbon from it. Lower residence times</w:t>
      </w:r>
      <w:r>
        <w:t xml:space="preserve"> </w:t>
      </w:r>
      <w:r>
        <w:t xml:space="preserve">occur under tropical and sub-tropical regions and not in Europe,</w:t>
      </w:r>
      <w:r>
        <w:t xml:space="preserve"> </w:t>
      </w:r>
      <w:r>
        <w:t xml:space="preserve">higher residence times in dry soils.</w:t>
      </w:r>
    </w:p>
    <w:p>
      <w:pPr>
        <w:pStyle w:val="BodyText"/>
      </w:pPr>
      <w:r>
        <w:t xml:space="preserve">Establishing a long-term liability at the level of the economic operator – comparable to the rules</w:t>
      </w:r>
      <w:r>
        <w:t xml:space="preserve"> </w:t>
      </w:r>
      <w:r>
        <w:t xml:space="preserve">of the CCS Directive – would imply economic risks difficult to take on for a land manager.</w:t>
      </w:r>
      <w:r>
        <w:t xml:space="preserve"> </w:t>
      </w:r>
      <w:r>
        <w:t xml:space="preserve">Nevertheless, it is important that land managers engage to climate-friendly practices on a long-</w:t>
      </w:r>
      <w:r>
        <w:t xml:space="preserve"> </w:t>
      </w:r>
      <w:r>
        <w:t xml:space="preserve">term basis, and contractual agreements can prevent the voluntary early withdrawal of carbon-</w:t>
      </w:r>
      <w:r>
        <w:t xml:space="preserve"> </w:t>
      </w:r>
      <w:r>
        <w:t xml:space="preserve">farming projects. A pre-defined period of commitment where the land manager is liable for</w:t>
      </w:r>
      <w:r>
        <w:t xml:space="preserve"> </w:t>
      </w:r>
      <w:r>
        <w:t xml:space="preserve">adopting carbon farming practices could be set and continuously renewed (building on existing</w:t>
      </w:r>
      <w:r>
        <w:t xml:space="preserve"> </w:t>
      </w:r>
      <w:r>
        <w:t xml:space="preserve">practices with private buyer contracts or subsidy schemes under the Common Agricultural</w:t>
      </w:r>
      <w:r>
        <w:t xml:space="preserve"> </w:t>
      </w:r>
      <w:r>
        <w:t xml:space="preserve">Policy). Such arrangements can secure a continuous income stream for the land managers and</w:t>
      </w:r>
      <w:r>
        <w:t xml:space="preserve"> </w:t>
      </w:r>
      <w:r>
        <w:t xml:space="preserve">limit their risk exposure, which is particularly important for the promotion of carbon farming</w:t>
      </w:r>
      <w:r>
        <w:t xml:space="preserve"> </w:t>
      </w:r>
      <w:r>
        <w:t xml:space="preserve">with land managers who have smaller holdings.</w:t>
      </w:r>
      <w:r>
        <w:br/>
      </w:r>
      <w:r>
        <w:t xml:space="preserve">The issuance of temporary certificates with an expiry date would provide a very transparent</w:t>
      </w:r>
      <w:r>
        <w:t xml:space="preserve"> </w:t>
      </w:r>
      <w:r>
        <w:t xml:space="preserve">information on the temporary nature of carbon removal solutions while preventing the use of the</w:t>
      </w:r>
      <w:r>
        <w:t xml:space="preserve"> </w:t>
      </w:r>
      <w:r>
        <w:t xml:space="preserve">certificates beyond their validity. A minimum duration of validity would be set according to</w:t>
      </w:r>
      <w:r>
        <w:t xml:space="preserve"> </w:t>
      </w:r>
      <w:r>
        <w:t xml:space="preserve">existing regulatory or business practices (e.g. programming period of the Common Agricultural</w:t>
      </w:r>
      <w:r>
        <w:t xml:space="preserve"> </w:t>
      </w:r>
      <w:r>
        <w:t xml:space="preserve">Policy for soil management). However, carbon removal projects should be able to go beyond</w:t>
      </w:r>
      <w:r>
        <w:t xml:space="preserve"> </w:t>
      </w:r>
      <w:r>
        <w:t xml:space="preserve">and be able to commit up to the expected duration of the specific carbon farming solution or to</w:t>
      </w:r>
      <w:r>
        <w:t xml:space="preserve"> </w:t>
      </w:r>
      <w:r>
        <w:t xml:space="preserve">renew their commitment period.</w:t>
      </w:r>
      <w:r>
        <w:br/>
      </w:r>
      <w:r>
        <w:t xml:space="preserve">To manage the risk of early release of carbon, additional risk measures – such as buffers, risk</w:t>
      </w:r>
      <w:r>
        <w:t xml:space="preserve"> </w:t>
      </w:r>
      <w:r>
        <w:t xml:space="preserve">pooling, or tonne-year accounting – can be applied.</w:t>
      </w:r>
      <w:r>
        <w:t xml:space="preserve"> </w:t>
      </w:r>
      <w:r>
        <w:t xml:space="preserve">4.4</w:t>
      </w:r>
      <w:r>
        <w:t xml:space="preserve"> </w:t>
      </w:r>
      <w:r>
        <w:t xml:space="preserve">Long-term storage for Carbon Storage Products</w:t>
      </w:r>
      <w:r>
        <w:t xml:space="preserve"> </w:t>
      </w:r>
      <w:r>
        <w:t xml:space="preserve">The potential for carbon sequestration in products depends very much on the type of product and</w:t>
      </w:r>
      <w:r>
        <w:t xml:space="preserve"> </w:t>
      </w:r>
      <w:r>
        <w:t xml:space="preserve">its end-use. Bio-based and CCU products encompass a very large range of storage duration and</w:t>
      </w:r>
      <w:r>
        <w:t xml:space="preserve"> </w:t>
      </w:r>
      <w:r>
        <w:t xml:space="preserve">risk of reversal, the assessment should be carried out on a case by case basis, for instance</w:t>
      </w:r>
      <w:r>
        <w:t xml:space="preserve"> </w:t>
      </w:r>
      <w:r>
        <w:t xml:space="preserve">construction products are often considered as low risk of reversal over the first 50 to 100 years.</w:t>
      </w:r>
      <w:r>
        <w:t xml:space="preserve"> </w:t>
      </w:r>
      <w:r>
        <w:t xml:space="preserve">Certification of removals through bio-based products should align with models used for</w:t>
      </w:r>
      <w:r>
        <w:t xml:space="preserve"> </w:t>
      </w:r>
      <w:r>
        <w:t xml:space="preserve">Harvested Wood Products (HWP) in the national GHG inventory compilation. In this context,the</w:t>
      </w:r>
      <w:r>
        <w:t xml:space="preserve"> </w:t>
      </w:r>
      <w:r>
        <w:t xml:space="preserve">criterion of long-term storage should be implemented either through:</w:t>
      </w:r>
      <w:r>
        <w:t xml:space="preserve"> </w:t>
      </w:r>
      <w:r>
        <w:t xml:space="preserve"> Issuance of temporary certificates that expire at rates aligned with the HWP half-life</w:t>
      </w:r>
      <w:r>
        <w:t xml:space="preserve"> </w:t>
      </w:r>
      <w:r>
        <w:t xml:space="preserve">under the first-order decay (FOD) calculation approach according to 2006 IPCC</w:t>
      </w:r>
      <w:r>
        <w:t xml:space="preserve"> </w:t>
      </w:r>
      <w:r>
        <w:t xml:space="preserve">Guidelines, or</w:t>
      </w:r>
      <w:r>
        <w:t xml:space="preserve"> </w:t>
      </w:r>
      <w:r>
        <w:t xml:space="preserve"> Use of a variant of tonne-year methods to calculate the amount of certificates to be issued</w:t>
      </w:r>
      <w:r>
        <w:t xml:space="preserve"> </w:t>
      </w:r>
      <w:r>
        <w:t xml:space="preserve">based on the time equivalency of the mitigation aligned to the assumed HWP half-life.</w:t>
      </w:r>
      <w:r>
        <w:t xml:space="preserve"> </w:t>
      </w:r>
      <w:r>
        <w:t xml:space="preserve">There is no fundamental reason to treat CCU products differently than bio-based products. A</w:t>
      </w:r>
      <w:r>
        <w:t xml:space="preserve"> </w:t>
      </w:r>
      <w:r>
        <w:t xml:space="preserve">FOD approach coupled with temporary certificates or tonne-year accounting would also fit CCU</w:t>
      </w:r>
      <w:r>
        <w:t xml:space="preserve"> </w:t>
      </w:r>
      <w:r>
        <w:t xml:space="preserve">products with different life expectancy and risk of reversal. A FOD set to zero would represent</w:t>
      </w:r>
      <w:r>
        <w:t xml:space="preserve"> </w:t>
      </w:r>
      <w:r>
        <w:t xml:space="preserve">a permanent storage but imposing requirements similar to the CCS Directive on the monitoring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of carbon reversal from CCU products could turn out to be hardly implementable given the likely</w:t>
      </w:r>
      <w:r>
        <w:t xml:space="preserve"> </w:t>
      </w:r>
      <w:r>
        <w:t xml:space="preserve">more complex value chains of CCU products over their lifetime and changing ownership.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9: QUALITY CRITERIA – SUSTAINABILITY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Carbon removal actions have the potential to affect sustainability objectives beyond climate</w:t>
      </w:r>
      <w:r>
        <w:t xml:space="preserve"> </w:t>
      </w:r>
      <w:r>
        <w:t xml:space="preserve">targets, as highlighted by the most recent reports by the IPCC113 and can therefore contribute</w:t>
      </w:r>
      <w:r>
        <w:t xml:space="preserve"> </w:t>
      </w:r>
      <w:r>
        <w:t xml:space="preserve">positively to sustainable development goals, including adaptation to climate change, food and</w:t>
      </w:r>
      <w:r>
        <w:t xml:space="preserve"> </w:t>
      </w:r>
      <w:r>
        <w:t xml:space="preserve">water security, and biodiversity.</w:t>
      </w:r>
      <w:r>
        <w:br/>
      </w:r>
      <w:r>
        <w:t xml:space="preserve">As highlighted in the EU Biodiversity Strategy114, nature is a vital ally in the fight against climate</w:t>
      </w:r>
      <w:r>
        <w:t xml:space="preserve"> </w:t>
      </w:r>
      <w:r>
        <w:t xml:space="preserve">change and nature-based solutions115, such as protecting, restoring and managing sustainably</w:t>
      </w:r>
      <w:r>
        <w:t xml:space="preserve"> </w:t>
      </w:r>
      <w:r>
        <w:t xml:space="preserve">ecosystems, are essential for climate action. Carbon removals activities should minimize trade-</w:t>
      </w:r>
      <w:r>
        <w:t xml:space="preserve"> </w:t>
      </w:r>
      <w:r>
        <w:t xml:space="preserve">offs and instead encourage synergies with other environmental impact categories.</w:t>
      </w:r>
      <w:r>
        <w:br/>
      </w:r>
      <w:r>
        <w:t xml:space="preserve">There is growing scientific evidence116 that the healthier and more biodiverse an ecosystem, the</w:t>
      </w:r>
      <w:r>
        <w:t xml:space="preserve"> </w:t>
      </w:r>
      <w:r>
        <w:t xml:space="preserve">higher its productivity and multi-functionality, the more carbon it stores and the more resilient it</w:t>
      </w:r>
      <w:r>
        <w:t xml:space="preserve"> </w:t>
      </w:r>
      <w:r>
        <w:t xml:space="preserve">is to the impacts of climate change. It is therefore important that ecosystems on all types of land,</w:t>
      </w:r>
      <w:r>
        <w:t xml:space="preserve"> </w:t>
      </w:r>
      <w:r>
        <w:t xml:space="preserve">including forests, grasslands, croplands and wetlands, are in good condition to be able to capture</w:t>
      </w:r>
      <w:r>
        <w:t xml:space="preserve"> </w:t>
      </w:r>
      <w:r>
        <w:t xml:space="preserve">and store carbon efficiently.</w:t>
      </w:r>
      <w:r>
        <w:br/>
      </w:r>
      <w:r>
        <w:t xml:space="preserve">Dimensions of sustainability other than biodiversity, such as land tenure and food security, also</w:t>
      </w:r>
      <w:r>
        <w:t xml:space="preserve"> </w:t>
      </w:r>
      <w:r>
        <w:t xml:space="preserve">need to be addressed. It is necessary to ensure that carbon removals do not exclude sustainable</w:t>
      </w:r>
      <w:r>
        <w:t xml:space="preserve"> </w:t>
      </w:r>
      <w:r>
        <w:t xml:space="preserve">models of agriculture or land management, for instance through increased uncontrolled</w:t>
      </w:r>
      <w:r>
        <w:t xml:space="preserve"> </w:t>
      </w:r>
      <w:r>
        <w:t xml:space="preserve">competition for land. If monocultures were to replace natural forests and subsistence farmlands,</w:t>
      </w:r>
      <w:r>
        <w:t xml:space="preserve"> </w:t>
      </w:r>
      <w:r>
        <w:t xml:space="preserve">some carbon removals activities, such as afforestation and bioenergy with carbon capture and</w:t>
      </w:r>
      <w:r>
        <w:t xml:space="preserve"> </w:t>
      </w:r>
      <w:r>
        <w:t xml:space="preserve">sequestration (BECCS), would raise various issues with adverse side-effects for adaptation,</w:t>
      </w:r>
      <w:r>
        <w:t xml:space="preserve"> </w:t>
      </w:r>
      <w:r>
        <w:t xml:space="preserve">biodiversity, and other sustainability objectives. As such activities involve land use change that</w:t>
      </w:r>
      <w:r>
        <w:t xml:space="preserve"> </w:t>
      </w:r>
      <w:r>
        <w:t xml:space="preserve">can affect food and water security as well as local livelihoods, they can cause conflict around</w:t>
      </w:r>
      <w:r>
        <w:t xml:space="preserve"> </w:t>
      </w:r>
      <w:r>
        <w:t xml:space="preserve">land tenure and access. Several cases of increased land competition due to the implementation</w:t>
      </w:r>
      <w:r>
        <w:t xml:space="preserve"> </w:t>
      </w:r>
      <w:r>
        <w:t xml:space="preserve">of voluntary climate scheme have been documented, including large-scale land acquisition for</w:t>
      </w:r>
      <w:r>
        <w:t xml:space="preserve"> </w:t>
      </w:r>
      <w:r>
        <w:t xml:space="preserve">afforestation and peatland restoration in the United Kingdom117 or the conversion of farmland to</w:t>
      </w:r>
      <w:r>
        <w:t xml:space="preserve"> </w:t>
      </w:r>
      <w:r>
        <w:t xml:space="preserve">forestry induced by carbon offsetting in New Zealand118. To prevent these adverse impacts,</w:t>
      </w:r>
      <w:r>
        <w:t xml:space="preserve"> </w:t>
      </w:r>
      <w:r>
        <w:t xml:space="preserve">appropriate sustainability requirements are necessary to ensure the right choice of species and</w:t>
      </w:r>
    </w:p>
    <w:p>
      <w:pPr>
        <w:pStyle w:val="BodyText"/>
      </w:pPr>
      <w:r>
        <w:t xml:space="preserve">113 IPCC WG III (2022), Climate Change 2022: Mitigation of Climate Change. AR6 (link).</w:t>
      </w:r>
      <w:r>
        <w:t xml:space="preserve"> </w:t>
      </w:r>
      <w:r>
        <w:t xml:space="preserve">114 COM (2020) 380. EU Biodiversity Strategy for 2030 Bringing nature back into our lives (link).</w:t>
      </w:r>
      <w:r>
        <w:t xml:space="preserve"> </w:t>
      </w:r>
      <w:r>
        <w:t xml:space="preserve">115 EC. Nature-based Solutions (link).</w:t>
      </w:r>
      <w:r>
        <w:br/>
      </w:r>
      <w:r>
        <w:t xml:space="preserve">116 Lewis, S. L., et al. (2019). Restoring natural forests is the best way to remove atmospheric carbon. Nature,</w:t>
      </w:r>
      <w:r>
        <w:t xml:space="preserve"> </w:t>
      </w:r>
      <w:r>
        <w:t xml:space="preserve">568(7750), 25–28, (link).</w:t>
      </w:r>
      <w:r>
        <w:t xml:space="preserve"> </w:t>
      </w:r>
      <w:r>
        <w:t xml:space="preserve">Liang, J., et al. (2016). Positive biodiversity-productivity relationship predominant in global forests. Science,</w:t>
      </w:r>
      <w:r>
        <w:t xml:space="preserve"> </w:t>
      </w:r>
      <w:r>
        <w:t xml:space="preserve">354(6309), aaf8957, (link).</w:t>
      </w:r>
      <w:r>
        <w:t xml:space="preserve"> </w:t>
      </w:r>
      <w:r>
        <w:t xml:space="preserve">van der Plas, F., et al. (2016). Jack-of-all-trades effects drive biodiversity–ecosystem multifunctionality</w:t>
      </w:r>
      <w:r>
        <w:t xml:space="preserve"> </w:t>
      </w:r>
      <w:r>
        <w:t xml:space="preserve">relationships in European forests. Nature Communications, 7(1), 11109, (link).</w:t>
      </w:r>
      <w:r>
        <w:t xml:space="preserve"> </w:t>
      </w:r>
      <w:r>
        <w:t xml:space="preserve">117 McMorran, R., et al. (2022). Large-scale land acquisition for carbon: opportunities and risks: A SEFARI Special</w:t>
      </w:r>
      <w:r>
        <w:t xml:space="preserve"> </w:t>
      </w:r>
      <w:r>
        <w:t xml:space="preserve">Advisory Group Final Report. Scotland’s Rural College (SRUC), (link).</w:t>
      </w:r>
      <w:r>
        <w:br/>
      </w:r>
      <w:r>
        <w:t xml:space="preserve">118 Orme, S., et al. (2021). Independent validation of land-use change from pastoral farming to large-scale forestry.</w:t>
      </w:r>
      <w:r>
        <w:t xml:space="preserve"> </w:t>
      </w:r>
      <w:r>
        <w:t xml:space="preserve">Beef + Lamb New Zealand, (link).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management practices, the implementation of these measures at appropriate scales and on</w:t>
      </w:r>
      <w:r>
        <w:t xml:space="preserve"> </w:t>
      </w:r>
      <w:r>
        <w:t xml:space="preserve">relevant locations, and the suitable integration into territories.</w:t>
      </w:r>
      <w:r>
        <w:t xml:space="preserve"> </w:t>
      </w:r>
      <w:r>
        <w:t xml:space="preserve">However, carbon farming practices can improve the soil fertility and land resilience to climate</w:t>
      </w:r>
      <w:r>
        <w:t xml:space="preserve"> </w:t>
      </w:r>
      <w:r>
        <w:t xml:space="preserve">change, and thus contribute to better food security and sustainability. These win-win synergies</w:t>
      </w:r>
      <w:r>
        <w:t xml:space="preserve"> </w:t>
      </w:r>
      <w:r>
        <w:t xml:space="preserve">should be encouraged in order for carbon farming to remain truly a new business model for</w:t>
      </w:r>
      <w:r>
        <w:t xml:space="preserve"> </w:t>
      </w:r>
      <w:r>
        <w:t xml:space="preserve">farmers, foresters and land managers, as set out in the Farm to Fork Strategy119. Practices</w:t>
      </w:r>
      <w:r>
        <w:t xml:space="preserve"> </w:t>
      </w:r>
      <w:r>
        <w:t xml:space="preserve">increasing carbon sequestration in trees and soils can help to conserve and restore biodiversity</w:t>
      </w:r>
      <w:r>
        <w:t xml:space="preserve"> </w:t>
      </w:r>
      <w:r>
        <w:t xml:space="preserve">and to maintain and enhance multiple ecosystem services120.</w:t>
      </w:r>
      <w:r>
        <w:br/>
      </w:r>
      <w:r>
        <w:t xml:space="preserve">Sustainability issues are not specific to carbon farming but apply to all types of carbon removals.</w:t>
      </w:r>
      <w:r>
        <w:t xml:space="preserve"> </w:t>
      </w:r>
      <w:r>
        <w:t xml:space="preserve">For example, industrial carbon removals can be resource, land or energy intensive and affect</w:t>
      </w:r>
      <w:r>
        <w:t xml:space="preserve"> </w:t>
      </w:r>
      <w:r>
        <w:t xml:space="preserve">localised pollution. Conversely, carbon storage products often have advantages in terms of</w:t>
      </w:r>
      <w:r>
        <w:t xml:space="preserve"> </w:t>
      </w:r>
      <w:r>
        <w:t xml:space="preserve">energy efficiency, user comfort and circular economy. The successful implementation of carbon</w:t>
      </w:r>
      <w:r>
        <w:t xml:space="preserve"> </w:t>
      </w:r>
      <w:r>
        <w:t xml:space="preserve">removal activities depends on consideration of local environmental and socio-economic</w:t>
      </w:r>
      <w:r>
        <w:t xml:space="preserve"> </w:t>
      </w:r>
      <w:r>
        <w:t xml:space="preserve">conditions. Certification methodologies that capture negative and positive impacts, as well as the</w:t>
      </w:r>
      <w:r>
        <w:t xml:space="preserve"> </w:t>
      </w:r>
      <w:r>
        <w:t xml:space="preserve">engagement of civil society organisations, can help in deploying carbon removal projects with</w:t>
      </w:r>
      <w:r>
        <w:t xml:space="preserve"> </w:t>
      </w:r>
      <w:r>
        <w:t xml:space="preserve">high acceptability, equitability and sustainability.</w:t>
      </w:r>
      <w:r>
        <w:br/>
      </w:r>
      <w:r>
        <w:t xml:space="preserve">2</w:t>
      </w:r>
      <w:r>
        <w:t xml:space="preserve"> </w:t>
      </w:r>
      <w:r>
        <w:t xml:space="preserve">CERTIFICATION CHALLENGES</w:t>
      </w:r>
      <w:r>
        <w:t xml:space="preserve"> </w:t>
      </w:r>
      <w:r>
        <w:t xml:space="preserve">The assessment of sustainability impacts can cover a wide range of climate (e.g. adaptation),</w:t>
      </w:r>
      <w:r>
        <w:t xml:space="preserve"> </w:t>
      </w:r>
      <w:r>
        <w:t xml:space="preserve">environmental (e.g., air, water and soil quality, protection of natural resources, biodiversity</w:t>
      </w:r>
      <w:r>
        <w:t xml:space="preserve"> </w:t>
      </w:r>
      <w:r>
        <w:t xml:space="preserve">conservation), social (e.g. public health, energy access, food and water security) and economic</w:t>
      </w:r>
      <w:r>
        <w:t xml:space="preserve"> </w:t>
      </w:r>
      <w:r>
        <w:t xml:space="preserve">goals (e.g. energy independence, income stability, green job creation, technology transfer).</w:t>
      </w:r>
      <w:r>
        <w:br/>
      </w:r>
      <w:r>
        <w:t xml:space="preserve"> Safeguards can be defined as a set of principles, rules and procedures put in place to</w:t>
      </w:r>
      <w:r>
        <w:t xml:space="preserve"> </w:t>
      </w:r>
      <w:r>
        <w:t xml:space="preserve">prevent adverse side-effect121 and to reduce trade-offs122: activities carried out for a</w:t>
      </w:r>
      <w:r>
        <w:t xml:space="preserve"> </w:t>
      </w:r>
      <w:r>
        <w:t xml:space="preserve">purpose of climate change mitigation should not have trade-offs that would lead to</w:t>
      </w:r>
      <w:r>
        <w:t xml:space="preserve"> </w:t>
      </w:r>
      <w:r>
        <w:t xml:space="preserve">significant negative impacts on other environmental and socio-economic objectives. In</w:t>
      </w:r>
      <w:r>
        <w:t xml:space="preserve"> </w:t>
      </w:r>
      <w:r>
        <w:t xml:space="preserve">this sense, the concept is similar to the environmental impact assessment required for</w:t>
      </w:r>
      <w:r>
        <w:t xml:space="preserve"> </w:t>
      </w:r>
      <w:r>
        <w:t xml:space="preserve">many projects in national and European regulations. At the international level, forest</w:t>
      </w:r>
      <w:r>
        <w:t xml:space="preserve"> </w:t>
      </w:r>
      <w:r>
        <w:t xml:space="preserve">carbon standards were equipped early-on with particularly elaborate systems of</w:t>
      </w:r>
      <w:r>
        <w:t xml:space="preserve"> </w:t>
      </w:r>
      <w:r>
        <w:t xml:space="preserve">safeguards, with social, environmental and procedural criteria123.</w:t>
      </w:r>
    </w:p>
    <w:p>
      <w:pPr>
        <w:pStyle w:val="BodyText"/>
      </w:pPr>
      <w:r>
        <w:t xml:space="preserve">119 COM (2020) 381. A Farm to Fork Strategy for a fair, healthy and environmentally-friendly food system, (link).</w:t>
      </w:r>
      <w:r>
        <w:t xml:space="preserve"> </w:t>
      </w:r>
      <w:r>
        <w:t xml:space="preserve">120 Common International Classification of Ecosystem Services (CICES version 5.1 updated in 2018), (link).</w:t>
      </w:r>
      <w:r>
        <w:br/>
      </w:r>
      <w:r>
        <w:t xml:space="preserve">121 Defined by IPCC as follows: “A negative effect that a policy or measure aimed at one objective has on another</w:t>
      </w:r>
      <w:r>
        <w:t xml:space="preserve"> </w:t>
      </w:r>
      <w:r>
        <w:t xml:space="preserve">objective, thereby potentially reducing the net benefit to society or the environment.”</w:t>
      </w:r>
      <w:r>
        <w:t xml:space="preserve"> </w:t>
      </w:r>
      <w:r>
        <w:t xml:space="preserve">122 Defined by IPCC as follows: “A competition between different objectives within a decision situation, where</w:t>
      </w:r>
      <w:r>
        <w:t xml:space="preserve"> </w:t>
      </w:r>
      <w:r>
        <w:t xml:space="preserve">pursuing one objective will diminish achievement of other objective(s). A trade-off exists when a policy or measure</w:t>
      </w:r>
      <w:r>
        <w:t xml:space="preserve"> </w:t>
      </w:r>
      <w:r>
        <w:t xml:space="preserve">aimed at one objective (e.g., reducing greenhouse gas emissions) reduces outcomes for other objective(s) (e.g.,</w:t>
      </w:r>
      <w:r>
        <w:t xml:space="preserve"> </w:t>
      </w:r>
      <w:r>
        <w:t xml:space="preserve">biodiversity conservation, energy security) due to adverse side effects, thereby potentially reducing the net benefit</w:t>
      </w:r>
      <w:r>
        <w:t xml:space="preserve"> </w:t>
      </w:r>
      <w:r>
        <w:t xml:space="preserve">to society or the environment.”</w:t>
      </w:r>
      <w:r>
        <w:br/>
      </w:r>
      <w:r>
        <w:t xml:space="preserve">123 Roe, S., Streck, C., Pritchard, L., &amp; Costenbader, J. (2013). Safeguards in REDD+ and forest carbon standards:</w:t>
      </w:r>
      <w:r>
        <w:t xml:space="preserve"> </w:t>
      </w:r>
      <w:r>
        <w:t xml:space="preserve">a review of social, environmental and procedural concepts and application. ClimateFocus, (link).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 While safeguard clauses are aimed to prevent negative impacts on other sustainability</w:t>
      </w:r>
      <w:r>
        <w:t xml:space="preserve"> </w:t>
      </w:r>
      <w:r>
        <w:t xml:space="preserve">dimensions, the notion of co-benefits124 aims to demonstrate the positive impacts that</w:t>
      </w:r>
      <w:r>
        <w:t xml:space="preserve"> </w:t>
      </w:r>
      <w:r>
        <w:t xml:space="preserve">mitigation activities can have on other environmental and socio-economic objectives.</w:t>
      </w:r>
      <w:r>
        <w:t xml:space="preserve"> </w:t>
      </w:r>
      <w:r>
        <w:t xml:space="preserve">Although various definitions of co-benefits can be considered125, they imply effectively</w:t>
      </w:r>
      <w:r>
        <w:t xml:space="preserve"> </w:t>
      </w:r>
      <w:r>
        <w:t xml:space="preserve">a ‘win–win’ strategy to address two or more goals with a single activity.</w:t>
      </w:r>
      <w:r>
        <w:br/>
      </w:r>
      <w:r>
        <w:t xml:space="preserve">A robust monitoring of sustainability impacts requires a solid framework of indicators and</w:t>
      </w:r>
      <w:r>
        <w:t xml:space="preserve"> </w:t>
      </w:r>
      <w:r>
        <w:t xml:space="preserve">statistical data to monitor progress, inform policy and ensure accountability of all stakeholders.</w:t>
      </w:r>
      <w:r>
        <w:t xml:space="preserve"> </w:t>
      </w:r>
      <w:r>
        <w:t xml:space="preserve">At UN level, a global indicator framework was adopted to measure and monitor progresses the</w:t>
      </w:r>
      <w:r>
        <w:t xml:space="preserve"> </w:t>
      </w:r>
      <w:r>
        <w:t xml:space="preserve">along the 17 SDGs of the 2030 Agenda for Sustainable Development126. Eurostat used a similar</w:t>
      </w:r>
      <w:r>
        <w:t xml:space="preserve"> </w:t>
      </w:r>
      <w:r>
        <w:t xml:space="preserve">structure in its monitoring report on sustainable development127. Sustainable development</w:t>
      </w:r>
      <w:r>
        <w:t xml:space="preserve"> </w:t>
      </w:r>
      <w:r>
        <w:t xml:space="preserve">objectives have been at the heart of European policymaking for a long time, firmly anchored in</w:t>
      </w:r>
      <w:r>
        <w:t xml:space="preserve"> </w:t>
      </w:r>
      <w:r>
        <w:t xml:space="preserve">the European Treaties128 and mainstreamed in key projects, sectoral policies and initiatives,</w:t>
      </w:r>
      <w:r>
        <w:t xml:space="preserve"> </w:t>
      </w:r>
      <w:r>
        <w:t xml:space="preserve">including under the European Green Deal129. As many of the SDG concerns are already being</w:t>
      </w:r>
      <w:r>
        <w:t xml:space="preserve"> </w:t>
      </w:r>
      <w:r>
        <w:t xml:space="preserve">integrated in regulatory obligations, the challenge to include sustainability criteria in carbon</w:t>
      </w:r>
      <w:r>
        <w:t xml:space="preserve"> </w:t>
      </w:r>
      <w:r>
        <w:t xml:space="preserve">removal certification could be simplified in the Union.</w:t>
      </w:r>
    </w:p>
    <w:p>
      <w:pPr>
        <w:pStyle w:val="BodyText"/>
      </w:pPr>
      <w:r>
        <w:t xml:space="preserve">If SDGs are highly relevant to frame sustainability impact assessment, associated indicators are</w:t>
      </w:r>
      <w:r>
        <w:t xml:space="preserve"> </w:t>
      </w:r>
      <w:r>
        <w:t xml:space="preserve">however only partially applicable at the project level and can overburden project developers.</w:t>
      </w:r>
      <w:r>
        <w:t xml:space="preserve"> </w:t>
      </w:r>
      <w:r>
        <w:t xml:space="preserve">Besides, the ambiguity of the notion of sustainable development has led to different definitions</w:t>
      </w:r>
      <w:r>
        <w:t xml:space="preserve"> </w:t>
      </w:r>
      <w:r>
        <w:t xml:space="preserve">and interpretations, resulting in a large number of indicators and ratios. Based on an analysis of</w:t>
      </w:r>
      <w:r>
        <w:t xml:space="preserve"> </w:t>
      </w:r>
      <w:r>
        <w:t xml:space="preserve">217 project-level indicators from different existing schemes, Day et al. (2020)130 identified five</w:t>
      </w:r>
      <w:r>
        <w:t xml:space="preserve"> </w:t>
      </w:r>
      <w:r>
        <w:t xml:space="preserve">potential issues when using indicators to assess sustainable development impacts:</w:t>
      </w:r>
      <w:r>
        <w:br/>
      </w:r>
      <w:r>
        <w:t xml:space="preserve">1. Indicators may be vague and may not refer to specific results, making it difficult to</w:t>
      </w:r>
      <w:r>
        <w:t xml:space="preserve"> </w:t>
      </w:r>
      <w:r>
        <w:t xml:space="preserve">understand the impact and magnitude of the impact;</w:t>
      </w:r>
      <w:r>
        <w:t xml:space="preserve"> </w:t>
      </w:r>
      <w:r>
        <w:t xml:space="preserve">2. Even in the case of a specific result or impact, the link with the project level may be only</w:t>
      </w:r>
      <w:r>
        <w:t xml:space="preserve"> </w:t>
      </w:r>
      <w:r>
        <w:t xml:space="preserve">indirect, making it difficult to understand cause and effect relationships;</w:t>
      </w:r>
      <w:r>
        <w:br/>
      </w:r>
      <w:r>
        <w:t xml:space="preserve">3. Some indicators do not lend themselves to the use of quantitative measures, reducing</w:t>
      </w:r>
      <w:r>
        <w:t xml:space="preserve"> </w:t>
      </w:r>
      <w:r>
        <w:t xml:space="preserve">accuracy and transparency;</w:t>
      </w:r>
      <w:r>
        <w:br/>
      </w:r>
      <w:r>
        <w:t xml:space="preserve">4. Some indicators are very complex and require large data collection and processing</w:t>
      </w:r>
      <w:r>
        <w:t xml:space="preserve"> </w:t>
      </w:r>
      <w:r>
        <w:t xml:space="preserve">efforts;</w:t>
      </w:r>
      <w:r>
        <w:br/>
      </w:r>
      <w:r>
        <w:t xml:space="preserve">5. Indicators may also raise politically sensitive issues, hindering their implementation.</w:t>
      </w:r>
      <w:r>
        <w:br/>
      </w:r>
      <w:r>
        <w:t xml:space="preserve">Pragmatic solutions can improve sustainable development impact assessment without increasing</w:t>
      </w:r>
      <w:r>
        <w:t xml:space="preserve"> </w:t>
      </w:r>
      <w:r>
        <w:t xml:space="preserve">complexity: indicator definitions should be specific enough to ensure that there cannot be</w:t>
      </w:r>
    </w:p>
    <w:p>
      <w:pPr>
        <w:pStyle w:val="BodyText"/>
      </w:pPr>
      <w:r>
        <w:t xml:space="preserve">124 Defined by IPCC as follows: “A positive effect that a policy or measure aimed at one objective has on another</w:t>
      </w:r>
      <w:r>
        <w:t xml:space="preserve"> </w:t>
      </w:r>
      <w:r>
        <w:t xml:space="preserve">objective, thereby increasing the total benefit to society or the environment.”</w:t>
      </w:r>
      <w:r>
        <w:t xml:space="preserve"> </w:t>
      </w:r>
      <w:r>
        <w:t xml:space="preserve">125 Mayrhofer, J. P., et al. (2016). The science and politics of co-benefits in climate policy. Environmental Science</w:t>
      </w:r>
      <w:r>
        <w:t xml:space="preserve"> </w:t>
      </w:r>
      <w:r>
        <w:t xml:space="preserve">&amp; Policy, 57, 22–30, (link).</w:t>
      </w:r>
      <w:r>
        <w:br/>
      </w:r>
      <w:r>
        <w:t xml:space="preserve">126 Resolution A/RES/71/313 adopted by the General Assembly on 6 July 2017. Work of the Statistical Commission</w:t>
      </w:r>
      <w:r>
        <w:t xml:space="preserve"> </w:t>
      </w:r>
      <w:r>
        <w:t xml:space="preserve">pertaining to the 2030 Agenda for Sustainable Development, (link).</w:t>
      </w:r>
      <w:r>
        <w:t xml:space="preserve"> </w:t>
      </w:r>
      <w:r>
        <w:t xml:space="preserve">127 European Commission. Statistical Office of the European Union. (2021). Sustainable development in the</w:t>
      </w:r>
      <w:r>
        <w:t xml:space="preserve"> </w:t>
      </w:r>
      <w:r>
        <w:t xml:space="preserve">European Union: monitoring report on progress towards the SDGs in an EU context: 2021 edition. Publications</w:t>
      </w:r>
      <w:r>
        <w:t xml:space="preserve"> </w:t>
      </w:r>
      <w:r>
        <w:t xml:space="preserve">Office, (link).</w:t>
      </w:r>
      <w:r>
        <w:br/>
      </w:r>
      <w:r>
        <w:t xml:space="preserve">128 Articles 3 (5) and 21 (2) of the Treaty on European Union (TEU)</w:t>
      </w:r>
      <w:r>
        <w:t xml:space="preserve"> </w:t>
      </w:r>
      <w:r>
        <w:t xml:space="preserve">129 COM (2019) 640 final, (link).</w:t>
      </w:r>
      <w:r>
        <w:t xml:space="preserve"> </w:t>
      </w:r>
      <w:r>
        <w:t xml:space="preserve">130 Day, T., et al. (2020). Indicators for the promotion of sustainable development in carbon market mechanisms.</w:t>
      </w:r>
      <w:r>
        <w:t xml:space="preserve"> </w:t>
      </w:r>
      <w:r>
        <w:t xml:space="preserve">Final report (No. UBA-FB–000345/1, ENG). Umweltbundesamt (UBA), (link).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multiple interpretations; one-dimensional indicators should be used when possible, to ensure</w:t>
      </w:r>
      <w:r>
        <w:t xml:space="preserve"> </w:t>
      </w:r>
      <w:r>
        <w:t xml:space="preserve">comparability and reduce costs; indicators should be expressed in absolute terms to increase the</w:t>
      </w:r>
      <w:r>
        <w:t xml:space="preserve"> </w:t>
      </w:r>
      <w:r>
        <w:t xml:space="preserve">comparability and ease the verification.</w:t>
      </w:r>
      <w:r>
        <w:br/>
      </w:r>
      <w:r>
        <w:t xml:space="preserve">Another certification challenge for assessing the sustainability impacts of carbon removals relies</w:t>
      </w:r>
      <w:r>
        <w:t xml:space="preserve"> </w:t>
      </w:r>
      <w:r>
        <w:t xml:space="preserve">in the site-specific dependency of side-effects and co-benefits, which vary according to</w:t>
      </w:r>
      <w:r>
        <w:t xml:space="preserve"> </w:t>
      </w:r>
      <w:r>
        <w:t xml:space="preserve">topography, bioclimatic conditions and other conditions of the place where removals activities</w:t>
      </w:r>
      <w:r>
        <w:t xml:space="preserve"> </w:t>
      </w:r>
      <w:r>
        <w:t xml:space="preserve">are taking place, the past and current practices, and more generally the socio-economic</w:t>
      </w:r>
      <w:r>
        <w:t xml:space="preserve"> </w:t>
      </w:r>
      <w:r>
        <w:t xml:space="preserve">conditions of the populations present on or near the site.</w:t>
      </w:r>
      <w:r>
        <w:br/>
      </w:r>
      <w:r>
        <w:t xml:space="preserve">The following table summarises some co-benefits and trade-offs identified by the IPCC AR6</w:t>
      </w:r>
      <w:r>
        <w:t xml:space="preserve"> </w:t>
      </w:r>
      <w:r>
        <w:t xml:space="preserve">WG3 report131 for selected carbon removal solutions.</w:t>
      </w:r>
      <w:r>
        <w:t xml:space="preserve"> </w:t>
      </w:r>
      <w:r>
        <w:t xml:space="preserve">Table 8 – Co-benefits and trade-offs of carbon removal solutions</w:t>
      </w:r>
    </w:p>
    <w:p>
      <w:pPr>
        <w:pStyle w:val="BodyText"/>
      </w:pPr>
      <w:r>
        <w:t xml:space="preserve">Co-benefits</w:t>
      </w:r>
      <w:r>
        <w:t xml:space="preserve"> </w:t>
      </w:r>
      <w:r>
        <w:t xml:space="preserve">Trade-offs</w:t>
      </w:r>
      <w:r>
        <w:t xml:space="preserve"> </w:t>
      </w:r>
      <w:r>
        <w:t xml:space="preserve">Afforestation</w:t>
      </w:r>
      <w:r>
        <w:t xml:space="preserve"> </w:t>
      </w:r>
      <w:r>
        <w:t xml:space="preserve">and</w:t>
      </w:r>
      <w:r>
        <w:t xml:space="preserve"> </w:t>
      </w:r>
      <w:r>
        <w:t xml:space="preserve">reforestation</w:t>
      </w:r>
      <w:r>
        <w:t xml:space="preserve"> </w:t>
      </w:r>
      <w:r>
        <w:t xml:space="preserve">Focusing on e.g. degraded lands or</w:t>
      </w:r>
      <w:r>
        <w:t xml:space="preserve"> </w:t>
      </w:r>
      <w:r>
        <w:t xml:space="preserve">biodiversity friendly afforestation has</w:t>
      </w:r>
      <w:r>
        <w:t xml:space="preserve"> </w:t>
      </w:r>
      <w:r>
        <w:t xml:space="preserve">significant co-benefits, including for</w:t>
      </w:r>
      <w:r>
        <w:t xml:space="preserve"> </w:t>
      </w:r>
      <w:r>
        <w:t xml:space="preserve">biodiversity and adaptation.</w:t>
      </w:r>
    </w:p>
    <w:p>
      <w:pPr>
        <w:pStyle w:val="BodyText"/>
      </w:pPr>
      <w:r>
        <w:t xml:space="preserve">Afforestation</w:t>
      </w:r>
      <w:r>
        <w:t xml:space="preserve"> </w:t>
      </w:r>
      <w:r>
        <w:t xml:space="preserve">that</w:t>
      </w:r>
      <w:r>
        <w:t xml:space="preserve"> </w:t>
      </w:r>
      <w:r>
        <w:t xml:space="preserve">results</w:t>
      </w:r>
      <w:r>
        <w:t xml:space="preserve"> </w:t>
      </w:r>
      <w:r>
        <w:t xml:space="preserve">in</w:t>
      </w:r>
      <w:r>
        <w:t xml:space="preserve"> </w:t>
      </w:r>
      <w:r>
        <w:t xml:space="preserve">monodominance</w:t>
      </w:r>
      <w:r>
        <w:t xml:space="preserve"> </w:t>
      </w:r>
      <w:r>
        <w:t xml:space="preserve">could</w:t>
      </w:r>
      <w:r>
        <w:t xml:space="preserve"> </w:t>
      </w:r>
      <w:r>
        <w:t xml:space="preserve">reduce</w:t>
      </w:r>
      <w:r>
        <w:t xml:space="preserve"> </w:t>
      </w:r>
      <w:r>
        <w:t xml:space="preserve">biodiversity.</w:t>
      </w:r>
      <w:r>
        <w:br/>
      </w:r>
      <w:r>
        <w:t xml:space="preserve">Inappropriate deployment at large</w:t>
      </w:r>
      <w:r>
        <w:t xml:space="preserve"> </w:t>
      </w:r>
      <w:r>
        <w:t xml:space="preserve">scale can lead to competition for land</w:t>
      </w:r>
      <w:r>
        <w:t xml:space="preserve"> </w:t>
      </w:r>
      <w:r>
        <w:t xml:space="preserve">with biodiversity conservation and</w:t>
      </w:r>
      <w:r>
        <w:t xml:space="preserve"> </w:t>
      </w:r>
      <w:r>
        <w:t xml:space="preserve">food production.</w:t>
      </w:r>
      <w:r>
        <w:br/>
      </w:r>
      <w:r>
        <w:t xml:space="preserve">Reduced catchment water yield and</w:t>
      </w:r>
      <w:r>
        <w:t xml:space="preserve"> </w:t>
      </w:r>
      <w:r>
        <w:t xml:space="preserve">lower groundwater level if species and</w:t>
      </w:r>
      <w:r>
        <w:t xml:space="preserve"> </w:t>
      </w:r>
      <w:r>
        <w:t xml:space="preserve">biome are inappropriate.</w:t>
      </w:r>
      <w:r>
        <w:t xml:space="preserve"> </w:t>
      </w:r>
      <w:r>
        <w:t xml:space="preserve">Potential leakage due to afforestation</w:t>
      </w:r>
      <w:r>
        <w:t xml:space="preserve"> </w:t>
      </w:r>
      <w:r>
        <w:t xml:space="preserve">of productive land, with commercial</w:t>
      </w:r>
      <w:r>
        <w:t xml:space="preserve"> </w:t>
      </w:r>
      <w:r>
        <w:t xml:space="preserve">activities shifting.</w:t>
      </w:r>
      <w:r>
        <w:t xml:space="preserve"> </w:t>
      </w:r>
      <w:r>
        <w:t xml:space="preserve">Afforestation can alter albedo changes</w:t>
      </w:r>
      <w:r>
        <w:t xml:space="preserve"> </w:t>
      </w:r>
      <w:r>
        <w:t xml:space="preserve">and other local biophysical variables.</w:t>
      </w:r>
      <w:r>
        <w:br/>
      </w:r>
      <w:r>
        <w:t xml:space="preserve">Improved</w:t>
      </w:r>
      <w:r>
        <w:t xml:space="preserve"> </w:t>
      </w:r>
      <w:r>
        <w:t xml:space="preserve">Forest</w:t>
      </w:r>
      <w:r>
        <w:t xml:space="preserve"> </w:t>
      </w:r>
      <w:r>
        <w:t xml:space="preserve">Management</w:t>
      </w:r>
      <w:r>
        <w:t xml:space="preserve"> </w:t>
      </w:r>
      <w:r>
        <w:t xml:space="preserve">Sustainable forest management can</w:t>
      </w:r>
      <w:r>
        <w:t xml:space="preserve"> </w:t>
      </w:r>
      <w:r>
        <w:t xml:space="preserve">lead to enhanced biodiversity and</w:t>
      </w:r>
      <w:r>
        <w:t xml:space="preserve"> </w:t>
      </w:r>
      <w:r>
        <w:t xml:space="preserve">productivity,</w:t>
      </w:r>
      <w:r>
        <w:t xml:space="preserve"> </w:t>
      </w:r>
      <w:r>
        <w:t xml:space="preserve">water</w:t>
      </w:r>
      <w:r>
        <w:t xml:space="preserve"> </w:t>
      </w:r>
      <w:r>
        <w:t xml:space="preserve">quantity</w:t>
      </w:r>
      <w:r>
        <w:t xml:space="preserve"> </w:t>
      </w:r>
      <w:r>
        <w:t xml:space="preserve">and</w:t>
      </w:r>
      <w:r>
        <w:t xml:space="preserve"> </w:t>
      </w:r>
      <w:r>
        <w:t xml:space="preserve">quality.</w:t>
      </w:r>
      <w:r>
        <w:t xml:space="preserve"> </w:t>
      </w:r>
      <w:r>
        <w:t xml:space="preserve">High co-benefits, including ecosystem</w:t>
      </w:r>
      <w:r>
        <w:t xml:space="preserve"> </w:t>
      </w:r>
      <w:r>
        <w:t xml:space="preserve">and biodiversity preservation, as well</w:t>
      </w:r>
      <w:r>
        <w:t xml:space="preserve"> </w:t>
      </w:r>
      <w:r>
        <w:t xml:space="preserve">as water quality and water quantity</w:t>
      </w:r>
      <w:r>
        <w:t xml:space="preserve"> </w:t>
      </w:r>
      <w:r>
        <w:t xml:space="preserve">benefits.</w:t>
      </w:r>
      <w:r>
        <w:t xml:space="preserve"> </w:t>
      </w:r>
      <w:r>
        <w:t xml:space="preserve">If it involves increased fertiliser use</w:t>
      </w:r>
      <w:r>
        <w:t xml:space="preserve"> </w:t>
      </w:r>
      <w:r>
        <w:t xml:space="preserve">and introduced species it could reduce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increase</w:t>
      </w:r>
      <w:r>
        <w:t xml:space="preserve"> </w:t>
      </w:r>
      <w:r>
        <w:t xml:space="preserve">eutrophication and upstream GHG</w:t>
      </w:r>
      <w:r>
        <w:t xml:space="preserve"> </w:t>
      </w:r>
      <w:r>
        <w:t xml:space="preserve">emissions.</w:t>
      </w:r>
      <w:r>
        <w:t xml:space="preserve"> </w:t>
      </w:r>
      <w:r>
        <w:t xml:space="preserve">In some cases, improved forest</w:t>
      </w:r>
      <w:r>
        <w:t xml:space="preserve"> </w:t>
      </w:r>
      <w:r>
        <w:t xml:space="preserve">management for mitigation can lead to</w:t>
      </w:r>
      <w:r>
        <w:t xml:space="preserve"> </w:t>
      </w:r>
      <w:r>
        <w:t xml:space="preserve">mal-adaptation,</w:t>
      </w:r>
      <w:r>
        <w:t xml:space="preserve"> </w:t>
      </w:r>
      <w:r>
        <w:t xml:space="preserve">e.g. </w:t>
      </w:r>
      <w:r>
        <w:t xml:space="preserve"> </w:t>
      </w:r>
      <w:r>
        <w:t xml:space="preserve">increasing</w:t>
      </w:r>
      <w:r>
        <w:t xml:space="preserve"> </w:t>
      </w:r>
      <w:r>
        <w:t xml:space="preserve">biomass in fire-prone forests.</w:t>
      </w:r>
      <w:r>
        <w:br/>
      </w:r>
      <w:r>
        <w:t xml:space="preserve">Leakage effects are low, as forest</w:t>
      </w:r>
      <w:r>
        <w:t xml:space="preserve"> </w:t>
      </w:r>
      <w:r>
        <w:t xml:space="preserve">management occurs on existing forest</w:t>
      </w:r>
      <w:r>
        <w:t xml:space="preserve"> </w:t>
      </w:r>
      <w:r>
        <w:t xml:space="preserve">land and has only small impacts on</w:t>
      </w:r>
      <w:r>
        <w:t xml:space="preserve"> </w:t>
      </w:r>
      <w:r>
        <w:t xml:space="preserve">timber production.</w:t>
      </w:r>
      <w:r>
        <w:t xml:space="preserve"> </w:t>
      </w:r>
      <w:r>
        <w:t xml:space="preserve">If it involves short rotations, clear-</w:t>
      </w:r>
      <w:r>
        <w:t xml:space="preserve"> </w:t>
      </w:r>
      <w:r>
        <w:t xml:space="preserve">cutting and even-aged management to</w:t>
      </w:r>
      <w:r>
        <w:t xml:space="preserve"> </w:t>
      </w:r>
      <w:r>
        <w:t xml:space="preserve">benefit from high storage rates in</w:t>
      </w:r>
      <w:r>
        <w:t xml:space="preserve"> </w:t>
      </w:r>
      <w:r>
        <w:t xml:space="preserve">young forests, it can have negative</w:t>
      </w:r>
      <w:r>
        <w:t xml:space="preserve"> </w:t>
      </w:r>
      <w:r>
        <w:t xml:space="preserve">effects on biodiversity and soil</w:t>
      </w:r>
      <w:r>
        <w:t xml:space="preserve"> </w:t>
      </w:r>
      <w:r>
        <w:t xml:space="preserve">health/storage capacity</w:t>
      </w:r>
    </w:p>
    <w:p>
      <w:pPr>
        <w:pStyle w:val="BodyText"/>
      </w:pPr>
      <w:r>
        <w:t xml:space="preserve">131 IPCC WG III (2022), Climate Change 2022: Mitigation of Climate Change. AR6 (link).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Agroforestry</w:t>
      </w:r>
      <w:r>
        <w:t xml:space="preserve"> </w:t>
      </w:r>
      <w:r>
        <w:t xml:space="preserve">Enhanced</w:t>
      </w:r>
      <w:r>
        <w:t xml:space="preserve"> </w:t>
      </w:r>
      <w:r>
        <w:t xml:space="preserve">biodiversity</w:t>
      </w:r>
      <w:r>
        <w:t xml:space="preserve"> </w:t>
      </w:r>
      <w:r>
        <w:t xml:space="preserve">(e.g.,</w:t>
      </w:r>
      <w:r>
        <w:t xml:space="preserve"> </w:t>
      </w:r>
      <w:r>
        <w:t xml:space="preserve">on</w:t>
      </w:r>
      <w:r>
        <w:t xml:space="preserve"> </w:t>
      </w:r>
      <w:r>
        <w:t xml:space="preserve">pollinators, insects, and provision of</w:t>
      </w:r>
      <w:r>
        <w:t xml:space="preserve"> </w:t>
      </w:r>
      <w:r>
        <w:t xml:space="preserve">habitats), improved soil quality, more</w:t>
      </w:r>
      <w:r>
        <w:t xml:space="preserve"> </w:t>
      </w:r>
      <w:r>
        <w:t xml:space="preserve">resilient</w:t>
      </w:r>
      <w:r>
        <w:t xml:space="preserve"> </w:t>
      </w:r>
      <w:r>
        <w:t xml:space="preserve">ecosystems.</w:t>
      </w:r>
      <w:r>
        <w:t xml:space="preserve"> </w:t>
      </w:r>
      <w:r>
        <w:t xml:space="preserve">Protection</w:t>
      </w:r>
      <w:r>
        <w:t xml:space="preserve"> </w:t>
      </w:r>
      <w:r>
        <w:t xml:space="preserve">against flooding, nitrate leaching, and</w:t>
      </w:r>
      <w:r>
        <w:t xml:space="preserve"> </w:t>
      </w:r>
      <w:r>
        <w:t xml:space="preserve">soil erosion</w:t>
      </w:r>
      <w:r>
        <w:br/>
      </w:r>
      <w:r>
        <w:t xml:space="preserve">Significant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biodiversity</w:t>
      </w:r>
      <w:r>
        <w:t xml:space="preserve"> </w:t>
      </w:r>
      <w:r>
        <w:t xml:space="preserve">(including</w:t>
      </w:r>
      <w:r>
        <w:t xml:space="preserve"> </w:t>
      </w:r>
      <w:r>
        <w:t xml:space="preserve">habitat</w:t>
      </w:r>
      <w:r>
        <w:t xml:space="preserve"> </w:t>
      </w:r>
      <w:r>
        <w:t xml:space="preserve">provision, pollinators and insects),</w:t>
      </w:r>
      <w:r>
        <w:t xml:space="preserve"> </w:t>
      </w:r>
      <w:r>
        <w:t xml:space="preserve">reduced soil erosion and improved soil</w:t>
      </w:r>
      <w:r>
        <w:t xml:space="preserve"> </w:t>
      </w:r>
      <w:r>
        <w:t xml:space="preserve">health,</w:t>
      </w:r>
      <w:r>
        <w:t xml:space="preserve"> </w:t>
      </w:r>
      <w:r>
        <w:t xml:space="preserve">flooding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reduced nitrate leaching.</w:t>
      </w:r>
      <w:r>
        <w:t xml:space="preserve"> </w:t>
      </w:r>
      <w:r>
        <w:t xml:space="preserve">Modest trade-off with agricultural</w:t>
      </w:r>
      <w:r>
        <w:t xml:space="preserve"> </w:t>
      </w:r>
      <w:r>
        <w:t xml:space="preserve">crop production.</w:t>
      </w:r>
      <w:r>
        <w:t xml:space="preserve"> </w:t>
      </w:r>
      <w:r>
        <w:t xml:space="preserve">Low risk of leakage since agroforestry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fully</w:t>
      </w:r>
      <w:r>
        <w:t xml:space="preserve"> </w:t>
      </w:r>
      <w:r>
        <w:t xml:space="preserve">replace</w:t>
      </w:r>
      <w:r>
        <w:t xml:space="preserve"> </w:t>
      </w:r>
      <w:r>
        <w:t xml:space="preserve">existing</w:t>
      </w:r>
      <w:r>
        <w:t xml:space="preserve"> </w:t>
      </w:r>
      <w:r>
        <w:t xml:space="preserve">arable/animal production (although</w:t>
      </w:r>
      <w:r>
        <w:t xml:space="preserve"> </w:t>
      </w:r>
      <w:r>
        <w:t xml:space="preserve">small impact on output).</w:t>
      </w:r>
      <w:r>
        <w:t xml:space="preserve"> </w:t>
      </w:r>
      <w:r>
        <w:t xml:space="preserve">Soil</w:t>
      </w:r>
      <w:r>
        <w:t xml:space="preserve"> </w:t>
      </w:r>
      <w:r>
        <w:t xml:space="preserve">carbon</w:t>
      </w:r>
      <w:r>
        <w:t xml:space="preserve"> </w:t>
      </w:r>
      <w:r>
        <w:t xml:space="preserve">sequestration</w:t>
      </w:r>
      <w:r>
        <w:t xml:space="preserve"> </w:t>
      </w:r>
      <w:r>
        <w:t xml:space="preserve">in</w:t>
      </w:r>
      <w:r>
        <w:t xml:space="preserve"> </w:t>
      </w:r>
      <w:r>
        <w:t xml:space="preserve">cropland</w:t>
      </w:r>
      <w:r>
        <w:t xml:space="preserve"> </w:t>
      </w:r>
      <w:r>
        <w:t xml:space="preserve">and</w:t>
      </w:r>
      <w:r>
        <w:t xml:space="preserve"> </w:t>
      </w:r>
      <w:r>
        <w:t xml:space="preserve">grassland</w:t>
      </w:r>
      <w:r>
        <w:t xml:space="preserve"> </w:t>
      </w:r>
      <w:r>
        <w:t xml:space="preserve">High</w:t>
      </w:r>
      <w:r>
        <w:t xml:space="preserve"> </w:t>
      </w:r>
      <w:r>
        <w:t xml:space="preserve">co-benefits.</w:t>
      </w:r>
      <w:r>
        <w:t xml:space="preserve"> </w:t>
      </w:r>
      <w:r>
        <w:t xml:space="preserve">Improves</w:t>
      </w:r>
      <w:r>
        <w:t xml:space="preserve"> </w:t>
      </w:r>
      <w:r>
        <w:t xml:space="preserve">soil</w:t>
      </w:r>
      <w:r>
        <w:t xml:space="preserve"> </w:t>
      </w:r>
      <w:r>
        <w:t xml:space="preserve">structure and soil fertility, increases</w:t>
      </w:r>
      <w:r>
        <w:t xml:space="preserve"> </w:t>
      </w:r>
      <w:r>
        <w:t xml:space="preserve">water retention capacity of soils and</w:t>
      </w:r>
      <w:r>
        <w:t xml:space="preserve"> </w:t>
      </w:r>
      <w:r>
        <w:t xml:space="preserve">increases resilience to climate change,</w:t>
      </w:r>
      <w:r>
        <w:t xml:space="preserve"> </w:t>
      </w:r>
      <w:r>
        <w:t xml:space="preserve">reduces soil erosion and reduces soil</w:t>
      </w:r>
      <w:r>
        <w:t xml:space="preserve"> </w:t>
      </w:r>
      <w:r>
        <w:t xml:space="preserve">compaction risk.</w:t>
      </w:r>
      <w:r>
        <w:t xml:space="preserve"> </w:t>
      </w:r>
      <w:r>
        <w:t xml:space="preserve">Potential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production in the transition period.</w:t>
      </w:r>
      <w:r>
        <w:t xml:space="preserve"> </w:t>
      </w:r>
      <w:r>
        <w:t xml:space="preserve">There are concerns about possible</w:t>
      </w:r>
      <w:r>
        <w:t xml:space="preserve"> </w:t>
      </w:r>
      <w:r>
        <w:t xml:space="preserve">unintended impacts on soil health (due</w:t>
      </w:r>
      <w:r>
        <w:t xml:space="preserve"> </w:t>
      </w:r>
      <w:r>
        <w:t xml:space="preserve">to pollutants) if the SOC levels are</w:t>
      </w:r>
      <w:r>
        <w:t xml:space="preserve"> </w:t>
      </w:r>
      <w:r>
        <w:t xml:space="preserve">increased</w:t>
      </w:r>
      <w:r>
        <w:t xml:space="preserve"> </w:t>
      </w:r>
      <w:r>
        <w:t xml:space="preserve">by</w:t>
      </w:r>
      <w:r>
        <w:t xml:space="preserve"> </w:t>
      </w:r>
      <w:r>
        <w:t xml:space="preserve">applying</w:t>
      </w:r>
      <w:r>
        <w:t xml:space="preserve"> </w:t>
      </w:r>
      <w:r>
        <w:t xml:space="preserve">off-farm</w:t>
      </w:r>
      <w:r>
        <w:t xml:space="preserve"> </w:t>
      </w:r>
      <w:r>
        <w:t xml:space="preserve">organic inputs. There may be trade-</w:t>
      </w:r>
      <w:r>
        <w:t xml:space="preserve"> </w:t>
      </w:r>
      <w:r>
        <w:t xml:space="preserve">offs with N2O emissions. Clear</w:t>
      </w:r>
      <w:r>
        <w:t xml:space="preserve"> </w:t>
      </w:r>
      <w:r>
        <w:t xml:space="preserve">estimates for risk of leakage are not</w:t>
      </w:r>
      <w:r>
        <w:t xml:space="preserve"> </w:t>
      </w:r>
      <w:r>
        <w:t xml:space="preserve">available in literature.</w:t>
      </w:r>
      <w:r>
        <w:t xml:space="preserve"> </w:t>
      </w:r>
      <w:r>
        <w:t xml:space="preserve">Peatland</w:t>
      </w:r>
      <w:r>
        <w:t xml:space="preserve"> </w:t>
      </w:r>
      <w:r>
        <w:t xml:space="preserve">and</w:t>
      </w:r>
      <w:r>
        <w:t xml:space="preserve"> </w:t>
      </w:r>
      <w:r>
        <w:t xml:space="preserve">wetland restoration</w:t>
      </w:r>
      <w:r>
        <w:t xml:space="preserve"> </w:t>
      </w:r>
      <w:r>
        <w:t xml:space="preserve">Improved biodiversity, soil carbon and</w:t>
      </w:r>
      <w:r>
        <w:t xml:space="preserve"> </w:t>
      </w:r>
      <w:r>
        <w:t xml:space="preserve">nutrient cycling, water and soil quality,</w:t>
      </w:r>
      <w:r>
        <w:t xml:space="preserve"> </w:t>
      </w:r>
      <w:r>
        <w:t xml:space="preserve">protection from floods and coastal</w:t>
      </w:r>
      <w:r>
        <w:t xml:space="preserve"> </w:t>
      </w:r>
      <w:r>
        <w:t xml:space="preserve">storms.</w:t>
      </w:r>
      <w:r>
        <w:t xml:space="preserve"> </w:t>
      </w:r>
      <w:r>
        <w:t xml:space="preserve">Many co-benefits, such as biodiversity</w:t>
      </w:r>
      <w:r>
        <w:t xml:space="preserve"> </w:t>
      </w:r>
      <w:r>
        <w:t xml:space="preserve">conservation,</w:t>
      </w:r>
      <w:r>
        <w:t xml:space="preserve"> </w:t>
      </w:r>
      <w:r>
        <w:t xml:space="preserve">flood</w:t>
      </w:r>
      <w:r>
        <w:t xml:space="preserve"> </w:t>
      </w:r>
      <w:r>
        <w:t xml:space="preserve">protection,</w:t>
      </w:r>
      <w:r>
        <w:t xml:space="preserve"> </w:t>
      </w:r>
      <w:r>
        <w:t xml:space="preserve">improved soil and water quality,</w:t>
      </w:r>
      <w:r>
        <w:t xml:space="preserve"> </w:t>
      </w:r>
      <w:r>
        <w:t xml:space="preserve">protection from coastal storms, as well</w:t>
      </w:r>
      <w:r>
        <w:t xml:space="preserve"> </w:t>
      </w:r>
      <w:r>
        <w:t xml:space="preserve">as cultural ecosystem services.</w:t>
      </w:r>
      <w:r>
        <w:t xml:space="preserve"> </w:t>
      </w:r>
      <w:r>
        <w:t xml:space="preserve">Competition</w:t>
      </w:r>
      <w:r>
        <w:t xml:space="preserve"> </w:t>
      </w:r>
      <w:r>
        <w:t xml:space="preserve">for</w:t>
      </w:r>
      <w:r>
        <w:t xml:space="preserve"> </w:t>
      </w:r>
      <w:r>
        <w:t xml:space="preserve">land</w:t>
      </w:r>
      <w:r>
        <w:t xml:space="preserve"> </w:t>
      </w:r>
      <w:r>
        <w:t xml:space="preserve">on</w:t>
      </w:r>
      <w:r>
        <w:t xml:space="preserve"> </w:t>
      </w:r>
      <w:r>
        <w:t xml:space="preserve">some</w:t>
      </w:r>
      <w:r>
        <w:t xml:space="preserve"> </w:t>
      </w:r>
      <w:r>
        <w:t xml:space="preserve">peatlands used for food production.</w:t>
      </w:r>
      <w:r>
        <w:t xml:space="preserve"> </w:t>
      </w:r>
      <w:r>
        <w:t xml:space="preserve">Small-medium leak-age risk due to</w:t>
      </w:r>
      <w:r>
        <w:t xml:space="preserve"> </w:t>
      </w:r>
      <w:r>
        <w:t xml:space="preserve">activity</w:t>
      </w:r>
      <w:r>
        <w:t xml:space="preserve"> </w:t>
      </w:r>
      <w:r>
        <w:t xml:space="preserve">displacement</w:t>
      </w:r>
      <w:r>
        <w:t xml:space="preserve"> </w:t>
      </w:r>
      <w:r>
        <w:t xml:space="preserve">(though</w:t>
      </w:r>
      <w:r>
        <w:t xml:space="preserve"> </w:t>
      </w:r>
      <w:r>
        <w:t xml:space="preserve">relatively small peatland area, so</w:t>
      </w:r>
      <w:r>
        <w:t xml:space="preserve"> </w:t>
      </w:r>
      <w:r>
        <w:t xml:space="preserve">limited risk).</w:t>
      </w:r>
      <w:r>
        <w:t xml:space="preserve"> </w:t>
      </w:r>
      <w:r>
        <w:t xml:space="preserve">Peatland</w:t>
      </w:r>
      <w:r>
        <w:t xml:space="preserve"> </w:t>
      </w:r>
      <w:r>
        <w:t xml:space="preserve">restoration</w:t>
      </w:r>
      <w:r>
        <w:t xml:space="preserve"> </w:t>
      </w:r>
      <w:r>
        <w:t xml:space="preserve">in-creases</w:t>
      </w:r>
      <w:r>
        <w:t xml:space="preserve"> </w:t>
      </w:r>
      <w:r>
        <w:t xml:space="preserve">methane emissions (though in most</w:t>
      </w:r>
      <w:r>
        <w:t xml:space="preserve"> </w:t>
      </w:r>
      <w:r>
        <w:t xml:space="preserve">contexts in medium and long term net</w:t>
      </w:r>
      <w:r>
        <w:t xml:space="preserve"> </w:t>
      </w:r>
      <w:r>
        <w:t xml:space="preserve">GHG effect is negative)</w:t>
      </w:r>
      <w:r>
        <w:t xml:space="preserve"> </w:t>
      </w:r>
      <w:r>
        <w:t xml:space="preserve">Biochar</w:t>
      </w:r>
      <w:r>
        <w:t xml:space="preserve"> </w:t>
      </w:r>
      <w:r>
        <w:t xml:space="preserve">Increased crop yields and increased</w:t>
      </w:r>
      <w:r>
        <w:t xml:space="preserve"> </w:t>
      </w:r>
      <w:r>
        <w:t xml:space="preserve">resilience to drought. Stabilization of</w:t>
      </w:r>
      <w:r>
        <w:t xml:space="preserve"> </w:t>
      </w:r>
      <w:r>
        <w:t xml:space="preserve">toxins and heavy metals, the decrease</w:t>
      </w:r>
      <w:r>
        <w:t xml:space="preserve"> </w:t>
      </w:r>
      <w:r>
        <w:t xml:space="preserve">of soil nutrient losses, improved soil</w:t>
      </w:r>
      <w:r>
        <w:t xml:space="preserve"> </w:t>
      </w:r>
      <w:r>
        <w:t xml:space="preserve">structures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holding</w:t>
      </w:r>
      <w:r>
        <w:t xml:space="preserve"> </w:t>
      </w:r>
      <w:r>
        <w:t xml:space="preserve">capacities.</w:t>
      </w:r>
      <w:r>
        <w:t xml:space="preserve"> </w:t>
      </w:r>
      <w:r>
        <w:t xml:space="preserve">Expected co-benefits are uncertain but</w:t>
      </w:r>
      <w:r>
        <w:t xml:space="preserve"> </w:t>
      </w:r>
      <w:r>
        <w:t xml:space="preserve">expected to be relatively small;</w:t>
      </w:r>
      <w:r>
        <w:t xml:space="preserve"> </w:t>
      </w:r>
      <w:r>
        <w:t xml:space="preserve">improved soil structure, water holding</w:t>
      </w:r>
      <w:r>
        <w:t xml:space="preserve"> </w:t>
      </w:r>
      <w:r>
        <w:t xml:space="preserve">capacity, reduction in nutrient losses</w:t>
      </w:r>
      <w:r>
        <w:t xml:space="preserve"> </w:t>
      </w:r>
      <w:r>
        <w:t xml:space="preserve">from soils, stabilisation of heavy</w:t>
      </w:r>
      <w:r>
        <w:t xml:space="preserve"> </w:t>
      </w:r>
      <w:r>
        <w:t xml:space="preserve">metals and other toxins.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 particulate matter (soil black</w:t>
      </w:r>
      <w:r>
        <w:t xml:space="preserve"> </w:t>
      </w:r>
      <w:r>
        <w:t xml:space="preserve">carbon emissions); competition for</w:t>
      </w:r>
      <w:r>
        <w:t xml:space="preserve"> </w:t>
      </w:r>
      <w:r>
        <w:t xml:space="preserve">biomass resource, potential GHG</w:t>
      </w:r>
      <w:r>
        <w:t xml:space="preserve"> </w:t>
      </w:r>
      <w:r>
        <w:t xml:space="preserve">leakage due to biomass production,</w:t>
      </w:r>
      <w:r>
        <w:t xml:space="preserve"> </w:t>
      </w:r>
      <w:r>
        <w:t xml:space="preserve">decrease</w:t>
      </w:r>
      <w:r>
        <w:t xml:space="preserve"> </w:t>
      </w:r>
      <w:r>
        <w:t xml:space="preserve">in</w:t>
      </w:r>
      <w:r>
        <w:t xml:space="preserve"> </w:t>
      </w:r>
      <w:r>
        <w:t xml:space="preserve">albedo,</w:t>
      </w:r>
      <w:r>
        <w:t xml:space="preserve"> </w:t>
      </w:r>
      <w:r>
        <w:t xml:space="preserve">potentially</w:t>
      </w:r>
      <w:r>
        <w:t xml:space="preserve"> </w:t>
      </w:r>
      <w:r>
        <w:t xml:space="preserve">negative effects on biodiversity</w:t>
      </w:r>
      <w:r>
        <w:t xml:space="preserve"> </w:t>
      </w:r>
      <w:r>
        <w:t xml:space="preserve">Unclear impacts on worms and soil</w:t>
      </w:r>
      <w:r>
        <w:t xml:space="preserve"> </w:t>
      </w:r>
      <w:r>
        <w:t xml:space="preserve">fauna,</w:t>
      </w:r>
      <w:r>
        <w:t xml:space="preserve"> </w:t>
      </w:r>
      <w:r>
        <w:t xml:space="preserve">or</w:t>
      </w:r>
      <w:r>
        <w:t xml:space="preserve"> </w:t>
      </w:r>
      <w:r>
        <w:t xml:space="preserve">broader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biodiversity. Precautionary approach</w:t>
      </w:r>
      <w:r>
        <w:t xml:space="preserve"> </w:t>
      </w:r>
      <w:r>
        <w:t xml:space="preserve">should be applied until better scientific</w:t>
      </w:r>
      <w:r>
        <w:t xml:space="preserve"> </w:t>
      </w:r>
      <w:r>
        <w:t xml:space="preserve">understanding of side-effects and</w:t>
      </w:r>
      <w:r>
        <w:t xml:space="preserve"> </w:t>
      </w:r>
      <w:r>
        <w:t xml:space="preserve">long-term impacts. Leakage can occur</w:t>
      </w:r>
      <w:r>
        <w:t xml:space="preserve"> </w:t>
      </w:r>
      <w:r>
        <w:t xml:space="preserve">if</w:t>
      </w:r>
      <w:r>
        <w:t xml:space="preserve"> </w:t>
      </w:r>
      <w:r>
        <w:t xml:space="preserve">biochar</w:t>
      </w:r>
      <w:r>
        <w:t xml:space="preserve"> </w:t>
      </w:r>
      <w:r>
        <w:t xml:space="preserve">biomass</w:t>
      </w:r>
      <w:r>
        <w:t xml:space="preserve"> </w:t>
      </w:r>
      <w:r>
        <w:t xml:space="preserve">production</w:t>
      </w:r>
      <w:r>
        <w:t xml:space="preserve"> </w:t>
      </w:r>
      <w:r>
        <w:t xml:space="preserve">competes with other land uses.</w:t>
      </w:r>
      <w:r>
        <w:t xml:space="preserve"> </w:t>
      </w:r>
      <w:r>
        <w:t xml:space="preserve">Biochar application poses no leakage</w:t>
      </w:r>
      <w:r>
        <w:t xml:space="preserve"> </w:t>
      </w:r>
      <w:r>
        <w:t xml:space="preserve">risks as biochar can be applied to</w:t>
      </w:r>
      <w:r>
        <w:t xml:space="preserve"> </w:t>
      </w:r>
      <w:r>
        <w:t xml:space="preserve">existing crop/grasslands.</w:t>
      </w:r>
      <w:r>
        <w:t xml:space="preserve"> </w:t>
      </w:r>
      <w:r>
        <w:t xml:space="preserve">BECCS</w:t>
      </w:r>
      <w:r>
        <w:t xml:space="preserve"> </w:t>
      </w:r>
      <w:r>
        <w:t xml:space="preserve">Fuel</w:t>
      </w:r>
      <w:r>
        <w:t xml:space="preserve"> </w:t>
      </w:r>
      <w:r>
        <w:t xml:space="preserve">security,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residues,</w:t>
      </w:r>
      <w:r>
        <w:t xml:space="preserve"> </w:t>
      </w:r>
      <w:r>
        <w:t xml:space="preserve">generation</w:t>
      </w:r>
      <w:r>
        <w:t xml:space="preserve"> </w:t>
      </w:r>
      <w:r>
        <w:t xml:space="preserve">of</w:t>
      </w:r>
      <w:r>
        <w:t xml:space="preserve"> </w:t>
      </w:r>
      <w:r>
        <w:t xml:space="preserve">energy,</w:t>
      </w:r>
      <w:r>
        <w:t xml:space="preserve"> </w:t>
      </w:r>
      <w:r>
        <w:t xml:space="preserve">energy</w:t>
      </w:r>
      <w:r>
        <w:t xml:space="preserve"> </w:t>
      </w:r>
      <w:r>
        <w:t xml:space="preserve">independence, bioenergy pathways</w:t>
      </w:r>
      <w:r>
        <w:t xml:space="preserve"> </w:t>
      </w:r>
      <w:r>
        <w:t xml:space="preserve">Relatively large land requirements</w:t>
      </w:r>
      <w:r>
        <w:t xml:space="preserve"> </w:t>
      </w:r>
      <w:r>
        <w:t xml:space="preserve">compared to other carbon removal</w:t>
      </w:r>
      <w:r>
        <w:t xml:space="preserve"> </w:t>
      </w:r>
      <w:r>
        <w:t xml:space="preserve">options. Competition for water to grow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biomass feedstock. Biodiversity and</w:t>
      </w:r>
      <w:r>
        <w:t xml:space="preserve"> </w:t>
      </w:r>
      <w:r>
        <w:t xml:space="preserve">carbon stock loss if from unsustainable</w:t>
      </w:r>
      <w:r>
        <w:t xml:space="preserve"> </w:t>
      </w:r>
      <w:r>
        <w:t xml:space="preserve">biomass</w:t>
      </w:r>
      <w:r>
        <w:t xml:space="preserve"> </w:t>
      </w:r>
      <w:r>
        <w:t xml:space="preserve">harvest.</w:t>
      </w:r>
      <w:r>
        <w:t xml:space="preserve"> </w:t>
      </w:r>
      <w:r>
        <w:t xml:space="preserve">Increased</w:t>
      </w:r>
      <w:r>
        <w:t xml:space="preserve"> </w:t>
      </w:r>
      <w:r>
        <w:t xml:space="preserve">competition for land, potential land</w:t>
      </w:r>
      <w:r>
        <w:t xml:space="preserve"> </w:t>
      </w:r>
      <w:r>
        <w:t xml:space="preserve">use change and deforestation.</w:t>
      </w:r>
      <w:r>
        <w:t xml:space="preserve"> </w:t>
      </w:r>
      <w:r>
        <w:t xml:space="preserve">Competition for biomass &amp; land,</w:t>
      </w:r>
      <w:r>
        <w:br/>
      </w:r>
      <w:r>
        <w:t xml:space="preserve">forests managed with weak MRV, and</w:t>
      </w:r>
      <w:r>
        <w:t xml:space="preserve"> </w:t>
      </w:r>
      <w:r>
        <w:t xml:space="preserve">pressure on bio-diversity and water</w:t>
      </w:r>
      <w:r>
        <w:t xml:space="preserve"> </w:t>
      </w:r>
      <w:r>
        <w:t xml:space="preserve">resources.</w:t>
      </w:r>
      <w:r>
        <w:t xml:space="preserve"> </w:t>
      </w:r>
      <w:r>
        <w:t xml:space="preserve">DACCS</w:t>
      </w:r>
      <w:r>
        <w:t xml:space="preserve"> </w:t>
      </w:r>
      <w:r>
        <w:t xml:space="preserve">DAC installation have a low land area</w:t>
      </w:r>
      <w:r>
        <w:t xml:space="preserve"> </w:t>
      </w:r>
      <w:r>
        <w:t xml:space="preserve">footprint.</w:t>
      </w:r>
      <w:r>
        <w:t xml:space="preserve"> </w:t>
      </w:r>
      <w:r>
        <w:t xml:space="preserve">Energy requirement and emissions</w:t>
      </w:r>
      <w:r>
        <w:t xml:space="preserve"> </w:t>
      </w:r>
      <w:r>
        <w:t xml:space="preserve">associated when fossil sources of</w:t>
      </w:r>
      <w:r>
        <w:t xml:space="preserve"> </w:t>
      </w:r>
      <w:r>
        <w:t xml:space="preserve">energy are used.</w:t>
      </w:r>
      <w:r>
        <w:br/>
      </w:r>
      <w:r>
        <w:t xml:space="preserve">Land area footprint for the production</w:t>
      </w:r>
      <w:r>
        <w:t xml:space="preserve"> </w:t>
      </w:r>
      <w:r>
        <w:t xml:space="preserve">of energy when wind or solar energy is</w:t>
      </w:r>
      <w:r>
        <w:t xml:space="preserve"> </w:t>
      </w:r>
      <w:r>
        <w:t xml:space="preserve">used.</w:t>
      </w:r>
      <w:r>
        <w:t xml:space="preserve"> </w:t>
      </w:r>
      <w:r>
        <w:t xml:space="preserve">Water requirement</w:t>
      </w:r>
      <w:r>
        <w:t xml:space="preserve"> </w:t>
      </w:r>
      <w:r>
        <w:t xml:space="preserve">Bio-based products</w:t>
      </w:r>
      <w:r>
        <w:t xml:space="preserve"> </w:t>
      </w:r>
      <w:r>
        <w:t xml:space="preserve">Substitution of fossil carbon products.</w:t>
      </w:r>
      <w:r>
        <w:t xml:space="preserve"> </w:t>
      </w:r>
      <w:r>
        <w:t xml:space="preserve">Production with long-term circularity</w:t>
      </w:r>
      <w:r>
        <w:t xml:space="preserve"> </w:t>
      </w:r>
      <w:r>
        <w:t xml:space="preserve">potential.</w:t>
      </w:r>
      <w:r>
        <w:br/>
      </w:r>
      <w:r>
        <w:t xml:space="preserve">For some products, end-of-life use as</w:t>
      </w:r>
      <w:r>
        <w:t xml:space="preserve"> </w:t>
      </w:r>
      <w:r>
        <w:t xml:space="preserve">an agricultural amendment.</w:t>
      </w:r>
      <w:r>
        <w:t xml:space="preserve"> </w:t>
      </w:r>
      <w:r>
        <w:t xml:space="preserve">Competition for water and land to</w:t>
      </w:r>
      <w:r>
        <w:t xml:space="preserve"> </w:t>
      </w:r>
      <w:r>
        <w:t xml:space="preserve">grow biomass feedstock. Biodiversity</w:t>
      </w:r>
      <w:r>
        <w:t xml:space="preserve"> </w:t>
      </w:r>
      <w:r>
        <w:t xml:space="preserve">and carbon stock loss if from</w:t>
      </w:r>
      <w:r>
        <w:t xml:space="preserve"> </w:t>
      </w:r>
      <w:r>
        <w:t xml:space="preserve">unsustainable</w:t>
      </w:r>
      <w:r>
        <w:t xml:space="preserve"> </w:t>
      </w:r>
      <w:r>
        <w:t xml:space="preserve">biomass</w:t>
      </w:r>
      <w:r>
        <w:t xml:space="preserve"> </w:t>
      </w:r>
      <w:r>
        <w:t xml:space="preserve">harvest.</w:t>
      </w:r>
      <w:r>
        <w:t xml:space="preserve"> </w:t>
      </w:r>
      <w:r>
        <w:t xml:space="preserve">Increased competition for biomass &amp;</w:t>
      </w:r>
      <w:r>
        <w:t xml:space="preserve"> </w:t>
      </w:r>
      <w:r>
        <w:t xml:space="preserve">&amp; land use.</w:t>
      </w:r>
      <w:r>
        <w:t xml:space="preserve"> </w:t>
      </w:r>
      <w:r>
        <w:t xml:space="preserve">Carbon capture and</w:t>
      </w:r>
      <w:r>
        <w:t xml:space="preserve"> </w:t>
      </w:r>
      <w:r>
        <w:t xml:space="preserve">utilisation</w:t>
      </w:r>
      <w:r>
        <w:t xml:space="preserve"> </w:t>
      </w:r>
      <w:r>
        <w:t xml:space="preserve">Substitution</w:t>
      </w:r>
      <w:r>
        <w:t xml:space="preserve"> </w:t>
      </w:r>
      <w:r>
        <w:t xml:space="preserve">of</w:t>
      </w:r>
      <w:r>
        <w:t xml:space="preserve"> </w:t>
      </w:r>
      <w:r>
        <w:t xml:space="preserve">GHG</w:t>
      </w:r>
      <w:r>
        <w:t xml:space="preserve"> </w:t>
      </w:r>
      <w:r>
        <w:t xml:space="preserve">intensive</w:t>
      </w:r>
      <w:r>
        <w:t xml:space="preserve"> </w:t>
      </w:r>
      <w:r>
        <w:t xml:space="preserve">products.</w:t>
      </w:r>
      <w:r>
        <w:t xml:space="preserve"> </w:t>
      </w:r>
      <w:r>
        <w:t xml:space="preserve">Foster circular use of carbon.</w:t>
      </w:r>
    </w:p>
    <w:p>
      <w:pPr>
        <w:pStyle w:val="BodyText"/>
      </w:pPr>
      <w:r>
        <w:t xml:space="preserve">End of life of the product conditions</w:t>
      </w:r>
      <w:r>
        <w:t xml:space="preserve"> </w:t>
      </w:r>
      <w:r>
        <w:t xml:space="preserve">the real environmental benefit, large</w:t>
      </w:r>
      <w:r>
        <w:t xml:space="preserve"> </w:t>
      </w:r>
      <w:r>
        <w:t xml:space="preserve">energy requirements</w:t>
      </w:r>
      <w:r>
        <w:t xml:space="preserve"> </w:t>
      </w:r>
      <w:r>
        <w:t xml:space="preserve">High energy demand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EXISTING APPROACHES</w:t>
      </w:r>
      <w:r>
        <w:t xml:space="preserve"> </w:t>
      </w:r>
      <w:r>
        <w:t xml:space="preserve">3.1</w:t>
      </w:r>
      <w:r>
        <w:t xml:space="preserve"> </w:t>
      </w:r>
      <w:r>
        <w:t xml:space="preserve">Sustainability assessment and requirements in EU policies</w:t>
      </w:r>
      <w:r>
        <w:t xml:space="preserve"> </w:t>
      </w:r>
      <w:r>
        <w:t xml:space="preserve">3.1.1 Existing legislative frameworks</w:t>
      </w:r>
      <w:r>
        <w:t xml:space="preserve"> </w:t>
      </w:r>
      <w:r>
        <w:t xml:space="preserve">The European ambition for sustainability is long-standing and many assessment frameworks</w:t>
      </w:r>
      <w:r>
        <w:t xml:space="preserve"> </w:t>
      </w:r>
      <w:r>
        <w:t xml:space="preserve">have been built over the years to verify the sustainability of activities and projects, especially on</w:t>
      </w:r>
      <w:r>
        <w:t xml:space="preserve"> </w:t>
      </w:r>
      <w:r>
        <w:t xml:space="preserve">environmental aspects. Two important general frameworks are:</w:t>
      </w:r>
      <w:r>
        <w:br/>
      </w:r>
      <w:r>
        <w:t xml:space="preserve"> The Environmental Liability Directive132 establishes a framework based on the polluter</w:t>
      </w:r>
      <w:r>
        <w:t xml:space="preserve"> </w:t>
      </w:r>
      <w:r>
        <w:t xml:space="preserve">pays principle to prevent and remedy environmental damage. The Directive defines</w:t>
      </w:r>
      <w:r>
        <w:t xml:space="preserve"> </w:t>
      </w:r>
      <w:r>
        <w:t xml:space="preserve">“environmental damage”</w:t>
      </w:r>
      <w:r>
        <w:t xml:space="preserve"> </w:t>
      </w:r>
      <w:r>
        <w:t xml:space="preserve">as damage to protected species and natural habitats, damage to</w:t>
      </w:r>
      <w:r>
        <w:t xml:space="preserve"> </w:t>
      </w:r>
      <w:r>
        <w:t xml:space="preserve">water and damage to land. Guidelines133 were adopted that clarify the scope of the term</w:t>
      </w:r>
      <w:r>
        <w:t xml:space="preserve"> </w:t>
      </w:r>
      <w:r>
        <w:t xml:space="preserve">‘environmental damage’</w:t>
      </w:r>
      <w:r>
        <w:t xml:space="preserve"> </w:t>
      </w:r>
      <w:r>
        <w:t xml:space="preserve">in the Directive. These guidelines help Member States to better</w:t>
      </w:r>
      <w:r>
        <w:t xml:space="preserve"> </w:t>
      </w:r>
      <w:r>
        <w:t xml:space="preserve">assess whether damage to water, land and protected species and natural habitats must be</w:t>
      </w:r>
      <w:r>
        <w:t xml:space="preserve"> </w:t>
      </w:r>
      <w:r>
        <w:t xml:space="preserve">prevented or restored by explaining the scope of each of these categories in detail.</w:t>
      </w:r>
    </w:p>
    <w:p>
      <w:pPr>
        <w:pStyle w:val="BodyText"/>
      </w:pPr>
      <w:r>
        <w:t xml:space="preserve">132 Directive 2004/35/CE, (link).</w:t>
      </w:r>
      <w:r>
        <w:br/>
      </w:r>
      <w:r>
        <w:t xml:space="preserve">133 Commission Notice Guidelines providing a common understanding of the term ‘environmental damage’ as</w:t>
      </w:r>
      <w:r>
        <w:t xml:space="preserve"> </w:t>
      </w:r>
      <w:r>
        <w:t xml:space="preserve">defined in Article 2 of Directive 2004/35/EC (link)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 The Environmental Impact Assessment Directive134, whose first version was adopted in</w:t>
      </w:r>
      <w:r>
        <w:t xml:space="preserve"> </w:t>
      </w:r>
      <w:r>
        <w:t xml:space="preserve">1985, is one of the oldest pieces of EU environmental legislation. It ensures that</w:t>
      </w:r>
      <w:r>
        <w:t xml:space="preserve"> </w:t>
      </w:r>
      <w:r>
        <w:t xml:space="preserve">environmental considerations are properly considered when project decisions are made,</w:t>
      </w:r>
      <w:r>
        <w:t xml:space="preserve"> </w:t>
      </w:r>
      <w:r>
        <w:t xml:space="preserve">with a view to reducing their environmental impact and making the projects more</w:t>
      </w:r>
      <w:r>
        <w:t xml:space="preserve"> </w:t>
      </w:r>
      <w:r>
        <w:t xml:space="preserve">sustainable, thus contributing to sustainable development.</w:t>
      </w:r>
      <w:r>
        <w:br/>
      </w:r>
      <w:r>
        <w:t xml:space="preserve"> The Environmental Footprint method135 defines the recommended modelling</w:t>
      </w:r>
      <w:r>
        <w:t xml:space="preserve"> </w:t>
      </w:r>
      <w:r>
        <w:t xml:space="preserve">requirements, data quality requirements136, and life cycle impact assessment137 to be</w:t>
      </w:r>
      <w:r>
        <w:t xml:space="preserve"> </w:t>
      </w:r>
      <w:r>
        <w:t xml:space="preserve">followed when assessing the environmental performance of products and organization.</w:t>
      </w:r>
      <w:r>
        <w:t xml:space="preserve"> </w:t>
      </w:r>
      <w:r>
        <w:t xml:space="preserve">Such methods allows to identify co-benefits and trade-off between climate change and</w:t>
      </w:r>
      <w:r>
        <w:t xml:space="preserve"> </w:t>
      </w:r>
      <w:r>
        <w:t xml:space="preserve">the other 15 impact categories.</w:t>
      </w:r>
      <w:r>
        <w:t xml:space="preserve"> </w:t>
      </w:r>
      <w:r>
        <w:t xml:space="preserve">3.1.2 Sustainable finance taxonomy</w:t>
      </w:r>
      <w:r>
        <w:t xml:space="preserve"> </w:t>
      </w:r>
      <w:r>
        <w:t xml:space="preserve">More advanced frameworks for assessing environmental sustainability at activity level have</w:t>
      </w:r>
      <w:r>
        <w:t xml:space="preserve"> </w:t>
      </w:r>
      <w:r>
        <w:t xml:space="preserve">emerged under the EU sustainable finance policies, relying on long-established policies related</w:t>
      </w:r>
      <w:r>
        <w:t xml:space="preserve"> </w:t>
      </w:r>
      <w:r>
        <w:t xml:space="preserve">to environmental liability and environmental impact assessment. In the EU’s policy context,</w:t>
      </w:r>
      <w:r>
        <w:t xml:space="preserve"> </w:t>
      </w:r>
      <w:r>
        <w:t xml:space="preserve">sustainable finance is understood as finance to support economic growth while reducing</w:t>
      </w:r>
      <w:r>
        <w:t xml:space="preserve"> </w:t>
      </w:r>
      <w:r>
        <w:t xml:space="preserve">pressures on the environment and taking into account social and governance aspects. The</w:t>
      </w:r>
      <w:r>
        <w:t xml:space="preserve"> </w:t>
      </w:r>
      <w:r>
        <w:t xml:space="preserve">financial sector has a key role to play in delivering on climate objectives. Following the</w:t>
      </w:r>
      <w:r>
        <w:t xml:space="preserve"> </w:t>
      </w:r>
      <w:r>
        <w:t xml:space="preserve">sustainable finance action plan138 and the strategy for financing the transition to a sustainable</w:t>
      </w:r>
      <w:r>
        <w:t xml:space="preserve"> </w:t>
      </w:r>
      <w:r>
        <w:t xml:space="preserve">economy139, the Commission has implemented a sustainable finance toolbox. One of these tools</w:t>
      </w:r>
      <w:r>
        <w:t xml:space="preserve"> </w:t>
      </w:r>
      <w:r>
        <w:t xml:space="preserve">is the EU taxonomy, a classification system, establishing a list of environmentally sustainable</w:t>
      </w:r>
      <w:r>
        <w:t xml:space="preserve"> </w:t>
      </w:r>
      <w:r>
        <w:t xml:space="preserve">economic activities, and providing companies, investors and policymakers with appropriate</w:t>
      </w:r>
      <w:r>
        <w:t xml:space="preserve"> </w:t>
      </w:r>
      <w:r>
        <w:t xml:space="preserve">definitions of which economic activities can be considered environmentally sustainable. The</w:t>
      </w:r>
      <w:r>
        <w:t xml:space="preserve"> </w:t>
      </w:r>
      <w:r>
        <w:t xml:space="preserve">Taxonomy Regulation140 establishes six environmental objectives:</w:t>
      </w:r>
    </w:p>
    <w:p>
      <w:pPr>
        <w:pStyle w:val="BodyText"/>
      </w:pPr>
      <w:r>
        <w:t xml:space="preserve"> Climate change mitigation,</w:t>
      </w:r>
      <w:r>
        <w:t xml:space="preserve"> </w:t>
      </w:r>
      <w:r>
        <w:t xml:space="preserve"> Climate change adaptation,</w:t>
      </w:r>
      <w:r>
        <w:t xml:space="preserve"> </w:t>
      </w:r>
      <w:r>
        <w:t xml:space="preserve"> The sustainable use and protection of water and marine resources,</w:t>
      </w:r>
      <w:r>
        <w:t xml:space="preserve"> </w:t>
      </w:r>
      <w:r>
        <w:t xml:space="preserve"> The transition to a circular economy,</w:t>
      </w:r>
      <w:r>
        <w:t xml:space="preserve"> </w:t>
      </w:r>
      <w:r>
        <w:t xml:space="preserve"> Pollution prevention and control,</w:t>
      </w:r>
      <w:r>
        <w:t xml:space="preserve"> </w:t>
      </w:r>
      <w:r>
        <w:t xml:space="preserve"> The protection and restoration of biodiversity and ecosystems.</w:t>
      </w:r>
    </w:p>
    <w:p>
      <w:pPr>
        <w:pStyle w:val="BodyText"/>
      </w:pPr>
      <w:r>
        <w:t xml:space="preserve">The regulation establishes the basis for the EU taxonomy by setting out 4 overarching conditions</w:t>
      </w:r>
      <w:r>
        <w:t xml:space="preserve"> </w:t>
      </w:r>
      <w:r>
        <w:t xml:space="preserve">that an economic activity has to meet in order to qualify as environmentally sustainable:</w:t>
      </w:r>
    </w:p>
    <w:p>
      <w:pPr>
        <w:pStyle w:val="Compact"/>
        <w:numPr>
          <w:ilvl w:val="0"/>
          <w:numId w:val="1010"/>
        </w:numPr>
      </w:pPr>
      <w:r>
        <w:t xml:space="preserve">it contributes substantially to one or more of the six environmental objectives;</w:t>
      </w:r>
    </w:p>
    <w:p>
      <w:pPr>
        <w:pStyle w:val="FirstParagraph"/>
      </w:pPr>
      <w:r>
        <w:t xml:space="preserve">134 Directive 2011/92/EU (link)</w:t>
      </w:r>
      <w:r>
        <w:t xml:space="preserve"> </w:t>
      </w:r>
      <w:r>
        <w:t xml:space="preserve">135</w:t>
      </w:r>
      <w:r>
        <w:t xml:space="preserve"> </w:t>
      </w:r>
      <w:r>
        <w:t xml:space="preserve">EC</w:t>
      </w:r>
      <w:r>
        <w:t xml:space="preserve"> </w:t>
      </w:r>
      <w:r>
        <w:t xml:space="preserve">(2021)</w:t>
      </w:r>
      <w:r>
        <w:t xml:space="preserve"> </w:t>
      </w:r>
      <w:r>
        <w:t xml:space="preserve">https://environment.ec.europa.eu/publications/recommendation-use-environmental-footprint-</w:t>
      </w:r>
      <w:r>
        <w:t xml:space="preserve"> </w:t>
      </w:r>
      <w:r>
        <w:t xml:space="preserve">methods_en</w:t>
      </w:r>
      <w:r>
        <w:t xml:space="preserve"> </w:t>
      </w:r>
      <w:r>
        <w:t xml:space="preserve">136</w:t>
      </w:r>
      <w:r>
        <w:t xml:space="preserve"> </w:t>
      </w:r>
      <w:r>
        <w:t xml:space="preserve">JRC</w:t>
      </w:r>
      <w:r>
        <w:t xml:space="preserve"> </w:t>
      </w:r>
      <w:r>
        <w:t xml:space="preserve">Technical</w:t>
      </w:r>
      <w:r>
        <w:t xml:space="preserve"> </w:t>
      </w:r>
      <w:r>
        <w:t xml:space="preserve">Report</w:t>
      </w:r>
      <w:r>
        <w:t xml:space="preserve"> </w:t>
      </w:r>
      <w:r>
        <w:t xml:space="preserve">“Guide</w:t>
      </w:r>
      <w:r>
        <w:t xml:space="preserve"> </w:t>
      </w:r>
      <w:r>
        <w:t xml:space="preserve">for</w:t>
      </w:r>
      <w:r>
        <w:t xml:space="preserve"> </w:t>
      </w:r>
      <w:r>
        <w:t xml:space="preserve">EF</w:t>
      </w:r>
      <w:r>
        <w:t xml:space="preserve"> </w:t>
      </w:r>
      <w:r>
        <w:t xml:space="preserve">compliant</w:t>
      </w:r>
      <w:r>
        <w:t xml:space="preserve"> </w:t>
      </w:r>
      <w:r>
        <w:t xml:space="preserve">data</w:t>
      </w:r>
      <w:r>
        <w:t xml:space="preserve"> </w:t>
      </w:r>
      <w:r>
        <w:t xml:space="preserve">sets.</w:t>
      </w:r>
      <w:r>
        <w:t xml:space="preserve"> </w:t>
      </w:r>
      <w:r>
        <w:t xml:space="preserve">Version</w:t>
      </w:r>
      <w:r>
        <w:t xml:space="preserve"> </w:t>
      </w:r>
      <w:r>
        <w:t xml:space="preserve">2.0”</w:t>
      </w:r>
      <w:r>
        <w:t xml:space="preserve"> </w:t>
      </w:r>
      <w:r>
        <w:t xml:space="preserve">(2020)</w:t>
      </w:r>
      <w:r>
        <w:br/>
      </w:r>
      <w:r>
        <w:t xml:space="preserve">https://eplca.jrc.ec.europa.eu/permalink/Guide_EF_DATA.pdf</w:t>
      </w:r>
      <w:r>
        <w:t xml:space="preserve"> </w:t>
      </w:r>
      <w:r>
        <w:t xml:space="preserve">137 The Environmental Footprint reference package includes the flow list, the life cycle impact assessment methods</w:t>
      </w:r>
      <w:r>
        <w:t xml:space="preserve"> </w:t>
      </w:r>
      <w:r>
        <w:t xml:space="preserve">and other related xml files https://eplca.jrc.ec.europa.eu/LCDN/developerEF.xhtml</w:t>
      </w:r>
      <w:r>
        <w:t xml:space="preserve"> </w:t>
      </w:r>
      <w:r>
        <w:t xml:space="preserve">138 COM/2018/97. Action Plan: Financing Sustainable Growth, (link).</w:t>
      </w:r>
      <w:r>
        <w:br/>
      </w:r>
      <w:r>
        <w:t xml:space="preserve">139 COM/2021/390. Strategy for Financing the Transition to a Sustainable Economy, (link).</w:t>
      </w:r>
      <w:r>
        <w:br/>
      </w:r>
      <w:r>
        <w:t xml:space="preserve">140 Regulation (EU) 2020/852 on the establishment of a framework to facilitate sustainable investment, and</w:t>
      </w:r>
      <w:r>
        <w:t xml:space="preserve"> </w:t>
      </w:r>
      <w:r>
        <w:t xml:space="preserve">amending Regulation (EU) 2019/2088, (link).</w:t>
      </w:r>
    </w:p>
    <w:p>
      <w:pPr>
        <w:pStyle w:val="BodyText"/>
      </w:pPr>
      <w:r>
        <w:t xml:space="preserve">105</w:t>
      </w:r>
    </w:p>
    <w:p>
      <w:pPr>
        <w:pStyle w:val="Compact"/>
        <w:numPr>
          <w:ilvl w:val="0"/>
          <w:numId w:val="1011"/>
        </w:numPr>
      </w:pPr>
      <w:r>
        <w:t xml:space="preserve">it does not significantly harm any of the other environmental objectives;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it is carried out in compliance with minimum safeguards that target human rights; and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it complies with the “technical screening criteria” that are established by the European</w:t>
      </w:r>
      <w:r>
        <w:t xml:space="preserve"> </w:t>
      </w:r>
      <w:r>
        <w:t xml:space="preserve">Commission through delegated acts. The technical screening criteria specify the</w:t>
      </w:r>
      <w:r>
        <w:t xml:space="preserve"> </w:t>
      </w:r>
      <w:r>
        <w:t xml:space="preserve">conditions under which an economic activity meets criteria (i) and (ii).</w:t>
      </w:r>
    </w:p>
    <w:p>
      <w:pPr>
        <w:pStyle w:val="FirstParagraph"/>
      </w:pPr>
      <w:r>
        <w:t xml:space="preserve">Minimal safeguards in the area of human rights refer to procedures carried out to ensure the</w:t>
      </w:r>
      <w:r>
        <w:t xml:space="preserve"> </w:t>
      </w:r>
      <w:r>
        <w:t xml:space="preserve">alignment with the OECD Guidelines for Multinational Enterprises141 and the UN Guiding</w:t>
      </w:r>
      <w:r>
        <w:t xml:space="preserve"> </w:t>
      </w:r>
      <w:r>
        <w:t xml:space="preserve">Principles on Business and Human Rights142.</w:t>
      </w:r>
      <w:r>
        <w:t xml:space="preserve"> </w:t>
      </w:r>
      <w:r>
        <w:t xml:space="preserve">In order to receive input from experts from across the economy and civil society, the Platform</w:t>
      </w:r>
      <w:r>
        <w:t xml:space="preserve"> </w:t>
      </w:r>
      <w:r>
        <w:t xml:space="preserve">on sustainable finance143 is tasked with advising the European Commission. Advice can deal</w:t>
      </w:r>
      <w:r>
        <w:t xml:space="preserve"> </w:t>
      </w:r>
      <w:r>
        <w:t xml:space="preserve">with the further developing the EU taxonomy, improving its usability and exploring its expansion</w:t>
      </w:r>
      <w:r>
        <w:t xml:space="preserve"> </w:t>
      </w:r>
      <w:r>
        <w:t xml:space="preserve">to social objectives144. It is also working on the environmental transition taxonomy145, with</w:t>
      </w:r>
      <w:r>
        <w:t xml:space="preserve"> </w:t>
      </w:r>
      <w:r>
        <w:t xml:space="preserve">extension options including activities that significantly harm the environment or activities that</w:t>
      </w:r>
      <w:r>
        <w:t xml:space="preserve"> </w:t>
      </w:r>
      <w:r>
        <w:t xml:space="preserve">are neutral towards the environment.</w:t>
      </w:r>
      <w:r>
        <w:br/>
      </w:r>
      <w:r>
        <w:t xml:space="preserve">A first delegated act146 has been published on sustainable activities for climate change adaptation</w:t>
      </w:r>
      <w:r>
        <w:t xml:space="preserve"> </w:t>
      </w:r>
      <w:r>
        <w:t xml:space="preserve">and mitigation objectives. A second delegated act for the remaining objectives will be published</w:t>
      </w:r>
      <w:r>
        <w:t xml:space="preserve"> </w:t>
      </w:r>
      <w:r>
        <w:t xml:space="preserve">in 2022, analysing the platform’s recommendations on technical screening criteria for the four</w:t>
      </w:r>
      <w:r>
        <w:t xml:space="preserve"> </w:t>
      </w:r>
      <w:r>
        <w:t xml:space="preserve">remaining environmental objectives147.</w:t>
      </w:r>
      <w:r>
        <w:br/>
      </w:r>
      <w:r>
        <w:t xml:space="preserve">The Climate Delegated Act of the Taxonomy includes technical screening criteria for the</w:t>
      </w:r>
      <w:r>
        <w:t xml:space="preserve"> </w:t>
      </w:r>
      <w:r>
        <w:t xml:space="preserve">following activities, particularly relevant for carbon removals:</w:t>
      </w:r>
    </w:p>
    <w:p>
      <w:pPr>
        <w:pStyle w:val="BodyText"/>
      </w:pPr>
      <w:r>
        <w:t xml:space="preserve"> Forestry: afforestation; rehabilitation and restoration of forests, including reforestation</w:t>
      </w:r>
      <w:r>
        <w:t xml:space="preserve"> </w:t>
      </w:r>
      <w:r>
        <w:t xml:space="preserve">and natural forest regeneration after an extreme event; enhance sustainable forest</w:t>
      </w:r>
      <w:r>
        <w:t xml:space="preserve"> </w:t>
      </w:r>
      <w:r>
        <w:t xml:space="preserve">management; Conservation forestry;</w:t>
      </w:r>
      <w:r>
        <w:t xml:space="preserve"> </w:t>
      </w:r>
      <w:r>
        <w:t xml:space="preserve"> Environmental protection and restoration activities: restoration of wetlands;</w:t>
      </w:r>
      <w:r>
        <w:t xml:space="preserve"> </w:t>
      </w:r>
      <w:r>
        <w:t xml:space="preserve"> Water supply, sewage, waste management and remediation: material recovery from non-</w:t>
      </w:r>
      <w:r>
        <w:t xml:space="preserve"> </w:t>
      </w:r>
      <w:r>
        <w:t xml:space="preserve">hazardous waste; underground permanent geological storage of CO2.</w:t>
      </w:r>
      <w:r>
        <w:t xml:space="preserve"> </w:t>
      </w:r>
      <w:r>
        <w:t xml:space="preserve">What does not qualify as a green economic activity under the EU Taxonomy is not necessarily</w:t>
      </w:r>
      <w:r>
        <w:t xml:space="preserve"> </w:t>
      </w:r>
      <w:r>
        <w:t xml:space="preserve">unsustainable given the need to make a ‘substantial contribution’. The taxonomy is a living</w:t>
      </w:r>
      <w:r>
        <w:t xml:space="preserve"> </w:t>
      </w:r>
      <w:r>
        <w:t xml:space="preserve">document, with the possibility to add screening criteria for new activities that make a substantial</w:t>
      </w:r>
      <w:r>
        <w:t xml:space="preserve"> </w:t>
      </w:r>
      <w:r>
        <w:t xml:space="preserve">contribution to one of the six environmental objectives in the taxonomy and don’t harm any of</w:t>
      </w:r>
      <w:r>
        <w:t xml:space="preserve"> </w:t>
      </w:r>
      <w:r>
        <w:t xml:space="preserve">them; the existing criteria will also be regularly reviewed. In particular, there is not yet technical</w:t>
      </w:r>
    </w:p>
    <w:p>
      <w:pPr>
        <w:pStyle w:val="BodyText"/>
      </w:pPr>
      <w:r>
        <w:t xml:space="preserve">141 OECD (2011), OECD Guidelines for Multinational Enterprises, OECD Publishing, (link).</w:t>
      </w:r>
      <w:r>
        <w:br/>
      </w:r>
      <w:r>
        <w:t xml:space="preserve">142 UN Human Rights – Office of the High Commissioner (2011), Guiding Principles for Business and Human</w:t>
      </w:r>
      <w:r>
        <w:t xml:space="preserve"> </w:t>
      </w:r>
      <w:r>
        <w:t xml:space="preserve">Rights: Implementing the United Nations “Protect, Respect and Remedy” Framework, (link).</w:t>
      </w:r>
      <w:r>
        <w:br/>
      </w:r>
      <w:r>
        <w:t xml:space="preserve">143 EC, Platform on Sustainable Finance – Platform publications and news, (link).</w:t>
      </w:r>
      <w:r>
        <w:br/>
      </w:r>
      <w:r>
        <w:t xml:space="preserve">144 Platform on Sustainable Finance (2022) Final Report on Social Taxonomy, (link).</w:t>
      </w:r>
      <w:r>
        <w:br/>
      </w:r>
      <w:r>
        <w:t xml:space="preserve">145 Platform on Sustainable Finance (2022) The Extended Environmental Taxonomy: Final Report on Taxonomy</w:t>
      </w:r>
      <w:r>
        <w:t xml:space="preserve"> </w:t>
      </w:r>
      <w:r>
        <w:t xml:space="preserve">extension options supporting a sustainable transition, (link).</w:t>
      </w:r>
      <w:r>
        <w:br/>
      </w:r>
      <w:r>
        <w:t xml:space="preserve">146 Commission Delegated Regulation (EU) 2021/2139, (link).</w:t>
      </w:r>
      <w:r>
        <w:br/>
      </w:r>
      <w:r>
        <w:t xml:space="preserve">147 Platform on Sustainable Finance (2022). Technical Working Group. Part A: Methodological report, (link).</w:t>
      </w:r>
      <w:r>
        <w:t xml:space="preserve"> </w:t>
      </w:r>
      <w:r>
        <w:t xml:space="preserve">Platform on Sustainable Finance (2022). Technical Working Group. Part B: Annex: Technical Screening Criteria,</w:t>
      </w:r>
      <w:r>
        <w:t xml:space="preserve"> </w:t>
      </w:r>
      <w:r>
        <w:t xml:space="preserve">(link).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screening criteria for agriculture. The technical screening criteria for substantial contribution to</w:t>
      </w:r>
      <w:r>
        <w:t xml:space="preserve"> </w:t>
      </w:r>
      <w:r>
        <w:t xml:space="preserve">climate change mitigation of the activity “Manufacture of other low carbon technologies” relies</w:t>
      </w:r>
      <w:r>
        <w:t xml:space="preserve"> </w:t>
      </w:r>
      <w:r>
        <w:t xml:space="preserve">on life-cycle GHG emission savings calculated using PEF or static life-cycle analysis, which</w:t>
      </w:r>
      <w:r>
        <w:t xml:space="preserve"> </w:t>
      </w:r>
      <w:r>
        <w:t xml:space="preserve">does not allow a proper acknowledgement of carbon removals.</w:t>
      </w:r>
      <w:r>
        <w:t xml:space="preserve"> </w:t>
      </w:r>
      <w:r>
        <w:t xml:space="preserve">3.2</w:t>
      </w:r>
      <w:r>
        <w:t xml:space="preserve"> </w:t>
      </w:r>
      <w:r>
        <w:t xml:space="preserve">Sustainability requirements in existing climate certification schemes</w:t>
      </w:r>
      <w:r>
        <w:t xml:space="preserve"> </w:t>
      </w:r>
      <w:r>
        <w:t xml:space="preserve">Several studies148 have attempted to compare how existing climate certification schemes cover</w:t>
      </w:r>
      <w:r>
        <w:t xml:space="preserve"> </w:t>
      </w:r>
      <w:r>
        <w:t xml:space="preserve">sustainability issues, while scoring tools are beginning to emerge to provide investors and project</w:t>
      </w:r>
      <w:r>
        <w:t xml:space="preserve"> </w:t>
      </w:r>
      <w:r>
        <w:t xml:space="preserve">developers with more transparency on existing standards149. The majority requires methodology</w:t>
      </w:r>
      <w:r>
        <w:t xml:space="preserve"> </w:t>
      </w:r>
      <w:r>
        <w:t xml:space="preserve">developers or project managers to identify and to clarify how likely sustainability impacts are</w:t>
      </w:r>
      <w:r>
        <w:t xml:space="preserve"> </w:t>
      </w:r>
      <w:r>
        <w:t xml:space="preserve">managed, and include more or less stringent prescriptions and tools.</w:t>
      </w:r>
      <w:r>
        <w:br/>
      </w:r>
      <w:r>
        <w:t xml:space="preserve">At UN level, the Clean Development Mechanism provides a voluntary tool for sustainable</w:t>
      </w:r>
      <w:r>
        <w:t xml:space="preserve"> </w:t>
      </w:r>
      <w:r>
        <w:t xml:space="preserve">development impact assessment, based on a 3-pillars classification along environmental (natural</w:t>
      </w:r>
      <w:r>
        <w:t xml:space="preserve"> </w:t>
      </w:r>
      <w:r>
        <w:t xml:space="preserve">resources, soil quality and/or soil pollution, water quality, air quality), social (education, job</w:t>
      </w:r>
      <w:r>
        <w:t xml:space="preserve"> </w:t>
      </w:r>
      <w:r>
        <w:t xml:space="preserve">creation, welfare, health and safety) and economic aspects (energy transfer, technology transfer,</w:t>
      </w:r>
      <w:r>
        <w:t xml:space="preserve"> </w:t>
      </w:r>
      <w:r>
        <w:t xml:space="preserve">economic growth, balance of payment). If any negative impacts are identified, the projects are</w:t>
      </w:r>
      <w:r>
        <w:t xml:space="preserve"> </w:t>
      </w:r>
      <w:r>
        <w:t xml:space="preserve">required to provide a socioeconomic and environmental impact assessment of the proposed</w:t>
      </w:r>
      <w:r>
        <w:t xml:space="preserve"> </w:t>
      </w:r>
      <w:r>
        <w:t xml:space="preserve">activity as well as a mitigation action plan. However, only a very small share of CDM activities</w:t>
      </w:r>
      <w:r>
        <w:t xml:space="preserve"> </w:t>
      </w:r>
      <w:r>
        <w:t xml:space="preserve">has actually used this tool150.</w:t>
      </w:r>
      <w:r>
        <w:t xml:space="preserve"> </w:t>
      </w:r>
      <w:r>
        <w:t xml:space="preserve">The Glasgow decisions for sustainable development under article 6 Paris Agreement represent a</w:t>
      </w:r>
      <w:r>
        <w:t xml:space="preserve"> </w:t>
      </w:r>
      <w:r>
        <w:t xml:space="preserve">step forward compared to the CDM, including in terms of international harmonization and</w:t>
      </w:r>
      <w:r>
        <w:t xml:space="preserve"> </w:t>
      </w:r>
      <w:r>
        <w:t xml:space="preserve">reporting151. While the main focus is on reducing greenhouse gas emissions, addressing other</w:t>
      </w:r>
      <w:r>
        <w:t xml:space="preserve"> </w:t>
      </w:r>
      <w:r>
        <w:t xml:space="preserve">sustainability aspects has been enshrined as a principle which applies when Parties intend to use</w:t>
      </w:r>
      <w:r>
        <w:t xml:space="preserve"> </w:t>
      </w:r>
      <w:r>
        <w:t xml:space="preserve">cooperation mechanisms under article 6 Paris Agreement. Under Article 6.2, comprehensive</w:t>
      </w:r>
      <w:r>
        <w:t xml:space="preserve"> </w:t>
      </w:r>
      <w:r>
        <w:t xml:space="preserve">reporting and accounting requirements have been introduced, which also aims to ensure</w:t>
      </w:r>
      <w:r>
        <w:t xml:space="preserve"> </w:t>
      </w:r>
      <w:r>
        <w:t xml:space="preserve">sustainable development benefits and to avoid negative impacts. Under Article 6.4, the successor</w:t>
      </w:r>
      <w:r>
        <w:t xml:space="preserve"> </w:t>
      </w:r>
      <w:r>
        <w:t xml:space="preserve">of the CDM, the rules also include requirements for reporting on the sustainable development</w:t>
      </w:r>
      <w:r>
        <w:t xml:space="preserve"> </w:t>
      </w:r>
      <w:r>
        <w:t xml:space="preserve">impacts of the host country. As regards non-market approaches under article 6.8, one of the initial</w:t>
      </w:r>
      <w:r>
        <w:t xml:space="preserve"> </w:t>
      </w:r>
      <w:r>
        <w:t xml:space="preserve">priority areas of the work programme includes</w:t>
      </w:r>
      <w:r>
        <w:t xml:space="preserve"> </w:t>
      </w:r>
      <w:r>
        <w:t xml:space="preserve">“mitigation actions to address climate change and</w:t>
      </w:r>
      <w:r>
        <w:t xml:space="preserve"> </w:t>
      </w:r>
      <w:r>
        <w:t xml:space="preserve">contribute to sustainable development”</w:t>
      </w:r>
      <w:r>
        <w:t xml:space="preserve">. Sustainable development issues are well identified in the</w:t>
      </w:r>
    </w:p>
    <w:p>
      <w:pPr>
        <w:pStyle w:val="BodyText"/>
      </w:pPr>
      <w:r>
        <w:t xml:space="preserve">148 Cevallos, G., Grimault, J., &amp; Bellassen, V. (2019). Domestic carbon standards in Europe. Institute for Climate</w:t>
      </w:r>
      <w:r>
        <w:t xml:space="preserve"> </w:t>
      </w:r>
      <w:r>
        <w:t xml:space="preserve">Economics (I4CE), (link).</w:t>
      </w:r>
      <w:r>
        <w:br/>
      </w:r>
      <w:r>
        <w:t xml:space="preserve">McDonald, H. et al. (2021). Certification of Carbon Removals. Part 2: A review of carbon removal certification</w:t>
      </w:r>
      <w:r>
        <w:t xml:space="preserve"> </w:t>
      </w:r>
      <w:r>
        <w:t xml:space="preserve">mechanisms and methodologies. Vienna: Environment Agency Austria, (link).</w:t>
      </w:r>
      <w:r>
        <w:br/>
      </w:r>
      <w:r>
        <w:t xml:space="preserve">Wissner, N. et al. (2022). Sustainable development impacts of selected project types in the voluntary carbon market.</w:t>
      </w:r>
      <w:r>
        <w:t xml:space="preserve"> </w:t>
      </w:r>
      <w:r>
        <w:t xml:space="preserve">Foundation Development and Climate Alliance. Öko-Institut, (link).</w:t>
      </w:r>
      <w:r>
        <w:br/>
      </w:r>
      <w:r>
        <w:t xml:space="preserve">ICARE. Étude comparée des standards de compensation existants. Évaluation des critères pertinents de sélection</w:t>
      </w:r>
      <w:r>
        <w:t xml:space="preserve"> </w:t>
      </w:r>
      <w:r>
        <w:t xml:space="preserve">des standards et projets pour la mise en œuvre de l’article 147 de la loi Climat et Résilience. Direction Générale de</w:t>
      </w:r>
      <w:r>
        <w:t xml:space="preserve"> </w:t>
      </w:r>
      <w:r>
        <w:t xml:space="preserve">l’Énergie et du Climat, (link).</w:t>
      </w:r>
      <w:r>
        <w:t xml:space="preserve"> </w:t>
      </w:r>
      <w:r>
        <w:t xml:space="preserve">149 See for example, the Standards Map (link) and the Carbon Credit Quality Initiative (link).</w:t>
      </w:r>
      <w:r>
        <w:t xml:space="preserve"> </w:t>
      </w:r>
      <w:r>
        <w:t xml:space="preserve">150 Michaelowa, A., Espelage, A., &amp; Hoch, S. (2020). Co-benefits Under the Market Mechanisms of the Paris</w:t>
      </w:r>
      <w:r>
        <w:t xml:space="preserve"> </w:t>
      </w:r>
      <w:r>
        <w:t xml:space="preserve">Agreement. In W. Buchholz, A. Markandya, D. Rübbelke, &amp; S. Vögele (Eds.), Ancillary Benefits of Climate Policy</w:t>
      </w:r>
      <w:r>
        <w:t xml:space="preserve"> </w:t>
      </w:r>
      <w:r>
        <w:t xml:space="preserve">(pp. 51–67). Springer International Publishing, (link).</w:t>
      </w:r>
      <w:r>
        <w:br/>
      </w:r>
      <w:r>
        <w:t xml:space="preserve">151 Olsten, K.H. and Arens, C. (2021). Promoting sustainable development in Article 6 pilot activities. Sustainable</w:t>
      </w:r>
      <w:r>
        <w:t xml:space="preserve"> </w:t>
      </w:r>
      <w:r>
        <w:t xml:space="preserve">Development Initiative and Wuppertal Institut, (link).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first agreements under Article 6.2, signed notably between Switzerland and several developing</w:t>
      </w:r>
      <w:r>
        <w:t xml:space="preserve"> </w:t>
      </w:r>
      <w:r>
        <w:t xml:space="preserve">countries152. However, there is hardly any concrete implementation experience yet available.</w:t>
      </w:r>
      <w:r>
        <w:t xml:space="preserve"> </w:t>
      </w:r>
      <w:r>
        <w:t xml:space="preserve">While existing climate certification schemes carry out in most cases only qualitative assessments,</w:t>
      </w:r>
      <w:r>
        <w:t xml:space="preserve"> </w:t>
      </w:r>
      <w:r>
        <w:t xml:space="preserve">some of them include quantification tools on multiple sustainable development goals. Some</w:t>
      </w:r>
      <w:r>
        <w:t xml:space="preserve"> </w:t>
      </w:r>
      <w:r>
        <w:t xml:space="preserve">schemes condition certification on the disclosure of additional co-benefits, as long as they can</w:t>
      </w:r>
      <w:r>
        <w:t xml:space="preserve"> </w:t>
      </w:r>
      <w:r>
        <w:t xml:space="preserve">be monitored and verified. Co-benefits can be attached to certificates, giving them additional</w:t>
      </w:r>
      <w:r>
        <w:t xml:space="preserve"> </w:t>
      </w:r>
      <w:r>
        <w:t xml:space="preserve">value.</w:t>
      </w:r>
      <w:r>
        <w:t xml:space="preserve"> </w:t>
      </w:r>
      <w:r>
        <w:t xml:space="preserve">Beyond the disclosure aspects, some schemes condition the eligibility of methodologies and</w:t>
      </w:r>
      <w:r>
        <w:t xml:space="preserve"> </w:t>
      </w:r>
      <w:r>
        <w:t xml:space="preserve">projects on applicability or exclusion criteria with regard to impacts on sustainable development.</w:t>
      </w:r>
      <w:r>
        <w:t xml:space="preserve"> </w:t>
      </w:r>
      <w:r>
        <w:t xml:space="preserve">These criteria can limit eligibility to methodologies or projects that generate significant co-</w:t>
      </w:r>
      <w:r>
        <w:t xml:space="preserve"> </w:t>
      </w:r>
      <w:r>
        <w:t xml:space="preserve">benefits on multiple sustainable development goals beyond climate change mitigation, or</w:t>
      </w:r>
      <w:r>
        <w:t xml:space="preserve"> </w:t>
      </w:r>
      <w:r>
        <w:t xml:space="preserve">alternatively can exclude projects that, despite their climate benefits, are likely to generate</w:t>
      </w:r>
      <w:r>
        <w:t xml:space="preserve"> </w:t>
      </w:r>
      <w:r>
        <w:t xml:space="preserve">adverse side-effects.</w:t>
      </w:r>
      <w:r>
        <w:br/>
      </w:r>
      <w:r>
        <w:t xml:space="preserve">Regarding stakeholder consultation, many schemes require that methodology and project</w:t>
      </w:r>
      <w:r>
        <w:t xml:space="preserve"> </w:t>
      </w:r>
      <w:r>
        <w:t xml:space="preserve">developers involve stakeholders and that new methods/projects are subject to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At the international level, based on the 17 Sustainable Development Goals (SDGs) of the UN</w:t>
      </w:r>
      <w:r>
        <w:t xml:space="preserve"> </w:t>
      </w:r>
      <w:r>
        <w:t xml:space="preserve">2030 Agenda for Sustainable Development153, the majority of certification schemes propose to</w:t>
      </w:r>
      <w:r>
        <w:t xml:space="preserve"> </w:t>
      </w:r>
      <w:r>
        <w:t xml:space="preserve">measure the contribution to the SDGs in a general way, without proposing any specific tool or</w:t>
      </w:r>
      <w:r>
        <w:t xml:space="preserve"> </w:t>
      </w:r>
      <w:r>
        <w:t xml:space="preserve">method. The approaches deployed by the schemes vary greatly. While some schemes do not</w:t>
      </w:r>
      <w:r>
        <w:t xml:space="preserve"> </w:t>
      </w:r>
      <w:r>
        <w:t xml:space="preserve">include any specification, others include the facultative but recommended reporting of impacts</w:t>
      </w:r>
      <w:r>
        <w:t xml:space="preserve"> </w:t>
      </w:r>
      <w:r>
        <w:t xml:space="preserve">or an assessment framed along several SDGs. In some rare cases, the assessment follows the</w:t>
      </w:r>
      <w:r>
        <w:t xml:space="preserve"> </w:t>
      </w:r>
      <w:r>
        <w:t xml:space="preserve">entire framework of the 17 SDGs with a suitable tool made available. In most cases, the main</w:t>
      </w:r>
      <w:r>
        <w:t xml:space="preserve"> </w:t>
      </w:r>
      <w:r>
        <w:t xml:space="preserve">sustainability issues addressed are the conservation of biodiversity and other environmental</w:t>
      </w:r>
      <w:r>
        <w:t xml:space="preserve"> </w:t>
      </w:r>
      <w:r>
        <w:t xml:space="preserve">objectives, socio-economic benefits, and the protection of human rights.</w:t>
      </w:r>
      <w:r>
        <w:br/>
      </w:r>
      <w:r>
        <w:t xml:space="preserve">Regarding biodiversity, while some schemes do not provide any specification, the majority of</w:t>
      </w:r>
      <w:r>
        <w:t xml:space="preserve"> </w:t>
      </w:r>
      <w:r>
        <w:t xml:space="preserve">standards propose at least an optional or method-specific consideration, particularly for methods</w:t>
      </w:r>
      <w:r>
        <w:t xml:space="preserve"> </w:t>
      </w:r>
      <w:r>
        <w:t xml:space="preserve">involving land management. Some schemes include general principles or specific criteria that</w:t>
      </w:r>
      <w:r>
        <w:t xml:space="preserve"> </w:t>
      </w:r>
      <w:r>
        <w:t xml:space="preserve">must be respected by all methodologies. A few schemes rely on a mandatory assessment of the</w:t>
      </w:r>
      <w:r>
        <w:t xml:space="preserve"> </w:t>
      </w:r>
      <w:r>
        <w:t xml:space="preserve">negative and positive impacts of projects on biodiversity.</w:t>
      </w:r>
      <w:r>
        <w:t xml:space="preserve"> </w:t>
      </w:r>
      <w:r>
        <w:t xml:space="preserve">For other environmental criteria, the degree of consideration covers a wide range of possibilities,</w:t>
      </w:r>
      <w:r>
        <w:t xml:space="preserve"> </w:t>
      </w:r>
      <w:r>
        <w:t xml:space="preserve">including the absence of specification; an assessment of environmental impacts complementary</w:t>
      </w:r>
      <w:r>
        <w:t xml:space="preserve"> </w:t>
      </w:r>
      <w:r>
        <w:t xml:space="preserve">to biodiversity, without a precise purpose, method or indicators to be used; and an assessment of</w:t>
      </w:r>
      <w:r>
        <w:t xml:space="preserve"> </w:t>
      </w:r>
      <w:r>
        <w:t xml:space="preserve">an established list of co-benefits on the quality on soils, water and air, and other environmental</w:t>
      </w:r>
      <w:r>
        <w:t xml:space="preserve"> </w:t>
      </w:r>
      <w:r>
        <w:t xml:space="preserve">topics.</w:t>
      </w:r>
      <w:r>
        <w:br/>
      </w:r>
      <w:r>
        <w:t xml:space="preserve">Regarding socio-economic benefits, best practice is to require an assessment of the socio-</w:t>
      </w:r>
      <w:r>
        <w:t xml:space="preserve"> </w:t>
      </w:r>
      <w:r>
        <w:t xml:space="preserve">economic co-benefits generated by the project. While some schemes define their own</w:t>
      </w:r>
      <w:r>
        <w:t xml:space="preserve"> </w:t>
      </w:r>
      <w:r>
        <w:t xml:space="preserve">requirements, others refer to requirements under national law which may lead to uneven</w:t>
      </w:r>
    </w:p>
    <w:p>
      <w:pPr>
        <w:pStyle w:val="BodyText"/>
      </w:pPr>
      <w:r>
        <w:t xml:space="preserve">152 Switzerland has recently formed bilateral agreement under article 6 with Peru, Ghana, Senegal, Georgia,</w:t>
      </w:r>
      <w:r>
        <w:t xml:space="preserve"> </w:t>
      </w:r>
      <w:r>
        <w:t xml:space="preserve">Vanuatu, Dominica, Thailand, Morocco and Chile, (link).</w:t>
      </w:r>
      <w:r>
        <w:br/>
      </w:r>
      <w:r>
        <w:t xml:space="preserve">153 Resolution A/RES/71/313. Work of the Statistical Commission pertaining to the 2030 Agenda for Sustainable</w:t>
      </w:r>
      <w:r>
        <w:t xml:space="preserve"> </w:t>
      </w:r>
      <w:r>
        <w:t xml:space="preserve">Development, (link).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outcomes in different countries. Schemes can be more or less stringent, with a large range of</w:t>
      </w:r>
      <w:r>
        <w:t xml:space="preserve"> </w:t>
      </w:r>
      <w:r>
        <w:t xml:space="preserve">possibilities, including the absence of specification, optional socio-economic impact analysis, a</w:t>
      </w:r>
      <w:r>
        <w:t xml:space="preserve"> </w:t>
      </w:r>
      <w:r>
        <w:t xml:space="preserve">mandatory analysis of negative and positive socio-economic impacts, either without specific</w:t>
      </w:r>
      <w:r>
        <w:t xml:space="preserve"> </w:t>
      </w:r>
      <w:r>
        <w:t xml:space="preserve">methodology or by listing several specific criteria to be respected.</w:t>
      </w:r>
      <w:r>
        <w:t xml:space="preserve"> </w:t>
      </w:r>
      <w:r>
        <w:t xml:space="preserve">Regarding respect for human rights and rights of local populations, international best practice is</w:t>
      </w:r>
      <w:r>
        <w:t xml:space="preserve"> </w:t>
      </w:r>
      <w:r>
        <w:t xml:space="preserve">to require projects to demonstrate that they are not in breach of a list of fundamental human</w:t>
      </w:r>
      <w:r>
        <w:t xml:space="preserve"> </w:t>
      </w:r>
      <w:r>
        <w:t xml:space="preserve">rights or rules, through regular auditing. More specifically, the degree of consideration ranges</w:t>
      </w:r>
      <w:r>
        <w:t xml:space="preserve"> </w:t>
      </w:r>
      <w:r>
        <w:t xml:space="preserve">from the absence of any specification, to mandatory consideration of the views of local people</w:t>
      </w:r>
      <w:r>
        <w:t xml:space="preserve"> </w:t>
      </w:r>
      <w:r>
        <w:t xml:space="preserve">and communities or the presence of safeguards or mandatory conditions. For several schemes</w:t>
      </w:r>
      <w:r>
        <w:t xml:space="preserve"> </w:t>
      </w:r>
      <w:r>
        <w:t xml:space="preserve">whose projects are carried out only in industrialised countries, respect for human rights is not</w:t>
      </w:r>
      <w:r>
        <w:t xml:space="preserve"> </w:t>
      </w:r>
      <w:r>
        <w:t xml:space="preserve">considered a concern and schemes do not contain any specific provision.</w:t>
      </w:r>
      <w:r>
        <w:br/>
      </w:r>
      <w:r>
        <w:t xml:space="preserve">For several climate schemes, it should be noted that complementary schemes can be added for</w:t>
      </w:r>
      <w:r>
        <w:t xml:space="preserve"> </w:t>
      </w:r>
      <w:r>
        <w:t xml:space="preserve">more in-depth consideration of environmental objectives, socio-economic benefits, human rights</w:t>
      </w:r>
      <w:r>
        <w:t xml:space="preserve"> </w:t>
      </w:r>
      <w:r>
        <w:t xml:space="preserve">and consultation with local populations and communities. For example, Gold Standard include</w:t>
      </w:r>
      <w:r>
        <w:t xml:space="preserve"> </w:t>
      </w:r>
      <w:r>
        <w:t xml:space="preserve">social safeguards principles, which can be complemented by Fairtrade Climate International</w:t>
      </w:r>
      <w:r>
        <w:t xml:space="preserve"> </w:t>
      </w:r>
      <w:r>
        <w:t xml:space="preserve">standard, particularly on the issue of working conditions. Similarly, the Climate, Community</w:t>
      </w:r>
      <w:r>
        <w:t xml:space="preserve"> </w:t>
      </w:r>
      <w:r>
        <w:t xml:space="preserve">and Biodiversity (CCB) Standards is a complementary standard to Verra which proposes, in</w:t>
      </w:r>
      <w:r>
        <w:t xml:space="preserve"> </w:t>
      </w:r>
      <w:r>
        <w:t xml:space="preserve">addition to the no net harm criterion and the criteria specific to land sector methodologies, to</w:t>
      </w:r>
      <w:r>
        <w:t xml:space="preserve"> </w:t>
      </w:r>
      <w:r>
        <w:t xml:space="preserve">apply more specific criteria to the species and ecosystems concerned by the project.</w:t>
      </w:r>
      <w:r>
        <w:t xml:space="preserve"> </w:t>
      </w:r>
      <w:r>
        <w:t xml:space="preserve">4</w:t>
      </w:r>
      <w:r>
        <w:t xml:space="preserve"> </w:t>
      </w:r>
      <w:r>
        <w:t xml:space="preserve">SUSTAINABILITY CRITERIA FOR AN EU FRAMEWORK</w:t>
      </w:r>
      <w:r>
        <w:t xml:space="preserve"> </w:t>
      </w:r>
      <w:r>
        <w:t xml:space="preserve">4.1</w:t>
      </w:r>
      <w:r>
        <w:t xml:space="preserve"> </w:t>
      </w:r>
      <w:r>
        <w:t xml:space="preserve">General criteria</w:t>
      </w:r>
      <w:r>
        <w:t xml:space="preserve"> </w:t>
      </w:r>
      <w:r>
        <w:t xml:space="preserve">Three approaches can be envisaged to implement the sustainability criteria:</w:t>
      </w:r>
      <w:r>
        <w:t xml:space="preserve"> </w:t>
      </w:r>
      <w:r>
        <w:t xml:space="preserve">1. Policy baseline: rely on existing legislation which puts direct obligations on carbon</w:t>
      </w:r>
      <w:r>
        <w:t xml:space="preserve"> </w:t>
      </w:r>
      <w:r>
        <w:t xml:space="preserve">removal providers regarding a range of sustainability aspects.</w:t>
      </w:r>
      <w:r>
        <w:t xml:space="preserve"> </w:t>
      </w:r>
      <w:r>
        <w:t xml:space="preserve">2. Disclosure of sustainability co-benefits: certification methodologies can include</w:t>
      </w:r>
      <w:r>
        <w:t xml:space="preserve"> </w:t>
      </w:r>
      <w:r>
        <w:t xml:space="preserve">specific indicators that show the most important co-benefits and allow comparing the</w:t>
      </w:r>
      <w:r>
        <w:t xml:space="preserve"> </w:t>
      </w:r>
      <w:r>
        <w:t xml:space="preserve">sustainability performance of the carbon removal projects. Projects with co-benefits</w:t>
      </w:r>
      <w:r>
        <w:t xml:space="preserve"> </w:t>
      </w:r>
      <w:r>
        <w:t xml:space="preserve">would be more attractive than projects without co-benefits.</w:t>
      </w:r>
      <w:r>
        <w:t xml:space="preserve"> </w:t>
      </w:r>
      <w:r>
        <w:t xml:space="preserve">3. Minimum sustainability requirements: the activity should meet some minimum</w:t>
      </w:r>
      <w:r>
        <w:t xml:space="preserve"> </w:t>
      </w:r>
      <w:r>
        <w:t xml:space="preserve">requirements that ensure that only activities that do not generate adverse side-effects and</w:t>
      </w:r>
      <w:r>
        <w:t xml:space="preserve"> </w:t>
      </w:r>
      <w:r>
        <w:t xml:space="preserve">on the contrary that generate co-benefits for sustainability objectives are certified.</w:t>
      </w:r>
      <w:r>
        <w:t xml:space="preserve"> </w:t>
      </w:r>
      <w:r>
        <w:t xml:space="preserve">The following tableError! Reference source not found. summarises the strengths and</w:t>
      </w:r>
      <w:r>
        <w:t xml:space="preserve"> </w:t>
      </w:r>
      <w:r>
        <w:t xml:space="preserve">weaknesses of these approaches in terms of incentivising sustainability and in terms of the</w:t>
      </w:r>
      <w:r>
        <w:t xml:space="preserve"> </w:t>
      </w:r>
      <w:r>
        <w:t xml:space="preserve">administrative burden that they impose on economic operators:</w:t>
      </w:r>
      <w:r>
        <w:t xml:space="preserve"> </w:t>
      </w:r>
      <w:r>
        <w:t xml:space="preserve">Table 9 - Comparison of approaches for sustainability criteria</w:t>
      </w:r>
    </w:p>
    <w:p>
      <w:pPr>
        <w:pStyle w:val="BodyText"/>
      </w:pPr>
      <w:r>
        <w:t xml:space="preserve">Policy baseline</w:t>
      </w:r>
      <w:r>
        <w:t xml:space="preserve"> </w:t>
      </w:r>
      <w:r>
        <w:t xml:space="preserve">Disclosure of co-</w:t>
      </w:r>
      <w:r>
        <w:t xml:space="preserve"> </w:t>
      </w:r>
      <w:r>
        <w:t xml:space="preserve">benefits</w:t>
      </w:r>
      <w:r>
        <w:br/>
      </w:r>
      <w:r>
        <w:t xml:space="preserve">Minimum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Incentives for</w:t>
      </w:r>
      <w:r>
        <w:t xml:space="preserve"> </w:t>
      </w:r>
      <w:r>
        <w:t xml:space="preserve">sustainability co-</w:t>
      </w:r>
      <w:r>
        <w:t xml:space="preserve"> </w:t>
      </w:r>
      <w:r>
        <w:t xml:space="preserve">benefits</w:t>
      </w:r>
      <w:r>
        <w:t xml:space="preserve"> </w:t>
      </w:r>
      <w:r>
        <w:t xml:space="preserve"></w:t>
      </w:r>
      <w:r>
        <w:t xml:space="preserve"> </w:t>
      </w:r>
      <w:r>
        <w:t xml:space="preserve">Legislative framework</w:t>
      </w:r>
      <w:r>
        <w:t xml:space="preserve"> </w:t>
      </w:r>
      <w:r>
        <w:t xml:space="preserve">already applicable to</w:t>
      </w:r>
      <w:r>
        <w:t xml:space="preserve"> </w:t>
      </w:r>
      <w:r>
        <w:t xml:space="preserve">specific carbon removal</w:t>
      </w:r>
      <w:r>
        <w:t xml:space="preserve"> </w:t>
      </w:r>
      <w:r>
        <w:t xml:space="preserve">activity does not</w:t>
      </w:r>
      <w:r>
        <w:t xml:space="preserve"> </w:t>
      </w:r>
      <w:r>
        <w:t xml:space="preserve">incentivise additional co-</w:t>
      </w:r>
      <w:r>
        <w:t xml:space="preserve"> </w:t>
      </w:r>
      <w:r>
        <w:t xml:space="preserve">benefits.</w:t>
      </w:r>
      <w:r>
        <w:br/>
      </w:r>
      <w:r>
        <w:t xml:space="preserve"></w:t>
      </w:r>
      <w:r>
        <w:t xml:space="preserve"> </w:t>
      </w:r>
      <w:r>
        <w:t xml:space="preserve">Safeguards against</w:t>
      </w:r>
      <w:r>
        <w:t xml:space="preserve"> </w:t>
      </w:r>
      <w:r>
        <w:t xml:space="preserve">negative impacts depend</w:t>
      </w:r>
      <w:r>
        <w:t xml:space="preserve"> </w:t>
      </w:r>
      <w:r>
        <w:t xml:space="preserve">on type of solution and of</w:t>
      </w:r>
      <w:r>
        <w:t xml:space="preserve"> </w:t>
      </w:r>
      <w:r>
        <w:t xml:space="preserve">legal approach.</w:t>
      </w:r>
    </w:p>
    <w:p>
      <w:pPr>
        <w:pStyle w:val="BodyText"/>
      </w:pPr>
      <w:r>
        <w:t xml:space="preserve"></w:t>
      </w:r>
      <w:r>
        <w:t xml:space="preserve"> </w:t>
      </w:r>
      <w:r>
        <w:t xml:space="preserve">Carbon removal activities</w:t>
      </w:r>
      <w:r>
        <w:t xml:space="preserve"> </w:t>
      </w:r>
      <w:r>
        <w:t xml:space="preserve">can demonstrate their co-</w:t>
      </w:r>
      <w:r>
        <w:t xml:space="preserve"> </w:t>
      </w:r>
      <w:r>
        <w:t xml:space="preserve">benefits and attract more</w:t>
      </w:r>
      <w:r>
        <w:t xml:space="preserve"> </w:t>
      </w:r>
      <w:r>
        <w:t xml:space="preserve">finance</w:t>
      </w:r>
      <w:r>
        <w:br/>
      </w:r>
      <w:r>
        <w:t xml:space="preserve"></w:t>
      </w:r>
      <w:r>
        <w:t xml:space="preserve"> </w:t>
      </w:r>
      <w:r>
        <w:t xml:space="preserve">No safeguard against</w:t>
      </w:r>
      <w:r>
        <w:t xml:space="preserve"> </w:t>
      </w:r>
      <w:r>
        <w:t xml:space="preserve">projects with negative</w:t>
      </w:r>
      <w:r>
        <w:t xml:space="preserve"> </w:t>
      </w:r>
      <w:r>
        <w:t xml:space="preserve">sustainability impacts</w:t>
      </w:r>
    </w:p>
    <w:p>
      <w:pPr>
        <w:pStyle w:val="BodyText"/>
      </w:pPr>
      <w:r>
        <w:t xml:space="preserve"></w:t>
      </w:r>
      <w:r>
        <w:t xml:space="preserve"> </w:t>
      </w:r>
      <w:r>
        <w:t xml:space="preserve">Goes beyond mandatory</w:t>
      </w:r>
      <w:r>
        <w:t xml:space="preserve"> </w:t>
      </w:r>
      <w:r>
        <w:t xml:space="preserve">legal standards</w:t>
      </w:r>
      <w:r>
        <w:br/>
      </w:r>
      <w:r>
        <w:t xml:space="preserve"></w:t>
      </w:r>
      <w:r>
        <w:t xml:space="preserve"> </w:t>
      </w:r>
      <w:r>
        <w:t xml:space="preserve">Additional incentives</w:t>
      </w:r>
      <w:r>
        <w:t xml:space="preserve"> </w:t>
      </w:r>
      <w:r>
        <w:t xml:space="preserve">because only carbon</w:t>
      </w:r>
      <w:r>
        <w:t xml:space="preserve"> </w:t>
      </w:r>
      <w:r>
        <w:t xml:space="preserve">removal activities that</w:t>
      </w:r>
      <w:r>
        <w:t xml:space="preserve"> </w:t>
      </w:r>
      <w:r>
        <w:t xml:space="preserve">provide a minimum level</w:t>
      </w:r>
      <w:r>
        <w:t xml:space="preserve"> </w:t>
      </w:r>
      <w:r>
        <w:t xml:space="preserve">of co-benefits are</w:t>
      </w:r>
      <w:r>
        <w:t xml:space="preserve"> </w:t>
      </w:r>
      <w:r>
        <w:t xml:space="preserve">eligible.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</w:t>
      </w:r>
      <w:r>
        <w:t xml:space="preserve"> </w:t>
      </w:r>
      <w:r>
        <w:t xml:space="preserve">No additional burden</w:t>
      </w:r>
      <w:r>
        <w:t xml:space="preserve"> </w:t>
      </w:r>
      <w:r>
        <w:t xml:space="preserve"></w:t>
      </w:r>
      <w:r>
        <w:t xml:space="preserve"> </w:t>
      </w:r>
      <w:r>
        <w:t xml:space="preserve">To keep administrative</w:t>
      </w:r>
      <w:r>
        <w:t xml:space="preserve"> </w:t>
      </w:r>
      <w:r>
        <w:t xml:space="preserve">costs low, the indicators</w:t>
      </w:r>
      <w:r>
        <w:t xml:space="preserve"> </w:t>
      </w:r>
      <w:r>
        <w:t xml:space="preserve">for disclosure should</w:t>
      </w:r>
      <w:r>
        <w:t xml:space="preserve"> </w:t>
      </w:r>
      <w:r>
        <w:t xml:space="preserve">build on indicators used</w:t>
      </w:r>
      <w:r>
        <w:t xml:space="preserve"> </w:t>
      </w:r>
      <w:r>
        <w:t xml:space="preserve">in other existing</w:t>
      </w:r>
      <w:r>
        <w:t xml:space="preserve"> </w:t>
      </w:r>
      <w:r>
        <w:t xml:space="preserve">legislation but not yet</w:t>
      </w:r>
      <w:r>
        <w:t xml:space="preserve"> </w:t>
      </w:r>
      <w:r>
        <w:t xml:space="preserve">mandatory for the</w:t>
      </w:r>
      <w:r>
        <w:t xml:space="preserve"> </w:t>
      </w:r>
      <w:r>
        <w:t xml:space="preserve">economic operator (such</w:t>
      </w:r>
      <w:r>
        <w:t xml:space="preserve"> </w:t>
      </w:r>
      <w:r>
        <w:t xml:space="preserve">as Taxonomy or Nature</w:t>
      </w:r>
      <w:r>
        <w:t xml:space="preserve"> </w:t>
      </w:r>
      <w:r>
        <w:t xml:space="preserve">Restoration Law) or best</w:t>
      </w:r>
      <w:r>
        <w:t xml:space="preserve"> </w:t>
      </w:r>
      <w:r>
        <w:t xml:space="preserve">practices from private</w:t>
      </w:r>
      <w:r>
        <w:t xml:space="preserve"> </w:t>
      </w:r>
      <w:r>
        <w:t xml:space="preserve">certification.</w:t>
      </w:r>
      <w:r>
        <w:t xml:space="preserve"> </w:t>
      </w:r>
      <w:r>
        <w:t xml:space="preserve">The development and</w:t>
      </w:r>
      <w:r>
        <w:t xml:space="preserve"> </w:t>
      </w:r>
      <w:r>
        <w:t xml:space="preserve">testing of new indicators</w:t>
      </w:r>
      <w:r>
        <w:t xml:space="preserve"> </w:t>
      </w:r>
      <w:r>
        <w:t xml:space="preserve">could lead to high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</w:t>
      </w:r>
      <w:r>
        <w:t xml:space="preserve"> </w:t>
      </w:r>
      <w:r>
        <w:t xml:space="preserve">Should build on existing</w:t>
      </w:r>
      <w:r>
        <w:t xml:space="preserve"> </w:t>
      </w:r>
      <w:r>
        <w:t xml:space="preserve">legislation, but</w:t>
      </w:r>
      <w:r>
        <w:t xml:space="preserve"> </w:t>
      </w:r>
      <w:r>
        <w:t xml:space="preserve">adjustments may be</w:t>
      </w:r>
      <w:r>
        <w:t xml:space="preserve"> </w:t>
      </w:r>
      <w:r>
        <w:t xml:space="preserve">needed to operationalise</w:t>
      </w:r>
      <w:r>
        <w:t xml:space="preserve"> </w:t>
      </w:r>
      <w:r>
        <w:t xml:space="preserve">criteria, and flexibility</w:t>
      </w:r>
      <w:r>
        <w:t xml:space="preserve"> </w:t>
      </w:r>
      <w:r>
        <w:t xml:space="preserve">should be ensured to</w:t>
      </w:r>
      <w:r>
        <w:t xml:space="preserve"> </w:t>
      </w:r>
      <w:r>
        <w:t xml:space="preserve">update with evolving</w:t>
      </w:r>
      <w:r>
        <w:t xml:space="preserve"> </w:t>
      </w:r>
      <w:r>
        <w:t xml:space="preserve">policy developments.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Sustainability criteria for permanent storage</w:t>
      </w:r>
      <w:r>
        <w:t xml:space="preserve"> </w:t>
      </w:r>
      <w:r>
        <w:t xml:space="preserve">Permanent storage solutions such as BECCS and DACCS have very strong potentials to deliver</w:t>
      </w:r>
      <w:r>
        <w:t xml:space="preserve"> </w:t>
      </w:r>
      <w:r>
        <w:t xml:space="preserve">carbon removals but are not likely to provide co-benefits to sustainability objectives, except, for</w:t>
      </w:r>
      <w:r>
        <w:t xml:space="preserve"> </w:t>
      </w:r>
      <w:r>
        <w:t xml:space="preserve">BECCS, for some inherent socio-economic benefits related to energy security (Table 8). On the</w:t>
      </w:r>
      <w:r>
        <w:t xml:space="preserve"> </w:t>
      </w:r>
      <w:r>
        <w:t xml:space="preserve">other hand, these solutions may cause harm to environmental objectives. Therefore, the most</w:t>
      </w:r>
      <w:r>
        <w:t xml:space="preserve"> </w:t>
      </w:r>
      <w:r>
        <w:t xml:space="preserve">pragmatic approach for this type of solution is to focus on criteria that prevent any adverse effect</w:t>
      </w:r>
      <w:r>
        <w:t xml:space="preserve"> </w:t>
      </w:r>
      <w:r>
        <w:t xml:space="preserve">on sustainability, while not including minimum requirements for sustainability co-benefits.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The policy baseline already includes EU legislation that is directly applicable to the economic</w:t>
      </w:r>
      <w:r>
        <w:t xml:space="preserve"> </w:t>
      </w:r>
      <w:r>
        <w:t xml:space="preserve">operators of BECCS and DACCS carbon removal activities and that can provide appropriate</w:t>
      </w:r>
      <w:r>
        <w:t xml:space="preserve"> </w:t>
      </w:r>
      <w:r>
        <w:t xml:space="preserve">safeguards against any negative sustainability impacts:</w:t>
      </w:r>
      <w:r>
        <w:t xml:space="preserve"> </w:t>
      </w:r>
      <w:r>
        <w:t xml:space="preserve"> The CCS Directive154, which lays down extensive requirements for selecting sites for</w:t>
      </w:r>
      <w:r>
        <w:t xml:space="preserve"> </w:t>
      </w:r>
      <w:r>
        <w:t xml:space="preserve">CO2 storage and contains several provisions related to the management of health, safety</w:t>
      </w:r>
      <w:r>
        <w:t xml:space="preserve"> </w:t>
      </w:r>
      <w:r>
        <w:t xml:space="preserve">and environmental risks, thereby providing appropriate safeguards for avoiding</w:t>
      </w:r>
      <w:r>
        <w:t xml:space="preserve"> </w:t>
      </w:r>
      <w:r>
        <w:t xml:space="preserve">environmental harm from geological storage (i.e. the CCS part of BECCS and DACCS).</w:t>
      </w:r>
      <w:r>
        <w:t xml:space="preserve"> </w:t>
      </w:r>
      <w:r>
        <w:t xml:space="preserve">The Directive states that the geological storage of CO2 has to be done in such a way to</w:t>
      </w:r>
      <w:r>
        <w:t xml:space="preserve"> </w:t>
      </w:r>
      <w:r>
        <w:t xml:space="preserve">prevent, and where this is not possible, eliminate as far as possible negative effects and</w:t>
      </w:r>
      <w:r>
        <w:t xml:space="preserve"> </w:t>
      </w:r>
      <w:r>
        <w:t xml:space="preserve">any risk to the environment and human health (e.g. gas-phase CO2 concentrations in the</w:t>
      </w:r>
      <w:r>
        <w:t xml:space="preserve"> </w:t>
      </w:r>
      <w:r>
        <w:t xml:space="preserve">atmosphere in the surroundings of the complex, water contamination and pollution and</w:t>
      </w:r>
      <w:r>
        <w:t xml:space="preserve"> </w:t>
      </w:r>
      <w:r>
        <w:t xml:space="preserve">other environmental risks, displacement and leakage of other formation fluids, including</w:t>
      </w:r>
      <w:r>
        <w:t xml:space="preserve"> </w:t>
      </w:r>
      <w:r>
        <w:t xml:space="preserve">oil or gas, ground displacement and induced seismicity). Yearly inspections examine the</w:t>
      </w:r>
      <w:r>
        <w:t xml:space="preserve"> </w:t>
      </w:r>
      <w:r>
        <w:t xml:space="preserve">full range of relevant effects from the storage complex on the environment and on human</w:t>
      </w:r>
      <w:r>
        <w:t xml:space="preserve"> </w:t>
      </w:r>
      <w:r>
        <w:t xml:space="preserve">health. Liability for local damage to the environment is dealt with by using the Directive</w:t>
      </w:r>
      <w:r>
        <w:t xml:space="preserve"> </w:t>
      </w:r>
      <w:r>
        <w:t xml:space="preserve">on Environmental Liability.</w:t>
      </w:r>
      <w:r>
        <w:t xml:space="preserve"> </w:t>
      </w:r>
      <w:r>
        <w:t xml:space="preserve"> The Renewable Energy Directive155 puts sustainability criteria on the biomass used to</w:t>
      </w:r>
      <w:r>
        <w:t xml:space="preserve"> </w:t>
      </w:r>
      <w:r>
        <w:t xml:space="preserve">produce bioenergy, and therefore these criteria are relevant to establish the sustainability</w:t>
      </w:r>
      <w:r>
        <w:t xml:space="preserve"> </w:t>
      </w:r>
      <w:r>
        <w:t xml:space="preserve">of the bioenergy component in BECCS plants. To count towards the renewables targets,</w:t>
      </w:r>
      <w:r>
        <w:t xml:space="preserve"> </w:t>
      </w:r>
      <w:r>
        <w:t xml:space="preserve">or to be eligible for subsidies by EU countries, renewable energy sourced from biomass</w:t>
      </w:r>
      <w:r>
        <w:t xml:space="preserve"> </w:t>
      </w:r>
      <w:r>
        <w:t xml:space="preserve">needs to fulfil criteria that cover agricultural and forest biomass and include threshold for</w:t>
      </w:r>
      <w:r>
        <w:t xml:space="preserve"> </w:t>
      </w:r>
      <w:r>
        <w:t xml:space="preserve">GHG emission savings and efficiency; in addition, evidence is required to ensure that</w:t>
      </w:r>
      <w:r>
        <w:t xml:space="preserve"> </w:t>
      </w:r>
      <w:r>
        <w:t xml:space="preserve">agricultural biomass does not come from primary or highly biodiverse forests, protected</w:t>
      </w:r>
      <w:r>
        <w:t xml:space="preserve"> </w:t>
      </w:r>
      <w:r>
        <w:t xml:space="preserve">areas, highly biodiversity grasslands, or land with high carbon stocks such as wetland,</w:t>
      </w:r>
      <w:r>
        <w:t xml:space="preserve"> </w:t>
      </w:r>
      <w:r>
        <w:t xml:space="preserve">peatland and continuously forested areas. For forest biomass, evidence is needed to verify</w:t>
      </w:r>
      <w:r>
        <w:t xml:space="preserve"> </w:t>
      </w:r>
      <w:r>
        <w:t xml:space="preserve">the legality of the biomass, to avoid the risk of unsustainable harvesting and to ensure</w:t>
      </w:r>
      <w:r>
        <w:t xml:space="preserve"> </w:t>
      </w:r>
      <w:r>
        <w:t xml:space="preserve">that emissions from forest harvesting are properly accounted for. The proposal a revision</w:t>
      </w:r>
      <w:r>
        <w:t xml:space="preserve"> </w:t>
      </w:r>
      <w:r>
        <w:t xml:space="preserve">of the Renewable Energy Directive156includes the extension of no-go areas for forest</w:t>
      </w:r>
      <w:r>
        <w:t xml:space="preserve"> </w:t>
      </w:r>
      <w:r>
        <w:t xml:space="preserve">biomass to protect in particular primary and old-grown forests, as well as wetland and</w:t>
      </w:r>
      <w:r>
        <w:t xml:space="preserve"> </w:t>
      </w:r>
      <w:r>
        <w:t xml:space="preserve">peatland. It also requires to avoid the use of roots and stumps and to minimise large clear-</w:t>
      </w:r>
      <w:r>
        <w:t xml:space="preserve"> </w:t>
      </w:r>
      <w:r>
        <w:t xml:space="preserve">cuts. The proposed rules introduce an obligation on EU countries to design their national</w:t>
      </w:r>
      <w:r>
        <w:t xml:space="preserve"> </w:t>
      </w:r>
      <w:r>
        <w:t xml:space="preserve">support schemes in accordance with the biomass cascading principle whereby woody</w:t>
      </w:r>
      <w:r>
        <w:t xml:space="preserve"> </w:t>
      </w:r>
      <w:r>
        <w:t xml:space="preserve">biomass is used according to its highest economic and environmental added value. These</w:t>
      </w:r>
      <w:r>
        <w:t xml:space="preserve"> </w:t>
      </w:r>
      <w:r>
        <w:t xml:space="preserve">provisions can be seen as minimal requirements to ensure that there is no significant harm</w:t>
      </w:r>
      <w:r>
        <w:t xml:space="preserve"> </w:t>
      </w:r>
      <w:r>
        <w:t xml:space="preserve">on several sustainability objectives, including on biodiversity protection and the</w:t>
      </w:r>
      <w:r>
        <w:t xml:space="preserve"> </w:t>
      </w:r>
      <w:r>
        <w:t xml:space="preserve">transition to circular economy.</w:t>
      </w:r>
      <w:r>
        <w:t xml:space="preserve"> </w:t>
      </w:r>
      <w:r>
        <w:t xml:space="preserve"> The Taxonomy Climate Delegated Act includes technical screening criteria for</w:t>
      </w:r>
      <w:r>
        <w:t xml:space="preserve"> </w:t>
      </w:r>
      <w:r>
        <w:t xml:space="preserve">underground permanent geological storage of CO2. In this context, the Do No Significant</w:t>
      </w:r>
      <w:r>
        <w:t xml:space="preserve"> </w:t>
      </w:r>
      <w:r>
        <w:t xml:space="preserve">Harm criteria for water pollution and biodiversity build on existing legislation (the Water</w:t>
      </w:r>
      <w:r>
        <w:t xml:space="preserve"> </w:t>
      </w:r>
      <w:r>
        <w:t xml:space="preserve">Framework Directive157 and the Environmental Impact Assessment Directive), and in</w:t>
      </w:r>
      <w:r>
        <w:t xml:space="preserve"> </w:t>
      </w:r>
      <w:r>
        <w:t xml:space="preserve">addition require that on the basis of the Environmental Impact Assessment the identified</w:t>
      </w:r>
    </w:p>
    <w:p>
      <w:pPr>
        <w:pStyle w:val="BodyText"/>
      </w:pPr>
      <w:r>
        <w:t xml:space="preserve">154 Directive 2009/31/EC on the geological storage of carbon dioxide (link).</w:t>
      </w:r>
      <w:r>
        <w:br/>
      </w:r>
      <w:r>
        <w:t xml:space="preserve">155 Directive (EU) 2018/2001 on the promotion of the use of energy from renewable sources, (link).</w:t>
      </w:r>
      <w:r>
        <w:br/>
      </w:r>
      <w:r>
        <w:t xml:space="preserve">156 COM/2021/557 (link).</w:t>
      </w:r>
      <w:r>
        <w:br/>
      </w:r>
      <w:r>
        <w:t xml:space="preserve">157 Directive 2000/60/EC (link)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risks are addressed and that the necessary mitigation or compensation measures are</w:t>
      </w:r>
      <w:r>
        <w:t xml:space="preserve"> </w:t>
      </w:r>
      <w:r>
        <w:t xml:space="preserve">implemented.</w:t>
      </w:r>
      <w:r>
        <w:t xml:space="preserve"> </w:t>
      </w:r>
      <w:r>
        <w:t xml:space="preserve">4.3</w:t>
      </w:r>
      <w:r>
        <w:t xml:space="preserve"> </w:t>
      </w:r>
      <w:r>
        <w:t xml:space="preserve">Sustainability criteria for Carbon Farming</w:t>
      </w:r>
      <w:r>
        <w:t xml:space="preserve"> </w:t>
      </w:r>
      <w:r>
        <w:t xml:space="preserve">The proposed Nature Restoration Law158 highlights that ecosystems restoration can make an</w:t>
      </w:r>
      <w:r>
        <w:t xml:space="preserve"> </w:t>
      </w:r>
      <w:r>
        <w:t xml:space="preserve">important contribution to maintaining, managing and enhancing natural sinks, thus generating</w:t>
      </w:r>
      <w:r>
        <w:t xml:space="preserve"> </w:t>
      </w:r>
      <w:r>
        <w:t xml:space="preserve">sustainable carbon removals, and to increasing biodiversity while fighting climate change. It is</w:t>
      </w:r>
      <w:r>
        <w:t xml:space="preserve"> </w:t>
      </w:r>
      <w:r>
        <w:t xml:space="preserve">also in this perspective that the proposed revision of the LULUCF Regulation159 emphasises the</w:t>
      </w:r>
      <w:r>
        <w:t xml:space="preserve"> </w:t>
      </w:r>
      <w:r>
        <w:t xml:space="preserve">need to protect and enhance nature-based carbon removals, to foster the resilience of ecosystems</w:t>
      </w:r>
      <w:r>
        <w:t xml:space="preserve"> </w:t>
      </w:r>
      <w:r>
        <w:t xml:space="preserve">to climate change, to restore degraded land and ecosystems, and to rewet peatlands. As</w:t>
      </w:r>
      <w:r>
        <w:t xml:space="preserve"> </w:t>
      </w:r>
      <w:r>
        <w:t xml:space="preserve">announced in the Farm to Fork Strategy, carbon farming has been designed from the outset to</w:t>
      </w:r>
      <w:r>
        <w:t xml:space="preserve"> </w:t>
      </w:r>
      <w:r>
        <w:t xml:space="preserve">provide strong evidence of no significant negative impacts on environmental objectives, and</w:t>
      </w:r>
      <w:r>
        <w:t xml:space="preserve"> </w:t>
      </w:r>
      <w:r>
        <w:t xml:space="preserve">even to show a positive contribution to these objectives, including biodiversity. The technical</w:t>
      </w:r>
      <w:r>
        <w:t xml:space="preserve"> </w:t>
      </w:r>
      <w:r>
        <w:t xml:space="preserve">handbook160 on how to set up and implement carbon farming in the EU highlights that assessing</w:t>
      </w:r>
      <w:r>
        <w:t xml:space="preserve"> </w:t>
      </w:r>
      <w:r>
        <w:t xml:space="preserve">the potential to deliver climate impacts has also to cover the co-benefits. The handbook insists</w:t>
      </w:r>
      <w:r>
        <w:t xml:space="preserve"> </w:t>
      </w:r>
      <w:r>
        <w:t xml:space="preserve">that response to climate change needs to be fully integrated with the other pressing environmental</w:t>
      </w:r>
      <w:r>
        <w:t xml:space="preserve"> </w:t>
      </w:r>
      <w:r>
        <w:t xml:space="preserve">and social issues, including biodiversity.</w:t>
      </w:r>
      <w:r>
        <w:br/>
      </w:r>
      <w:r>
        <w:t xml:space="preserve">Therefore, in the case of carbon farming, going beyond already applicable legislation safeguards</w:t>
      </w:r>
      <w:r>
        <w:t xml:space="preserve"> </w:t>
      </w:r>
      <w:r>
        <w:t xml:space="preserve">in the policy baseline or the disclosure of sustainability impacts should be encouraged to fully</w:t>
      </w:r>
      <w:r>
        <w:t xml:space="preserve"> </w:t>
      </w:r>
      <w:r>
        <w:t xml:space="preserve">exploit the potential synergies between carbon farming and sustainability objectives, and</w:t>
      </w:r>
      <w:r>
        <w:t xml:space="preserve"> </w:t>
      </w:r>
      <w:r>
        <w:t xml:space="preserve">minimum requirements for sustainability should also be included in the certification</w:t>
      </w:r>
      <w:r>
        <w:t xml:space="preserve"> </w:t>
      </w:r>
      <w:r>
        <w:t xml:space="preserve">methodologies. The best practice is therefore to aggregate all the relevant elements from the</w:t>
      </w:r>
      <w:r>
        <w:t xml:space="preserve"> </w:t>
      </w:r>
      <w:r>
        <w:t xml:space="preserve">three general approaches:</w:t>
      </w:r>
      <w:r>
        <w:t xml:space="preserve"> </w:t>
      </w:r>
      <w:r>
        <w:t xml:space="preserve"> Policy baseline</w:t>
      </w:r>
      <w:r>
        <w:br/>
      </w:r>
      <w:r>
        <w:t xml:space="preserve">Elements of the Common Agricultural Policy (Statutory Management Requirements, standards</w:t>
      </w:r>
      <w:r>
        <w:t xml:space="preserve"> </w:t>
      </w:r>
      <w:r>
        <w:t xml:space="preserve">for good agricultural and environmental condition (GAECs)) can constitute relevant</w:t>
      </w:r>
      <w:r>
        <w:t xml:space="preserve"> </w:t>
      </w:r>
      <w:r>
        <w:t xml:space="preserve">environmental safeguards that are directly applicable to farmers.</w:t>
      </w:r>
      <w:r>
        <w:br/>
      </w:r>
      <w:r>
        <w:t xml:space="preserve">The proposed transformation of the Sustainable Use of Pesticides Directive161 into a new</w:t>
      </w:r>
      <w:r>
        <w:t xml:space="preserve"> </w:t>
      </w:r>
      <w:r>
        <w:t xml:space="preserve">Regulation on the Sustainable Use of Plant Protection Products162 introduces new provisions for</w:t>
      </w:r>
      <w:r>
        <w:t xml:space="preserve"> </w:t>
      </w:r>
      <w:r>
        <w:t xml:space="preserve">a drastic reduction of chemical pesticides and fertilizers in all types of farms and the development</w:t>
      </w:r>
      <w:r>
        <w:t xml:space="preserve"> </w:t>
      </w:r>
      <w:r>
        <w:t xml:space="preserve">of sustainable agriculture, including the respect for nature and the workers. The proposal includes</w:t>
      </w:r>
      <w:r>
        <w:t xml:space="preserve"> </w:t>
      </w:r>
      <w:r>
        <w:t xml:space="preserve">strict rules on environmentally friendly pest control and a ban on all pesticides in sensitive areas,</w:t>
      </w:r>
      <w:r>
        <w:t xml:space="preserve"> </w:t>
      </w:r>
      <w:r>
        <w:t xml:space="preserve">including Natura 2000 areas.</w:t>
      </w:r>
      <w:r>
        <w:br/>
      </w:r>
      <w:r>
        <w:t xml:space="preserve">The CAP directly contributes to socio-economic objectives such as food security and support to</w:t>
      </w:r>
      <w:r>
        <w:t xml:space="preserve"> </w:t>
      </w:r>
      <w:r>
        <w:t xml:space="preserve">rural communities through the provision of direct income support and includes social safeguards</w:t>
      </w:r>
    </w:p>
    <w:p>
      <w:pPr>
        <w:pStyle w:val="BodyText"/>
      </w:pPr>
      <w:r>
        <w:t xml:space="preserve">158 COM (2022) 304 final (link)</w:t>
      </w:r>
      <w:r>
        <w:t xml:space="preserve"> </w:t>
      </w:r>
      <w:r>
        <w:t xml:space="preserve">159 COM (2021) 554 final (link)</w:t>
      </w:r>
      <w:r>
        <w:t xml:space="preserve"> </w:t>
      </w:r>
      <w:r>
        <w:t xml:space="preserve">160 Setting up and implementing result-based carbon farming mechanisms in the EU - Technical guidance handbook</w:t>
      </w:r>
      <w:r>
        <w:t xml:space="preserve"> </w:t>
      </w:r>
      <w:r>
        <w:t xml:space="preserve">(link)</w:t>
      </w:r>
      <w:r>
        <w:t xml:space="preserve"> </w:t>
      </w:r>
      <w:r>
        <w:t xml:space="preserve">161 Directive 2009/128/EC of the European Parliament and of the Council of 21 October 2009 establishing a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Community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achieve</w:t>
      </w:r>
      <w:r>
        <w:t xml:space="preserve"> </w:t>
      </w:r>
      <w:r>
        <w:t xml:space="preserve">the</w:t>
      </w:r>
      <w:r>
        <w:t xml:space="preserve"> </w:t>
      </w:r>
      <w:r>
        <w:t xml:space="preserve">sustainable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pesticides.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lex.europa.eu/eli/dir/2009/128/2009-11-25</w:t>
      </w:r>
      <w:r>
        <w:t xml:space="preserve"> </w:t>
      </w:r>
      <w:r>
        <w:t xml:space="preserve">162 COM (2022) 305 final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such as provisions to simplify access to CAP support for small farmers or to improve the position</w:t>
      </w:r>
      <w:r>
        <w:t xml:space="preserve"> </w:t>
      </w:r>
      <w:r>
        <w:t xml:space="preserve">of farmers in the value chain.</w:t>
      </w:r>
      <w:r>
        <w:br/>
      </w:r>
      <w:r>
        <w:t xml:space="preserve"> Disclosure of co-benefits</w:t>
      </w:r>
      <w:r>
        <w:br/>
      </w:r>
      <w:r>
        <w:t xml:space="preserve">The Nature Restoration Law proposal includes biodiversity indicators for various ecosystems to</w:t>
      </w:r>
      <w:r>
        <w:t xml:space="preserve"> </w:t>
      </w:r>
      <w:r>
        <w:t xml:space="preserve">track progress in restoration efforts at national level. These indicators include monitoring indexes</w:t>
      </w:r>
      <w:r>
        <w:t xml:space="preserve"> </w:t>
      </w:r>
      <w:r>
        <w:t xml:space="preserve">for various categories of animals (e.g. butterfly and birds), carbon stocks in various carbon pools</w:t>
      </w:r>
      <w:r>
        <w:t xml:space="preserve"> </w:t>
      </w:r>
      <w:r>
        <w:t xml:space="preserve">(e.g. soil organic carbon, deadwood) and other spatial indicators (e.g. the share of agricultural</w:t>
      </w:r>
      <w:r>
        <w:t xml:space="preserve"> </w:t>
      </w:r>
      <w:r>
        <w:t xml:space="preserve">land with high-diversity landscape features, forest connectivity). When designing the individual</w:t>
      </w:r>
      <w:r>
        <w:t xml:space="preserve"> </w:t>
      </w:r>
      <w:r>
        <w:t xml:space="preserve">methodologies, it should be considered to which extent these indicators can be used at the farm</w:t>
      </w:r>
      <w:r>
        <w:t xml:space="preserve"> </w:t>
      </w:r>
      <w:r>
        <w:t xml:space="preserve">level, in order to maximize synergies between carbon removals and ecosystem restoration</w:t>
      </w:r>
      <w:r>
        <w:t xml:space="preserve"> </w:t>
      </w:r>
      <w:r>
        <w:t xml:space="preserve">efforts. It should be avoided to develop indicators just for the purpose of the carbon removal</w:t>
      </w:r>
      <w:r>
        <w:t xml:space="preserve"> </w:t>
      </w:r>
      <w:r>
        <w:t xml:space="preserve">certification in view of the risks of high administrative burden and inconsistencies with other EU</w:t>
      </w:r>
      <w:r>
        <w:t xml:space="preserve"> </w:t>
      </w:r>
      <w:r>
        <w:t xml:space="preserve">legislation. It will therefore be important to follow closely the development in the relevant EU</w:t>
      </w:r>
      <w:r>
        <w:t xml:space="preserve"> </w:t>
      </w:r>
      <w:r>
        <w:t xml:space="preserve">policy areas and take over the indicators developed there.</w:t>
      </w:r>
      <w:r>
        <w:br/>
      </w:r>
      <w:r>
        <w:t xml:space="preserve">In addition, the EU Forest Strategy163 announced that the Commission, together with the Member</w:t>
      </w:r>
      <w:r>
        <w:t xml:space="preserve"> </w:t>
      </w:r>
      <w:r>
        <w:t xml:space="preserve">States and in close cooperation with different forest stakeholders, will identify additional</w:t>
      </w:r>
      <w:r>
        <w:t xml:space="preserve"> </w:t>
      </w:r>
      <w:r>
        <w:t xml:space="preserve">indicators as well as thresholds or ranges for sustainable forest management concerning forest</w:t>
      </w:r>
      <w:r>
        <w:t xml:space="preserve"> </w:t>
      </w:r>
      <w:r>
        <w:t xml:space="preserve">ecosystem conditions, such as health, biodiversity and climate objectives, in order to enhance</w:t>
      </w:r>
      <w:r>
        <w:t xml:space="preserve"> </w:t>
      </w:r>
      <w:r>
        <w:t xml:space="preserve">the sustainable forest management framework. The Commission has also published a handbook</w:t>
      </w:r>
      <w:r>
        <w:t xml:space="preserve"> </w:t>
      </w:r>
      <w:r>
        <w:t xml:space="preserve">for practitioners for evaluating the impact of nature-based solutions164. The Commission will</w:t>
      </w:r>
      <w:r>
        <w:t xml:space="preserve"> </w:t>
      </w:r>
      <w:r>
        <w:t xml:space="preserve">also develop a “close-to-nature” voluntary certification scheme, so that the most biodiversity</w:t>
      </w:r>
      <w:r>
        <w:t xml:space="preserve"> </w:t>
      </w:r>
      <w:r>
        <w:t xml:space="preserve">friendly management practices could benefit from an EU quality label. Guidance and indicators</w:t>
      </w:r>
      <w:r>
        <w:t xml:space="preserve"> </w:t>
      </w:r>
      <w:r>
        <w:t xml:space="preserve">used for Natura 2000, green infrastructure and areas under restoration can be entry points for</w:t>
      </w:r>
      <w:r>
        <w:t xml:space="preserve"> </w:t>
      </w:r>
      <w:r>
        <w:t xml:space="preserve">assessing the sustainability impacts of land-based carbon removals activities. Once ready, these</w:t>
      </w:r>
      <w:r>
        <w:t xml:space="preserve"> </w:t>
      </w:r>
      <w:r>
        <w:t xml:space="preserve">indicators, new certification criteria, and guidance documents could be taken up for measuring</w:t>
      </w:r>
      <w:r>
        <w:t xml:space="preserve"> </w:t>
      </w:r>
      <w:r>
        <w:t xml:space="preserve">co-benefits under the relevant certification methodologies for carbon removals.</w:t>
      </w:r>
      <w:r>
        <w:br/>
      </w:r>
      <w:r>
        <w:t xml:space="preserve">The new CAP promotes the use of new instruments which provide EU farmers and land</w:t>
      </w:r>
      <w:r>
        <w:t xml:space="preserve"> </w:t>
      </w:r>
      <w:r>
        <w:t xml:space="preserve">managers with tools and datasets, including remote sensing, on agriculture, environment and</w:t>
      </w:r>
      <w:r>
        <w:t xml:space="preserve"> </w:t>
      </w:r>
      <w:r>
        <w:t xml:space="preserve">sustainability, such as the Farm Sustainability Tool (FAST)165. As this tool is intended to gather</w:t>
      </w:r>
      <w:r>
        <w:t xml:space="preserve"> </w:t>
      </w:r>
      <w:r>
        <w:t xml:space="preserve">a lot of information related to the sustainability of agriculture, it can be a useful tool to assess</w:t>
      </w:r>
      <w:r>
        <w:t xml:space="preserve"> </w:t>
      </w:r>
      <w:r>
        <w:t xml:space="preserve">the sustainability impacts of carbon farming options, starting with fertiliser management.</w:t>
      </w:r>
      <w:r>
        <w:t xml:space="preserve"> </w:t>
      </w:r>
      <w:r>
        <w:t xml:space="preserve">The long-term vision for the EU’s rural areas166 has identified areas of action to improve rural</w:t>
      </w:r>
      <w:r>
        <w:t xml:space="preserve"> </w:t>
      </w:r>
      <w:r>
        <w:t xml:space="preserve">livelihoods in the EU: i) deploying innovative solutions for the provisions of services; ii)</w:t>
      </w:r>
      <w:r>
        <w:t xml:space="preserve"> </w:t>
      </w:r>
      <w:r>
        <w:t xml:space="preserve">maintaining and improving public transport services and connections; iii) promoting sustainable</w:t>
      </w:r>
      <w:r>
        <w:t xml:space="preserve"> </w:t>
      </w:r>
      <w:r>
        <w:t xml:space="preserve">bioeconomy and circular economy, as well as resilience to climate change, natural hazards and</w:t>
      </w:r>
      <w:r>
        <w:t xml:space="preserve"> </w:t>
      </w:r>
      <w:r>
        <w:t xml:space="preserve">economic crises; and iv) diversifying economic activities and improving the value added of rural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COM/2021/572</w:t>
      </w:r>
      <w:r>
        <w:t xml:space="preserve"> </w:t>
      </w:r>
      <w:r>
        <w:t xml:space="preserve">final.</w:t>
      </w:r>
      <w:r>
        <w:t xml:space="preserve"> </w:t>
      </w:r>
      <w:r>
        <w:t xml:space="preserve">New</w:t>
      </w:r>
      <w:r>
        <w:t xml:space="preserve"> </w:t>
      </w:r>
      <w:r>
        <w:t xml:space="preserve">EU</w:t>
      </w:r>
      <w:r>
        <w:t xml:space="preserve"> </w:t>
      </w:r>
      <w:r>
        <w:t xml:space="preserve">Forest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2030.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content/EN/TXT/?uri=CELEX:52021DC0572</w:t>
      </w:r>
      <w:r>
        <w:br/>
      </w:r>
      <w:r>
        <w:t xml:space="preserve">164 EC., DG RTD (2021). Evaluating the impact of nature-based solutions: A handbook for practitioners, (link).</w:t>
      </w:r>
      <w:r>
        <w:br/>
      </w:r>
      <w:r>
        <w:t xml:space="preserve">165 https://fastplatform.eu/</w:t>
      </w:r>
      <w:r>
        <w:br/>
      </w:r>
      <w:r>
        <w:t xml:space="preserve">166 COM (2021) 345 final A long-term Vision for the EU’s Rural Areas - Towards stronger, connected, resilient and</w:t>
      </w:r>
      <w:r>
        <w:t xml:space="preserve"> </w:t>
      </w:r>
      <w:r>
        <w:t xml:space="preserve">prosperous rural areas by 2040. https://eur-lex.europa.eu/legal-content/EN/TXT/?uri=CELEX%3A52021DC0345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activities. These areas of action could be a source of inspiration for developing indicators to</w:t>
      </w:r>
      <w:r>
        <w:t xml:space="preserve"> </w:t>
      </w:r>
      <w:r>
        <w:t xml:space="preserve">inform the socio-economic co-benefits of carbon farming-based removal activities.</w:t>
      </w:r>
      <w:r>
        <w:t xml:space="preserve"> </w:t>
      </w:r>
      <w:r>
        <w:t xml:space="preserve">Box 3 – Experience drawn from LIFE projects on carbon farming</w:t>
      </w:r>
      <w:r>
        <w:br/>
      </w:r>
      <w:r>
        <w:t xml:space="preserve">As part of its work to identify and accelerate the development and adoption of carbon farming</w:t>
      </w:r>
      <w:r>
        <w:t xml:space="preserve"> </w:t>
      </w:r>
      <w:r>
        <w:t xml:space="preserve">in Europe, the LIFE Carbon Farming Scheme project has assessed the environmental</w:t>
      </w:r>
      <w:r>
        <w:t xml:space="preserve"> </w:t>
      </w:r>
      <w:r>
        <w:t xml:space="preserve">impacts of carbon farming167. This work confirms that focusing solely on carbon sequestration</w:t>
      </w:r>
      <w:r>
        <w:t xml:space="preserve"> </w:t>
      </w:r>
      <w:r>
        <w:t xml:space="preserve">can result in poor environmental outcomes. Land-use changes related to carbon farming can</w:t>
      </w:r>
      <w:r>
        <w:t xml:space="preserve"> </w:t>
      </w:r>
      <w:r>
        <w:t xml:space="preserve">result in increased biodiversity, increase water quality and better nitrogen balance. On the</w:t>
      </w:r>
      <w:r>
        <w:t xml:space="preserve"> </w:t>
      </w:r>
      <w:r>
        <w:t xml:space="preserve">other hand, loss of remnant vegetation can lead to degraded ecosystem services. Diversity is</w:t>
      </w:r>
      <w:r>
        <w:t xml:space="preserve"> </w:t>
      </w:r>
      <w:r>
        <w:t xml:space="preserve">the key to generating co-benefits, as biodiversity and carbon farming have many mutually</w:t>
      </w:r>
      <w:r>
        <w:t xml:space="preserve"> </w:t>
      </w:r>
      <w:r>
        <w:t xml:space="preserve">beneficial relationships, which increase the resilience of agroecosystems. Carbon farming can</w:t>
      </w:r>
      <w:r>
        <w:t xml:space="preserve"> </w:t>
      </w:r>
      <w:r>
        <w:t xml:space="preserve">also alter the leaching of nitrogen and phosphorus nutrients, with results that can be highly</w:t>
      </w:r>
      <w:r>
        <w:t xml:space="preserve"> </w:t>
      </w:r>
      <w:r>
        <w:t xml:space="preserve">variable both in terms of greenhouse gas emissions balance and in terms of impacts on water</w:t>
      </w:r>
      <w:r>
        <w:t xml:space="preserve"> </w:t>
      </w:r>
      <w:r>
        <w:t xml:space="preserve">and soil quality, which need to be closely monitored.</w:t>
      </w:r>
      <w:r>
        <w:br/>
      </w:r>
      <w:r>
        <w:t xml:space="preserve">The LIFE Carbon Farming Scheme project has also elaborated a tool to assess the socio-</w:t>
      </w:r>
      <w:r>
        <w:t xml:space="preserve"> </w:t>
      </w:r>
      <w:r>
        <w:t xml:space="preserve">economic impact of carbon farming168, based on a four-phase impact assessment process,</w:t>
      </w:r>
      <w:r>
        <w:t xml:space="preserve"> </w:t>
      </w:r>
      <w:r>
        <w:t xml:space="preserve">including a contextual analysis, a mapping of potentially affected people, an engagement with</w:t>
      </w:r>
      <w:r>
        <w:t xml:space="preserve"> </w:t>
      </w:r>
      <w:r>
        <w:t xml:space="preserve">these affected people and an analysis and action planning. Among the potential positive</w:t>
      </w:r>
      <w:r>
        <w:t xml:space="preserve"> </w:t>
      </w:r>
      <w:r>
        <w:t xml:space="preserve">impacts, there is the access to market-led carbon schemes that can contribute to the economic</w:t>
      </w:r>
      <w:r>
        <w:t xml:space="preserve"> </w:t>
      </w:r>
      <w:r>
        <w:t xml:space="preserve">diversification of famers. Among the potential negative risks, the project looks at potential</w:t>
      </w:r>
      <w:r>
        <w:t xml:space="preserve"> </w:t>
      </w:r>
      <w:r>
        <w:t xml:space="preserve">issues around increasing land prices and land grabbing. To deal with these impacts, it is</w:t>
      </w:r>
      <w:r>
        <w:t xml:space="preserve"> </w:t>
      </w:r>
      <w:r>
        <w:t xml:space="preserve">recommended to build collaboration arrangements and platforms at various levels (local,</w:t>
      </w:r>
      <w:r>
        <w:t xml:space="preserve"> </w:t>
      </w:r>
      <w:r>
        <w:t xml:space="preserve">national, EU) not only for identifying synergies and reducing the burden for a single actor, but</w:t>
      </w:r>
      <w:r>
        <w:t xml:space="preserve"> </w:t>
      </w:r>
      <w:r>
        <w:t xml:space="preserve">also to ensure that there is sufficient understanding of the complexity around some of the</w:t>
      </w:r>
      <w:r>
        <w:t xml:space="preserve"> </w:t>
      </w:r>
      <w:r>
        <w:t xml:space="preserve">salient issues as well as capacity and leverage to address them.</w:t>
      </w:r>
      <w:r>
        <w:br/>
      </w:r>
      <w:r>
        <w:t xml:space="preserve"> Minimum requirements</w:t>
      </w:r>
      <w:r>
        <w:br/>
      </w:r>
      <w:r>
        <w:t xml:space="preserve">The minimum requirements for sustainability should go beyond existing mandatory</w:t>
      </w:r>
      <w:r>
        <w:t xml:space="preserve"> </w:t>
      </w:r>
      <w:r>
        <w:t xml:space="preserve">requirements. Besides the EU legislation referred to under the previous section on co-benefits,</w:t>
      </w:r>
      <w:r>
        <w:t xml:space="preserve"> </w:t>
      </w:r>
      <w:r>
        <w:t xml:space="preserve">minimum requirements can build further on the already existing Taxonomy screening criteria for</w:t>
      </w:r>
      <w:r>
        <w:t xml:space="preserve"> </w:t>
      </w:r>
      <w:r>
        <w:t xml:space="preserve">forestry (see Box 4) and restoration of wetlands.</w:t>
      </w:r>
      <w:r>
        <w:br/>
      </w:r>
      <w:r>
        <w:t xml:space="preserve">Box 4 – How minimum requirements for biodiversity in forest activities are operationalised in</w:t>
      </w:r>
      <w:r>
        <w:t xml:space="preserve"> </w:t>
      </w:r>
      <w:r>
        <w:t xml:space="preserve">the Climate Delegated Act of the Taxonomy Regulation</w:t>
      </w:r>
      <w:r>
        <w:t xml:space="preserve"> </w:t>
      </w:r>
      <w:r>
        <w:t xml:space="preserve">The Do No Significant Harm criteria for biodiversity from the Taxonomy Regulation Climate</w:t>
      </w:r>
      <w:r>
        <w:t xml:space="preserve"> </w:t>
      </w:r>
      <w:r>
        <w:t xml:space="preserve">Delegated Act on forestry activities provide an example of how minimum requirements that</w:t>
      </w:r>
      <w:r>
        <w:t xml:space="preserve"> </w:t>
      </w:r>
      <w:r>
        <w:t xml:space="preserve">are relevant for biodiversity can be operationalised. Those criteria are:</w:t>
      </w:r>
    </w:p>
    <w:p>
      <w:pPr>
        <w:pStyle w:val="BodyText"/>
      </w:pPr>
      <w:r>
        <w:t xml:space="preserve">167 Naukkarinen (in prep) Impacts of carbon farming practices on biodiversity, nutrient leaching and climate – a</w:t>
      </w:r>
      <w:r>
        <w:t xml:space="preserve"> </w:t>
      </w:r>
      <w:r>
        <w:t xml:space="preserve">literature summary.Report from activity A4 of the LIFE CarbonFarmingScheme project</w:t>
      </w:r>
      <w:r>
        <w:br/>
      </w:r>
      <w:r>
        <w:t xml:space="preserve">168 Loponen et al. 2022. The socio-economic impact on carbon farming: a scalable and adjustable model for</w:t>
      </w:r>
      <w:r>
        <w:t xml:space="preserve"> </w:t>
      </w:r>
      <w:r>
        <w:t xml:space="preserve">assessing</w:t>
      </w:r>
      <w:r>
        <w:t xml:space="preserve"> </w:t>
      </w:r>
      <w:r>
        <w:t xml:space="preserve">social</w:t>
      </w:r>
      <w:r>
        <w:t xml:space="preserve"> </w:t>
      </w:r>
      <w:r>
        <w:t xml:space="preserve">impacts.</w:t>
      </w:r>
      <w:r>
        <w:t xml:space="preserve"> </w:t>
      </w:r>
      <w:r>
        <w:t xml:space="preserve">LIFE</w:t>
      </w:r>
      <w:r>
        <w:t xml:space="preserve"> </w:t>
      </w:r>
      <w:r>
        <w:t xml:space="preserve">CarbonFarmingScheme;</w:t>
      </w:r>
      <w:r>
        <w:t xml:space="preserve"> </w:t>
      </w:r>
      <w:r>
        <w:t xml:space="preserve">Report</w:t>
      </w:r>
      <w:r>
        <w:t xml:space="preserve"> </w:t>
      </w:r>
      <w:r>
        <w:t xml:space="preserve">of</w:t>
      </w:r>
      <w:r>
        <w:t xml:space="preserve"> </w:t>
      </w:r>
      <w:r>
        <w:t xml:space="preserve">Activity</w:t>
      </w:r>
      <w:r>
        <w:t xml:space="preserve"> </w:t>
      </w:r>
      <w:r>
        <w:t xml:space="preserve">C3.</w:t>
      </w:r>
      <w:r>
        <w:t xml:space="preserve"> </w:t>
      </w:r>
      <w:r>
        <w:t xml:space="preserve">https://content.st1.fi/sites/default/files/2022-04/LIFE-Report-of-Activity-C3_03-2022_P.pdf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 In areas designated by the national competent authority for conservation or in habitats</w:t>
      </w:r>
      <w:r>
        <w:t xml:space="preserve"> </w:t>
      </w:r>
      <w:r>
        <w:t xml:space="preserve">that are protected, the activity is in accordance with the conservation objectives for</w:t>
      </w:r>
      <w:r>
        <w:t xml:space="preserve"> </w:t>
      </w:r>
      <w:r>
        <w:t xml:space="preserve">those areas.</w:t>
      </w:r>
      <w:r>
        <w:t xml:space="preserve"> </w:t>
      </w:r>
      <w:r>
        <w:t xml:space="preserve"> There is no conversion of habitats specifically sensitive to biodiversity loss or with</w:t>
      </w:r>
      <w:r>
        <w:t xml:space="preserve"> </w:t>
      </w:r>
      <w:r>
        <w:t xml:space="preserve">high conservation value, or of areas set aside for the restoration of such habitats in</w:t>
      </w:r>
      <w:r>
        <w:t xml:space="preserve"> </w:t>
      </w:r>
      <w:r>
        <w:t xml:space="preserve">accordance with national law.</w:t>
      </w:r>
      <w:r>
        <w:t xml:space="preserve"> </w:t>
      </w:r>
      <w:r>
        <w:t xml:space="preserve"> An afforestation / forest management plan must include detailed information on</w:t>
      </w:r>
      <w:r>
        <w:t xml:space="preserve"> </w:t>
      </w:r>
      <w:r>
        <w:t xml:space="preserve">provisions for maintaining and possibly enhancing biodiversity in accordance with</w:t>
      </w:r>
      <w:r>
        <w:t xml:space="preserve"> </w:t>
      </w:r>
      <w:r>
        <w:t xml:space="preserve">national and local provisions, including the following:</w:t>
      </w:r>
      <w:r>
        <w:t xml:space="preserve"> </w:t>
      </w:r>
      <w:r>
        <w:t xml:space="preserve">o ensuring the good conservation status of habitat and species, maintenance of</w:t>
      </w:r>
      <w:r>
        <w:t xml:space="preserve"> </w:t>
      </w:r>
      <w:r>
        <w:t xml:space="preserve">typical habitat species;</w:t>
      </w:r>
      <w:r>
        <w:t xml:space="preserve"> </w:t>
      </w:r>
      <w:r>
        <w:t xml:space="preserve">o excluding the use or release of invasive alien species;</w:t>
      </w:r>
      <w:r>
        <w:t xml:space="preserve"> </w:t>
      </w:r>
      <w:r>
        <w:t xml:space="preserve">o excluding the use of non-native species unless it can be demonstrated that:</w:t>
      </w:r>
      <w:r>
        <w:t xml:space="preserve"> </w:t>
      </w:r>
      <w:r>
        <w:t xml:space="preserve">(i) the use of the forest reproductive material leads to favourable and</w:t>
      </w:r>
      <w:r>
        <w:t xml:space="preserve"> </w:t>
      </w:r>
      <w:r>
        <w:t xml:space="preserve">appropriate ecosystem condition (such as climate, soil criteria, and vegetation</w:t>
      </w:r>
      <w:r>
        <w:t xml:space="preserve"> </w:t>
      </w:r>
      <w:r>
        <w:t xml:space="preserve">zone, forest fire resilience);</w:t>
      </w:r>
      <w:r>
        <w:t xml:space="preserve"> </w:t>
      </w:r>
      <w:r>
        <w:t xml:space="preserve">(ii) the native species currently present on the site are not anymore adapted to</w:t>
      </w:r>
      <w:r>
        <w:t xml:space="preserve"> </w:t>
      </w:r>
      <w:r>
        <w:t xml:space="preserve">projected climatic and pedo-hydrological conditions;</w:t>
      </w:r>
      <w:r>
        <w:t xml:space="preserve"> </w:t>
      </w:r>
      <w:r>
        <w:t xml:space="preserve">o ensuring the maintenance and improvement of physical, chemical and</w:t>
      </w:r>
      <w:r>
        <w:t xml:space="preserve"> </w:t>
      </w:r>
      <w:r>
        <w:t xml:space="preserve">biological quality of the soil;</w:t>
      </w:r>
      <w:r>
        <w:t xml:space="preserve"> </w:t>
      </w:r>
      <w:r>
        <w:t xml:space="preserve">o promoting biodiversity-friendly practices that enhance forests’ natural</w:t>
      </w:r>
      <w:r>
        <w:br/>
      </w:r>
      <w:r>
        <w:t xml:space="preserve">processes;</w:t>
      </w:r>
      <w:r>
        <w:t xml:space="preserve"> </w:t>
      </w:r>
      <w:r>
        <w:t xml:space="preserve">o excluding the conversion of high-biodiverse ecosystems into less biodiverse</w:t>
      </w:r>
      <w:r>
        <w:t xml:space="preserve"> </w:t>
      </w:r>
      <w:r>
        <w:t xml:space="preserve">ones;</w:t>
      </w:r>
      <w:r>
        <w:t xml:space="preserve"> </w:t>
      </w:r>
      <w:r>
        <w:t xml:space="preserve">o ensuring the diversity of associated habitats and species linked to the forest;</w:t>
      </w:r>
      <w:r>
        <w:t xml:space="preserve"> </w:t>
      </w:r>
      <w:r>
        <w:t xml:space="preserve">o ensuring the diversity of stand structures and maintenance or enhancing of</w:t>
      </w:r>
      <w:r>
        <w:t xml:space="preserve"> </w:t>
      </w:r>
      <w:r>
        <w:t xml:space="preserve">mature stage stands and dead wood.</w:t>
      </w:r>
      <w:r>
        <w:t xml:space="preserve"> </w:t>
      </w:r>
      <w:r>
        <w:t xml:space="preserve">Based on these criteria, the planting of tree monocultures, and any other forestry activity</w:t>
      </w:r>
      <w:r>
        <w:t xml:space="preserve"> </w:t>
      </w:r>
      <w:r>
        <w:t xml:space="preserve">without a positive impact on biodiversity, will be excluded.</w:t>
      </w:r>
      <w:r>
        <w:t xml:space="preserve"> </w:t>
      </w:r>
      <w:r>
        <w:t xml:space="preserve">In the case of carbon removals based on agricultural activities taking place in ecologically</w:t>
      </w:r>
      <w:r>
        <w:t xml:space="preserve"> </w:t>
      </w:r>
      <w:r>
        <w:t xml:space="preserve">sensitive areas (e.g. protected areas, areas under restoration commitment, Natura 2000), among</w:t>
      </w:r>
      <w:r>
        <w:t xml:space="preserve"> </w:t>
      </w:r>
      <w:r>
        <w:t xml:space="preserve">others, a ban on all pesticides could be considered. For activities taking place in less ecologically</w:t>
      </w:r>
      <w:r>
        <w:t xml:space="preserve"> </w:t>
      </w:r>
      <w:r>
        <w:t xml:space="preserve">sensitive areas, minimum requirements could be less stringent with a greater number of</w:t>
      </w:r>
      <w:r>
        <w:t xml:space="preserve"> </w:t>
      </w:r>
      <w:r>
        <w:t xml:space="preserve">considerations referred to co-benefits.</w:t>
      </w:r>
      <w:r>
        <w:t xml:space="preserve"> </w:t>
      </w:r>
      <w:r>
        <w:t xml:space="preserve">The minimum requirements for forest activities can also build further on private certification</w:t>
      </w:r>
      <w:r>
        <w:t xml:space="preserve"> </w:t>
      </w:r>
      <w:r>
        <w:t xml:space="preserve">schemes on sustainable forest management and associated certification schemes. In Europe, the</w:t>
      </w:r>
      <w:r>
        <w:t xml:space="preserve"> </w:t>
      </w:r>
      <w:r>
        <w:t xml:space="preserve">concept of sustainable forest management has been introduced in 1993 at the pan-European</w:t>
      </w:r>
      <w:r>
        <w:t xml:space="preserve"> </w:t>
      </w:r>
      <w:r>
        <w:t xml:space="preserve">reporting under the Ministerial Conference on the Protection of Forests in Europe (MCPFE)</w:t>
      </w:r>
      <w:r>
        <w:t xml:space="preserve"> </w:t>
      </w:r>
      <w:r>
        <w:t xml:space="preserve">process, which later become Forest Europe169. The work of Forest Europe has led to the adoption</w:t>
      </w:r>
      <w:r>
        <w:t xml:space="preserve"> </w:t>
      </w:r>
      <w:r>
        <w:t xml:space="preserve">of a definition of sustainable forest management170 and a system of 6 criteria and 34 indicators171.</w:t>
      </w:r>
      <w:r>
        <w:t xml:space="preserve"> </w:t>
      </w:r>
      <w:r>
        <w:t xml:space="preserve">The criteria cover environmental dimensions (forest resources and global carbon cycles, forest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ecosystem health and vitality, forest biological diversity) as well as socio-economic dimensions</w:t>
      </w:r>
      <w:r>
        <w:t xml:space="preserve"> </w:t>
      </w:r>
      <w:r>
        <w:t xml:space="preserve">(productive functions of forests, protection functions (soil and water), and socioeconomic</w:t>
      </w:r>
      <w:r>
        <w:t xml:space="preserve"> </w:t>
      </w:r>
      <w:r>
        <w:t xml:space="preserve">functions). This framework is used by EU countries to monitor and report progress on the</w:t>
      </w:r>
      <w:r>
        <w:t xml:space="preserve"> </w:t>
      </w:r>
      <w:r>
        <w:t xml:space="preserve">management of their forests at national level. At local level, forest certification, and associated</w:t>
      </w:r>
      <w:r>
        <w:t xml:space="preserve"> </w:t>
      </w:r>
      <w:r>
        <w:t xml:space="preserve">labelling, inform consumers about the sustainability of the forests from which wood and other</w:t>
      </w:r>
      <w:r>
        <w:t xml:space="preserve"> </w:t>
      </w:r>
      <w:r>
        <w:t xml:space="preserve">forest products were produced.</w:t>
      </w:r>
      <w:r>
        <w:br/>
      </w:r>
      <w:r>
        <w:t xml:space="preserve">Box 5 – Third-party certification bodies on sustainable forest management</w:t>
      </w:r>
      <w:r>
        <w:t xml:space="preserve"> </w:t>
      </w:r>
      <w:r>
        <w:t xml:space="preserve">At the level of forest owners and managers, several voluntary schemes are available to certify</w:t>
      </w:r>
      <w:r>
        <w:t xml:space="preserve"> </w:t>
      </w:r>
      <w:r>
        <w:t xml:space="preserve">the compliance with sustainable forest management principles and criteria. Certification can</w:t>
      </w:r>
      <w:r>
        <w:t xml:space="preserve"> </w:t>
      </w:r>
      <w:r>
        <w:t xml:space="preserve">improve forest management, allowing both consumers and companies to have an important</w:t>
      </w:r>
      <w:r>
        <w:t xml:space="preserve"> </w:t>
      </w:r>
      <w:r>
        <w:t xml:space="preserve">role in forest conservation through their choice of certified products.</w:t>
      </w:r>
    </w:p>
    <w:p>
      <w:pPr>
        <w:pStyle w:val="BodyText"/>
      </w:pPr>
      <w:r>
        <w:t xml:space="preserve">They are two types of forest certification:</w:t>
      </w:r>
    </w:p>
    <w:p>
      <w:pPr>
        <w:pStyle w:val="Compact"/>
        <w:numPr>
          <w:ilvl w:val="0"/>
          <w:numId w:val="1012"/>
        </w:numPr>
      </w:pPr>
      <w:r>
        <w:t xml:space="preserve">the certification of forest management assesses whether forests are being managed</w:t>
      </w:r>
      <w:r>
        <w:t xml:space="preserve"> </w:t>
      </w:r>
      <w:r>
        <w:t xml:space="preserve">according to a specified standard of sustainable forest management;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the certification of the chain of custody verifies that certified material is identified or</w:t>
      </w:r>
      <w:r>
        <w:t xml:space="preserve"> </w:t>
      </w:r>
      <w:r>
        <w:t xml:space="preserve">kept separate from non-certified or non-controlled material through the production</w:t>
      </w:r>
      <w:r>
        <w:t xml:space="preserve"> </w:t>
      </w:r>
      <w:r>
        <w:t xml:space="preserve">process, from the forest to the final consumer.</w:t>
      </w:r>
    </w:p>
    <w:p>
      <w:pPr>
        <w:pStyle w:val="FirstParagraph"/>
      </w:pPr>
      <w:r>
        <w:t xml:space="preserve">To label an end-product as certified, both forest management certification and chain-of-</w:t>
      </w:r>
      <w:r>
        <w:t xml:space="preserve"> </w:t>
      </w:r>
      <w:r>
        <w:t xml:space="preserve">custody certification are required.</w:t>
      </w:r>
      <w:r>
        <w:t xml:space="preserve"> </w:t>
      </w:r>
      <w:r>
        <w:t xml:space="preserve">The two most known schemes are the Forest Stewardship Council (FSC) and the Programme</w:t>
      </w:r>
      <w:r>
        <w:t xml:space="preserve"> </w:t>
      </w:r>
      <w:r>
        <w:t xml:space="preserve">for the Endorsement of Forest Certification (PEFC). Both schemes promote environmentally</w:t>
      </w:r>
      <w:r>
        <w:t xml:space="preserve"> </w:t>
      </w:r>
      <w:r>
        <w:t xml:space="preserve">sustainable, socially responsible and economically viable forest management and have been</w:t>
      </w:r>
      <w:r>
        <w:t xml:space="preserve"> </w:t>
      </w:r>
      <w:r>
        <w:t xml:space="preserve">widely adopted in developed countries, particularly in Europe. In 2018, around 19% of EU</w:t>
      </w:r>
      <w:r>
        <w:t xml:space="preserve"> </w:t>
      </w:r>
      <w:r>
        <w:t xml:space="preserve">forest was certified under FSC scheme, while about 40% was under PEFC scheme, with large</w:t>
      </w:r>
      <w:r>
        <w:t xml:space="preserve"> </w:t>
      </w:r>
      <w:r>
        <w:t xml:space="preserve">differences among Member States172. Stakeholders are actively involved in the forest</w:t>
      </w:r>
      <w:r>
        <w:t xml:space="preserve"> </w:t>
      </w:r>
      <w:r>
        <w:t xml:space="preserve">certification process and in the standards definition through participatory approaches.</w:t>
      </w:r>
      <w:r>
        <w:t xml:space="preserve"> </w:t>
      </w:r>
      <w:r>
        <w:t xml:space="preserve">The FSC forest management certification relies on a global general framework of 10 principles</w:t>
      </w:r>
      <w:r>
        <w:t xml:space="preserve"> </w:t>
      </w:r>
      <w:r>
        <w:t xml:space="preserve">and 56 associated criteria173. Thereafter, national Standards Development Groups adapt the</w:t>
      </w:r>
      <w:r>
        <w:t xml:space="preserve"> </w:t>
      </w:r>
      <w:r>
        <w:t xml:space="preserve">global requirements at the regional and/or national level, in order to reflect the diverse legal,</w:t>
      </w:r>
      <w:r>
        <w:t xml:space="preserve"> </w:t>
      </w:r>
      <w:r>
        <w:t xml:space="preserve">social and geographical conditions of forests in different parts of the world, creating a local</w:t>
      </w:r>
      <w:r>
        <w:t xml:space="preserve"> </w:t>
      </w:r>
      <w:r>
        <w:t xml:space="preserve">standard based on global principles. 15 national FSC standards are present in the EU.</w:t>
      </w:r>
      <w:r>
        <w:br/>
      </w:r>
      <w:r>
        <w:t xml:space="preserve">The PEFC is an umbrella organization that endorses national forest certification systems.</w:t>
      </w:r>
      <w:r>
        <w:t xml:space="preserve"> </w:t>
      </w:r>
      <w:r>
        <w:t xml:space="preserve">National forest certification systems use an international benchmark standard174, including 6</w:t>
      </w:r>
      <w:r>
        <w:t xml:space="preserve"> </w:t>
      </w:r>
      <w:r>
        <w:t xml:space="preserve">criteria close to Forest Europe framework, to develop their national standards. PEFC is not a</w:t>
      </w:r>
      <w:r>
        <w:t xml:space="preserve"> </w:t>
      </w:r>
      <w:r>
        <w:t xml:space="preserve">standards agency but a mutual recognition scheme. National systems are assessed by third-</w:t>
      </w:r>
      <w:r>
        <w:t xml:space="preserve"> </w:t>
      </w:r>
      <w:r>
        <w:t xml:space="preserve">party assessor. Many national systems exceed the international requirements, going even</w:t>
      </w:r>
      <w:r>
        <w:t xml:space="preserve"> </w:t>
      </w:r>
      <w:r>
        <w:t xml:space="preserve">further to include additional, nationally relevant requirements.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4.4</w:t>
      </w:r>
      <w:r>
        <w:t xml:space="preserve"> </w:t>
      </w:r>
      <w:r>
        <w:t xml:space="preserve">Sustainability criteria for carbon storage products</w:t>
      </w:r>
      <w:r>
        <w:t xml:space="preserve"> </w:t>
      </w:r>
      <w:r>
        <w:t xml:space="preserve">Sustainability of products is one of the most active areas of European regulation, including with</w:t>
      </w:r>
      <w:r>
        <w:t xml:space="preserve"> </w:t>
      </w:r>
      <w:r>
        <w:t xml:space="preserve">the recent package of measures, published on 30 March 2022, to make sustainable products the</w:t>
      </w:r>
      <w:r>
        <w:t xml:space="preserve"> </w:t>
      </w:r>
      <w:r>
        <w:t xml:space="preserve">norm in the EU. As these provisions specifically target the sustainability of products, they are a</w:t>
      </w:r>
      <w:r>
        <w:t xml:space="preserve"> </w:t>
      </w:r>
      <w:r>
        <w:t xml:space="preserve">particularly relevant basis for developing appropriate safeguard clauses for carbon storage</w:t>
      </w:r>
      <w:r>
        <w:t xml:space="preserve"> </w:t>
      </w:r>
      <w:r>
        <w:t xml:space="preserve">products, and for framing the disclosure of co-benefits.</w:t>
      </w:r>
      <w:r>
        <w:br/>
      </w:r>
      <w:r>
        <w:t xml:space="preserve">EU policies also include relevant sectoral initiatives such as the Construction Products</w:t>
      </w:r>
      <w:r>
        <w:t xml:space="preserve"> </w:t>
      </w:r>
      <w:r>
        <w:t xml:space="preserve">Regulation (CPR)175, which the Commission proposes to revise176. Safeguards and co-benefits</w:t>
      </w:r>
      <w:r>
        <w:t xml:space="preserve"> </w:t>
      </w:r>
      <w:r>
        <w:t xml:space="preserve">disclosure for carbon removals associated to construction products could largely rely on CPR</w:t>
      </w:r>
      <w:r>
        <w:t xml:space="preserve"> </w:t>
      </w:r>
      <w:r>
        <w:t xml:space="preserve">provisions. In addition, the proposal for an Ecodesign for Sustainable Products Regulation177</w:t>
      </w:r>
      <w:r>
        <w:t xml:space="preserve"> </w:t>
      </w:r>
      <w:r>
        <w:t xml:space="preserve">aims to set product-level requirements that promote energy efficiency, circularity and the overall</w:t>
      </w:r>
      <w:r>
        <w:t xml:space="preserve"> </w:t>
      </w:r>
      <w:r>
        <w:t xml:space="preserve">reduction of environmental and climate impacts, and to improve product sustainability</w:t>
      </w:r>
      <w:r>
        <w:t xml:space="preserve"> </w:t>
      </w:r>
      <w:r>
        <w:t xml:space="preserve">information for consumers and supply chain actors.</w:t>
      </w:r>
      <w:r>
        <w:br/>
      </w:r>
      <w:r>
        <w:t xml:space="preserve">For other products, an increasing number of sectoral product sustainability initiatives will be</w:t>
      </w:r>
      <w:r>
        <w:t xml:space="preserve"> </w:t>
      </w:r>
      <w:r>
        <w:t xml:space="preserve">developed and improved over time. Sustainability targets set in the various regulations, notably</w:t>
      </w:r>
      <w:r>
        <w:t xml:space="preserve"> </w:t>
      </w:r>
      <w:r>
        <w:t xml:space="preserve">in terms of energy and resource saving and climate change adaptation, should be reflected in</w:t>
      </w:r>
      <w:r>
        <w:t xml:space="preserve"> </w:t>
      </w:r>
      <w:r>
        <w:t xml:space="preserve">safeguard clauses, while any contribution to these targets beyond the commitments could be</w:t>
      </w:r>
      <w:r>
        <w:t xml:space="preserve"> </w:t>
      </w:r>
      <w:r>
        <w:t xml:space="preserve">subject to co-benefit disclosure or minimum requirements. In the meantime, and until all relevant</w:t>
      </w:r>
      <w:r>
        <w:t xml:space="preserve"> </w:t>
      </w:r>
      <w:r>
        <w:t xml:space="preserve">sectorial initiatives are published, the framework could be equipped with additional ad-hoc</w:t>
      </w:r>
      <w:r>
        <w:t xml:space="preserve"> </w:t>
      </w:r>
      <w:r>
        <w:t xml:space="preserve">criteria potentially tailored out for each removal activity and/or objective not yet covered.</w:t>
      </w:r>
    </w:p>
    <w:p>
      <w:pPr>
        <w:pStyle w:val="BodyText"/>
      </w:pPr>
      <w:r>
        <w:t xml:space="preserve">175 Regulation (EU) No 305/2011 of the European Parliament and of the Council of 9 March 2011 laying down</w:t>
      </w:r>
      <w:r>
        <w:t xml:space="preserve"> </w:t>
      </w:r>
      <w:r>
        <w:t xml:space="preserve">harmonised conditions for the marketing of construction products and repealing Council Directive 89/106/EEC.</w:t>
      </w:r>
      <w:r>
        <w:t xml:space="preserve"> </w:t>
      </w:r>
      <w:r>
        <w:t xml:space="preserve">http://data.europa.eu/eli/reg/2011/305/2021-07-16</w:t>
      </w:r>
      <w:r>
        <w:br/>
      </w:r>
      <w:r>
        <w:t xml:space="preserve">176 COM (2022) 144 final Proposal for a Regulation of the European Parliament and of the Council laying down</w:t>
      </w:r>
      <w:r>
        <w:t xml:space="preserve"> </w:t>
      </w:r>
      <w:r>
        <w:t xml:space="preserve">harmonised conditions for the marketing of construction products, amending Regulation (EU) 2019/1020 and</w:t>
      </w:r>
      <w:r>
        <w:t xml:space="preserve"> </w:t>
      </w:r>
      <w:r>
        <w:t xml:space="preserve">repealing Regulation (EU) 305/2011. https://eur-lex.europa.eu/legal-content/EN/TXT/?uri=CELEX:52022PC0144</w:t>
      </w:r>
      <w:r>
        <w:br/>
      </w:r>
      <w:r>
        <w:t xml:space="preserve">177 COM/2022/142 final. Proposal for a Regulation of the European Parliament and of the Council establishing a</w:t>
      </w:r>
      <w:r>
        <w:t xml:space="preserve"> </w:t>
      </w:r>
      <w:r>
        <w:t xml:space="preserve">framework for setting ecodesign requirements for sustainable products and repealing Directive 2009/125/EC.</w:t>
      </w:r>
      <w:r>
        <w:t xml:space="preserve"> </w:t>
      </w:r>
      <w:r>
        <w:t xml:space="preserve">https://eur-lex.europa.eu/legal-content/EN/TXT/?uri=CELEX:52022PC0142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ANNEX 10: TRANSPARENCY CRITERIA</w:t>
      </w:r>
      <w:r>
        <w:t xml:space="preserve"> </w:t>
      </w: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Transparency of the certification process is crucial for creating a robust and effective system to</w:t>
      </w:r>
      <w:r>
        <w:t xml:space="preserve"> </w:t>
      </w:r>
      <w:r>
        <w:t xml:space="preserve">incentivise uptake of carbon removal activities.</w:t>
      </w:r>
      <w:r>
        <w:br/>
      </w:r>
      <w:r>
        <w:t xml:space="preserve">Drawing from existing experiences178 from regulated and voluntary carbon markets, the</w:t>
      </w:r>
      <w:r>
        <w:t xml:space="preserve"> </w:t>
      </w:r>
      <w:r>
        <w:t xml:space="preserve">sustainability criteria of the Renewable Energy Directive, and the certification rules of Organic</w:t>
      </w:r>
      <w:r>
        <w:t xml:space="preserve"> </w:t>
      </w:r>
      <w:r>
        <w:t xml:space="preserve">Agriculture, three best practices have been identified:</w:t>
      </w:r>
      <w:r>
        <w:br/>
      </w:r>
      <w:r>
        <w:t xml:space="preserve"> Functioning of certification schemes through sound internal governance,</w:t>
      </w:r>
      <w:r>
        <w:t xml:space="preserve"> </w:t>
      </w:r>
      <w:r>
        <w:t xml:space="preserve"> Verification of carbon removals through independent third party-auditing, and</w:t>
      </w:r>
      <w:r>
        <w:br/>
      </w:r>
      <w:r>
        <w:t xml:space="preserve"> Tracking and tracing the certified carbon removals through a robust registry system.</w:t>
      </w:r>
      <w:r>
        <w:br/>
      </w:r>
      <w:r>
        <w:t xml:space="preserve">This horizontal criterion is independent of the type of carbon removal activity, and unlike the</w:t>
      </w:r>
      <w:r>
        <w:t xml:space="preserve"> </w:t>
      </w:r>
      <w:r>
        <w:t xml:space="preserve">other criteria it applies to the certification schemes that certify the carbon removals and not to</w:t>
      </w:r>
      <w:r>
        <w:t xml:space="preserve"> </w:t>
      </w:r>
      <w:r>
        <w:t xml:space="preserve">the economic operators that produce them.</w:t>
      </w:r>
      <w:r>
        <w:t xml:space="preserve"> </w:t>
      </w:r>
      <w:r>
        <w:t xml:space="preserve">2</w:t>
      </w:r>
      <w:r>
        <w:t xml:space="preserve"> </w:t>
      </w:r>
      <w:r>
        <w:t xml:space="preserve">FUNCTIONING OF CERTIFICATION SCHEMES</w:t>
      </w:r>
      <w:r>
        <w:br/>
      </w:r>
      <w:r>
        <w:t xml:space="preserve">2.1</w:t>
      </w:r>
      <w:r>
        <w:t xml:space="preserve"> </w:t>
      </w:r>
      <w:r>
        <w:t xml:space="preserve">Challenges</w:t>
      </w:r>
      <w:r>
        <w:t xml:space="preserve"> </w:t>
      </w:r>
      <w:r>
        <w:t xml:space="preserve">Certification schemes have the key role of ensuring that the certified projects fulfil the</w:t>
      </w:r>
      <w:r>
        <w:t xml:space="preserve"> </w:t>
      </w:r>
      <w:r>
        <w:t xml:space="preserve">QUALITY criteria. Their capacity to do so depends on having in place sound internal rules that</w:t>
      </w:r>
      <w:r>
        <w:t xml:space="preserve"> </w:t>
      </w:r>
      <w:r>
        <w:t xml:space="preserve">regulate how the certification scheme is governed to effectively support its mission and that</w:t>
      </w:r>
      <w:r>
        <w:t xml:space="preserve"> </w:t>
      </w:r>
      <w:r>
        <w:t xml:space="preserve">stakeholders have a transparent and accessible view into their decision-making. The review179 of</w:t>
      </w:r>
      <w:r>
        <w:t xml:space="preserve"> </w:t>
      </w:r>
      <w:r>
        <w:t xml:space="preserve">the certification schemes operating under the 2018 Renewable Energy Directive points to a</w:t>
      </w:r>
      <w:r>
        <w:t xml:space="preserve"> </w:t>
      </w:r>
      <w:r>
        <w:t xml:space="preserve">number of good practice rules that are generally applicable to certification schemes operating in</w:t>
      </w:r>
      <w:r>
        <w:t xml:space="preserve"> </w:t>
      </w:r>
      <w:r>
        <w:t xml:space="preserve">other fields: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Existing approaches</w:t>
      </w:r>
    </w:p>
    <w:p>
      <w:pPr>
        <w:pStyle w:val="BodyText"/>
      </w:pPr>
      <w:r>
        <w:t xml:space="preserve"> Management structure: All schemes should establish a management structure to ensure that</w:t>
      </w:r>
      <w:r>
        <w:t xml:space="preserve"> </w:t>
      </w:r>
      <w:r>
        <w:t xml:space="preserve">the scheme has the necessary legal and technical capacity, including:</w:t>
      </w:r>
      <w:r>
        <w:t xml:space="preserve"> </w:t>
      </w:r>
      <w:r>
        <w:t xml:space="preserve">o Board of Directors. The Board is ultimately responsible for all actions and activities of</w:t>
      </w:r>
      <w:r>
        <w:t xml:space="preserve"> </w:t>
      </w:r>
      <w:r>
        <w:t xml:space="preserve">the scheme, although for practical purposes it may delegate day-to-day responsibility of</w:t>
      </w:r>
      <w:r>
        <w:t xml:space="preserve"> </w:t>
      </w:r>
      <w:r>
        <w:t xml:space="preserve">managing the scheme to a Secretariat. A legal document, such as an Articles of</w:t>
      </w:r>
      <w:r>
        <w:t xml:space="preserve"> </w:t>
      </w:r>
      <w:r>
        <w:t xml:space="preserve">Association, should set out the specific roles of the board members, the process for (re-</w:t>
      </w:r>
      <w:r>
        <w:t xml:space="preserve"> </w:t>
      </w:r>
      <w:r>
        <w:t xml:space="preserve">)electing members, terms of engagement, a description of how decisions are taken and</w:t>
      </w:r>
      <w:r>
        <w:t xml:space="preserve"> </w:t>
      </w:r>
      <w:r>
        <w:t xml:space="preserve">how conflict of interest is prevented. The Board should have broad and appropriate</w:t>
      </w:r>
      <w:r>
        <w:t xml:space="preserve"> </w:t>
      </w:r>
      <w:r>
        <w:t xml:space="preserve">representation that fits the specific operational context.</w:t>
      </w:r>
    </w:p>
    <w:p>
      <w:pPr>
        <w:pStyle w:val="BodyText"/>
      </w:pPr>
      <w:r>
        <w:t xml:space="preserve">178 This annex is largely based on the information and analysis contained in the following three reports: 1.</w:t>
      </w:r>
      <w:r>
        <w:t xml:space="preserve"> </w:t>
      </w:r>
      <w:r>
        <w:t xml:space="preserve">Guidehouse (2021) Report on the harmonisation and strengthening of sustainability certification for biofuels,</w:t>
      </w:r>
      <w:r>
        <w:t xml:space="preserve"> </w:t>
      </w:r>
      <w:r>
        <w:t xml:space="preserve">bioliquids and biomass fuels under REDII; 2. Umwelt Bundesamt (2021), Certification of Carbon Removals – Part</w:t>
      </w:r>
      <w:r>
        <w:t xml:space="preserve"> </w:t>
      </w:r>
      <w:r>
        <w:t xml:space="preserve">2; 3. ICARE (2022), Étude comparée des standards de compensation existants.</w:t>
      </w:r>
      <w:r>
        <w:t xml:space="preserve"> </w:t>
      </w:r>
      <w:r>
        <w:t xml:space="preserve">179 Guidehouse (2021)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o Secretariat (Management team): The Secretariat is responsible for the day-to-day</w:t>
      </w:r>
      <w:r>
        <w:t xml:space="preserve"> </w:t>
      </w:r>
      <w:r>
        <w:t xml:space="preserve">management of the organisation. This includes both technical functions (e.g. scheme</w:t>
      </w:r>
      <w:r>
        <w:t xml:space="preserve"> </w:t>
      </w:r>
      <w:r>
        <w:t xml:space="preserve">development, quality assurance and certification), as well as activities such as marketing</w:t>
      </w:r>
      <w:r>
        <w:t xml:space="preserve"> </w:t>
      </w:r>
      <w:r>
        <w:t xml:space="preserve">or communications. It is good practice that the role of such a team, and importantly its</w:t>
      </w:r>
      <w:r>
        <w:t xml:space="preserve"> </w:t>
      </w:r>
      <w:r>
        <w:t xml:space="preserve">relationship with the Board, is clearly defined.</w:t>
      </w:r>
      <w:r>
        <w:t xml:space="preserve"> </w:t>
      </w:r>
      <w:r>
        <w:t xml:space="preserve">o Technical Committees or Working Groups: A Technical Committee is often included in</w:t>
      </w:r>
      <w:r>
        <w:t xml:space="preserve"> </w:t>
      </w:r>
      <w:r>
        <w:t xml:space="preserve">the governance structure of certification schemes. The use of such an expert committee</w:t>
      </w:r>
      <w:r>
        <w:t xml:space="preserve"> </w:t>
      </w:r>
      <w:r>
        <w:t xml:space="preserve">helps to ensure that the Board has the necessary technical capacity. It is important to</w:t>
      </w:r>
      <w:r>
        <w:t xml:space="preserve"> </w:t>
      </w:r>
      <w:r>
        <w:t xml:space="preserve">avoid potential conflict of interest by ensuring that an individual’s role within a Technical</w:t>
      </w:r>
      <w:r>
        <w:t xml:space="preserve"> </w:t>
      </w:r>
      <w:r>
        <w:t xml:space="preserve">Committee is not compromised in any way by their external activities.</w:t>
      </w:r>
    </w:p>
    <w:p>
      <w:pPr>
        <w:pStyle w:val="BodyText"/>
      </w:pPr>
      <w:r>
        <w:t xml:space="preserve"> Stakeholder consultation. Schemes should have an open consultation system with a clearly</w:t>
      </w:r>
      <w:r>
        <w:t xml:space="preserve"> </w:t>
      </w:r>
      <w:r>
        <w:t xml:space="preserve">defined process to promote the involvement of stakeholders in the development of the</w:t>
      </w:r>
      <w:r>
        <w:t xml:space="preserve"> </w:t>
      </w:r>
      <w:r>
        <w:t xml:space="preserve">certification rules and in the decision making (e.g. decision to grant or withdraw</w:t>
      </w:r>
      <w:r>
        <w:t xml:space="preserve"> </w:t>
      </w:r>
      <w:r>
        <w:t xml:space="preserve">certification). The system can include either round-table discussions with stakeholders or</w:t>
      </w:r>
      <w:r>
        <w:t xml:space="preserve"> </w:t>
      </w:r>
      <w:r>
        <w:t xml:space="preserve">targeted consultations, depending on the specific context. The process should set out a</w:t>
      </w:r>
      <w:r>
        <w:t xml:space="preserve"> </w:t>
      </w:r>
      <w:r>
        <w:t xml:space="preserve">timeline for stakeholder consultation, to be defined by the certification scheme, depending</w:t>
      </w:r>
      <w:r>
        <w:t xml:space="preserve"> </w:t>
      </w:r>
      <w:r>
        <w:t xml:space="preserve">on the specific context. The ISEAL Code of Good Practice on Setting Social and</w:t>
      </w:r>
      <w:r>
        <w:t xml:space="preserve"> </w:t>
      </w:r>
      <w:r>
        <w:t xml:space="preserve">Environmental Standards180 provides best practice guidance on standard development and</w:t>
      </w:r>
      <w:r>
        <w:t xml:space="preserve"> </w:t>
      </w:r>
      <w:r>
        <w:t xml:space="preserve">revision.</w:t>
      </w:r>
    </w:p>
    <w:p>
      <w:pPr>
        <w:pStyle w:val="BodyText"/>
      </w:pPr>
      <w:r>
        <w:t xml:space="preserve"> Complaints management. Establishing a robust complaints process is an important</w:t>
      </w:r>
      <w:r>
        <w:t xml:space="preserve"> </w:t>
      </w:r>
      <w:r>
        <w:t xml:space="preserve">component of the governance of a scheme. Such procedures improve the reliability of</w:t>
      </w:r>
      <w:r>
        <w:t xml:space="preserve"> </w:t>
      </w:r>
      <w:r>
        <w:t xml:space="preserve">schemes, support their continuous improvement and provide transparency to scheme users</w:t>
      </w:r>
      <w:r>
        <w:t xml:space="preserve"> </w:t>
      </w:r>
      <w:r>
        <w:t xml:space="preserve">and external stakeholders. Schemes should have a clear process for dealing with complaints</w:t>
      </w:r>
      <w:r>
        <w:t xml:space="preserve"> </w:t>
      </w:r>
      <w:r>
        <w:t xml:space="preserve">made by third parties against economic operators and certification bodies. As a minimum,</w:t>
      </w:r>
      <w:r>
        <w:t xml:space="preserve"> </w:t>
      </w:r>
      <w:r>
        <w:t xml:space="preserve">the process should include: how complaints are filed and the evidence that is to be provided;</w:t>
      </w:r>
      <w:r>
        <w:t xml:space="preserve"> </w:t>
      </w:r>
      <w:r>
        <w:t xml:space="preserve">guidance on which complaints are in scope, and which are not; step-by-step overview of how</w:t>
      </w:r>
      <w:r>
        <w:t xml:space="preserve"> </w:t>
      </w:r>
      <w:r>
        <w:t xml:space="preserve">complaints are handled, from the receipt of the initial complaint through to resolution, and</w:t>
      </w:r>
      <w:r>
        <w:t xml:space="preserve"> </w:t>
      </w:r>
      <w:r>
        <w:t xml:space="preserve">the associated timeframe for each step; and decision making process for complaints and the</w:t>
      </w:r>
      <w:r>
        <w:t xml:space="preserve"> </w:t>
      </w:r>
      <w:r>
        <w:t xml:space="preserve">process for appealing decisions. The complaints process should be transparently available on</w:t>
      </w:r>
      <w:r>
        <w:t xml:space="preserve"> </w:t>
      </w:r>
      <w:r>
        <w:t xml:space="preserve">the voluntary scheme’s website.</w:t>
      </w:r>
    </w:p>
    <w:p>
      <w:pPr>
        <w:pStyle w:val="BodyText"/>
      </w:pPr>
      <w:r>
        <w:t xml:space="preserve"> Internal monitoring and transparency. Schemes should have in place a system of internal</w:t>
      </w:r>
      <w:r>
        <w:t xml:space="preserve"> </w:t>
      </w:r>
      <w:r>
        <w:t xml:space="preserve">monitoring to verify compliance of economic operators with the provisions of the scheme.</w:t>
      </w:r>
      <w:r>
        <w:t xml:space="preserve"> </w:t>
      </w:r>
      <w:r>
        <w:t xml:space="preserve">Such internal audits should be undertaken when relevant information on potential non-</w:t>
      </w:r>
      <w:r>
        <w:t xml:space="preserve"> </w:t>
      </w:r>
      <w:r>
        <w:t xml:space="preserve">conformities has been brought to the attention of the scheme by external parties, and also to</w:t>
      </w:r>
      <w:r>
        <w:t xml:space="preserve"> </w:t>
      </w:r>
      <w:r>
        <w:t xml:space="preserve">cross-check the work conducted by external auditors. Typically, internal monitoring should</w:t>
      </w:r>
      <w:r>
        <w:t xml:space="preserve"> </w:t>
      </w:r>
      <w:r>
        <w:t xml:space="preserve">be undertaken on an annual basis. In addition, it is also good practice for the schemes to put</w:t>
      </w:r>
      <w:r>
        <w:t xml:space="preserve"> </w:t>
      </w:r>
      <w:r>
        <w:t xml:space="preserve">in place a website which provides information in a readily accessible and transparent format.</w:t>
      </w:r>
    </w:p>
    <w:p>
      <w:pPr>
        <w:pStyle w:val="BodyText"/>
      </w:pPr>
      <w:r>
        <w:t xml:space="preserve"> Non conformity. In addition, certification schemes should have harmonized and clear rules</w:t>
      </w:r>
      <w:r>
        <w:t xml:space="preserve"> </w:t>
      </w:r>
      <w:r>
        <w:t xml:space="preserve">on the implications of any non-conformities by the economic operator identified during the</w:t>
      </w:r>
      <w:r>
        <w:t xml:space="preserve"> </w:t>
      </w:r>
      <w:r>
        <w:t xml:space="preserve">validation and verification audits (see below), assessing: under which circumstances</w:t>
      </w:r>
      <w:r>
        <w:t xml:space="preserve"> </w:t>
      </w:r>
      <w:r>
        <w:t xml:space="preserve">verification reports are withdrawn or suspended; what procedures are in place to ensure that</w:t>
      </w:r>
      <w:r>
        <w:t xml:space="preserve"> </w:t>
      </w:r>
      <w:r>
        <w:t xml:space="preserve">any non-conformities that do not lead to immediate withdrawal or suspension of the</w:t>
      </w:r>
    </w:p>
    <w:p>
      <w:pPr>
        <w:pStyle w:val="BodyText"/>
      </w:pPr>
      <w:r>
        <w:t xml:space="preserve">180 ISEAL. ISEAL Codes of Good Practice, (link).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certificate are corrected. ISO 17021 provides further clarifications on the application of</w:t>
      </w:r>
      <w:r>
        <w:t xml:space="preserve"> </w:t>
      </w:r>
      <w:r>
        <w:t xml:space="preserve">suspensions.</w:t>
      </w:r>
      <w:r>
        <w:br/>
      </w:r>
      <w:r>
        <w:t xml:space="preserve">3</w:t>
      </w:r>
      <w:r>
        <w:t xml:space="preserve"> </w:t>
      </w:r>
      <w:r>
        <w:t xml:space="preserve">VERIFICATION OF CARBON REMOVALS</w:t>
      </w:r>
      <w:r>
        <w:t xml:space="preserve"> </w:t>
      </w:r>
      <w:r>
        <w:t xml:space="preserve">3.1</w:t>
      </w:r>
      <w:r>
        <w:t xml:space="preserve"> </w:t>
      </w:r>
      <w:r>
        <w:t xml:space="preserve">Challenges</w:t>
      </w:r>
    </w:p>
    <w:p>
      <w:pPr>
        <w:pStyle w:val="BodyText"/>
      </w:pPr>
      <w:r>
        <w:t xml:space="preserve">Verification of the economic operator’s activities by an independent verification body,</w:t>
      </w:r>
      <w:r>
        <w:t xml:space="preserve"> </w:t>
      </w:r>
      <w:r>
        <w:t xml:space="preserve">conducting third-party auditing is a critical component of the overall credibility of the carbon</w:t>
      </w:r>
      <w:r>
        <w:t xml:space="preserve"> </w:t>
      </w:r>
      <w:r>
        <w:t xml:space="preserve">removals. Typically, certification is based on a two-step process: 1) a first validation where the</w:t>
      </w:r>
      <w:r>
        <w:t xml:space="preserve"> </w:t>
      </w:r>
      <w:r>
        <w:t xml:space="preserve">carbon removal project’s conformity to its referred methodology is assessed; 2) a regular</w:t>
      </w:r>
      <w:r>
        <w:t xml:space="preserve"> </w:t>
      </w:r>
      <w:r>
        <w:t xml:space="preserve">verification of the achieved carbon removals.</w:t>
      </w:r>
    </w:p>
    <w:p>
      <w:pPr>
        <w:pStyle w:val="BodyText"/>
      </w:pPr>
      <w:r>
        <w:t xml:space="preserve">A strong validation and verification system ensures that verification bodies are thoroughly</w:t>
      </w:r>
      <w:r>
        <w:t xml:space="preserve"> </w:t>
      </w:r>
      <w:r>
        <w:t xml:space="preserve">scrutinised and that auditing activities provide reliable reassurance that carbon removals</w:t>
      </w:r>
      <w:r>
        <w:t xml:space="preserve"> </w:t>
      </w:r>
      <w:r>
        <w:t xml:space="preserve">certificates are only issued to projects that comply with the QUALITY criteria, including the</w:t>
      </w:r>
      <w:r>
        <w:t xml:space="preserve"> </w:t>
      </w:r>
      <w:r>
        <w:t xml:space="preserve">related certification methodologies. There are 3 main issues to be addressed: the obligation and</w:t>
      </w:r>
      <w:r>
        <w:t xml:space="preserve"> </w:t>
      </w:r>
      <w:r>
        <w:t xml:space="preserve">regularity of third-party auditing, the competence of the auditors; and the accreditation of</w:t>
      </w:r>
      <w:r>
        <w:t xml:space="preserve"> </w:t>
      </w:r>
      <w:r>
        <w:t xml:space="preserve">verification bodies.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Existing approaches</w:t>
      </w:r>
    </w:p>
    <w:p>
      <w:pPr>
        <w:pStyle w:val="BodyText"/>
      </w:pPr>
      <w:r>
        <w:t xml:space="preserve">Third-party auditing of economic operator</w:t>
      </w:r>
    </w:p>
    <w:p>
      <w:pPr>
        <w:pStyle w:val="BodyText"/>
      </w:pPr>
      <w:r>
        <w:t xml:space="preserve">Typically, most validations are based on an internal documentary review by certification</w:t>
      </w:r>
      <w:r>
        <w:t xml:space="preserve"> </w:t>
      </w:r>
      <w:r>
        <w:t xml:space="preserve">schemes themselves (e.g. Label Bas Carbon, partly by MoorFutures, Registro Huella de</w:t>
      </w:r>
      <w:r>
        <w:t xml:space="preserve"> </w:t>
      </w:r>
      <w:r>
        <w:t xml:space="preserve">Carbono, Eco region Kaindorf). The Peatland Code and Woodland Carbon Code use a third-</w:t>
      </w:r>
      <w:r>
        <w:t xml:space="preserve"> </w:t>
      </w:r>
      <w:r>
        <w:t xml:space="preserve">party to validate projects. Best practices in verification consist of having projects validated and</w:t>
      </w:r>
      <w:r>
        <w:t xml:space="preserve"> </w:t>
      </w:r>
      <w:r>
        <w:t xml:space="preserve">verified through the intervention of third party auditing. The most virtuous schemes provide a</w:t>
      </w:r>
      <w:r>
        <w:t xml:space="preserve"> </w:t>
      </w:r>
      <w:r>
        <w:t xml:space="preserve">list of independent organizations able to carry out these audits and are transparent about the</w:t>
      </w:r>
      <w:r>
        <w:t xml:space="preserve"> </w:t>
      </w:r>
      <w:r>
        <w:t xml:space="preserve">criteria for choosing these organizations. For instance, the Label Bas Carbone requires that the</w:t>
      </w:r>
      <w:r>
        <w:t xml:space="preserve"> </w:t>
      </w:r>
      <w:r>
        <w:t xml:space="preserve">validation of projects and the verification of their results are carried out by an independent</w:t>
      </w:r>
      <w:r>
        <w:t xml:space="preserve"> </w:t>
      </w:r>
      <w:r>
        <w:t xml:space="preserve">auditing body, chosen from the list made available by the board of auditors eligible to verify</w:t>
      </w:r>
      <w:r>
        <w:t xml:space="preserve"> </w:t>
      </w:r>
      <w:r>
        <w:t xml:space="preserve">projects.</w:t>
      </w:r>
    </w:p>
    <w:p>
      <w:pPr>
        <w:pStyle w:val="BodyText"/>
      </w:pPr>
      <w:r>
        <w:t xml:space="preserve">Regular checks make it possible to verify that the project is functioning and evolving as planned</w:t>
      </w:r>
      <w:r>
        <w:t xml:space="preserve"> </w:t>
      </w:r>
      <w:r>
        <w:t xml:space="preserve">during certification. The majority of existing certification schemes require periodic documentary</w:t>
      </w:r>
      <w:r>
        <w:t xml:space="preserve"> </w:t>
      </w:r>
      <w:r>
        <w:t xml:space="preserve">checks, often on the basis of annual reports, but do not require systematic field visits for all</w:t>
      </w:r>
      <w:r>
        <w:t xml:space="preserve"> </w:t>
      </w:r>
      <w:r>
        <w:t xml:space="preserve">projects. These visits are set up randomly or are only required for certain projects (example:</w:t>
      </w:r>
      <w:r>
        <w:t xml:space="preserve"> </w:t>
      </w:r>
      <w:r>
        <w:t xml:space="preserve">large-scale projects for the Clean Development Mechanism). For instance, the Gold Standard</w:t>
      </w:r>
      <w:r>
        <w:t xml:space="preserve"> </w:t>
      </w:r>
      <w:r>
        <w:t xml:space="preserve">imposes an annual report on all projects and a systematic field check every 5 years during their</w:t>
      </w:r>
      <w:r>
        <w:t xml:space="preserve"> </w:t>
      </w:r>
      <w:r>
        <w:t xml:space="preserve">certification.</w:t>
      </w:r>
    </w:p>
    <w:p>
      <w:pPr>
        <w:pStyle w:val="BodyText"/>
      </w:pPr>
      <w:r>
        <w:t xml:space="preserve">Auditors’ competence</w:t>
      </w:r>
      <w:r>
        <w:t xml:space="preserve"> </w:t>
      </w:r>
      <w:r>
        <w:t xml:space="preserve">It is critical that the verification body (or bodies) remains independent from the certification</w:t>
      </w:r>
      <w:r>
        <w:t xml:space="preserve"> </w:t>
      </w:r>
      <w:r>
        <w:t xml:space="preserve">scheme to ensure it can verify an economic operator’s compliance with the scheme’s standards</w:t>
      </w:r>
      <w:r>
        <w:t xml:space="preserve"> </w:t>
      </w:r>
      <w:r>
        <w:t xml:space="preserve">without external interference. Schemes generally require that verification bodies operating on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behalf of the scheme are accredited to ISO 17065181. This standard requires a clear separation</w:t>
      </w:r>
      <w:r>
        <w:t xml:space="preserve"> </w:t>
      </w:r>
      <w:r>
        <w:t xml:space="preserve">between the certification scheme owner and the verification body. Furthermore, it attributes the</w:t>
      </w:r>
      <w:r>
        <w:t xml:space="preserve"> </w:t>
      </w:r>
      <w:r>
        <w:t xml:space="preserve">responsibility to award or withdraw a certificate to the verification body. This serves to limit the</w:t>
      </w:r>
      <w:r>
        <w:t xml:space="preserve"> </w:t>
      </w:r>
      <w:r>
        <w:t xml:space="preserve">emergence of conflict of interest between the certification scheme owner and the verification</w:t>
      </w:r>
      <w:r>
        <w:t xml:space="preserve"> </w:t>
      </w:r>
      <w:r>
        <w:t xml:space="preserve">body. Furthermore, auditors should have the general skills for performing audits; and the auditor</w:t>
      </w:r>
      <w:r>
        <w:t xml:space="preserve"> </w:t>
      </w:r>
      <w:r>
        <w:t xml:space="preserve">should have the appropriate specific skills necessary for conducting the audit related to the</w:t>
      </w:r>
      <w:r>
        <w:t xml:space="preserve"> </w:t>
      </w:r>
      <w:r>
        <w:t xml:space="preserve">scheme’s criteria182. ISO 19011:2018183 outlines guidelines for the competence and evaluation</w:t>
      </w:r>
      <w:r>
        <w:t xml:space="preserve"> </w:t>
      </w:r>
      <w:r>
        <w:t xml:space="preserve">of auditors. The Label Bas Carbone provides project developers with the criteria for the</w:t>
      </w:r>
      <w:r>
        <w:t xml:space="preserve"> </w:t>
      </w:r>
      <w:r>
        <w:t xml:space="preserve">independence of auditors, so as to allow the choice of an external auditor from this list. In this</w:t>
      </w:r>
      <w:r>
        <w:t xml:space="preserve"> </w:t>
      </w:r>
      <w:r>
        <w:t xml:space="preserve">case, the project developer must prove the competence of the chosen auditor.</w:t>
      </w:r>
    </w:p>
    <w:p>
      <w:pPr>
        <w:pStyle w:val="BodyText"/>
      </w:pPr>
      <w:r>
        <w:t xml:space="preserve">Accreditation of verification bodies</w:t>
      </w:r>
    </w:p>
    <w:p>
      <w:pPr>
        <w:pStyle w:val="BodyText"/>
      </w:pPr>
      <w:r>
        <w:t xml:space="preserve">Accreditation is the third-party attestation of a verification body’s demonstrated competence to</w:t>
      </w:r>
      <w:r>
        <w:t xml:space="preserve"> </w:t>
      </w:r>
      <w:r>
        <w:t xml:space="preserve">carry out specific conformity assessment tasks. A decision on accreditation is taken based on the</w:t>
      </w:r>
      <w:r>
        <w:t xml:space="preserve"> </w:t>
      </w:r>
      <w:r>
        <w:t xml:space="preserve">demonstrated competence of a verification body to evaluate compliance with a standard.</w:t>
      </w:r>
      <w:r>
        <w:t xml:space="preserve"> </w:t>
      </w:r>
      <w:r>
        <w:t xml:space="preserve">Accreditation is a key aspect in establishing the quality of the certification and verification</w:t>
      </w:r>
      <w:r>
        <w:t xml:space="preserve"> </w:t>
      </w:r>
      <w:r>
        <w:t xml:space="preserve">process and should follow the rules set out in Regulation (EC) No 765/2008184. This is achieved</w:t>
      </w:r>
      <w:r>
        <w:t xml:space="preserve"> </w:t>
      </w:r>
      <w:r>
        <w:t xml:space="preserve">through continued assessment of the verification body and in particular ensuring that the</w:t>
      </w:r>
      <w:r>
        <w:t xml:space="preserve"> </w:t>
      </w:r>
      <w:r>
        <w:t xml:space="preserve">verification body and its auditors are operating according to relevant ISO.</w:t>
      </w:r>
      <w:r>
        <w:br/>
      </w:r>
      <w:r>
        <w:t xml:space="preserve">There are two approaches that are commonly used in the context of certification:</w:t>
      </w:r>
      <w:r>
        <w:br/>
      </w:r>
      <w:r>
        <w:t xml:space="preserve"> National: Accreditation bodies are appointed in each country that the standard operates and</w:t>
      </w:r>
      <w:r>
        <w:t xml:space="preserve"> </w:t>
      </w:r>
      <w:r>
        <w:t xml:space="preserve">endorsed, or recognised, at a government level. Many of the larger national accreditation</w:t>
      </w:r>
      <w:r>
        <w:t xml:space="preserve"> </w:t>
      </w:r>
      <w:r>
        <w:t xml:space="preserve">bodies are members of the International Accreditation Forum (IAF). This organisation</w:t>
      </w:r>
      <w:r>
        <w:t xml:space="preserve"> </w:t>
      </w:r>
      <w:r>
        <w:t xml:space="preserve">ensures that its members accredit in compliance with the appropriate international standards.</w:t>
      </w:r>
      <w:r>
        <w:t xml:space="preserve"> </w:t>
      </w:r>
      <w:r>
        <w:t xml:space="preserve">The IAF has worldwide coverage in almost one hundred countries, with members located in</w:t>
      </w:r>
      <w:r>
        <w:t xml:space="preserve"> </w:t>
      </w:r>
      <w:r>
        <w:t xml:space="preserve">Europe, the Middle East, Asia and the Americas. The majority of the IAF members are</w:t>
      </w:r>
      <w:r>
        <w:t xml:space="preserve"> </w:t>
      </w:r>
      <w:r>
        <w:t xml:space="preserve">signatories to the IAF Multilateral Recognition Arrangement (MLA). The agreement accepts</w:t>
      </w:r>
      <w:r>
        <w:t xml:space="preserve"> </w:t>
      </w:r>
      <w:r>
        <w:t xml:space="preserve">the equivalence of the accreditation systems operated by the signing members.</w:t>
      </w:r>
      <w:r>
        <w:br/>
      </w:r>
      <w:r>
        <w:t xml:space="preserve"></w:t>
      </w:r>
      <w:r>
        <w:t xml:space="preserve"> </w:t>
      </w:r>
      <w:r>
        <w:t xml:space="preserve">The European co-operation for Accreditation (EA) has been formally appointed by the</w:t>
      </w:r>
      <w:r>
        <w:t xml:space="preserve"> </w:t>
      </w:r>
      <w:r>
        <w:t xml:space="preserve">European Commission in Regulation (EC) No 765/2008 to develop and maintain a</w:t>
      </w:r>
      <w:r>
        <w:t xml:space="preserve"> </w:t>
      </w:r>
      <w:r>
        <w:t xml:space="preserve">multilateral agreement of mutual recognition between European and third country national</w:t>
      </w:r>
      <w:r>
        <w:t xml:space="preserve"> </w:t>
      </w:r>
      <w:r>
        <w:t xml:space="preserve">accreditation bodies. There are around fifty EA members, these are classified as either ‘Full’</w:t>
      </w:r>
      <w:r>
        <w:t xml:space="preserve"> </w:t>
      </w:r>
      <w:r>
        <w:t xml:space="preserve">or ‘Associate’ Members. The EA Multilateral Agreement (EA MLA) is an agreement</w:t>
      </w:r>
      <w:r>
        <w:t xml:space="preserve"> </w:t>
      </w:r>
      <w:r>
        <w:t xml:space="preserve">between the EA Full Members whereby the signatories recognise and accept the equivalence</w:t>
      </w:r>
      <w:r>
        <w:t xml:space="preserve"> </w:t>
      </w:r>
      <w:r>
        <w:t xml:space="preserve">of the accreditation systems operated by the signing members. A Bilateral Agreement (BLA)</w:t>
      </w:r>
      <w:r>
        <w:t xml:space="preserve"> </w:t>
      </w:r>
      <w:r>
        <w:t xml:space="preserve">between an EA Associate Member and EA has the same purpose and bilateral signatories to</w:t>
      </w:r>
      <w:r>
        <w:t xml:space="preserve"> </w:t>
      </w:r>
      <w:r>
        <w:t xml:space="preserve">the EA MLA are required to meet the same requirements as EA Full Members. The EA is</w:t>
      </w:r>
      <w:r>
        <w:t xml:space="preserve"> </w:t>
      </w:r>
      <w:r>
        <w:t xml:space="preserve">also an IAF MLA signatory.</w:t>
      </w:r>
    </w:p>
    <w:p>
      <w:pPr>
        <w:pStyle w:val="BodyText"/>
      </w:pPr>
      <w:r>
        <w:t xml:space="preserve">181 ISO (2012). ISO 17065:2012, Conformity assessment - Requirements for bodies certifying product, processes</w:t>
      </w:r>
      <w:r>
        <w:t xml:space="preserve"> </w:t>
      </w:r>
      <w:r>
        <w:t xml:space="preserve">and services, (link).</w:t>
      </w:r>
      <w:r>
        <w:t xml:space="preserve"> </w:t>
      </w:r>
      <w:r>
        <w:t xml:space="preserve">182 The sustainability framework under CORSIA requires certification bodies to appoint competent auditor(s) in</w:t>
      </w:r>
      <w:r>
        <w:t xml:space="preserve"> </w:t>
      </w:r>
      <w:r>
        <w:t xml:space="preserve">accordance with the process set out in ISO 19011. In addition it makes reference to competence in the assessment</w:t>
      </w:r>
      <w:r>
        <w:t xml:space="preserve"> </w:t>
      </w:r>
      <w:r>
        <w:t xml:space="preserve">of groups under a group audit approach. ISO.</w:t>
      </w:r>
    </w:p>
    <w:p>
      <w:pPr>
        <w:pStyle w:val="BodyText"/>
      </w:pPr>
      <w:r>
        <w:t xml:space="preserve">184 Regulation (EC) No 765/2008, (link).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Fixed costs of third-party validation and verification can be important. The more stringent the</w:t>
      </w:r>
      <w:r>
        <w:t xml:space="preserve"> </w:t>
      </w:r>
      <w:r>
        <w:t xml:space="preserve">certification requirements (high monitoring, precision, individual additionality demonstration,</w:t>
      </w:r>
      <w:r>
        <w:t xml:space="preserve"> </w:t>
      </w:r>
      <w:r>
        <w:t xml:space="preserve">quantification…), the higher the costs. Options to reduce verification costs include:</w:t>
      </w:r>
      <w:r>
        <w:br/>
      </w:r>
      <w:r>
        <w:t xml:space="preserve"></w:t>
      </w:r>
      <w:r>
        <w:t xml:space="preserve"> </w:t>
      </w:r>
      <w:r>
        <w:t xml:space="preserve">Diversification of third parties involved in validation and verification processes. For</w:t>
      </w:r>
      <w:r>
        <w:t xml:space="preserve"> </w:t>
      </w:r>
      <w:r>
        <w:t xml:space="preserve">example, some standards (Woodland Carbon Code, Peatland Code, MoorFutures) allow the</w:t>
      </w:r>
      <w:r>
        <w:t xml:space="preserve"> </w:t>
      </w:r>
      <w:r>
        <w:t xml:space="preserve">same third party to carry out both the validation and verification of a project, whereas the</w:t>
      </w:r>
      <w:r>
        <w:t xml:space="preserve"> </w:t>
      </w:r>
      <w:r>
        <w:t xml:space="preserve">CDM required to use a different entity. One other way to reduce costs is to have a wider pool</w:t>
      </w:r>
      <w:r>
        <w:t xml:space="preserve"> </w:t>
      </w:r>
      <w:r>
        <w:t xml:space="preserve">of potential auditors and to allow wider types of profiles. For verification purposes, the</w:t>
      </w:r>
      <w:r>
        <w:t xml:space="preserve"> </w:t>
      </w:r>
      <w:r>
        <w:t xml:space="preserve">Registro Huella de Carbono have not appointed or selected specific verifiers, so any forest</w:t>
      </w:r>
      <w:r>
        <w:t xml:space="preserve"> </w:t>
      </w:r>
      <w:r>
        <w:t xml:space="preserve">engineer who present the adequate qualification could carry out the verification procedure.</w:t>
      </w:r>
      <w:r>
        <w:t xml:space="preserve"> </w:t>
      </w:r>
      <w:r>
        <w:t xml:space="preserve">The French Label Bas Carbone also allows for an extended choice of verifiers in a</w:t>
      </w:r>
      <w:r>
        <w:t xml:space="preserve"> </w:t>
      </w:r>
      <w:r>
        <w:t xml:space="preserve">perspective of lowering costs.</w:t>
      </w:r>
      <w:r>
        <w:br/>
      </w:r>
      <w:r>
        <w:t xml:space="preserve"></w:t>
      </w:r>
      <w:r>
        <w:t xml:space="preserve"> </w:t>
      </w:r>
      <w:r>
        <w:t xml:space="preserve">Remote-sensing solutions could be a way to reduce MRV costs and especially verification</w:t>
      </w:r>
      <w:r>
        <w:t xml:space="preserve"> </w:t>
      </w:r>
      <w:r>
        <w:t xml:space="preserve">costs. For instance, for carbon farming activities, existing monitoring and reporting under</w:t>
      </w:r>
      <w:r>
        <w:t xml:space="preserve"> </w:t>
      </w:r>
      <w:r>
        <w:t xml:space="preserve">the LULUCF, the land parcel information system under the Common Agriculture Policy,</w:t>
      </w:r>
      <w:r>
        <w:t xml:space="preserve"> </w:t>
      </w:r>
      <w:r>
        <w:t xml:space="preserve">national forest inventories, as well as data from the Copernicus space observations could help</w:t>
      </w:r>
      <w:r>
        <w:t xml:space="preserve"> </w:t>
      </w:r>
      <w:r>
        <w:t xml:space="preserve">building a reliable monitoring system, which will become more granular over time.</w:t>
      </w:r>
      <w:r>
        <w:br/>
      </w:r>
      <w:r>
        <w:t xml:space="preserve">4</w:t>
      </w:r>
      <w:r>
        <w:t xml:space="preserve"> </w:t>
      </w:r>
      <w:r>
        <w:t xml:space="preserve">TRACEABILITY OF CERTIFICATES THROUGH REGISTRIES</w:t>
      </w:r>
      <w:r>
        <w:br/>
      </w:r>
      <w:r>
        <w:t xml:space="preserve">4.1</w:t>
      </w:r>
      <w:r>
        <w:t xml:space="preserve"> </w:t>
      </w:r>
      <w:r>
        <w:t xml:space="preserve">Challenges</w:t>
      </w:r>
    </w:p>
    <w:p>
      <w:pPr>
        <w:pStyle w:val="BodyText"/>
      </w:pPr>
      <w:r>
        <w:t xml:space="preserve">Once a project is validated and verified, there is a need to trace the carbon removals in order to</w:t>
      </w:r>
      <w:r>
        <w:t xml:space="preserve"> </w:t>
      </w:r>
      <w:r>
        <w:t xml:space="preserve">avoid the risk of fraud, e.g. double funding of the same project or the double use of the same</w:t>
      </w:r>
      <w:r>
        <w:t xml:space="preserve"> </w:t>
      </w:r>
      <w:r>
        <w:t xml:space="preserve">certificate. Experience with the Renewable Energy Directive but also with the EU ETS points to</w:t>
      </w:r>
      <w:r>
        <w:t xml:space="preserve"> </w:t>
      </w:r>
      <w:r>
        <w:t xml:space="preserve">the need to have robust registries in place to track and trace certificates in order to avoid the risk</w:t>
      </w:r>
      <w:r>
        <w:t xml:space="preserve"> </w:t>
      </w:r>
      <w:r>
        <w:t xml:space="preserve">of fraud185. In particular, under the 2018 Renewable Energy Directive, the Commission has been</w:t>
      </w:r>
      <w:r>
        <w:t xml:space="preserve"> </w:t>
      </w:r>
      <w:r>
        <w:t xml:space="preserve">tasked to put in place an EU database linking relevant national databases in order to ensure</w:t>
      </w:r>
      <w:r>
        <w:t xml:space="preserve"> </w:t>
      </w:r>
      <w:r>
        <w:t xml:space="preserve">transparency and traceability of renewable fuels.</w:t>
      </w:r>
    </w:p>
    <w:p>
      <w:pPr>
        <w:pStyle w:val="BodyText"/>
      </w:pPr>
      <w:r>
        <w:t xml:space="preserve">Fraud can occur through e.g. double issuance and double use: Double issuance is a situation in</w:t>
      </w:r>
      <w:r>
        <w:t xml:space="preserve"> </w:t>
      </w:r>
      <w:r>
        <w:t xml:space="preserve">which more than one certificate is issued for the same removal activity. For instance, this can</w:t>
      </w:r>
      <w:r>
        <w:t xml:space="preserve"> </w:t>
      </w:r>
      <w:r>
        <w:t xml:space="preserve">occur when the same project is registered under two different certification schemes or twice</w:t>
      </w:r>
      <w:r>
        <w:t xml:space="preserve"> </w:t>
      </w:r>
      <w:r>
        <w:t xml:space="preserve">under the same scheme. Double use is a situation in which the same certificate is used several</w:t>
      </w:r>
      <w:r>
        <w:t xml:space="preserve"> </w:t>
      </w:r>
      <w:r>
        <w:t xml:space="preserve">times to make the same claim. Such risks are particularly relevant for the voluntary carbon</w:t>
      </w:r>
      <w:r>
        <w:t xml:space="preserve"> </w:t>
      </w:r>
      <w:r>
        <w:t xml:space="preserve">market where a certificate could be sold on from one buyer to another. If these subsequent trades</w:t>
      </w:r>
      <w:r>
        <w:t xml:space="preserve"> </w:t>
      </w:r>
      <w:r>
        <w:t xml:space="preserve">are not comprehensively tracked, the risk exists that several buyers will make the same claim</w:t>
      </w:r>
      <w:r>
        <w:t xml:space="preserve"> </w:t>
      </w:r>
      <w:r>
        <w:t xml:space="preserve">(e.g. to offset emissions) based on a single certificate.</w:t>
      </w:r>
      <w:r>
        <w:br/>
      </w:r>
      <w:r>
        <w:t xml:space="preserve">4.2</w:t>
      </w:r>
      <w:r>
        <w:t xml:space="preserve"> </w:t>
      </w:r>
      <w:r>
        <w:t xml:space="preserve">Existing approaches</w:t>
      </w:r>
    </w:p>
    <w:p>
      <w:pPr>
        <w:pStyle w:val="BodyText"/>
      </w:pPr>
      <w:r>
        <w:t xml:space="preserve">Avoiding double issuance</w:t>
      </w:r>
    </w:p>
    <w:p>
      <w:pPr>
        <w:pStyle w:val="BodyText"/>
      </w:pPr>
      <w:r>
        <w:t xml:space="preserve">The existence of a register ensures the full traceability of carbon removal certificates and</w:t>
      </w:r>
      <w:r>
        <w:t xml:space="preserve"> </w:t>
      </w:r>
      <w:r>
        <w:t xml:space="preserve">minimizes the risk of double issuance. Best practice is to keep a public record of all certificates</w:t>
      </w:r>
      <w:r>
        <w:t xml:space="preserve"> </w:t>
      </w:r>
      <w:r>
        <w:t xml:space="preserve">issued, as well as the volume cancelled, and volume withdrawn. The majority of the reviewed</w:t>
      </w:r>
    </w:p>
    <w:p>
      <w:pPr>
        <w:pStyle w:val="BodyText"/>
      </w:pPr>
      <w:r>
        <w:t xml:space="preserve">185 EURACTIV (2021). Five EU member states demand stricter oversight of biofuels, (link).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certification schemes both for the Renewable energy Directive and the voluntary carbon removal</w:t>
      </w:r>
      <w:r>
        <w:t xml:space="preserve"> </w:t>
      </w:r>
      <w:r>
        <w:t xml:space="preserve">market186 keep a database or registry that specifies the volume of certificates issued and</w:t>
      </w:r>
      <w:r>
        <w:t xml:space="preserve"> </w:t>
      </w:r>
      <w:r>
        <w:t xml:space="preserve">withdrawn.</w:t>
      </w:r>
    </w:p>
    <w:p>
      <w:pPr>
        <w:pStyle w:val="BodyText"/>
      </w:pPr>
      <w:r>
        <w:t xml:space="preserve">In particular, the majority of carbon removal schemes keep a register that links each certificate</w:t>
      </w:r>
      <w:r>
        <w:t xml:space="preserve"> </w:t>
      </w:r>
      <w:r>
        <w:t xml:space="preserve">to a project and identifies them via a serial number. For instance, the Verified GHG standard</w:t>
      </w:r>
      <w:r>
        <w:t xml:space="preserve"> </w:t>
      </w:r>
      <w:r>
        <w:t xml:space="preserve">(VCS) presents on its website the volume of certificates registered, in the process of being</w:t>
      </w:r>
      <w:r>
        <w:t xml:space="preserve"> </w:t>
      </w:r>
      <w:r>
        <w:t xml:space="preserve">registered, withdrawn, as well as the volume of certificate kept aside (“buffer pool”). This</w:t>
      </w:r>
      <w:r>
        <w:t xml:space="preserve"> </w:t>
      </w:r>
      <w:r>
        <w:t xml:space="preserve">scheme also links each removal certificate to a removal project on its website. Each project is</w:t>
      </w:r>
      <w:r>
        <w:t xml:space="preserve"> </w:t>
      </w:r>
      <w:r>
        <w:t xml:space="preserve">identified by a serial number and must detail its location. It gives rise to a certain number of</w:t>
      </w:r>
      <w:r>
        <w:t xml:space="preserve"> </w:t>
      </w:r>
      <w:r>
        <w:t xml:space="preserve">removal certificates to which a serial number is also assigned.</w:t>
      </w:r>
    </w:p>
    <w:p>
      <w:pPr>
        <w:pStyle w:val="BodyText"/>
      </w:pPr>
      <w:r>
        <w:t xml:space="preserve">Avoiding double use</w:t>
      </w:r>
    </w:p>
    <w:p>
      <w:pPr>
        <w:pStyle w:val="BodyText"/>
      </w:pPr>
      <w:r>
        <w:t xml:space="preserve">In the voluntary carbon market, traceability between sale of a certificate and purchase by an</w:t>
      </w:r>
      <w:r>
        <w:t xml:space="preserve"> </w:t>
      </w:r>
      <w:r>
        <w:t xml:space="preserve">organization makes it possible to avoid double counting of removals from a double use or a</w:t>
      </w:r>
      <w:r>
        <w:t xml:space="preserve"> </w:t>
      </w:r>
      <w:r>
        <w:t xml:space="preserve">transfer. Existing schemes have a varying performance in the area: only less than a quarter follow</w:t>
      </w:r>
      <w:r>
        <w:t xml:space="preserve"> </w:t>
      </w:r>
      <w:r>
        <w:t xml:space="preserve">the transfers of certificates (sale of certificates not withdrawn, in particular for the purpose of</w:t>
      </w:r>
      <w:r>
        <w:t xml:space="preserve"> </w:t>
      </w:r>
      <w:r>
        <w:t xml:space="preserve">speculation). The best practices consist in identifying the acquirer of the certificates during each</w:t>
      </w:r>
      <w:r>
        <w:t xml:space="preserve"> </w:t>
      </w:r>
      <w:r>
        <w:t xml:space="preserve">sale, as well as to report the transfers of certificates (sale from one acquirer to another without</w:t>
      </w:r>
      <w:r>
        <w:t xml:space="preserve"> </w:t>
      </w:r>
      <w:r>
        <w:t xml:space="preserve">withdrawing the certificate).</w:t>
      </w:r>
    </w:p>
    <w:p>
      <w:pPr>
        <w:pStyle w:val="BodyText"/>
      </w:pPr>
      <w:r>
        <w:t xml:space="preserve">Certification schemes could ensure in two ways that such double use is avoided. First, their</w:t>
      </w:r>
      <w:r>
        <w:t xml:space="preserve"> </w:t>
      </w:r>
      <w:r>
        <w:t xml:space="preserve">registry and project database systems can provide for functionalities that allow the carbon</w:t>
      </w:r>
      <w:r>
        <w:t xml:space="preserve"> </w:t>
      </w:r>
      <w:r>
        <w:t xml:space="preserve">certificate holders to specify the purpose for which a carbon certificate is cancelled.</w:t>
      </w:r>
      <w:r>
        <w:t xml:space="preserve"> </w:t>
      </w:r>
      <w:r>
        <w:t xml:space="preserve">Alternatively, certification schemes could require all users to specify the purpose. The level of</w:t>
      </w:r>
      <w:r>
        <w:t xml:space="preserve"> </w:t>
      </w:r>
      <w:r>
        <w:t xml:space="preserve">detail provided in documenting cancellations and requirements also plays a role for facilitating</w:t>
      </w:r>
      <w:r>
        <w:t xml:space="preserve"> </w:t>
      </w:r>
      <w:r>
        <w:t xml:space="preserve">that double use is avoided. For instance, the VCS standard links each certificate withdrawn to a</w:t>
      </w:r>
      <w:r>
        <w:t xml:space="preserve"> </w:t>
      </w:r>
      <w:r>
        <w:t xml:space="preserve">purchaser on its site. Transfers are only possible between VCS accounts, which allows them to</w:t>
      </w:r>
      <w:r>
        <w:t xml:space="preserve"> </w:t>
      </w:r>
      <w:r>
        <w:t xml:space="preserve">be tracked.</w:t>
      </w:r>
    </w:p>
    <w:p>
      <w:pPr>
        <w:pStyle w:val="BodyText"/>
      </w:pPr>
      <w:r>
        <w:t xml:space="preserve">Registries should be ready for the different uses of certificates – public financing, private</w:t>
      </w:r>
      <w:r>
        <w:t xml:space="preserve"> </w:t>
      </w:r>
      <w:r>
        <w:t xml:space="preserve">financing through commercial contracts, or carbon markets – that demand different</w:t>
      </w:r>
      <w:r>
        <w:t xml:space="preserve"> </w:t>
      </w:r>
      <w:r>
        <w:t xml:space="preserve">functionalities of the registry. For certificates – which are non-tradeable (e.g. Label Bas Carbone</w:t>
      </w:r>
      <w:r>
        <w:t xml:space="preserve"> </w:t>
      </w:r>
      <w:r>
        <w:t xml:space="preserve">in France) – it will not be necessary to trace further transfers. For time-limited certificates, it will</w:t>
      </w:r>
      <w:r>
        <w:t xml:space="preserve"> </w:t>
      </w:r>
      <w:r>
        <w:t xml:space="preserve">be important to ensure that any claims are annulled at the end of the time period.</w:t>
      </w:r>
    </w:p>
    <w:p>
      <w:pPr>
        <w:pStyle w:val="BodyText"/>
      </w:pPr>
      <w:r>
        <w:t xml:space="preserve">Link to national registries and Nationally Determined Contributions under the Paris Agreement</w:t>
      </w:r>
      <w:r>
        <w:t xml:space="preserve"> </w:t>
      </w:r>
      <w:r>
        <w:t xml:space="preserve">In the context of international and voluntary carbon markets, it has been discussed for years how</w:t>
      </w:r>
      <w:r>
        <w:t xml:space="preserve"> </w:t>
      </w:r>
      <w:r>
        <w:t xml:space="preserve">to account in a transparent way for the climate benefits from traded carbon credits – irrespective</w:t>
      </w:r>
      <w:r>
        <w:t xml:space="preserve"> </w:t>
      </w:r>
      <w:r>
        <w:t xml:space="preserve">of whether a credit is based on emissions reductions or carbon removals:</w:t>
      </w:r>
      <w:r>
        <w:br/>
      </w:r>
      <w:r>
        <w:t xml:space="preserve"> Double claiming does not result in double counting of GHG emission reductions under the</w:t>
      </w:r>
      <w:r>
        <w:t xml:space="preserve"> </w:t>
      </w:r>
      <w:r>
        <w:t xml:space="preserve">Paris Agreement, as long as only one country counts a relevant emission reduction or removal</w:t>
      </w:r>
      <w:r>
        <w:t xml:space="preserve"> </w:t>
      </w:r>
      <w:r>
        <w:t xml:space="preserve">as having taken place within its territory at any given time, including after any international</w:t>
      </w:r>
      <w:r>
        <w:t xml:space="preserve"> </w:t>
      </w:r>
      <w:r>
        <w:t xml:space="preserve">transfer. In the context of international transfer of emissions reductions or removals, such as</w:t>
      </w:r>
    </w:p>
    <w:p>
      <w:pPr>
        <w:pStyle w:val="BodyText"/>
      </w:pPr>
      <w:r>
        <w:t xml:space="preserve">186 ICARE (2022)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those envisaged under Article 6 of the Paris Agreement, the host country would make a</w:t>
      </w:r>
      <w:r>
        <w:t xml:space="preserve"> </w:t>
      </w:r>
      <w:r>
        <w:t xml:space="preserve">“corresponding adjustment” to its own accounts to ensure that it no longer counted the</w:t>
      </w:r>
      <w:r>
        <w:t xml:space="preserve"> </w:t>
      </w:r>
      <w:r>
        <w:t xml:space="preserve">abatement, which was now being used by the acquiring country.</w:t>
      </w:r>
    </w:p>
    <w:p>
      <w:pPr>
        <w:pStyle w:val="BodyText"/>
      </w:pPr>
      <w:r>
        <w:t xml:space="preserve"> In the context of voluntary markets, the host country would count the GHG emissions</w:t>
      </w:r>
      <w:r>
        <w:t xml:space="preserve"> </w:t>
      </w:r>
      <w:r>
        <w:t xml:space="preserve">reduction or removal. When it comes to the overall merits of corresponding adjustments for</w:t>
      </w:r>
      <w:r>
        <w:t xml:space="preserve"> </w:t>
      </w:r>
      <w:r>
        <w:t xml:space="preserve">voluntary markets, there is a debate over whether they would increase overall mitigation</w:t>
      </w:r>
      <w:r>
        <w:t xml:space="preserve"> </w:t>
      </w:r>
      <w:r>
        <w:t xml:space="preserve">efforts and result in a net climate benefit. Those in favour of applying corresponding</w:t>
      </w:r>
      <w:r>
        <w:t xml:space="preserve"> </w:t>
      </w:r>
      <w:r>
        <w:t xml:space="preserve">adjustments in voluntary carbon removal markets argue they increase the credibility of</w:t>
      </w:r>
      <w:r>
        <w:t xml:space="preserve"> </w:t>
      </w:r>
      <w:r>
        <w:t xml:space="preserve">voluntary transactions, for example by managing real or perceived risk of double claiming.</w:t>
      </w:r>
      <w:r>
        <w:t xml:space="preserve"> </w:t>
      </w:r>
      <w:r>
        <w:t xml:space="preserve">These views are countered by concerns that demands for corresponding adjustments under</w:t>
      </w:r>
      <w:r>
        <w:t xml:space="preserve"> </w:t>
      </w:r>
      <w:r>
        <w:t xml:space="preserve">voluntary markets, and the associated institutional capacity requirements and understanding</w:t>
      </w:r>
      <w:r>
        <w:t xml:space="preserve"> </w:t>
      </w:r>
      <w:r>
        <w:t xml:space="preserve">regarding implications for NDCs, would limit carbon removal purchases and private finance</w:t>
      </w:r>
      <w:r>
        <w:t xml:space="preserve"> </w:t>
      </w:r>
      <w:r>
        <w:t xml:space="preserve">flows.</w:t>
      </w:r>
      <w:r>
        <w:br/>
      </w:r>
      <w:r>
        <w:t xml:space="preserve">There is an ongoing debate as to whether a compensation claim by a company requires an</w:t>
      </w:r>
      <w:r>
        <w:t xml:space="preserve"> </w:t>
      </w:r>
      <w:r>
        <w:t xml:space="preserve">accounting adjustment by the host country. It is important to underline that different potential</w:t>
      </w:r>
      <w:r>
        <w:t xml:space="preserve"> </w:t>
      </w:r>
      <w:r>
        <w:t xml:space="preserve">types of support have different implications for the applicable standards of accounting and</w:t>
      </w:r>
      <w:r>
        <w:t xml:space="preserve"> </w:t>
      </w:r>
      <w:r>
        <w:t xml:space="preserve">quantification. Much depend on the nature and coverage of targets/claims towards which it is</w:t>
      </w:r>
      <w:r>
        <w:t xml:space="preserve"> </w:t>
      </w:r>
      <w:r>
        <w:t xml:space="preserve">proposed to count a particular certified outcome. For example where a certificate is proposed for</w:t>
      </w:r>
      <w:r>
        <w:t xml:space="preserve"> </w:t>
      </w:r>
      <w:r>
        <w:t xml:space="preserve">use to compensate for emissions under one target, in circumstances that the underlying removals</w:t>
      </w:r>
      <w:r>
        <w:t xml:space="preserve"> </w:t>
      </w:r>
      <w:r>
        <w:t xml:space="preserve">may also be counted towards another target, and hence the risk of potential double counting</w:t>
      </w:r>
      <w:r>
        <w:t xml:space="preserve"> </w:t>
      </w:r>
      <w:r>
        <w:t xml:space="preserve">arises, an accounting adjustment on the part of the host country may be needed to avoid double</w:t>
      </w:r>
      <w:r>
        <w:t xml:space="preserve"> </w:t>
      </w:r>
      <w:r>
        <w:t xml:space="preserve">claiming.</w:t>
      </w:r>
      <w:r>
        <w:br/>
      </w:r>
      <w:r>
        <w:t xml:space="preserve">In contrast where a carbon removal is used to demonstrate a direct contribution to a single, e.g. </w:t>
      </w:r>
      <w:r>
        <w:t xml:space="preserve"> </w:t>
      </w:r>
      <w:r>
        <w:t xml:space="preserve">corporate, target (and not as an offset between emissions or removals under two distinct targets)</w:t>
      </w:r>
      <w:r>
        <w:t xml:space="preserve"> </w:t>
      </w:r>
      <w:r>
        <w:t xml:space="preserve">generally no adjustment is needed. Where there is an adjustment proposed between buyers and</w:t>
      </w:r>
      <w:r>
        <w:t xml:space="preserve"> </w:t>
      </w:r>
      <w:r>
        <w:t xml:space="preserve">sellers with different targets, quantification will need to be consistent with the sellers target to</w:t>
      </w:r>
      <w:r>
        <w:t xml:space="preserve"> </w:t>
      </w:r>
      <w:r>
        <w:t xml:space="preserve">avoid overselling. While it is not proposed to address accounting or quantification requirements</w:t>
      </w:r>
      <w:r>
        <w:t xml:space="preserve"> </w:t>
      </w:r>
      <w:r>
        <w:t xml:space="preserve">directly in this proposal, such requirements will however need to be specified when particular</w:t>
      </w:r>
      <w:r>
        <w:t xml:space="preserve"> </w:t>
      </w:r>
      <w:r>
        <w:t xml:space="preserve">uses are mandated.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TRANSPARENCY CRITERIA FOR AN EU FRAMEWORK</w:t>
      </w:r>
    </w:p>
    <w:p>
      <w:pPr>
        <w:pStyle w:val="BodyText"/>
      </w:pPr>
      <w:r>
        <w:t xml:space="preserve">Certification scheme management</w:t>
      </w:r>
    </w:p>
    <w:p>
      <w:pPr>
        <w:pStyle w:val="BodyText"/>
      </w:pPr>
      <w:r>
        <w:t xml:space="preserve">Management structure</w:t>
      </w:r>
      <w:r>
        <w:t xml:space="preserve"> </w:t>
      </w:r>
      <w:r>
        <w:t xml:space="preserve">All schemes should establish a management structure to</w:t>
      </w:r>
      <w:r>
        <w:t xml:space="preserve"> </w:t>
      </w:r>
      <w:r>
        <w:t xml:space="preserve">ensure that the scheme has the necessary legal and technical</w:t>
      </w:r>
      <w:r>
        <w:t xml:space="preserve"> </w:t>
      </w:r>
      <w:r>
        <w:t xml:space="preserve">capacity. In addition schemes should have minimum rules to</w:t>
      </w:r>
      <w:r>
        <w:t xml:space="preserve"> </w:t>
      </w:r>
      <w:r>
        <w:t xml:space="preserve">ensure stakeholder consultation, complaints process; and</w:t>
      </w:r>
      <w:r>
        <w:t xml:space="preserve"> </w:t>
      </w:r>
      <w:r>
        <w:t xml:space="preserve">internal monitoring and information transparency.</w:t>
      </w:r>
      <w:r>
        <w:t xml:space="preserve"> </w:t>
      </w:r>
      <w:r>
        <w:t xml:space="preserve">Public consultation and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All schemes should have minimum rules to ensure</w:t>
      </w:r>
      <w:r>
        <w:t xml:space="preserve"> </w:t>
      </w:r>
      <w:r>
        <w:t xml:space="preserve">stakeholder consultation, complaints process; and internal</w:t>
      </w:r>
      <w:r>
        <w:t xml:space="preserve"> </w:t>
      </w:r>
      <w:r>
        <w:t xml:space="preserve">monitoring and information transparency.</w:t>
      </w:r>
      <w:r>
        <w:t xml:space="preserve"> </w:t>
      </w:r>
      <w:r>
        <w:t xml:space="preserve">Verification of removals</w:t>
      </w:r>
    </w:p>
    <w:p>
      <w:pPr>
        <w:pStyle w:val="BodyText"/>
      </w:pPr>
      <w:r>
        <w:t xml:space="preserve">Third-party verification</w:t>
      </w:r>
    </w:p>
    <w:p>
      <w:pPr>
        <w:pStyle w:val="BodyText"/>
      </w:pPr>
      <w:r>
        <w:t xml:space="preserve">Schemes should have carbon removal projects validated and</w:t>
      </w:r>
      <w:r>
        <w:t xml:space="preserve"> </w:t>
      </w:r>
      <w:r>
        <w:t xml:space="preserve">verified through the intervention of an independent third-</w:t>
      </w:r>
      <w:r>
        <w:t xml:space="preserve"> </w:t>
      </w:r>
      <w:r>
        <w:t xml:space="preserve">party auditing organization. Scheme should require regular</w:t>
      </w:r>
      <w:r>
        <w:t xml:space="preserve"> </w:t>
      </w:r>
      <w:r>
        <w:t xml:space="preserve">verification audits mandatory for all projects, and even field</w:t>
      </w:r>
      <w:r>
        <w:t xml:space="preserve"> </w:t>
      </w:r>
      <w:r>
        <w:t xml:space="preserve">visits at regular intervals.</w:t>
      </w:r>
      <w:r>
        <w:t xml:space="preserve"> </w:t>
      </w:r>
      <w:r>
        <w:t xml:space="preserve">Auditors’ competence</w:t>
      </w:r>
      <w:r>
        <w:t xml:space="preserve"> </w:t>
      </w:r>
      <w:r>
        <w:t xml:space="preserve">Auditors should remain independent from the certification</w:t>
      </w:r>
      <w:r>
        <w:t xml:space="preserve"> </w:t>
      </w:r>
      <w:r>
        <w:t xml:space="preserve">scheme. In addition auditors should have the general skills</w:t>
      </w:r>
      <w:r>
        <w:t xml:space="preserve"> </w:t>
      </w:r>
      <w:r>
        <w:t xml:space="preserve">for performing audits; and the auditor should have the</w:t>
      </w:r>
      <w:r>
        <w:t xml:space="preserve"> </w:t>
      </w:r>
      <w:r>
        <w:t xml:space="preserve">appropriate specific skills necessary for conducting the audit</w:t>
      </w:r>
      <w:r>
        <w:t xml:space="preserve"> </w:t>
      </w:r>
      <w:r>
        <w:t xml:space="preserve">related to the scheme’s criteria.</w:t>
      </w:r>
      <w:r>
        <w:t xml:space="preserve"> </w:t>
      </w:r>
      <w:r>
        <w:t xml:space="preserve">Accreditation of verifiers</w:t>
      </w:r>
      <w:r>
        <w:t xml:space="preserve"> </w:t>
      </w:r>
      <w:r>
        <w:t xml:space="preserve">Verifiers should be accredited either by: a) national</w:t>
      </w:r>
      <w:r>
        <w:t xml:space="preserve"> </w:t>
      </w:r>
      <w:r>
        <w:t xml:space="preserve">accreditation authorities referred to in the Commission.</w:t>
      </w:r>
      <w:r>
        <w:t xml:space="preserve"> </w:t>
      </w:r>
      <w:r>
        <w:t xml:space="preserve">Regulation No 765/2008187, setting out the requirements</w:t>
      </w:r>
      <w:r>
        <w:t xml:space="preserve"> </w:t>
      </w:r>
      <w:r>
        <w:t xml:space="preserve">for accreditation and market surveillance; b) by a national</w:t>
      </w:r>
      <w:r>
        <w:t xml:space="preserve"> </w:t>
      </w:r>
      <w:r>
        <w:t xml:space="preserve">accreditation body affiliated to the IAF; c) by being a ‘full’</w:t>
      </w:r>
      <w:r>
        <w:t xml:space="preserve"> </w:t>
      </w:r>
      <w:r>
        <w:t xml:space="preserve">member or ‘associate’ member of ISEAL.</w:t>
      </w:r>
      <w:r>
        <w:t xml:space="preserve"> </w:t>
      </w:r>
      <w:r>
        <w:t xml:space="preserve">Traceability of removal certificates</w:t>
      </w:r>
    </w:p>
    <w:p>
      <w:pPr>
        <w:pStyle w:val="BodyText"/>
      </w:pPr>
      <w:r>
        <w:t xml:space="preserve">Public Registry</w:t>
      </w:r>
    </w:p>
    <w:p>
      <w:pPr>
        <w:pStyle w:val="BodyText"/>
      </w:pPr>
      <w:r>
        <w:t xml:space="preserve">The standard should publish a register listing all the</w:t>
      </w:r>
      <w:r>
        <w:t xml:space="preserve"> </w:t>
      </w:r>
      <w:r>
        <w:t xml:space="preserve">associated projects and certificates. The use of innovative</w:t>
      </w:r>
      <w:r>
        <w:t xml:space="preserve"> </w:t>
      </w:r>
      <w:r>
        <w:t xml:space="preserve">digital technologies such as blockchains can also be</w:t>
      </w:r>
      <w:r>
        <w:t xml:space="preserve"> </w:t>
      </w:r>
      <w:r>
        <w:t xml:space="preserve">considered.</w:t>
      </w:r>
      <w:r>
        <w:t xml:space="preserve"> </w:t>
      </w:r>
      <w:r>
        <w:t xml:space="preserve">Link between issuance of</w:t>
      </w:r>
      <w:r>
        <w:t xml:space="preserve"> </w:t>
      </w:r>
      <w:r>
        <w:t xml:space="preserve">certificates and projects</w:t>
      </w:r>
    </w:p>
    <w:p>
      <w:pPr>
        <w:pStyle w:val="BodyText"/>
      </w:pPr>
      <w:r>
        <w:t xml:space="preserve">The register should make it possible to link each project to a</w:t>
      </w:r>
      <w:r>
        <w:t xml:space="preserve"> </w:t>
      </w:r>
      <w:r>
        <w:t xml:space="preserve">number of the certificate issued, and each certificate issued</w:t>
      </w:r>
      <w:r>
        <w:t xml:space="preserve"> </w:t>
      </w:r>
      <w:r>
        <w:t xml:space="preserve">to a specific project. The identification of each certificate</w:t>
      </w:r>
      <w:r>
        <w:t xml:space="preserve"> </w:t>
      </w:r>
      <w:r>
        <w:t xml:space="preserve">via a serial number is needed.</w:t>
      </w:r>
      <w:r>
        <w:t xml:space="preserve"> </w:t>
      </w:r>
      <w:r>
        <w:t xml:space="preserve">Publication of use,</w:t>
      </w:r>
      <w:r>
        <w:t xml:space="preserve"> </w:t>
      </w:r>
      <w:r>
        <w:t xml:space="preserve">withdrawals, and transfers of</w:t>
      </w:r>
      <w:r>
        <w:t xml:space="preserve"> </w:t>
      </w:r>
      <w:r>
        <w:t xml:space="preserve">certificates</w:t>
      </w:r>
      <w:r>
        <w:t xml:space="preserve"> </w:t>
      </w:r>
      <w:r>
        <w:t xml:space="preserve">The use and cancellation of certificates should be reported</w:t>
      </w:r>
      <w:r>
        <w:t xml:space="preserve"> </w:t>
      </w:r>
      <w:r>
        <w:t xml:space="preserve">publicly, within the register.</w:t>
      </w:r>
      <w:r>
        <w:t xml:space="preserve"> </w:t>
      </w:r>
      <w:r>
        <w:t xml:space="preserve">Risk of double claiming</w:t>
      </w:r>
    </w:p>
    <w:p>
      <w:pPr>
        <w:pStyle w:val="BodyText"/>
      </w:pPr>
      <w:r>
        <w:t xml:space="preserve">The scheme should propose a procedure for avoiding the</w:t>
      </w:r>
      <w:r>
        <w:t xml:space="preserve"> </w:t>
      </w:r>
      <w:r>
        <w:t xml:space="preserve">double counting of the project.</w:t>
      </w:r>
    </w:p>
    <w:p>
      <w:pPr>
        <w:pStyle w:val="BodyText"/>
      </w:pPr>
      <w:r>
        <w:t xml:space="preserve">187 Regulation (EC) No 765/2008, (link).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ANNEX 11: SME TEST</w:t>
      </w:r>
      <w:r>
        <w:br/>
      </w:r>
      <w:r>
        <w:t xml:space="preserve">1</w:t>
      </w:r>
      <w:r>
        <w:t xml:space="preserve"> </w:t>
      </w:r>
      <w:r>
        <w:t xml:space="preserve">IDENTIFICATION OF AFFECTED BUSINESSES</w:t>
      </w:r>
      <w:r>
        <w:t xml:space="preserve"> </w:t>
      </w:r>
      <w:r>
        <w:t xml:space="preserve">The initiative establishing an EU regulatory framework for the certification of carbon removals will</w:t>
      </w:r>
      <w:r>
        <w:t xml:space="preserve"> </w:t>
      </w:r>
      <w:r>
        <w:t xml:space="preserve">not impose direct mandatory requirements on economic operators in the EU. Rather, certification</w:t>
      </w:r>
      <w:r>
        <w:t xml:space="preserve"> </w:t>
      </w:r>
      <w:r>
        <w:t xml:space="preserve">will be an optional, voluntary, activity that could be implemented by SMEs and/or large companies</w:t>
      </w:r>
      <w:r>
        <w:t xml:space="preserve"> </w:t>
      </w:r>
      <w:r>
        <w:t xml:space="preserve">wishing to quantify levels of CO2 removed by project activities and realise any associated benefits.</w:t>
      </w:r>
      <w:r>
        <w:t xml:space="preserve"> </w:t>
      </w:r>
      <w:r>
        <w:t xml:space="preserve">As such, any cost impacts of establishing certifiable activities would be voluntarily bestowed upon</w:t>
      </w:r>
      <w:r>
        <w:t xml:space="preserve"> </w:t>
      </w:r>
      <w:r>
        <w:t xml:space="preserve">participating entities irrespective of their size. The costs of implementation will be determined by</w:t>
      </w:r>
      <w:r>
        <w:t xml:space="preserve"> </w:t>
      </w:r>
      <w:r>
        <w:t xml:space="preserve">the type of removal solution to be implemented, and the applied measurement, reporting and</w:t>
      </w:r>
      <w:r>
        <w:t xml:space="preserve"> </w:t>
      </w:r>
      <w:r>
        <w:t xml:space="preserve">verification (MRV) methods and procedures, rather than the specific size or type of entity</w:t>
      </w:r>
      <w:r>
        <w:t xml:space="preserve"> </w:t>
      </w:r>
      <w:r>
        <w:t xml:space="preserve">undertaking the activity. The initiative will therefore not disproportionately affect SMEs relative to</w:t>
      </w:r>
      <w:r>
        <w:t xml:space="preserve"> </w:t>
      </w:r>
      <w:r>
        <w:t xml:space="preserve">large companies.</w:t>
      </w:r>
      <w:r>
        <w:t xml:space="preserve"> </w:t>
      </w:r>
      <w:r>
        <w:t xml:space="preserve">This initiative is considered highly relevant for SMEs, as many current and emergent economic</w:t>
      </w:r>
      <w:r>
        <w:t xml:space="preserve"> </w:t>
      </w:r>
      <w:r>
        <w:t xml:space="preserve">operators in the carbon removals and certification fields are SMEs. These firms can be expected to</w:t>
      </w:r>
      <w:r>
        <w:t xml:space="preserve"> </w:t>
      </w:r>
      <w:r>
        <w:t xml:space="preserve">provide a very significant contribution to the implementation of the initiative, which can also include</w:t>
      </w:r>
      <w:r>
        <w:t xml:space="preserve"> </w:t>
      </w:r>
      <w:r>
        <w:t xml:space="preserve">implementation on behalf of larger firms (e.g. project developers). Thus, a certification initiative</w:t>
      </w:r>
      <w:r>
        <w:t xml:space="preserve"> </w:t>
      </w:r>
      <w:r>
        <w:t xml:space="preserve">that attaches direct economic value to SME services and technologies potentially offers significant</w:t>
      </w:r>
      <w:r>
        <w:t xml:space="preserve"> </w:t>
      </w:r>
      <w:r>
        <w:t xml:space="preserve">financial opportunities for economic operators in these sectors. In this sense, an EU framework for</w:t>
      </w:r>
      <w:r>
        <w:t xml:space="preserve"> </w:t>
      </w:r>
      <w:r>
        <w:t xml:space="preserve">the certification of carbon removals is considered highly relevant, in particular for SMEs such as:</w:t>
      </w:r>
      <w:r>
        <w:t xml:space="preserve"> </w:t>
      </w:r>
      <w:r>
        <w:t xml:space="preserve"> Certification schemes, registry system developers and operators (even the largest global</w:t>
      </w:r>
      <w:r>
        <w:t xml:space="preserve"> </w:t>
      </w:r>
      <w:r>
        <w:t xml:space="preserve">operators are classified as SMEs)</w:t>
      </w:r>
      <w:r>
        <w:t xml:space="preserve"> </w:t>
      </w:r>
      <w:r>
        <w:t xml:space="preserve"> Project developers and carbon removal consultants</w:t>
      </w:r>
      <w:r>
        <w:br/>
      </w:r>
      <w:r>
        <w:t xml:space="preserve"> Landowners hosting certifiable activities (e.g. foresters, farmers, or other land managers)</w:t>
      </w:r>
      <w:r>
        <w:t xml:space="preserve"> </w:t>
      </w:r>
      <w:r>
        <w:t xml:space="preserve"> Technology developers in emergent removals areas (e.g. biochar producers, direct air capture</w:t>
      </w:r>
      <w:r>
        <w:t xml:space="preserve"> </w:t>
      </w:r>
      <w:r>
        <w:t xml:space="preserve">design, construction and operation, novel CO2 utilisation pathways)</w:t>
      </w:r>
      <w:r>
        <w:t xml:space="preserve"> </w:t>
      </w:r>
      <w:r>
        <w:t xml:space="preserve">Larger firms also operate in these businesses, including:</w:t>
      </w:r>
      <w:r>
        <w:t xml:space="preserve"> </w:t>
      </w:r>
      <w:r>
        <w:t xml:space="preserve"> Large agriculture and forestry companies hosting certifiable activities (e.g. vertically</w:t>
      </w:r>
      <w:r>
        <w:t xml:space="preserve"> </w:t>
      </w:r>
      <w:r>
        <w:t xml:space="preserve">integrated forest product companies; large agri-business)</w:t>
      </w:r>
      <w:r>
        <w:t xml:space="preserve"> </w:t>
      </w:r>
      <w:r>
        <w:t xml:space="preserve"> Large energy companies engaging in the geological CO2 storage business</w:t>
      </w:r>
      <w:r>
        <w:br/>
      </w:r>
      <w:r>
        <w:t xml:space="preserve"> The larger validation and verification companies</w:t>
      </w:r>
      <w:r>
        <w:br/>
      </w:r>
      <w:r>
        <w:t xml:space="preserve"> Large consultancies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CONSULTATION OF SME STAKEHOLDERS</w:t>
      </w:r>
      <w:r>
        <w:t xml:space="preserve"> </w:t>
      </w:r>
      <w:r>
        <w:t xml:space="preserve">A total number of 64 SMEs participated to the public consultation conducted in the context of the</w:t>
      </w:r>
      <w:r>
        <w:t xml:space="preserve"> </w:t>
      </w:r>
      <w:r>
        <w:t xml:space="preserve">initiative, representing 43% of the 150 companies and business organisations that provided their</w:t>
      </w:r>
      <w:r>
        <w:t xml:space="preserve"> </w:t>
      </w:r>
      <w:r>
        <w:t xml:space="preserve">input to the consultation. The SMEs replying to the public consultation were mainly service</w:t>
      </w:r>
      <w:r>
        <w:t xml:space="preserve"> </w:t>
      </w:r>
      <w:r>
        <w:t xml:space="preserve">activities (27%), scientific and technical activities (22%) and agriculture and forestry activities</w:t>
      </w:r>
      <w:r>
        <w:t xml:space="preserve"> </w:t>
      </w:r>
      <w:r>
        <w:t xml:space="preserve">(16%). The SMEs respondents expressed a large support to the initiative since 55 (89%) agreed that</w:t>
      </w:r>
      <w:r>
        <w:t xml:space="preserve"> </w:t>
      </w:r>
      <w:r>
        <w:t xml:space="preserve">establishing a robust and credible certification system for carbon removals is the first essential</w:t>
      </w:r>
      <w:r>
        <w:t xml:space="preserve"> </w:t>
      </w:r>
      <w:r>
        <w:t xml:space="preserve">stepping stone towards achieving a net contribution from carbon removals in line with the EU</w:t>
      </w:r>
      <w:r>
        <w:t xml:space="preserve"> </w:t>
      </w:r>
      <w:r>
        <w:t xml:space="preserve">climate-neutrality objective. This is slightly more than the 86% support of all stakeholders in general</w:t>
      </w:r>
      <w:r>
        <w:t xml:space="preserve"> </w:t>
      </w:r>
      <w:r>
        <w:t xml:space="preserve">and only 5 (8%) SMEs disagreed. The SMEs have identified the issue of ensuring precise, accurate</w:t>
      </w:r>
      <w:r>
        <w:t xml:space="preserve"> </w:t>
      </w:r>
      <w:r>
        <w:t xml:space="preserve">and timely measurement of carbon removals as the main challenge of the certification (for 50% of</w:t>
      </w:r>
      <w:r>
        <w:t xml:space="preserve"> </w:t>
      </w:r>
      <w:r>
        <w:t xml:space="preserve">the SMEs).</w:t>
      </w:r>
      <w:r>
        <w:t xml:space="preserve"> </w:t>
      </w:r>
      <w:r>
        <w:t xml:space="preserve">The opinions expressed by the SMEs on the design of an EU framework for the certification of</w:t>
      </w:r>
      <w:r>
        <w:t xml:space="preserve"> </w:t>
      </w:r>
      <w:r>
        <w:t xml:space="preserve">carbon removals are in line with the views expressed by other stakeholders. For examples, 53% (vs</w:t>
      </w:r>
      <w:r>
        <w:t xml:space="preserve"> </w:t>
      </w:r>
      <w:r>
        <w:t xml:space="preserve">52% of all stakeholders) expressed their preference for a certification framework allowing the</w:t>
      </w:r>
      <w:r>
        <w:t xml:space="preserve"> </w:t>
      </w:r>
      <w:r>
        <w:t xml:space="preserve">differentiation between different types or sub-categories of carbon removals and 56% (vs 59% of</w:t>
      </w:r>
      <w:r>
        <w:t xml:space="preserve"> </w:t>
      </w:r>
      <w:r>
        <w:t xml:space="preserve">all stakeholders) share the view that carbon removal methodologies should be developed by a public</w:t>
      </w:r>
      <w:r>
        <w:t xml:space="preserve"> </w:t>
      </w:r>
      <w:r>
        <w:t xml:space="preserve">administration rather than private entities.</w:t>
      </w:r>
      <w:r>
        <w:t xml:space="preserve"> </w:t>
      </w:r>
      <w:r>
        <w:t xml:space="preserve">During the preparation of the initiative, SMEs also had the opportunities to express their views as</w:t>
      </w:r>
      <w:r>
        <w:t xml:space="preserve"> </w:t>
      </w:r>
      <w:r>
        <w:t xml:space="preserve">speaker or participants to a stakeholder conference held on 31 January 2022 with more than 600</w:t>
      </w:r>
      <w:r>
        <w:t xml:space="preserve"> </w:t>
      </w:r>
      <w:r>
        <w:t xml:space="preserve">participants registered from companies and business organisations.</w:t>
      </w:r>
      <w:r>
        <w:br/>
      </w:r>
      <w:r>
        <w:t xml:space="preserve">3</w:t>
      </w:r>
      <w:r>
        <w:t xml:space="preserve"> </w:t>
      </w:r>
      <w:r>
        <w:t xml:space="preserve">ASSESSMENT OF THE IMPACT ON SMES</w:t>
      </w:r>
      <w:r>
        <w:t xml:space="preserve"> </w:t>
      </w:r>
      <w:r>
        <w:t xml:space="preserve">For economic operator conducting carbon removal activities, the certification of carbon removals</w:t>
      </w:r>
      <w:r>
        <w:t xml:space="preserve"> </w:t>
      </w:r>
      <w:r>
        <w:t xml:space="preserve">will be a voluntary, and optional, activity. As explained in Annex 3, an economic operator opting</w:t>
      </w:r>
      <w:r>
        <w:t xml:space="preserve"> </w:t>
      </w:r>
      <w:r>
        <w:t xml:space="preserve">to apply the EU regulatory framework will see overall benefits associated with increased visibility</w:t>
      </w:r>
      <w:r>
        <w:t xml:space="preserve"> </w:t>
      </w:r>
      <w:r>
        <w:t xml:space="preserve">and trust that an EU framework for the certification of carbon removal would provide. The</w:t>
      </w:r>
      <w:r>
        <w:t xml:space="preserve"> </w:t>
      </w:r>
      <w:r>
        <w:t xml:space="preserve">recognised quality of their carbon removals would create more demand and allow them to get a</w:t>
      </w:r>
      <w:r>
        <w:t xml:space="preserve"> </w:t>
      </w:r>
      <w:r>
        <w:t xml:space="preserve">better price for their removals.</w:t>
      </w:r>
      <w:r>
        <w:t xml:space="preserve"> </w:t>
      </w:r>
      <w:r>
        <w:t xml:space="preserve">The EU intervention could create new market opportunities for specialist service providers with a</w:t>
      </w:r>
      <w:r>
        <w:t xml:space="preserve"> </w:t>
      </w:r>
      <w:r>
        <w:t xml:space="preserve">deep understanding of carbon removals solutions. Conformity to an EU standard can also help raise</w:t>
      </w:r>
      <w:r>
        <w:t xml:space="preserve"> </w:t>
      </w:r>
      <w:r>
        <w:t xml:space="preserve">capital for project activities.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Regarding the SMEs involved in the business of the carbon removal certification, the long-standing,</w:t>
      </w:r>
      <w:r>
        <w:t xml:space="preserve"> </w:t>
      </w:r>
      <w:r>
        <w:t xml:space="preserve">global certification schemes188 could see an opportunity to develop a bigger market in Europe. On</w:t>
      </w:r>
      <w:r>
        <w:t xml:space="preserve"> </w:t>
      </w:r>
      <w:r>
        <w:t xml:space="preserve">the other hand, the smaller specialist new entrants and national and regional schemes could continue</w:t>
      </w:r>
      <w:r>
        <w:t xml:space="preserve"> </w:t>
      </w:r>
      <w:r>
        <w:t xml:space="preserve">to organically develop across Europe to become main market actors. Although the large certification</w:t>
      </w:r>
      <w:r>
        <w:t xml:space="preserve"> </w:t>
      </w:r>
      <w:r>
        <w:t xml:space="preserve">schemes offer perceived market power, in terms of actual activity on the ground in Europe, the small</w:t>
      </w:r>
      <w:r>
        <w:t xml:space="preserve"> </w:t>
      </w:r>
      <w:r>
        <w:t xml:space="preserve">local schemes are more prevalent than the larger ones. For example, the Verified Carbon Standard</w:t>
      </w:r>
      <w:r>
        <w:t xml:space="preserve"> </w:t>
      </w:r>
      <w:r>
        <w:t xml:space="preserve">(VCS) reports 1884 registered projects worldwide at the time of writing, only 8 of these are in</w:t>
      </w:r>
      <w:r>
        <w:t xml:space="preserve"> </w:t>
      </w:r>
      <w:r>
        <w:t xml:space="preserve">Europe, while, similarly, the Gold Standard has only 4 certified projects located in Europe among</w:t>
      </w:r>
      <w:r>
        <w:t xml:space="preserve"> </w:t>
      </w:r>
      <w:r>
        <w:t xml:space="preserve">the 1708 projects worldwide. When focusing only at carbon removal projects the numbers are even</w:t>
      </w:r>
      <w:r>
        <w:t xml:space="preserve"> </w:t>
      </w:r>
      <w:r>
        <w:t xml:space="preserve">smaller: only one project in Europe (out of 146 worldwide carbon removal projects) for VCS and</w:t>
      </w:r>
      <w:r>
        <w:t xml:space="preserve"> </w:t>
      </w:r>
      <w:r>
        <w:t xml:space="preserve">none of the 42 Gold Standard carbon removal projects are located in Europe.</w:t>
      </w:r>
      <w:r>
        <w:t xml:space="preserve"> </w:t>
      </w:r>
      <w:r>
        <w:t xml:space="preserve">The increase demand in carbon removal certification will also be beneficial to accredited validation</w:t>
      </w:r>
      <w:r>
        <w:t xml:space="preserve"> </w:t>
      </w:r>
      <w:r>
        <w:t xml:space="preserve">and verification bodies since they will service would be increasingly required to assess the validity</w:t>
      </w:r>
      <w:r>
        <w:t xml:space="preserve"> </w:t>
      </w:r>
      <w:r>
        <w:t xml:space="preserve">of projects candidate to the certification and the veracity of the carbon removals generated.</w:t>
      </w:r>
      <w:r>
        <w:t xml:space="preserve"> </w:t>
      </w:r>
      <w:r>
        <w:t xml:space="preserve">Also, many European certificate buyers are willing to pay a premium for locally-originated</w:t>
      </w:r>
      <w:r>
        <w:t xml:space="preserve"> </w:t>
      </w:r>
      <w:r>
        <w:t xml:space="preserve">certificates, suggesting that an EU-based accredited small or micro-size scheme operator could</w:t>
      </w:r>
      <w:r>
        <w:t xml:space="preserve"> </w:t>
      </w:r>
      <w:r>
        <w:t xml:space="preserve">attract higher revenues compared to others types of scheme operators.</w:t>
      </w:r>
      <w:r>
        <w:t xml:space="preserve"> </w:t>
      </w:r>
      <w:r>
        <w:t xml:space="preserve">4</w:t>
      </w:r>
      <w:r>
        <w:t xml:space="preserve"> </w:t>
      </w:r>
      <w:r>
        <w:t xml:space="preserve">MINIMISING NEGATIVE IMPACTS ON SMES</w:t>
      </w:r>
      <w:r>
        <w:t xml:space="preserve"> </w:t>
      </w:r>
      <w:r>
        <w:t xml:space="preserve">In the public consultation held for this initiative, around half of SME representatives in the land</w:t>
      </w:r>
      <w:r>
        <w:t xml:space="preserve"> </w:t>
      </w:r>
      <w:r>
        <w:t xml:space="preserve">sector (agriculture and forestry) highlighted the affordability of MRV aspects as one of the main</w:t>
      </w:r>
      <w:r>
        <w:t xml:space="preserve"> </w:t>
      </w:r>
      <w:r>
        <w:t xml:space="preserve">criteria for the types of carbon removals the EU should incentivize, while acknowledging the</w:t>
      </w:r>
      <w:r>
        <w:t xml:space="preserve"> </w:t>
      </w:r>
      <w:r>
        <w:t xml:space="preserve">importance of robustness of MRV. Three respondents explicitly pointed to the need for easiness to</w:t>
      </w:r>
      <w:r>
        <w:t xml:space="preserve"> </w:t>
      </w:r>
      <w:r>
        <w:t xml:space="preserve">implement rules for small landowners.</w:t>
      </w:r>
      <w:r>
        <w:br/>
      </w:r>
      <w:r>
        <w:t xml:space="preserve">Notably, most existing certification programmes in the voluntary carbon markets, as well as existing</w:t>
      </w:r>
      <w:r>
        <w:t xml:space="preserve"> </w:t>
      </w:r>
      <w:r>
        <w:t xml:space="preserve">EU MRV standards such as the EU ETS Monitoring and Reporting Regulation (MRR), apply</w:t>
      </w:r>
      <w:r>
        <w:t xml:space="preserve"> </w:t>
      </w:r>
      <w:r>
        <w:t xml:space="preserve">different MRV requirements according to the scale of the activity (or installation) undergoing MRV.</w:t>
      </w:r>
      <w:r>
        <w:t xml:space="preserve"> </w:t>
      </w:r>
      <w:r>
        <w:t xml:space="preserve">Future work to define methodological standards for carbon removals in the EU will seek to develop</w:t>
      </w:r>
      <w:r>
        <w:t xml:space="preserve"> </w:t>
      </w:r>
      <w:r>
        <w:t xml:space="preserve">more streamlined small-scale methods with simplified procedures that can offer benefits for SMEs</w:t>
      </w:r>
      <w:r>
        <w:t xml:space="preserve"> </w:t>
      </w:r>
      <w:r>
        <w:t xml:space="preserve">wishing to engage in voluntary carbon removals certification. Establishment of streamlined</w:t>
      </w:r>
      <w:r>
        <w:t xml:space="preserve"> </w:t>
      </w:r>
      <w:r>
        <w:t xml:space="preserve">approaches to small-scale activities should address the needs of SMEs potentially wishing to engage</w:t>
      </w:r>
      <w:r>
        <w:t xml:space="preserve"> </w:t>
      </w:r>
      <w:r>
        <w:t xml:space="preserve">in certification activities.</w:t>
      </w:r>
    </w:p>
    <w:p>
      <w:pPr>
        <w:pStyle w:val="BodyText"/>
      </w:pPr>
      <w:r>
        <w:t xml:space="preserve">188 Notably, neither the larger nor smaller certification schemes can be considered SMEs under the EU classification</w:t>
      </w:r>
      <w:r>
        <w:t xml:space="preserve"> </w:t>
      </w:r>
      <w:r>
        <w:t xml:space="preserve">scheme. For example, Verra (the largest actor in the market) had a turnover in 2019 of around USD 21 million (link)</w:t>
      </w:r>
      <w:r>
        <w:t xml:space="preserve"> </w:t>
      </w:r>
      <w:r>
        <w:t xml:space="preserve">and it presently has a staff headcount of &lt;100.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Some carbon removal programmes aggregate multiple projects of the same carbon farming activity</w:t>
      </w:r>
      <w:r>
        <w:t xml:space="preserve"> </w:t>
      </w:r>
      <w:r>
        <w:t xml:space="preserve">in a single collective project to reduce the MRV costs for small individual projects without scarifying</w:t>
      </w:r>
      <w:r>
        <w:t xml:space="preserve"> </w:t>
      </w:r>
      <w:r>
        <w:t xml:space="preserve">on the quality of the MRV. Such programmes often provide in parallel advice to the farmer on how</w:t>
      </w:r>
      <w:r>
        <w:t xml:space="preserve"> </w:t>
      </w:r>
      <w:r>
        <w:t xml:space="preserve">to manage the land to increase carbon sequestration and therefore potential climate benefits but also</w:t>
      </w:r>
      <w:r>
        <w:t xml:space="preserve"> </w:t>
      </w:r>
      <w:r>
        <w:t xml:space="preserve">economic benefits for the land manager. Part of the economic risk is carried by the programme</w:t>
      </w:r>
      <w:r>
        <w:t xml:space="preserve"> </w:t>
      </w:r>
      <w:r>
        <w:t xml:space="preserve">developer and the project operators face less uncertainties. Most of carbon farming projects targeting</w:t>
      </w:r>
      <w:r>
        <w:t xml:space="preserve"> </w:t>
      </w:r>
      <w:r>
        <w:t xml:space="preserve">soil carbon sequestration build on these programmes.</w:t>
      </w:r>
      <w:r>
        <w:br/>
      </w:r>
      <w:r>
        <w:t xml:space="preserve">In other areas, primarily positive benefits can be expected for SMEs relative to other potential</w:t>
      </w:r>
      <w:r>
        <w:t xml:space="preserve"> </w:t>
      </w:r>
      <w:r>
        <w:t xml:space="preserve">economic actors in the marketplace. The development of small-scale streamlined certification</w:t>
      </w:r>
      <w:r>
        <w:t xml:space="preserve"> </w:t>
      </w:r>
      <w:r>
        <w:t xml:space="preserve">methods should help to enlarge the pool of smallholders/SMEs willing to participate in removals</w:t>
      </w:r>
      <w:r>
        <w:t xml:space="preserve"> </w:t>
      </w:r>
      <w:r>
        <w:t xml:space="preserve">certification. By developing common criteria and methodologies for the certification of carbon</w:t>
      </w:r>
      <w:r>
        <w:t xml:space="preserve"> </w:t>
      </w:r>
      <w:r>
        <w:t xml:space="preserve">removal, the initiative will establish a level playing field making easier for small economic operator</w:t>
      </w:r>
      <w:r>
        <w:t xml:space="preserve"> </w:t>
      </w:r>
      <w:r>
        <w:t xml:space="preserve">to develop carbon removal activities that can be recognised for their climate benefits.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2026-07-31T16:47:28Z</dcterms:created>
  <dcterms:modified xsi:type="dcterms:W3CDTF">2026-07-31T16:47:28Z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