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28.4.2023</w:t>
      </w:r>
      <w:r>
        <w:br/>
      </w:r>
      <w:r>
        <w:t xml:space="preserve">SWD(2023) 114 final</w:t>
      </w:r>
      <w:r>
        <w:t xml:space="preserve"> </w:t>
      </w:r>
      <w:r>
        <w:t xml:space="preserve">PART 3/3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Regulation of the European Parliament and of the Council</w:t>
      </w:r>
      <w:r>
        <w:t xml:space="preserve"> </w:t>
      </w:r>
      <w:r>
        <w:t xml:space="preserve">on detergents and surfactants, amending Regulation (EU) 2019/1020 and repealing</w:t>
      </w:r>
      <w:r>
        <w:t xml:space="preserve"> </w:t>
      </w:r>
      <w:r>
        <w:t xml:space="preserve">Regulation (EC) No 648/2004</w:t>
      </w:r>
      <w:r>
        <w:br/>
      </w:r>
      <w:r>
        <w:t xml:space="preserve">{COM(2023) 217 final} - {SEC(2023) 170 final} - {SWD(2023) 113 final} -</w:t>
      </w:r>
      <w:r>
        <w:t xml:space="preserve"> </w:t>
      </w:r>
      <w:r>
        <w:t xml:space="preserve">{SWD(2023) 115 final}</w:t>
      </w:r>
    </w:p>
    <w:p>
      <w:pPr>
        <w:pStyle w:val="BodyText"/>
      </w:pPr>
      <w:r>
        <w:t xml:space="preserve">178</w:t>
      </w:r>
    </w:p>
    <w:p>
      <w:pPr>
        <w:pStyle w:val="BodyText"/>
      </w:pPr>
      <w:r>
        <w:t xml:space="preserve">Contents</w:t>
      </w:r>
      <w:r>
        <w:t xml:space="preserve"> </w:t>
      </w:r>
      <w:r>
        <w:t xml:space="preserve">ANNEX 8</w:t>
      </w:r>
      <w:r>
        <w:t xml:space="preserve"> </w:t>
      </w:r>
      <w:r>
        <w:t xml:space="preserve">DIGITAL LABELLING …………………………………………………………………………………………. 176</w:t>
      </w:r>
      <w:r>
        <w:t xml:space="preserve"> </w:t>
      </w:r>
      <w:r>
        <w:t xml:space="preserve">8.1</w:t>
      </w:r>
      <w:r>
        <w:t xml:space="preserve"> </w:t>
      </w:r>
      <w:r>
        <w:t xml:space="preserve">Digital Principles ………………………………………………………………………………. 176</w:t>
      </w:r>
      <w:r>
        <w:t xml:space="preserve"> </w:t>
      </w:r>
      <w:r>
        <w:t xml:space="preserve">8.2</w:t>
      </w:r>
      <w:r>
        <w:t xml:space="preserve"> </w:t>
      </w:r>
      <w:r>
        <w:t xml:space="preserve">Consultation Activities – Simplification And Digitalisation of Chemicals</w:t>
      </w:r>
      <w:r>
        <w:t xml:space="preserve"> </w:t>
      </w:r>
      <w:r>
        <w:t xml:space="preserve">Labels ……………………………………………………………………………………………… 177</w:t>
      </w:r>
      <w:r>
        <w:t xml:space="preserve"> </w:t>
      </w:r>
      <w:r>
        <w:t xml:space="preserve">8.3</w:t>
      </w:r>
      <w:r>
        <w:t xml:space="preserve"> </w:t>
      </w:r>
      <w:r>
        <w:t xml:space="preserve">Behavioural experiment for digital labelling – methodology and results ….. 199</w:t>
      </w:r>
      <w:r>
        <w:t xml:space="preserve"> </w:t>
      </w:r>
      <w:r>
        <w:t xml:space="preserve">ANNEX 9</w:t>
      </w:r>
      <w:r>
        <w:t xml:space="preserve"> </w:t>
      </w:r>
      <w:r>
        <w:t xml:space="preserve">SIMPLIFICATION MEASURES …………………………………………………………………………….. 251</w:t>
      </w:r>
      <w:r>
        <w:t xml:space="preserve"> </w:t>
      </w:r>
      <w:r>
        <w:t xml:space="preserve">9.1</w:t>
      </w:r>
      <w:r>
        <w:t xml:space="preserve"> </w:t>
      </w:r>
      <w:r>
        <w:t xml:space="preserve">Labelling of professional detergents through Safety Data Sheets (‘SDS’) … 251</w:t>
      </w:r>
      <w:r>
        <w:t xml:space="preserve"> </w:t>
      </w:r>
      <w:r>
        <w:t xml:space="preserve">9.2</w:t>
      </w:r>
      <w:r>
        <w:t xml:space="preserve"> </w:t>
      </w:r>
      <w:r>
        <w:t xml:space="preserve">Carry-over preservatives ……………………………………………………………………. 252</w:t>
      </w:r>
      <w:r>
        <w:t xml:space="preserve"> </w:t>
      </w:r>
      <w:r>
        <w:t xml:space="preserve">9.3</w:t>
      </w:r>
      <w:r>
        <w:t xml:space="preserve"> </w:t>
      </w:r>
      <w:r>
        <w:t xml:space="preserve">Ambiguous definitions ………………………………………………………………………. 253</w:t>
      </w:r>
      <w:r>
        <w:t xml:space="preserve"> </w:t>
      </w:r>
      <w:r>
        <w:t xml:space="preserve">9.4</w:t>
      </w:r>
      <w:r>
        <w:t xml:space="preserve"> </w:t>
      </w:r>
      <w:r>
        <w:t xml:space="preserve">Labelling of disinfectants …………………………………………………………………… 254</w:t>
      </w:r>
      <w:r>
        <w:t xml:space="preserve"> </w:t>
      </w:r>
      <w:r>
        <w:t xml:space="preserve">9.5</w:t>
      </w:r>
      <w:r>
        <w:t xml:space="preserve"> </w:t>
      </w:r>
      <w:r>
        <w:t xml:space="preserve">NLF alignement ………………………………………………………………………………… 254</w:t>
      </w:r>
      <w:r>
        <w:t xml:space="preserve"> </w:t>
      </w:r>
      <w:r>
        <w:t xml:space="preserve">ANNEX 10</w:t>
      </w:r>
      <w:r>
        <w:t xml:space="preserve"> </w:t>
      </w:r>
      <w:r>
        <w:t xml:space="preserve">MONITORING INDICATORS …………………………………………………………………………… 260</w:t>
      </w:r>
      <w:r>
        <w:t xml:space="preserve"> </w:t>
      </w:r>
      <w:r>
        <w:t xml:space="preserve">ANNEX 11</w:t>
      </w:r>
      <w:r>
        <w:t xml:space="preserve"> </w:t>
      </w:r>
      <w:r>
        <w:t xml:space="preserve">CONCLUSIONS OF THE DETERGENTS EVALUATION AND THE CHEMICALS</w:t>
      </w:r>
      <w:r>
        <w:t xml:space="preserve"> </w:t>
      </w:r>
      <w:r>
        <w:t xml:space="preserve">FITNESS CHECK ……………………………………………………………………………………………………………. 265</w:t>
      </w:r>
      <w:r>
        <w:t xml:space="preserve"> </w:t>
      </w:r>
      <w:r>
        <w:t xml:space="preserve">11.1 Detergents evaluation ………………………………………………………………………… 265</w:t>
      </w:r>
      <w:r>
        <w:t xml:space="preserve"> </w:t>
      </w:r>
      <w:r>
        <w:t xml:space="preserve">11.2 Background and Relevant Conclusions of the Chemicals Fitness Check ….. 269</w:t>
      </w:r>
    </w:p>
    <w:p>
      <w:pPr>
        <w:pStyle w:val="BodyText"/>
      </w:pPr>
      <w:r>
        <w:t xml:space="preserve">179</w:t>
      </w:r>
    </w:p>
    <w:p>
      <w:pPr>
        <w:pStyle w:val="BodyText"/>
      </w:pPr>
      <w:r>
        <w:t xml:space="preserve">Annex 8 ANNEX 8 DIGITAL LABELLING</w:t>
      </w:r>
      <w:r>
        <w:t xml:space="preserve"> </w:t>
      </w:r>
      <w:r>
        <w:t xml:space="preserve">8.1</w:t>
      </w:r>
      <w:r>
        <w:t xml:space="preserve"> </w:t>
      </w:r>
      <w:r>
        <w:t xml:space="preserve">8.1</w:t>
      </w:r>
      <w:r>
        <w:t xml:space="preserve"> </w:t>
      </w:r>
      <w:r>
        <w:t xml:space="preserve">DIGITAL PRINCIPLES</w:t>
      </w:r>
      <w:r>
        <w:br/>
      </w:r>
      <w:r>
        <w:t xml:space="preserve">Digital labelling should at least comply with the following general requirements:</w:t>
      </w:r>
      <w:r>
        <w:t xml:space="preserve"> </w:t>
      </w:r>
      <w:r>
        <w:t xml:space="preserve">1.</w:t>
      </w:r>
      <w:r>
        <w:t xml:space="preserve"> </w:t>
      </w:r>
      <w:r>
        <w:t xml:space="preserve">The obligation for the digital label to include the full set of labelling information (i.e. </w:t>
      </w:r>
      <w:r>
        <w:t xml:space="preserve"> </w:t>
      </w:r>
      <w:r>
        <w:t xml:space="preserve">there should not be a split of information between the physical and digital label), to</w:t>
      </w:r>
      <w:r>
        <w:t xml:space="preserve"> </w:t>
      </w:r>
      <w:r>
        <w:t xml:space="preserve">ensure that the information provided is meaningful;</w:t>
      </w:r>
      <w:r>
        <w:t xml:space="preserve"> </w:t>
      </w:r>
      <w:r>
        <w:t xml:space="preserve">2.</w:t>
      </w:r>
      <w:r>
        <w:t xml:space="preserve"> </w:t>
      </w:r>
      <w:r>
        <w:t xml:space="preserve">The obligation to provide all digital data in one place, separately from other</w:t>
      </w:r>
      <w:r>
        <w:t xml:space="preserve"> </w:t>
      </w:r>
      <w:r>
        <w:t xml:space="preserve">commercial information (e.g. the mandatory information shall not be displayed together</w:t>
      </w:r>
      <w:r>
        <w:t xml:space="preserve"> </w:t>
      </w:r>
      <w:r>
        <w:t xml:space="preserve">with other information intended for sales or marketing purposes). Coherence should</w:t>
      </w:r>
      <w:r>
        <w:t xml:space="preserve"> </w:t>
      </w:r>
      <w:r>
        <w:t xml:space="preserve">also be sought with other digital provision of information on products (e.g. under the</w:t>
      </w:r>
      <w:r>
        <w:t xml:space="preserve"> </w:t>
      </w:r>
      <w:r>
        <w:t xml:space="preserve">Digital Products Passport);</w:t>
      </w:r>
      <w:r>
        <w:t xml:space="preserve"> </w:t>
      </w:r>
      <w:r>
        <w:t xml:space="preserve">3.</w:t>
      </w:r>
      <w:r>
        <w:t xml:space="preserve"> </w:t>
      </w:r>
      <w:r>
        <w:t xml:space="preserve">The format of the data provided digitally must be appropriate (e.g. rules on font</w:t>
      </w:r>
      <w:r>
        <w:t xml:space="preserve"> </w:t>
      </w:r>
      <w:r>
        <w:t xml:space="preserve">size, the content of the digital label must be searchable);</w:t>
      </w:r>
      <w:r>
        <w:t xml:space="preserve"> </w:t>
      </w:r>
      <w:r>
        <w:t xml:space="preserve">4.</w:t>
      </w:r>
      <w:r>
        <w:t xml:space="preserve"> </w:t>
      </w:r>
      <w:r>
        <w:t xml:space="preserve">The protection of personal data (e.g. prohibition of collecting and tracking user data</w:t>
      </w:r>
      <w:r>
        <w:t xml:space="preserve"> </w:t>
      </w:r>
      <w:r>
        <w:t xml:space="preserve">or using that information for commercial purposes) in accordance with Regulation (EU)</w:t>
      </w:r>
      <w:r>
        <w:t xml:space="preserve"> </w:t>
      </w:r>
      <w:r>
        <w:t xml:space="preserve">2016/679;1</w:t>
      </w:r>
      <w:r>
        <w:br/>
      </w:r>
      <w:r>
        <w:t xml:space="preserve">5.</w:t>
      </w:r>
      <w:r>
        <w:t xml:space="preserve"> </w:t>
      </w:r>
      <w:r>
        <w:t xml:space="preserve">Accessibility of the data both in terms of ease of access (e.g. “two-click” maximum</w:t>
      </w:r>
      <w:r>
        <w:t xml:space="preserve"> </w:t>
      </w:r>
      <w:r>
        <w:t xml:space="preserve">rule to access the information), and in terms of accessibility for users (e.g. also for users</w:t>
      </w:r>
      <w:r>
        <w:t xml:space="preserve"> </w:t>
      </w:r>
      <w:r>
        <w:t xml:space="preserve">with disabilities). Access to the digital label must be free and without a need for prior</w:t>
      </w:r>
      <w:r>
        <w:t xml:space="preserve"> </w:t>
      </w:r>
      <w:r>
        <w:t xml:space="preserve">registration or a password, or prior download of applications. Access limitations for</w:t>
      </w:r>
      <w:r>
        <w:t xml:space="preserve"> </w:t>
      </w:r>
      <w:r>
        <w:t xml:space="preserve">certain user groups (e.g. geo-blocking in accordance with Regulation (EU) 2018/3022 )</w:t>
      </w:r>
      <w:r>
        <w:t xml:space="preserve"> </w:t>
      </w:r>
      <w:r>
        <w:t xml:space="preserve">are not allowed;</w:t>
      </w:r>
      <w:r>
        <w:t xml:space="preserve"> </w:t>
      </w:r>
      <w:r>
        <w:t xml:space="preserve">6.</w:t>
      </w:r>
      <w:r>
        <w:t xml:space="preserve"> </w:t>
      </w:r>
      <w:r>
        <w:t xml:space="preserve">Instead of prescribing a particular technology, a set of minimum technical</w:t>
      </w:r>
      <w:r>
        <w:t xml:space="preserve"> </w:t>
      </w:r>
      <w:r>
        <w:t xml:space="preserve">requirements are to be defined and complied with, in order to ensure technological</w:t>
      </w:r>
      <w:r>
        <w:t xml:space="preserve"> </w:t>
      </w:r>
      <w:r>
        <w:t xml:space="preserve">neutrality of the IT solutions used. The IT solution must be easily readable via widely</w:t>
      </w:r>
      <w:r>
        <w:t xml:space="preserve"> </w:t>
      </w:r>
      <w:r>
        <w:t xml:space="preserve">used digital technologies (e.g. a QR code scanner/ reader). It must be ensured that the</w:t>
      </w:r>
      <w:r>
        <w:t xml:space="preserve"> </w:t>
      </w:r>
      <w:r>
        <w:t xml:space="preserve">data can be accessed, navigated and read on, and is compatible with, all major operating</w:t>
      </w:r>
      <w:r>
        <w:t xml:space="preserve"> </w:t>
      </w:r>
      <w:r>
        <w:t xml:space="preserve">systems and browsers. Information must also be available for old browser version and</w:t>
      </w:r>
      <w:r>
        <w:t xml:space="preserve"> </w:t>
      </w:r>
      <w:r>
        <w:t xml:space="preserve">operating systems;</w:t>
      </w:r>
      <w:r>
        <w:t xml:space="preserve"> </w:t>
      </w:r>
      <w:r>
        <w:t xml:space="preserve">7.</w:t>
      </w:r>
      <w:r>
        <w:t xml:space="preserve"> </w:t>
      </w:r>
      <w:r>
        <w:t xml:space="preserve">The information must be provided in a language which is easily understood by end-</w:t>
      </w:r>
      <w:r>
        <w:t xml:space="preserve"> </w:t>
      </w:r>
      <w:r>
        <w:t xml:space="preserve">users, as determined by the Member State in which the product is marketed. Additional</w:t>
      </w:r>
    </w:p>
    <w:p>
      <w:pPr>
        <w:pStyle w:val="BodyText"/>
      </w:pPr>
      <w:r>
        <w:t xml:space="preserve">1 Regulation (EU) 2016/679 of the European Parliament and of the Council of 27 April 2016 on the protection of</w:t>
      </w:r>
      <w:r>
        <w:t xml:space="preserve"> </w:t>
      </w:r>
      <w:r>
        <w:t xml:space="preserve">natural persons with regard to the processing of personal data and on the free movement of such data, and repealing</w:t>
      </w:r>
      <w:r>
        <w:t xml:space="preserve"> </w:t>
      </w:r>
      <w:r>
        <w:t xml:space="preserve">Directive 95/46/EC (General Data Protection Regulation):</w:t>
      </w:r>
      <w:r>
        <w:br/>
      </w:r>
      <w:r>
        <w:t xml:space="preserve">https://eur-lex.europa.eu/legal-content/EN/TXT/?uri=CELEX%3A02016R0679-20160504</w:t>
      </w:r>
      <w:r>
        <w:br/>
      </w:r>
      <w:r>
        <w:t xml:space="preserve">2 Regulation (EU) 2018/302 of the European Parliament and of the Council of 28 February 2018 on addressing</w:t>
      </w:r>
      <w:r>
        <w:t xml:space="preserve"> </w:t>
      </w:r>
      <w:r>
        <w:t xml:space="preserve">unjustified geo-blocking and other forms of discrimination based on customers’ nationality, place of residence or</w:t>
      </w:r>
      <w:r>
        <w:t xml:space="preserve"> </w:t>
      </w:r>
      <w:r>
        <w:t xml:space="preserve">place of establishment within the internal market and amending Regulations (EC) No 2006/2004 and (EU)</w:t>
      </w:r>
      <w:r>
        <w:t xml:space="preserve"> </w:t>
      </w:r>
      <w:r>
        <w:t xml:space="preserve">2017/2394 and Directive 2009/22/EC:</w:t>
      </w:r>
      <w:r>
        <w:br/>
      </w:r>
      <w:r>
        <w:t xml:space="preserve">https://eur-lex.europa.eu/legal-content/EN/ALL/?uri=CELEX%3A32018R0302</w:t>
      </w:r>
    </w:p>
    <w:p>
      <w:pPr>
        <w:pStyle w:val="BodyText"/>
      </w:pPr>
      <w:r>
        <w:t xml:space="preserve">180</w:t>
      </w:r>
    </w:p>
    <w:p>
      <w:pPr>
        <w:pStyle w:val="BodyText"/>
      </w:pPr>
      <w:r>
        <w:t xml:space="preserve">languages are permitted; users must have the possibility to select their language of</w:t>
      </w:r>
      <w:r>
        <w:t xml:space="preserve"> </w:t>
      </w:r>
      <w:r>
        <w:t xml:space="preserve">choice, regardless of their physical location.</w:t>
      </w:r>
      <w:r>
        <w:br/>
      </w:r>
      <w:r>
        <w:t xml:space="preserve">8.</w:t>
      </w:r>
      <w:r>
        <w:t xml:space="preserve"> </w:t>
      </w:r>
      <w:r>
        <w:t xml:space="preserve">Economic operators who opt for the digital label shall ensure that appropriate alternative</w:t>
      </w:r>
      <w:r>
        <w:t xml:space="preserve"> </w:t>
      </w:r>
      <w:r>
        <w:t xml:space="preserve">ways of providing information are available to end-users in case of lack of digital tools</w:t>
      </w:r>
      <w:r>
        <w:t xml:space="preserve"> </w:t>
      </w:r>
      <w:r>
        <w:t xml:space="preserve">or skills, or in the absence of network access, both before buying the product and</w:t>
      </w:r>
      <w:r>
        <w:t xml:space="preserve"> </w:t>
      </w:r>
      <w:r>
        <w:t xml:space="preserve">after having bought the product.</w:t>
      </w:r>
      <w:r>
        <w:t xml:space="preserve"> </w:t>
      </w:r>
      <w:r>
        <w:t xml:space="preserve">9.</w:t>
      </w:r>
      <w:r>
        <w:t xml:space="preserve"> </w:t>
      </w:r>
      <w:r>
        <w:t xml:space="preserve">Where the detergent is supplied in a package, the IT solution (e.g. QR code) must be</w:t>
      </w:r>
      <w:r>
        <w:t xml:space="preserve"> </w:t>
      </w:r>
      <w:r>
        <w:t xml:space="preserve">printed or placed physically on a label which is affixed to that package. Where the</w:t>
      </w:r>
      <w:r>
        <w:t xml:space="preserve"> </w:t>
      </w:r>
      <w:r>
        <w:t xml:space="preserve">package is too small to contain IT solutions or the product is sold in bulk, the IT solution</w:t>
      </w:r>
      <w:r>
        <w:t xml:space="preserve"> </w:t>
      </w:r>
      <w:r>
        <w:t xml:space="preserve">shall be provided in a separate leaflet accompanying that package/product.</w:t>
      </w:r>
      <w:r>
        <w:br/>
      </w:r>
      <w:r>
        <w:t xml:space="preserve">10.</w:t>
      </w:r>
      <w:r>
        <w:t xml:space="preserve"> </w:t>
      </w:r>
      <w:r>
        <w:t xml:space="preserve">The data contained under the digital label must remain accessible for 10 years after</w:t>
      </w:r>
      <w:r>
        <w:t xml:space="preserve"> </w:t>
      </w:r>
      <w:r>
        <w:t xml:space="preserve">they sold the last detergent or surfactant. The data present on the digital label must</w:t>
      </w:r>
      <w:r>
        <w:t xml:space="preserve"> </w:t>
      </w:r>
      <w:r>
        <w:t xml:space="preserve">remain available even after an insolvency, a liquidation or a cessation of activity in the</w:t>
      </w:r>
      <w:r>
        <w:t xml:space="preserve"> </w:t>
      </w:r>
      <w:r>
        <w:t xml:space="preserve">Union of the economic operator that created the digital label.</w:t>
      </w:r>
      <w:r>
        <w:br/>
      </w:r>
      <w:r>
        <w:t xml:space="preserve">8.2</w:t>
      </w:r>
      <w:r>
        <w:t xml:space="preserve"> </w:t>
      </w:r>
      <w:r>
        <w:t xml:space="preserve">8.2</w:t>
      </w:r>
      <w:r>
        <w:t xml:space="preserve"> </w:t>
      </w:r>
      <w:r>
        <w:t xml:space="preserve">CONSULTATION</w:t>
      </w:r>
      <w:r>
        <w:t xml:space="preserve"> </w:t>
      </w:r>
      <w:r>
        <w:t xml:space="preserve">ACTIVITIES</w:t>
      </w:r>
      <w:r>
        <w:t xml:space="preserve"> </w:t>
      </w:r>
      <w:r>
        <w:t xml:space="preserve">–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AND</w:t>
      </w:r>
      <w:r>
        <w:t xml:space="preserve"> </w:t>
      </w:r>
      <w:r>
        <w:t xml:space="preserve">DIGITALISATION OF CHEMICALS LABELS</w:t>
      </w:r>
      <w:r>
        <w:t xml:space="preserve"> </w:t>
      </w:r>
      <w:r>
        <w:t xml:space="preserve">8.2.1 8.2.1 Introduction &amp; Consultation strategy</w:t>
      </w:r>
      <w:r>
        <w:t xml:space="preserve"> </w:t>
      </w:r>
      <w:r>
        <w:t xml:space="preserve">Data collection has been performed using the following tools: legal review, desk research,</w:t>
      </w:r>
      <w:r>
        <w:t xml:space="preserve"> </w:t>
      </w:r>
      <w:r>
        <w:t xml:space="preserve">interviews (scoping interviews and stakeholder interviews), online surveys and behavioural</w:t>
      </w:r>
      <w:r>
        <w:t xml:space="preserve"> </w:t>
      </w:r>
      <w:r>
        <w:t xml:space="preserve">experiments. The results of the public consultation run by the European Commission have also</w:t>
      </w:r>
      <w:r>
        <w:t xml:space="preserve"> </w:t>
      </w:r>
      <w:r>
        <w:t xml:space="preserve">been integrated in the analysis.</w:t>
      </w:r>
      <w:r>
        <w:br/>
      </w:r>
      <w:r>
        <w:t xml:space="preserve">Stakeholder consultation activities were conducted at different stages of the study:</w:t>
      </w:r>
      <w:r>
        <w:t xml:space="preserve"> </w:t>
      </w:r>
      <w:r>
        <w:t xml:space="preserve"> Interviews (April-December 2021): to collect information related to the current</w:t>
      </w:r>
      <w:r>
        <w:t xml:space="preserve"> </w:t>
      </w:r>
      <w:r>
        <w:t xml:space="preserve">understanding of chemical labels, the usefulness of information provided to users, the</w:t>
      </w:r>
      <w:r>
        <w:t xml:space="preserve"> </w:t>
      </w:r>
      <w:r>
        <w:t xml:space="preserve">assessment of labelling requirements and needs of users, as well as the existing digital</w:t>
      </w:r>
      <w:r>
        <w:t xml:space="preserve"> </w:t>
      </w:r>
      <w:r>
        <w:t xml:space="preserve">solutions available for e-labelling.</w:t>
      </w:r>
      <w:r>
        <w:t xml:space="preserve"> </w:t>
      </w:r>
      <w:r>
        <w:t xml:space="preserve"> Behavioural experiment (September-October 2021): to investigate consumers’</w:t>
      </w:r>
      <w:r>
        <w:t xml:space="preserve"> </w:t>
      </w:r>
      <w:r>
        <w:t xml:space="preserve">understanding of chemical and detergents labels, the importance of different label</w:t>
      </w:r>
      <w:r>
        <w:t xml:space="preserve"> </w:t>
      </w:r>
      <w:r>
        <w:t xml:space="preserve">elements as well as their interpretation with respect to safe use.</w:t>
      </w:r>
      <w:r>
        <w:t xml:space="preserve"> </w:t>
      </w:r>
      <w:r>
        <w:t xml:space="preserve"> Inception Impact Assessment</w:t>
      </w:r>
      <w:r>
        <w:t xml:space="preserve"> </w:t>
      </w:r>
      <w:r>
        <w:t xml:space="preserve"> Public Consultation (November 2021-February 2022): It must be noted that only the</w:t>
      </w:r>
      <w:r>
        <w:t xml:space="preserve"> </w:t>
      </w:r>
      <w:r>
        <w:t xml:space="preserve">findings of this consultation related to the CLP Regulation (e.g. chemical products in</w:t>
      </w:r>
      <w:r>
        <w:t xml:space="preserve"> </w:t>
      </w:r>
      <w:r>
        <w:t xml:space="preserve">general) are presented in this synopsis report.</w:t>
      </w:r>
      <w:r>
        <w:br/>
      </w:r>
      <w:r>
        <w:t xml:space="preserve"> Online surveys (Two online surveys are conducted for the purpose of this study: a</w:t>
      </w:r>
      <w:r>
        <w:t xml:space="preserve"> </w:t>
      </w:r>
      <w:r>
        <w:t xml:space="preserve">survey for industrial and professional users and a survey for the assessment and</w:t>
      </w:r>
      <w:r>
        <w:t xml:space="preserve"> </w:t>
      </w:r>
      <w:r>
        <w:t xml:space="preserve">comparison of policy options.</w:t>
      </w:r>
      <w:r>
        <w:br/>
      </w:r>
      <w:r>
        <w:t xml:space="preserve">Regarding the country coverage, the consultation covered the EU-27, except for the behavioural</w:t>
      </w:r>
      <w:r>
        <w:t xml:space="preserve"> </w:t>
      </w:r>
      <w:r>
        <w:t xml:space="preserve">experiment which has been conducted in four EU Member States (Germany, France, Romania</w:t>
      </w:r>
      <w:r>
        <w:t xml:space="preserve"> </w:t>
      </w:r>
      <w:r>
        <w:t xml:space="preserve">and Greece).</w:t>
      </w:r>
    </w:p>
    <w:p>
      <w:pPr>
        <w:pStyle w:val="BodyText"/>
      </w:pPr>
      <w:r>
        <w:t xml:space="preserve">181</w:t>
      </w:r>
    </w:p>
    <w:p>
      <w:pPr>
        <w:pStyle w:val="BodyText"/>
      </w:pPr>
      <w:r>
        <w:t xml:space="preserve">8.2.2 8.2.2 Consultation activities and tools</w:t>
      </w:r>
      <w:r>
        <w:t xml:space="preserve"> </w:t>
      </w:r>
      <w:r>
        <w:t xml:space="preserve">8.2.2.1 8.2.2.1</w:t>
      </w:r>
      <w:r>
        <w:t xml:space="preserve"> </w:t>
      </w:r>
      <w:r>
        <w:t xml:space="preserve">Interviews</w:t>
      </w:r>
      <w:r>
        <w:t xml:space="preserve"> </w:t>
      </w:r>
      <w:r>
        <w:t xml:space="preserve">Firstly, the study team conducted 10 scoping interviews with EU and international experts on</w:t>
      </w:r>
      <w:r>
        <w:t xml:space="preserve"> </w:t>
      </w:r>
      <w:r>
        <w:t xml:space="preserve">labelling requirements and the use of digital tools to communicate hazard and safety</w:t>
      </w:r>
      <w:r>
        <w:t xml:space="preserve"> </w:t>
      </w:r>
      <w:r>
        <w:t xml:space="preserve">information and instructions to users. Scoping interviews help to familiarise further with the</w:t>
      </w:r>
      <w:r>
        <w:t xml:space="preserve"> </w:t>
      </w:r>
      <w:r>
        <w:t xml:space="preserve">topic and understand its main challenges. The objectives of the scoping interviews were to:</w:t>
      </w:r>
      <w:r>
        <w:br/>
      </w:r>
      <w:r>
        <w:t xml:space="preserve"> Ensure that the study team is aware of all relevant background documentation and latest</w:t>
      </w:r>
      <w:r>
        <w:t xml:space="preserve"> </w:t>
      </w:r>
      <w:r>
        <w:t xml:space="preserve">regulatory developments in the field;</w:t>
      </w:r>
      <w:r>
        <w:t xml:space="preserve"> </w:t>
      </w:r>
      <w:r>
        <w:t xml:space="preserve"> Collect contact details of relevant stakeholders to be contacted during the data</w:t>
      </w:r>
      <w:r>
        <w:t xml:space="preserve"> </w:t>
      </w:r>
      <w:r>
        <w:t xml:space="preserve">collections exercises (i.e., identifying potential future interviewees);</w:t>
      </w:r>
      <w:r>
        <w:br/>
      </w:r>
      <w:r>
        <w:t xml:space="preserve"> Raise awareness among stakeholders of the study and its benefits and enlist their future</w:t>
      </w:r>
      <w:r>
        <w:t xml:space="preserve"> </w:t>
      </w:r>
      <w:r>
        <w:t xml:space="preserve">cooperation.</w:t>
      </w:r>
    </w:p>
    <w:p>
      <w:pPr>
        <w:pStyle w:val="BodyText"/>
      </w:pPr>
      <w:r>
        <w:t xml:space="preserve">In a second phase, interviews were conducted with various types of stakeholders involved in</w:t>
      </w:r>
      <w:r>
        <w:t xml:space="preserve"> </w:t>
      </w:r>
      <w:r>
        <w:t xml:space="preserve">labelling requirements of chemicals and the use of digital tools to communicate hazard and</w:t>
      </w:r>
      <w:r>
        <w:t xml:space="preserve"> </w:t>
      </w:r>
      <w:r>
        <w:t xml:space="preserve">safety information and instructions to users.</w:t>
      </w:r>
      <w:r>
        <w:t xml:space="preserve"> </w:t>
      </w:r>
      <w:r>
        <w:t xml:space="preserve">The objectives of the interviews were to collect stakeholders’ feedback on different topics</w:t>
      </w:r>
      <w:r>
        <w:t xml:space="preserve"> </w:t>
      </w:r>
      <w:r>
        <w:t xml:space="preserve">related to the labelling of chemical products and e-labelling. , including:</w:t>
      </w:r>
      <w:r>
        <w:t xml:space="preserve"> </w:t>
      </w:r>
      <w:r>
        <w:t xml:space="preserve"> Perceived current understanding of chemical labels by different categories of users;</w:t>
      </w:r>
      <w:r>
        <w:t xml:space="preserve"> </w:t>
      </w:r>
      <w:r>
        <w:t xml:space="preserve"> The usefulness and relevance of information provided currently on chemical labels;</w:t>
      </w:r>
      <w:r>
        <w:t xml:space="preserve"> </w:t>
      </w:r>
      <w:r>
        <w:t xml:space="preserve"> The assessment of labelling requirements and needs of users;</w:t>
      </w:r>
      <w:r>
        <w:t xml:space="preserve"> </w:t>
      </w:r>
      <w:r>
        <w:t xml:space="preserve"> The analysis of existing IT solutions available for e-labelling;</w:t>
      </w:r>
      <w:r>
        <w:t xml:space="preserve"> </w:t>
      </w:r>
      <w:r>
        <w:t xml:space="preserve"> Identification of information that should remain on the physical label and suggestions</w:t>
      </w:r>
      <w:r>
        <w:t xml:space="preserve"> </w:t>
      </w:r>
      <w:r>
        <w:t xml:space="preserve">of information to put on an e-label for chemical products.</w:t>
      </w:r>
      <w:r>
        <w:t xml:space="preserve"> </w:t>
      </w:r>
      <w:r>
        <w:t xml:space="preserve">In total 41 interviews were conducted with the following categories of stakeholders:</w:t>
      </w:r>
      <w:r>
        <w:t xml:space="preserve"> </w:t>
      </w:r>
      <w:r>
        <w:t xml:space="preserve"> 5 European and national authorities;</w:t>
      </w:r>
      <w:r>
        <w:t xml:space="preserve"> </w:t>
      </w:r>
      <w:r>
        <w:t xml:space="preserve"> 11 NGOs, including 8 consumer associations;</w:t>
      </w:r>
      <w:r>
        <w:t xml:space="preserve"> </w:t>
      </w:r>
      <w:r>
        <w:t xml:space="preserve"> 25 Business representatives (from business associations and companies).</w:t>
      </w:r>
    </w:p>
    <w:p>
      <w:pPr>
        <w:pStyle w:val="BodyText"/>
      </w:pPr>
      <w:r>
        <w:t xml:space="preserve">While all categories of stakeholders targeted for this stakeholder consultation have been</w:t>
      </w:r>
      <w:r>
        <w:t xml:space="preserve"> </w:t>
      </w:r>
      <w:r>
        <w:t xml:space="preserve">reached, it must be noted that, among the respondents, a majority of them are representing the</w:t>
      </w:r>
      <w:r>
        <w:t xml:space="preserve"> </w:t>
      </w:r>
      <w:r>
        <w:t xml:space="preserve">interests of the industry. This imbalance and the interests represented by this category of</w:t>
      </w:r>
      <w:r>
        <w:t xml:space="preserve"> </w:t>
      </w:r>
      <w:r>
        <w:t xml:space="preserve">stakeholders have been taken into account in the analysis of the findings of the interviews.</w:t>
      </w:r>
      <w:r>
        <w:t xml:space="preserve"> </w:t>
      </w:r>
      <w:r>
        <w:t xml:space="preserve">8.2.2.2 8.2.2.2</w:t>
      </w:r>
      <w:r>
        <w:t xml:space="preserve"> </w:t>
      </w:r>
      <w:r>
        <w:t xml:space="preserve">Behavioural experiment</w:t>
      </w:r>
      <w:r>
        <w:t xml:space="preserve"> </w:t>
      </w:r>
      <w:r>
        <w:t xml:space="preserve">The aim of the behavioural experiment was to investigate consumers’ understanding of</w:t>
      </w:r>
      <w:r>
        <w:t xml:space="preserve"> </w:t>
      </w:r>
      <w:r>
        <w:t xml:space="preserve">chemical and detergents labels, the importance of different label elements as well as their</w:t>
      </w:r>
      <w:r>
        <w:t xml:space="preserve"> </w:t>
      </w:r>
      <w:r>
        <w:t xml:space="preserve">interpretation with respect to safe use. Furthermore, the experiment tested potentials ways to</w:t>
      </w:r>
      <w:r>
        <w:t xml:space="preserve"> </w:t>
      </w:r>
      <w:r>
        <w:t xml:space="preserve">simplify labels and whether the introduction of digital tools could support consumers.</w:t>
      </w:r>
    </w:p>
    <w:p>
      <w:pPr>
        <w:pStyle w:val="BodyText"/>
      </w:pPr>
      <w:r>
        <w:t xml:space="preserve">182</w:t>
      </w:r>
    </w:p>
    <w:p>
      <w:pPr>
        <w:pStyle w:val="BodyText"/>
      </w:pPr>
      <w:r>
        <w:t xml:space="preserve">Therefore, a state-of-the-art online experiment was designed that included six treatments, i.e. </w:t>
      </w:r>
      <w:r>
        <w:t xml:space="preserve"> </w:t>
      </w:r>
      <w:r>
        <w:t xml:space="preserve">two different products (laundry detergent and glue) as well as three different labelling options</w:t>
      </w:r>
      <w:r>
        <w:t xml:space="preserve"> </w:t>
      </w:r>
      <w:r>
        <w:t xml:space="preserve">(Status Quo Label in accordance with current regulation, Simplified Label with QR-Code and</w:t>
      </w:r>
      <w:r>
        <w:t xml:space="preserve"> </w:t>
      </w:r>
      <w:r>
        <w:t xml:space="preserve">No Label Baseline). Participants were incentivised for taking part in the study as well as for</w:t>
      </w:r>
      <w:r>
        <w:t xml:space="preserve"> </w:t>
      </w:r>
      <w:r>
        <w:t xml:space="preserve">their decisions in the different tasks. Furthermore, treatment assignment was fully randomised.</w:t>
      </w:r>
      <w:r>
        <w:br/>
      </w:r>
      <w:r>
        <w:t xml:space="preserve">Although representative products and labels were used in the experimental design and</w:t>
      </w:r>
      <w:r>
        <w:t xml:space="preserve"> </w:t>
      </w:r>
      <w:r>
        <w:t xml:space="preserve">participants were tracked when consulting the labels presented on screen, it must be noted that</w:t>
      </w:r>
      <w:r>
        <w:t xml:space="preserve"> </w:t>
      </w:r>
      <w:r>
        <w:t xml:space="preserve">the experiment can only mimic reality, i.e. a situation of consulting a label in everyday life.</w:t>
      </w:r>
      <w:r>
        <w:t xml:space="preserve"> </w:t>
      </w:r>
      <w:r>
        <w:t xml:space="preserve">Main data collection was conducted in four Member States, i.e. Germany, France, Romania and</w:t>
      </w:r>
      <w:r>
        <w:t xml:space="preserve"> </w:t>
      </w:r>
      <w:r>
        <w:t xml:space="preserve">Greece, and a total of N=4,003 consumers took a part in the study.</w:t>
      </w:r>
      <w:r>
        <w:br/>
      </w:r>
      <w:r>
        <w:t xml:space="preserve">Participants were recruited from an actively managed online panel and quotas to reach</w:t>
      </w:r>
      <w:r>
        <w:t xml:space="preserve"> </w:t>
      </w:r>
      <w:r>
        <w:t xml:space="preserve">representativeness of the country-specific samples were used.</w:t>
      </w:r>
      <w:r>
        <w:t xml:space="preserve"> </w:t>
      </w:r>
      <w:r>
        <w:t xml:space="preserve">8.2.2.3 8.2.2.3</w:t>
      </w:r>
      <w:r>
        <w:t xml:space="preserve"> </w:t>
      </w:r>
      <w:r>
        <w:t xml:space="preserve">Public Consultation - Simplification and digitalisation of labels on</w:t>
      </w:r>
      <w:r>
        <w:t xml:space="preserve"> </w:t>
      </w:r>
      <w:r>
        <w:t xml:space="preserve">chemicals</w:t>
      </w:r>
      <w:r>
        <w:t xml:space="preserve"> </w:t>
      </w:r>
      <w:r>
        <w:t xml:space="preserve">This consultation, run by the European Commission, aims to gather experiences and opinions</w:t>
      </w:r>
      <w:r>
        <w:t xml:space="preserve"> </w:t>
      </w:r>
      <w:r>
        <w:t xml:space="preserve">from various stakeholders (consumers, professional and non-professional product users,</w:t>
      </w:r>
      <w:r>
        <w:t xml:space="preserve"> </w:t>
      </w:r>
      <w:r>
        <w:t xml:space="preserve">industry, civil society organisations, national authorities and any other interested stakeholders)</w:t>
      </w:r>
      <w:r>
        <w:t xml:space="preserve"> </w:t>
      </w:r>
      <w:r>
        <w:t xml:space="preserve">on a possible introduction of digital labelling of many daily used products such as glues,</w:t>
      </w:r>
      <w:r>
        <w:t xml:space="preserve"> </w:t>
      </w:r>
      <w:r>
        <w:t xml:space="preserve">laundry and dishwashing detergents and fertilising products, under the Regulation on</w:t>
      </w:r>
      <w:r>
        <w:t xml:space="preserve"> </w:t>
      </w:r>
      <w:r>
        <w:t xml:space="preserve">Classification, Labelling and Packaging of substances and mixtures (‘ the CLP Regulation’),</w:t>
      </w:r>
      <w:r>
        <w:t xml:space="preserve"> </w:t>
      </w:r>
      <w:r>
        <w:t xml:space="preserve">the Detergents Regulation and the Fertilising Products Regulation.</w:t>
      </w:r>
      <w:r>
        <w:t xml:space="preserve"> </w:t>
      </w:r>
      <w:r>
        <w:t xml:space="preserve">The findings presented in this synopsis report and integrated in the report represent an analysis</w:t>
      </w:r>
      <w:r>
        <w:t xml:space="preserve"> </w:t>
      </w:r>
      <w:r>
        <w:t xml:space="preserve">of the responses collected on 17 February, with 205 respondents.</w:t>
      </w:r>
      <w:r>
        <w:br/>
      </w:r>
      <w:r>
        <w:t xml:space="preserve">These answers have been divided by stakeholder categories: 141 from the private sector</w:t>
      </w:r>
      <w:r>
        <w:t xml:space="preserve"> </w:t>
      </w:r>
      <w:r>
        <w:t xml:space="preserve">(companies, business associations, trade unions), 11 from public authorities, and 53 from</w:t>
      </w:r>
      <w:r>
        <w:t xml:space="preserve"> </w:t>
      </w:r>
      <w:r>
        <w:t xml:space="preserve">consumers’ representatives (48 citizens, 4 consumer associations and 1 NGO). Similarly as the</w:t>
      </w:r>
      <w:r>
        <w:t xml:space="preserve"> </w:t>
      </w:r>
      <w:r>
        <w:t xml:space="preserve">interview analysis, the imbalance of representation among stakeholders groups and their</w:t>
      </w:r>
      <w:r>
        <w:t xml:space="preserve"> </w:t>
      </w:r>
      <w:r>
        <w:t xml:space="preserve">different interests has been taken into account when processing the answers.</w:t>
      </w:r>
      <w:r>
        <w:br/>
      </w:r>
      <w:r>
        <w:t xml:space="preserve">8.2.2.4 8.2.2.4</w:t>
      </w:r>
      <w:r>
        <w:t xml:space="preserve"> </w:t>
      </w:r>
      <w:r>
        <w:t xml:space="preserve">Online survey on policy options</w:t>
      </w:r>
      <w:r>
        <w:t xml:space="preserve"> </w:t>
      </w:r>
      <w:r>
        <w:t xml:space="preserve">This consultation, run by VVA, aimed at gathering the opinion of the various stakeholders</w:t>
      </w:r>
      <w:r>
        <w:t xml:space="preserve"> </w:t>
      </w:r>
      <w:r>
        <w:t xml:space="preserve">(consumers, professional and non-professional product users, industry, civil society</w:t>
      </w:r>
      <w:r>
        <w:t xml:space="preserve"> </w:t>
      </w:r>
      <w:r>
        <w:t xml:space="preserve">organisations, national authorities and any other interested stakeholders) on the latest version</w:t>
      </w:r>
      <w:r>
        <w:t xml:space="preserve"> </w:t>
      </w:r>
      <w:r>
        <w:t xml:space="preserve">of policy options analysed in this study. This survey allowed stakeholders to provide a punctual</w:t>
      </w:r>
      <w:r>
        <w:t xml:space="preserve"> </w:t>
      </w:r>
      <w:r>
        <w:t xml:space="preserve">opinion on the measures taken into consideration for this analysis.</w:t>
      </w:r>
      <w:r>
        <w:t xml:space="preserve"> </w:t>
      </w:r>
      <w:r>
        <w:t xml:space="preserve">The answers have been divided by stakeholder category: 1414 member state authorities, 6767</w:t>
      </w:r>
      <w:r>
        <w:t xml:space="preserve"> </w:t>
      </w:r>
      <w:r>
        <w:t xml:space="preserve">industry representatives (industry associations, businesses).</w:t>
      </w:r>
    </w:p>
    <w:p>
      <w:pPr>
        <w:pStyle w:val="BodyText"/>
      </w:pPr>
      <w:r>
        <w:t xml:space="preserve">183</w:t>
      </w:r>
    </w:p>
    <w:p>
      <w:pPr>
        <w:pStyle w:val="BodyText"/>
      </w:pPr>
      <w:r>
        <w:t xml:space="preserve">8.2.2.5 8.2.2.5</w:t>
      </w:r>
      <w:r>
        <w:t xml:space="preserve"> </w:t>
      </w:r>
      <w:r>
        <w:t xml:space="preserve">Online survey for professionals and industry users</w:t>
      </w:r>
      <w:r>
        <w:t xml:space="preserve"> </w:t>
      </w:r>
      <w:r>
        <w:t xml:space="preserve">The aim of the survey was to collect information from the stakeholders representing</w:t>
      </w:r>
      <w:r>
        <w:t xml:space="preserve"> </w:t>
      </w:r>
      <w:r>
        <w:t xml:space="preserve">professionals and the industry on the importance of having certain pieces of information3 on</w:t>
      </w:r>
      <w:r>
        <w:t xml:space="preserve"> </w:t>
      </w:r>
      <w:r>
        <w:t xml:space="preserve">the packaging of the specific chemical products4 as well as the easiness to understand the</w:t>
      </w:r>
      <w:r>
        <w:t xml:space="preserve"> </w:t>
      </w:r>
      <w:r>
        <w:t xml:space="preserve">information concerning these elements in these products.</w:t>
      </w:r>
      <w:r>
        <w:br/>
      </w:r>
      <w:r>
        <w:t xml:space="preserve">In total, 50 stakeholders participated to this survey: 11 Member States authorities, 10 industry</w:t>
      </w:r>
      <w:r>
        <w:t xml:space="preserve"> </w:t>
      </w:r>
      <w:r>
        <w:t xml:space="preserve">associations, 28 enterprises, and 1 consumer organisation.</w:t>
      </w:r>
      <w:r>
        <w:t xml:space="preserve"> </w:t>
      </w:r>
      <w:r>
        <w:t xml:space="preserve">8.2.3 8.2.3 Detailed findings of the Public Consultation</w:t>
      </w:r>
      <w:r>
        <w:br/>
      </w:r>
      <w:r>
        <w:t xml:space="preserve">The analysis of the answers provided to the public consultation show that, when asked if they</w:t>
      </w:r>
      <w:r>
        <w:t xml:space="preserve"> </w:t>
      </w:r>
      <w:r>
        <w:t xml:space="preserve">usually understand the information provided on the label of a chemical product, over two-thirds</w:t>
      </w:r>
      <w:r>
        <w:t xml:space="preserve"> </w:t>
      </w:r>
      <w:r>
        <w:t xml:space="preserve">of stakeholders answered “Yes” or “Yes to some extent” (115/141 of stakeholders representing</w:t>
      </w:r>
      <w:r>
        <w:t xml:space="preserve"> </w:t>
      </w:r>
      <w:r>
        <w:t xml:space="preserve">the private sector, and 38/53 of stakeholders representing consumers), showing a relative good</w:t>
      </w:r>
      <w:r>
        <w:t xml:space="preserve"> </w:t>
      </w:r>
      <w:r>
        <w:t xml:space="preserve">understanding of the current chemical labels. The OPC also focussed on products falling under</w:t>
      </w:r>
      <w:r>
        <w:t xml:space="preserve"> </w:t>
      </w:r>
      <w:r>
        <w:t xml:space="preserve">the Detergents Regulation. To the question regarding the understandability of the labels on</w:t>
      </w:r>
      <w:r>
        <w:t xml:space="preserve"> </w:t>
      </w:r>
      <w:r>
        <w:t xml:space="preserve">detergent products, a large majority of stakeholders replied positively (97/129 of stakeholders</w:t>
      </w:r>
      <w:r>
        <w:t xml:space="preserve"> </w:t>
      </w:r>
      <w:r>
        <w:t xml:space="preserve">representing the private sector and 36/50 stakeholders representing consumers).</w:t>
      </w:r>
      <w:r>
        <w:t xml:space="preserve"> </w:t>
      </w:r>
      <w:r>
        <w:t xml:space="preserve">Figure 9: Do you usually understand the information provided on the label of a:</w:t>
      </w:r>
    </w:p>
    <w:p>
      <w:pPr>
        <w:pStyle w:val="BodyText"/>
      </w:pPr>
      <w:r>
        <w:t xml:space="preserve">3 Name of the product; Address and telephone number of the supplier; Instructions for use; Dosage</w:t>
      </w:r>
      <w:r>
        <w:t xml:space="preserve"> </w:t>
      </w:r>
      <w:r>
        <w:t xml:space="preserve">recommendations; Marketing information; Quantity; List of ingredients contained in the product, such as</w:t>
      </w:r>
      <w:r>
        <w:t xml:space="preserve"> </w:t>
      </w:r>
      <w:r>
        <w:t xml:space="preserve">allergens, preservatives or enzymes; Weblink to receive full ingredients list; Information relevant in case of</w:t>
      </w:r>
      <w:r>
        <w:t xml:space="preserve"> </w:t>
      </w:r>
      <w:r>
        <w:t xml:space="preserve">intoxication e.g. poison centre telephone number; UFI-code etc.; Hazard pictogram; Signal word, i.e., “Warning”</w:t>
      </w:r>
      <w:r>
        <w:t xml:space="preserve"> </w:t>
      </w:r>
      <w:r>
        <w:t xml:space="preserve">or “Danger”; Statements on the products hazards for human health environment and physical hazards; Statements</w:t>
      </w:r>
      <w:r>
        <w:t xml:space="preserve"> </w:t>
      </w:r>
      <w:r>
        <w:t xml:space="preserve">on the precautions to be taken on the use, storage and disposal of the product; Statements on how to prevent and</w:t>
      </w:r>
      <w:r>
        <w:t xml:space="preserve"> </w:t>
      </w:r>
      <w:r>
        <w:t xml:space="preserve">minimise adverse effects when accidentally exposed.</w:t>
      </w:r>
      <w:r>
        <w:t xml:space="preserve"> </w:t>
      </w:r>
      <w:r>
        <w:t xml:space="preserve">4 Laundry detergents; Cleaning detergents; Glues; Paints; Sealants or fillers.</w:t>
      </w:r>
    </w:p>
    <w:p>
      <w:pPr>
        <w:pStyle w:val="BodyText"/>
      </w:pPr>
      <w:r>
        <w:t xml:space="preserve">184</w:t>
      </w:r>
    </w:p>
    <w:p>
      <w:pPr>
        <w:pStyle w:val="BodyText"/>
      </w:pPr>
      <w:r>
        <w:t xml:space="preserve">Source: Open public consultation for the Impact Assessment Study on the simplification of the</w:t>
      </w:r>
      <w:r>
        <w:t xml:space="preserve"> </w:t>
      </w:r>
      <w:r>
        <w:t xml:space="preserve">labelling requirements for chemicals and the use of e-labelling</w:t>
      </w:r>
      <w:r>
        <w:t xml:space="preserve"> </w:t>
      </w:r>
      <w:r>
        <w:t xml:space="preserve">More specifically, the understanding of information on chemical labels can be broken down</w:t>
      </w:r>
      <w:r>
        <w:t xml:space="preserve"> </w:t>
      </w:r>
      <w:r>
        <w:t xml:space="preserve">into different categories of information.</w:t>
      </w:r>
      <w:r>
        <w:br/>
      </w:r>
      <w:r>
        <w:t xml:space="preserve">Regarding the chemical products, first of all, the majority of stakeholders from both categories</w:t>
      </w:r>
      <w:r>
        <w:t xml:space="preserve"> </w:t>
      </w:r>
      <w:r>
        <w:t xml:space="preserve">estimate that the information on chemical label properly inform them about:</w:t>
      </w:r>
      <w:r>
        <w:t xml:space="preserve"> </w:t>
      </w:r>
      <w:r>
        <w:t xml:space="preserve"> the dangers or risks of the product (89/141 stakeholders representing the private sector</w:t>
      </w:r>
      <w:r>
        <w:t xml:space="preserve"> </w:t>
      </w:r>
      <w:r>
        <w:t xml:space="preserve">and 39/53 of stakeholders representing consumers answered “yes” or “yes to some</w:t>
      </w:r>
      <w:r>
        <w:t xml:space="preserve"> </w:t>
      </w:r>
      <w:r>
        <w:t xml:space="preserve">extent”);</w:t>
      </w:r>
      <w:r>
        <w:t xml:space="preserve"> </w:t>
      </w:r>
      <w:r>
        <w:t xml:space="preserve"> safe use of the product (81/141 stakeholders representing the private sector and 34/53</w:t>
      </w:r>
      <w:r>
        <w:t xml:space="preserve"> </w:t>
      </w:r>
      <w:r>
        <w:t xml:space="preserve">of stakeholders representing consumers answered “yes” or “yes to some extent”);</w:t>
      </w:r>
      <w:r>
        <w:t xml:space="preserve"> </w:t>
      </w:r>
      <w:r>
        <w:t xml:space="preserve"> incentives to take preventive measures (75/141 stakeholders representing the private</w:t>
      </w:r>
      <w:r>
        <w:t xml:space="preserve"> </w:t>
      </w:r>
      <w:r>
        <w:t xml:space="preserve">sector and 29/53 of stakeholders representing consumers).</w:t>
      </w:r>
      <w:r>
        <w:br/>
      </w:r>
      <w:r>
        <w:t xml:space="preserve">However, a majority of stakeholders answered either ‘not always’ or ‘not at all’ to whether</w:t>
      </w:r>
      <w:r>
        <w:t xml:space="preserve"> </w:t>
      </w:r>
      <w:r>
        <w:t xml:space="preserve">information on chemical labels help them select less hazardous products (70/141 stakeholders</w:t>
      </w:r>
      <w:r>
        <w:t xml:space="preserve"> </w:t>
      </w:r>
      <w:r>
        <w:t xml:space="preserve">representing the private sector and 42/53 stakeholders representing consumers), and to whether</w:t>
      </w:r>
      <w:r>
        <w:t xml:space="preserve"> </w:t>
      </w:r>
      <w:r>
        <w:t xml:space="preserve">it would prevent them from using the product (81/141 stakeholders representing the private</w:t>
      </w:r>
      <w:r>
        <w:t xml:space="preserve"> </w:t>
      </w:r>
      <w:r>
        <w:t xml:space="preserve">sector and 40/53 stakeholders representing consumers), suggesting room for improvements in</w:t>
      </w:r>
      <w:r>
        <w:t xml:space="preserve"> </w:t>
      </w:r>
      <w:r>
        <w:t xml:space="preserve">the communication of these information.</w:t>
      </w:r>
      <w:r>
        <w:t xml:space="preserve"> </w:t>
      </w:r>
      <w:r>
        <w:t xml:space="preserve">To the question of whether they are currently accessing any product information via IT</w:t>
      </w:r>
      <w:r>
        <w:t xml:space="preserve"> </w:t>
      </w:r>
      <w:r>
        <w:t xml:space="preserve">solutions or digital tools, the majority of stakeholders across all stakeholder groups gave a</w:t>
      </w:r>
      <w:r>
        <w:t xml:space="preserve"> </w:t>
      </w:r>
      <w:r>
        <w:t xml:space="preserve">positive answer (90/141 of stakeholders representing the private sector, and 30/53 of</w:t>
      </w:r>
      <w:r>
        <w:t xml:space="preserve"> </w:t>
      </w:r>
      <w:r>
        <w:t xml:space="preserve">stakeholders representing consumers), showing an apparent readiness and interest of</w:t>
      </w:r>
      <w:r>
        <w:t xml:space="preserve"> </w:t>
      </w:r>
      <w:r>
        <w:t xml:space="preserve">respondents to e-labelling of chemical products.</w:t>
      </w:r>
      <w:r>
        <w:t xml:space="preserve"> </w:t>
      </w:r>
      <w:r>
        <w:t xml:space="preserve">This conclusion can be moderated by the answers provided to the following question, when ask</w:t>
      </w:r>
      <w:r>
        <w:t xml:space="preserve"> </w:t>
      </w:r>
      <w:r>
        <w:t xml:space="preserve">how they would evaluate if some information was removed from on-pack label and could be</w:t>
      </w:r>
      <w:r>
        <w:t xml:space="preserve"> </w:t>
      </w:r>
      <w:r>
        <w:t xml:space="preserve">obtained via digital tools, views are mixed among stakeholder groups. On one hand, over two-</w:t>
      </w:r>
      <w:r>
        <w:t xml:space="preserve"> </w:t>
      </w:r>
      <w:r>
        <w:t xml:space="preserve">thirds of stakeholders representing the industry (98/141) evaluate it either ‘very positively’ or</w:t>
      </w:r>
      <w:r>
        <w:t xml:space="preserve"> </w:t>
      </w:r>
      <w:r>
        <w:t xml:space="preserve">‘moderately positively’. On the other hand, views are mixed among stakeholders representing</w:t>
      </w:r>
      <w:r>
        <w:t xml:space="preserve"> </w:t>
      </w:r>
      <w:r>
        <w:t xml:space="preserve">consumers, with 24 consumers answering either ‘very positively’ or ‘moderately positively’,</w:t>
      </w:r>
      <w:r>
        <w:t xml:space="preserve"> </w:t>
      </w:r>
      <w:r>
        <w:t xml:space="preserve">25 consumers answering either ‘moderately negatively’ or ‘very negatively’ and 3 consumers</w:t>
      </w:r>
      <w:r>
        <w:t xml:space="preserve"> </w:t>
      </w:r>
      <w:r>
        <w:t xml:space="preserve">answering ‘neither positively nor negatively’. These findings can indicate the need to pay</w:t>
      </w:r>
      <w:r>
        <w:t xml:space="preserve"> </w:t>
      </w:r>
      <w:r>
        <w:t xml:space="preserve">specific attention to which information are removed from on-pack label and accessible via</w:t>
      </w:r>
      <w:r>
        <w:t xml:space="preserve"> </w:t>
      </w:r>
      <w:r>
        <w:t xml:space="preserve">digital tools in order to not lower consumer protection.</w:t>
      </w:r>
      <w:r>
        <w:t xml:space="preserve"> </w:t>
      </w:r>
      <w:r>
        <w:t xml:space="preserve">To this regard, respondents were asked to evaluate to what extent different kind of information</w:t>
      </w:r>
      <w:r>
        <w:t xml:space="preserve"> </w:t>
      </w:r>
      <w:r>
        <w:t xml:space="preserve">could be removed from the on-pack label of a chemical product and be transferred to a digital</w:t>
      </w:r>
      <w:r>
        <w:t xml:space="preserve"> </w:t>
      </w:r>
      <w:r>
        <w:t xml:space="preserve">IT solutions.</w:t>
      </w:r>
      <w:r>
        <w:br/>
      </w:r>
      <w:r>
        <w:t xml:space="preserve">On one hand, some categories of information were assessed as necessary to remain on pack,</w:t>
      </w:r>
      <w:r>
        <w:t xml:space="preserve"> </w:t>
      </w:r>
      <w:r>
        <w:t xml:space="preserve">such as:</w:t>
      </w:r>
    </w:p>
    <w:p>
      <w:pPr>
        <w:pStyle w:val="BodyText"/>
      </w:pPr>
      <w:r>
        <w:t xml:space="preserve">185</w:t>
      </w:r>
    </w:p>
    <w:p>
      <w:pPr>
        <w:pStyle w:val="BodyText"/>
      </w:pPr>
      <w:r>
        <w:t xml:space="preserve"> pictograms showing the risk of the product (45/69 stakeholders representing the private</w:t>
      </w:r>
      <w:r>
        <w:t xml:space="preserve"> </w:t>
      </w:r>
      <w:r>
        <w:t xml:space="preserve">sector, and 29/40 stakeholders representing consumers);</w:t>
      </w:r>
      <w:r>
        <w:t xml:space="preserve"> </w:t>
      </w:r>
      <w:r>
        <w:t xml:space="preserve"> hazard statements or signal words (43/69 of stakeholders representing the private sector</w:t>
      </w:r>
      <w:r>
        <w:t xml:space="preserve"> </w:t>
      </w:r>
      <w:r>
        <w:t xml:space="preserve">and 25/42 stakeholders representing consumers);</w:t>
      </w:r>
      <w:r>
        <w:t xml:space="preserve"> </w:t>
      </w:r>
      <w:r>
        <w:t xml:space="preserve"> identification code for poison centers (43/69 stakeholders representing the private</w:t>
      </w:r>
      <w:r>
        <w:t xml:space="preserve"> </w:t>
      </w:r>
      <w:r>
        <w:t xml:space="preserve">sector and 22/42 of stakeholders representing consumers).</w:t>
      </w:r>
      <w:r>
        <w:t xml:space="preserve"> </w:t>
      </w:r>
      <w:r>
        <w:t xml:space="preserve">On the other hand, mixed views were given concerning precautionary statements on how to</w:t>
      </w:r>
      <w:r>
        <w:t xml:space="preserve"> </w:t>
      </w:r>
      <w:r>
        <w:t xml:space="preserve">store, dispose, prevent accidents etc., the majority of stakeholders representing the private</w:t>
      </w:r>
      <w:r>
        <w:t xml:space="preserve"> </w:t>
      </w:r>
      <w:r>
        <w:t xml:space="preserve">sector indicated the need to keep basic information on pack and provide more detailed online</w:t>
      </w:r>
      <w:r>
        <w:t xml:space="preserve"> </w:t>
      </w:r>
      <w:r>
        <w:t xml:space="preserve">(35/69), which was agreed by a third of stakeholders representing consumers (17/42), while</w:t>
      </w:r>
      <w:r>
        <w:t xml:space="preserve"> </w:t>
      </w:r>
      <w:r>
        <w:t xml:space="preserve">13/42 of stakeholders representing consumers expressed the need to keep it on pack, agreed by</w:t>
      </w:r>
      <w:r>
        <w:t xml:space="preserve"> </w:t>
      </w:r>
      <w:r>
        <w:t xml:space="preserve">18/69 of stakeholders from the private sector.</w:t>
      </w:r>
      <w:r>
        <w:t xml:space="preserve"> </w:t>
      </w:r>
      <w:r>
        <w:t xml:space="preserve">Finally, the majority of stakeholders from both categories provided that information on the</w:t>
      </w:r>
      <w:r>
        <w:t xml:space="preserve"> </w:t>
      </w:r>
      <w:r>
        <w:t xml:space="preserve">name of chemicals causing the hazard could be moved online, either fully (19/67 stakeholders</w:t>
      </w:r>
      <w:r>
        <w:t xml:space="preserve"> </w:t>
      </w:r>
      <w:r>
        <w:t xml:space="preserve">representing the private sector, and 16/42 stakeholders representing consumers) or with a</w:t>
      </w:r>
      <w:r>
        <w:t xml:space="preserve"> </w:t>
      </w:r>
      <w:r>
        <w:t xml:space="preserve">combination of basic information being kept on pack and more details provided online (31/67</w:t>
      </w:r>
      <w:r>
        <w:t xml:space="preserve"> </w:t>
      </w:r>
      <w:r>
        <w:t xml:space="preserve">stakeholders representing the private sector, and 11/42 stakeholders representing consumers).</w:t>
      </w:r>
      <w:r>
        <w:br/>
      </w:r>
      <w:r>
        <w:t xml:space="preserve">Overall, respondents believe that the most effective method to increase the communication of</w:t>
      </w:r>
      <w:r>
        <w:t xml:space="preserve"> </w:t>
      </w:r>
      <w:r>
        <w:t xml:space="preserve">information on labels of chemicals is by simplifying the text on labels, having less information</w:t>
      </w:r>
      <w:r>
        <w:t xml:space="preserve"> </w:t>
      </w:r>
      <w:r>
        <w:t xml:space="preserve">on the on-pack label and instead of providing full details via digital labels, and by using more</w:t>
      </w:r>
      <w:r>
        <w:t xml:space="preserve"> </w:t>
      </w:r>
      <w:r>
        <w:t xml:space="preserve">pictograms or graphic symbols instead of text. In addition, answers given by consumer</w:t>
      </w:r>
      <w:r>
        <w:t xml:space="preserve"> </w:t>
      </w:r>
      <w:r>
        <w:t xml:space="preserve">representatives show that reducing the number of additional languages on labels would be most</w:t>
      </w:r>
      <w:r>
        <w:t xml:space="preserve"> </w:t>
      </w:r>
      <w:r>
        <w:t xml:space="preserve">effective to improve the communication of information.</w:t>
      </w:r>
      <w:r>
        <w:t xml:space="preserve"> </w:t>
      </w:r>
      <w:r>
        <w:t xml:space="preserve">The majority of the respondents (124 out of 174) have currently accessed product information</w:t>
      </w:r>
      <w:r>
        <w:t xml:space="preserve"> </w:t>
      </w:r>
      <w:r>
        <w:t xml:space="preserve">via IT solutions or digital tools. More specifically, around 78% of respondents from the industry</w:t>
      </w:r>
      <w:r>
        <w:t xml:space="preserve"> </w:t>
      </w:r>
      <w:r>
        <w:t xml:space="preserve">answered positively to this question , and 62% of respondents representing consumers.</w:t>
      </w:r>
      <w:r>
        <w:t xml:space="preserve"> </w:t>
      </w:r>
      <w:r>
        <w:t xml:space="preserve">The majority of the respondents look for product information online (for any product) daily or</w:t>
      </w:r>
      <w:r>
        <w:t xml:space="preserve"> </w:t>
      </w:r>
      <w:r>
        <w:t xml:space="preserve">weekly . Only two respondents look for product information online (for any product) once a</w:t>
      </w:r>
      <w:r>
        <w:t xml:space="preserve"> </w:t>
      </w:r>
      <w:r>
        <w:t xml:space="preserve">year or less. This finding can be mitigated when looking specifically at answers given by</w:t>
      </w:r>
      <w:r>
        <w:t xml:space="preserve"> </w:t>
      </w:r>
      <w:r>
        <w:t xml:space="preserve">respondents representing consumers. Indeed, about a third of those look for product information</w:t>
      </w:r>
      <w:r>
        <w:t xml:space="preserve"> </w:t>
      </w:r>
      <w:r>
        <w:t xml:space="preserve">online only a few times a year.</w:t>
      </w:r>
      <w:r>
        <w:br/>
      </w:r>
      <w:r>
        <w:t xml:space="preserve">The most popular choices for the products to use to access the labelling information via IT</w:t>
      </w:r>
      <w:r>
        <w:t xml:space="preserve"> </w:t>
      </w:r>
      <w:r>
        <w:t xml:space="preserve">solutions were smartphones, laptops, tablets, and desktop computers . The analysis of answers</w:t>
      </w:r>
      <w:r>
        <w:t xml:space="preserve"> </w:t>
      </w:r>
      <w:r>
        <w:t xml:space="preserve">given by consumer representatives also found the same most popular choices within this</w:t>
      </w:r>
      <w:r>
        <w:t xml:space="preserve"> </w:t>
      </w:r>
      <w:r>
        <w:t xml:space="preserve">stakeholder group. Regarding touch-end technologies, close to two-thirds of the respondents</w:t>
      </w:r>
      <w:r>
        <w:t xml:space="preserve"> </w:t>
      </w:r>
      <w:r>
        <w:t xml:space="preserve">would prefer to use QR codes and website address to access the information online, while</w:t>
      </w:r>
      <w:r>
        <w:t xml:space="preserve"> </w:t>
      </w:r>
      <w:r>
        <w:t xml:space="preserve">around 13% of the respondents do not have a preference for the digital solution as long as it</w:t>
      </w:r>
      <w:r>
        <w:t xml:space="preserve"> </w:t>
      </w:r>
      <w:r>
        <w:t xml:space="preserve">would work with their preferred device. The analysis of answers given by consumer</w:t>
      </w:r>
      <w:r>
        <w:t xml:space="preserve"> </w:t>
      </w:r>
      <w:r>
        <w:t xml:space="preserve">representatives also found the same most popular digital solutions within this stakeholder</w:t>
      </w:r>
      <w:r>
        <w:t xml:space="preserve"> </w:t>
      </w:r>
      <w:r>
        <w:t xml:space="preserve">group.</w:t>
      </w:r>
      <w:r>
        <w:t xml:space="preserve"> </w:t>
      </w:r>
      <w:r>
        <w:t xml:space="preserve">It must however be noted that the majority of the stakeholders also assessed that the biggest</w:t>
      </w:r>
      <w:r>
        <w:t xml:space="preserve"> </w:t>
      </w:r>
      <w:r>
        <w:t xml:space="preserve">challenges of presenting some label information via digital labels would be the difficulty to</w:t>
      </w:r>
    </w:p>
    <w:p>
      <w:pPr>
        <w:pStyle w:val="BodyText"/>
      </w:pPr>
      <w:r>
        <w:t xml:space="preserve">186</w:t>
      </w:r>
    </w:p>
    <w:p>
      <w:pPr>
        <w:pStyle w:val="BodyText"/>
      </w:pPr>
      <w:r>
        <w:t xml:space="preserve">access information (e.g. poor internet connection, lack of electricity), the potential differences</w:t>
      </w:r>
      <w:r>
        <w:t xml:space="preserve"> </w:t>
      </w:r>
      <w:r>
        <w:t xml:space="preserve">between the information displayed on the on-pack label and via digital labels (e.g. due to</w:t>
      </w:r>
      <w:r>
        <w:t xml:space="preserve"> </w:t>
      </w:r>
      <w:r>
        <w:t xml:space="preserve">updates, inconsistencies), and, and creating inequalities for certain population groups.</w:t>
      </w:r>
      <w:r>
        <w:t xml:space="preserve"> </w:t>
      </w:r>
      <w:r>
        <w:t xml:space="preserve">Concerning detergents labels only, the majority of the respondents believe that the name of the</w:t>
      </w:r>
      <w:r>
        <w:t xml:space="preserve"> </w:t>
      </w:r>
      <w:r>
        <w:t xml:space="preserve">product should remain on the on-pack label, while for use instructions, the majority of the</w:t>
      </w:r>
      <w:r>
        <w:t xml:space="preserve"> </w:t>
      </w:r>
      <w:r>
        <w:t xml:space="preserve">respondent indicated that basic information should be kept on the on-pack label and more</w:t>
      </w:r>
      <w:r>
        <w:t xml:space="preserve"> </w:t>
      </w:r>
      <w:r>
        <w:t xml:space="preserve">details could be provided via a digital label. Similarly, the majority of the respondents stated</w:t>
      </w:r>
      <w:r>
        <w:t xml:space="preserve"> </w:t>
      </w:r>
      <w:r>
        <w:t xml:space="preserve">that basic information on special precautions, where required, should be kept on pack while the</w:t>
      </w:r>
      <w:r>
        <w:t xml:space="preserve"> </w:t>
      </w:r>
      <w:r>
        <w:t xml:space="preserve">details should be moved to a digital label.</w:t>
      </w:r>
      <w:r>
        <w:br/>
      </w:r>
      <w:r>
        <w:t xml:space="preserve">In regards to the other parts of the information, the respondents had different views on what</w:t>
      </w:r>
      <w:r>
        <w:t xml:space="preserve"> </w:t>
      </w:r>
      <w:r>
        <w:t xml:space="preserve">kind of information should remain on the on-pack label, should be kept on the on-pack label</w:t>
      </w:r>
      <w:r>
        <w:t xml:space="preserve"> </w:t>
      </w:r>
      <w:r>
        <w:t xml:space="preserve">and more details provided via a digital label, or transferred to a digital label completely. For</w:t>
      </w:r>
      <w:r>
        <w:t xml:space="preserve"> </w:t>
      </w:r>
      <w:r>
        <w:t xml:space="preserve">none of the items there was a majority to move all information to a digital label though for the</w:t>
      </w:r>
      <w:r>
        <w:t xml:space="preserve"> </w:t>
      </w:r>
      <w:r>
        <w:t xml:space="preserve">list of ingredients this group was particular large. The full overview of the responses to this</w:t>
      </w:r>
      <w:r>
        <w:t xml:space="preserve"> </w:t>
      </w:r>
      <w:r>
        <w:t xml:space="preserve">question is provided in Figure 10: To what extent do you think that the following pieces of</w:t>
      </w:r>
      <w:r>
        <w:t xml:space="preserve"> </w:t>
      </w:r>
      <w:r>
        <w:t xml:space="preserve">information could be removed from the on-pack label of a detergent and transferred to a</w:t>
      </w:r>
      <w:r>
        <w:t xml:space="preserve"> </w:t>
      </w:r>
      <w:r>
        <w:t xml:space="preserve">digital label?</w:t>
      </w:r>
      <w:r>
        <w:t xml:space="preserve"> </w:t>
      </w:r>
      <w:r>
        <w:t xml:space="preserve">Figure 10: To what extent do you think that the following pieces of information could be</w:t>
      </w:r>
      <w:r>
        <w:t xml:space="preserve"> </w:t>
      </w:r>
      <w:r>
        <w:t xml:space="preserve">removed from the on-pack label of a detergent and transferred to a digital label?</w:t>
      </w:r>
    </w:p>
    <w:p>
      <w:pPr>
        <w:pStyle w:val="BodyText"/>
      </w:pPr>
      <w:r>
        <w:t xml:space="preserve">This finding needs to be mitigated by the answers given specifically by consumer</w:t>
      </w:r>
      <w:r>
        <w:t xml:space="preserve"> </w:t>
      </w:r>
      <w:r>
        <w:t xml:space="preserve">representatives only, less inclined to move information online. Indeed, within this stakeholder</w:t>
      </w:r>
      <w:r>
        <w:t xml:space="preserve"> </w:t>
      </w:r>
      <w:r>
        <w:t xml:space="preserve">group, the majority of respondents indicated that all information should remain on pack for the</w:t>
      </w:r>
      <w:r>
        <w:t xml:space="preserve"> </w:t>
      </w:r>
      <w:r>
        <w:t xml:space="preserve">following categories of information: name of the product, instructions for use , dosage</w:t>
      </w:r>
      <w:r>
        <w:t xml:space="preserve"> </w:t>
      </w:r>
      <w:r>
        <w:t xml:space="preserve">recommendations , nominal quantity of mixtures , and special precautions . Finally, consumer</w:t>
      </w:r>
      <w:r>
        <w:t xml:space="preserve"> </w:t>
      </w:r>
      <w:r>
        <w:t xml:space="preserve">representatives had different views on whether to keep on pack, provide basic information on</w:t>
      </w:r>
      <w:r>
        <w:t xml:space="preserve"> </w:t>
      </w:r>
      <w:r>
        <w:t xml:space="preserve">pack and more details digitally, or completely move to a digital label the following information:</w:t>
      </w:r>
      <w:r>
        <w:t xml:space="preserve"> </w:t>
      </w:r>
      <w:r>
        <w:t xml:space="preserve">address and telephone number of the manufacturer and list of ingredients.</w:t>
      </w:r>
    </w:p>
    <w:p>
      <w:pPr>
        <w:pStyle w:val="BodyText"/>
      </w:pPr>
      <w:r>
        <w:t xml:space="preserve">187</w:t>
      </w:r>
    </w:p>
    <w:p>
      <w:pPr>
        <w:pStyle w:val="BodyText"/>
      </w:pPr>
      <w:r>
        <w:t xml:space="preserve">Around half of the stakeholders believe that the information from the on-pack label of a</w:t>
      </w:r>
      <w:r>
        <w:t xml:space="preserve"> </w:t>
      </w:r>
      <w:r>
        <w:t xml:space="preserve">detergent should be moved to the digital label for the following ingredients: enzymes; Aliphatic</w:t>
      </w:r>
      <w:r>
        <w:t xml:space="preserve"> </w:t>
      </w:r>
      <w:r>
        <w:t xml:space="preserve">hydrocarbons; Polycarboxylates; soap; Zeolites ; NTA and its salts; EDTA and its salts .</w:t>
      </w:r>
      <w:r>
        <w:t xml:space="preserve"> </w:t>
      </w:r>
      <w:r>
        <w:t xml:space="preserve">In regard to the other ingredients, the respondents had different views on what kind of</w:t>
      </w:r>
      <w:r>
        <w:t xml:space="preserve"> </w:t>
      </w:r>
      <w:r>
        <w:t xml:space="preserve">information should remain on the on-pack label, should be kept on the on-pack label and more</w:t>
      </w:r>
      <w:r>
        <w:t xml:space="preserve"> </w:t>
      </w:r>
      <w:r>
        <w:t xml:space="preserve">details provided via a digital label, or transferred to a digital label completely. The full overview</w:t>
      </w:r>
      <w:r>
        <w:t xml:space="preserve"> </w:t>
      </w:r>
      <w:r>
        <w:t xml:space="preserve">of the responses to this question is provided in Figure 11: To what extent could the following</w:t>
      </w:r>
      <w:r>
        <w:t xml:space="preserve"> </w:t>
      </w:r>
      <w:r>
        <w:t xml:space="preserve">ingredients be removed from the on-pack label of a detergent and transferred to a digital</w:t>
      </w:r>
      <w:r>
        <w:t xml:space="preserve"> </w:t>
      </w:r>
      <w:r>
        <w:t xml:space="preserve">label?</w:t>
      </w:r>
      <w:r>
        <w:t xml:space="preserve"> </w:t>
      </w:r>
      <w:r>
        <w:t xml:space="preserve">Figure 11: To what extent could the following ingredients be removed from the on-pack</w:t>
      </w:r>
      <w:r>
        <w:t xml:space="preserve"> </w:t>
      </w:r>
      <w:r>
        <w:t xml:space="preserve">label of a detergent and transferred to a digital label?</w:t>
      </w:r>
    </w:p>
    <w:p>
      <w:pPr>
        <w:pStyle w:val="BodyText"/>
      </w:pPr>
      <w:r>
        <w:t xml:space="preserve">However, the analysis of answers given by citizens and consumer organisations indicates less</w:t>
      </w:r>
      <w:r>
        <w:t xml:space="preserve"> </w:t>
      </w:r>
      <w:r>
        <w:t xml:space="preserve">willingness to move information to a digital label. No categories of information received a</w:t>
      </w:r>
      <w:r>
        <w:t xml:space="preserve"> </w:t>
      </w:r>
      <w:r>
        <w:t xml:space="preserve">majority of answers to move information online. The only consensus expressed within this</w:t>
      </w:r>
      <w:r>
        <w:t xml:space="preserve"> </w:t>
      </w:r>
      <w:r>
        <w:t xml:space="preserve">stakeholder category is the need to keep allergenic fragrances on pack.</w:t>
      </w:r>
    </w:p>
    <w:p>
      <w:pPr>
        <w:pStyle w:val="BodyText"/>
      </w:pPr>
      <w:r>
        <w:t xml:space="preserve">188</w:t>
      </w:r>
    </w:p>
    <w:p>
      <w:pPr>
        <w:pStyle w:val="BodyText"/>
      </w:pPr>
      <w:r>
        <w:t xml:space="preserve">8.2.4 8.2.4 Online survey for professionals and industry users</w:t>
      </w:r>
      <w:r>
        <w:t xml:space="preserve"> </w:t>
      </w:r>
      <w:r>
        <w:t xml:space="preserve">In total, the survey has collected responses from 206 stakeholders from four countries (France,</w:t>
      </w:r>
      <w:r>
        <w:t xml:space="preserve"> </w:t>
      </w:r>
      <w:r>
        <w:t xml:space="preserve">Germany, Greece, and Romania) and three sectors (construction, hotels &amp; restaurants, and</w:t>
      </w:r>
      <w:r>
        <w:t xml:space="preserve"> </w:t>
      </w:r>
      <w:r>
        <w:t xml:space="preserve">manufacturing). More than half of the survey respondents5 were from micro &amp; small companies</w:t>
      </w:r>
      <w:r>
        <w:t xml:space="preserve"> </w:t>
      </w:r>
      <w:r>
        <w:t xml:space="preserve">(less than 49 employees), around one-quarter6 were from medium size companies (between 50</w:t>
      </w:r>
      <w:r>
        <w:t xml:space="preserve"> </w:t>
      </w:r>
      <w:r>
        <w:t xml:space="preserve">and 249 employees), and the remaining respondents7 represented large companies (more than</w:t>
      </w:r>
      <w:r>
        <w:t xml:space="preserve"> </w:t>
      </w:r>
      <w:r>
        <w:t xml:space="preserve">250 employees).</w:t>
      </w:r>
      <w:r>
        <w:br/>
      </w:r>
      <w:r>
        <w:t xml:space="preserve">80% of the respondents (164 out of 206) have answered that the companies they represent are</w:t>
      </w:r>
      <w:r>
        <w:t xml:space="preserve"> </w:t>
      </w:r>
      <w:r>
        <w:t xml:space="preserve">involved in preparing the definitions of the usage guidelines of chemical products used by</w:t>
      </w:r>
      <w:r>
        <w:t xml:space="preserve"> </w:t>
      </w:r>
      <w:r>
        <w:t xml:space="preserve">workers. In addition, around one third of the respondents (136 out of 204) mentioned that have</w:t>
      </w:r>
      <w:r>
        <w:t xml:space="preserve"> </w:t>
      </w:r>
      <w:r>
        <w:t xml:space="preserve">received training on chemical products or substances, e.g. on hazards or precautions of safely</w:t>
      </w:r>
      <w:r>
        <w:t xml:space="preserve"> </w:t>
      </w:r>
      <w:r>
        <w:t xml:space="preserve">using these products.</w:t>
      </w:r>
      <w:r>
        <w:t xml:space="preserve"> </w:t>
      </w:r>
      <w:r>
        <w:t xml:space="preserve">When asked to indicate the three most-used products at work, respondents have identified</w:t>
      </w:r>
      <w:r>
        <w:t xml:space="preserve"> </w:t>
      </w:r>
      <w:r>
        <w:t xml:space="preserve">cleaning detergents8 as the most often used products at work followed by paints or lacquers9,</w:t>
      </w:r>
      <w:r>
        <w:t xml:space="preserve"> </w:t>
      </w:r>
      <w:r>
        <w:t xml:space="preserve">and glues10.</w:t>
      </w:r>
      <w:r>
        <w:t xml:space="preserve"> </w:t>
      </w:r>
      <w:r>
        <w:t xml:space="preserve">Figure 12: Could you please indicate the 3 mostly used products at work? (multiple</w:t>
      </w:r>
      <w:r>
        <w:t xml:space="preserve"> </w:t>
      </w:r>
      <w:r>
        <w:t xml:space="preserve">choices question)</w:t>
      </w:r>
    </w:p>
    <w:p>
      <w:pPr>
        <w:pStyle w:val="BodyText"/>
      </w:pPr>
      <w:r>
        <w:t xml:space="preserve">When asked to identify the time when do they usually read the safety information on a label of</w:t>
      </w:r>
      <w:r>
        <w:t xml:space="preserve"> </w:t>
      </w:r>
      <w:r>
        <w:t xml:space="preserve">a chemical product, the majority of the respondents answered that they typically read the safety</w:t>
      </w:r>
    </w:p>
    <w:p>
      <w:pPr>
        <w:pStyle w:val="BodyText"/>
      </w:pPr>
      <w:r>
        <w:t xml:space="preserve">5 114 out of 206.</w:t>
      </w:r>
      <w:r>
        <w:t xml:space="preserve"> </w:t>
      </w:r>
      <w:r>
        <w:t xml:space="preserve">6 54 out of 206.</w:t>
      </w:r>
      <w:r>
        <w:t xml:space="preserve"> </w:t>
      </w:r>
      <w:r>
        <w:t xml:space="preserve">7 36 out of 206.</w:t>
      </w:r>
      <w:r>
        <w:t xml:space="preserve"> </w:t>
      </w:r>
      <w:r>
        <w:t xml:space="preserve">8 116 out of 417 total choices.</w:t>
      </w:r>
      <w:r>
        <w:t xml:space="preserve"> </w:t>
      </w:r>
      <w:r>
        <w:t xml:space="preserve">9 81 out of 417 total choices.</w:t>
      </w:r>
      <w:r>
        <w:t xml:space="preserve"> </w:t>
      </w:r>
      <w:r>
        <w:t xml:space="preserve">10 80 out of 417 total choices.</w:t>
      </w:r>
      <w:r>
        <w:t xml:space="preserve"> </w:t>
      </w:r>
      <w:r>
        <w:t xml:space="preserve">4%</w:t>
      </w:r>
      <w:r>
        <w:t xml:space="preserve"> </w:t>
      </w:r>
      <w:r>
        <w:t xml:space="preserve">14%</w:t>
      </w:r>
      <w:r>
        <w:t xml:space="preserve"> </w:t>
      </w:r>
      <w:r>
        <w:t xml:space="preserve">16%</w:t>
      </w:r>
      <w:r>
        <w:t xml:space="preserve"> </w:t>
      </w:r>
      <w:r>
        <w:t xml:space="preserve">19%</w:t>
      </w:r>
      <w:r>
        <w:t xml:space="preserve"> </w:t>
      </w:r>
      <w:r>
        <w:t xml:space="preserve">19%</w:t>
      </w:r>
      <w:r>
        <w:t xml:space="preserve"> </w:t>
      </w:r>
      <w:r>
        <w:t xml:space="preserve">28%</w:t>
      </w:r>
      <w:r>
        <w:t xml:space="preserve"> </w:t>
      </w:r>
      <w:r>
        <w:t xml:space="preserve">0%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15%</w:t>
      </w:r>
      <w:r>
        <w:t xml:space="preserve"> </w:t>
      </w:r>
      <w:r>
        <w:t xml:space="preserve">20%</w:t>
      </w:r>
      <w:r>
        <w:t xml:space="preserve"> </w:t>
      </w:r>
      <w:r>
        <w:t xml:space="preserve">25%</w:t>
      </w:r>
      <w:r>
        <w:t xml:space="preserve"> </w:t>
      </w:r>
      <w:r>
        <w:t xml:space="preserve">30%</w:t>
      </w:r>
      <w:r>
        <w:t xml:space="preserve"> </w:t>
      </w:r>
      <w:r>
        <w:t xml:space="preserve">Other chemical products</w:t>
      </w:r>
      <w:r>
        <w:t xml:space="preserve"> </w:t>
      </w:r>
      <w:r>
        <w:t xml:space="preserve">Sealants or fillers (any type – for indoor or</w:t>
      </w:r>
      <w:r>
        <w:t xml:space="preserve"> </w:t>
      </w:r>
      <w:r>
        <w:t xml:space="preserve">outdoor)</w:t>
      </w:r>
      <w:r>
        <w:t xml:space="preserve"> </w:t>
      </w:r>
      <w:r>
        <w:t xml:space="preserve">Laundry detergents (any type - powder,</w:t>
      </w:r>
      <w:r>
        <w:t xml:space="preserve"> </w:t>
      </w:r>
      <w:r>
        <w:t xml:space="preserve">liquid or capsules)</w:t>
      </w:r>
      <w:r>
        <w:t xml:space="preserve"> </w:t>
      </w:r>
      <w:r>
        <w:t xml:space="preserve">Glues (any type - glue bottle or superglue)</w:t>
      </w:r>
      <w:r>
        <w:t xml:space="preserve"> </w:t>
      </w:r>
      <w:r>
        <w:t xml:space="preserve">Paints or lacquers (any type – for walls,</w:t>
      </w:r>
      <w:r>
        <w:t xml:space="preserve"> </w:t>
      </w:r>
      <w:r>
        <w:t xml:space="preserve">wood or other surfaces)</w:t>
      </w:r>
      <w:r>
        <w:t xml:space="preserve"> </w:t>
      </w:r>
      <w:r>
        <w:t xml:space="preserve">Cleaning detergents (any type – bathroom</w:t>
      </w:r>
      <w:r>
        <w:t xml:space="preserve"> </w:t>
      </w:r>
      <w:r>
        <w:t xml:space="preserve">cleaner, floor cleaner, cleaning sprays)</w:t>
      </w:r>
    </w:p>
    <w:p>
      <w:pPr>
        <w:pStyle w:val="BodyText"/>
      </w:pPr>
      <w:r>
        <w:t xml:space="preserve">189</w:t>
      </w:r>
    </w:p>
    <w:p>
      <w:pPr>
        <w:pStyle w:val="BodyText"/>
      </w:pPr>
      <w:r>
        <w:t xml:space="preserve">information on a label either before they use the product for the first time11 or before they</w:t>
      </w:r>
      <w:r>
        <w:t xml:space="preserve"> </w:t>
      </w:r>
      <w:r>
        <w:t xml:space="preserve">purchase the product12.</w:t>
      </w:r>
      <w:r>
        <w:br/>
      </w:r>
      <w:r>
        <w:t xml:space="preserve">Figure 13: When do you usually read the safety information on a label of a chemical</w:t>
      </w:r>
      <w:r>
        <w:t xml:space="preserve"> </w:t>
      </w:r>
      <w:r>
        <w:t xml:space="preserve">product? (multiple choices question)</w:t>
      </w:r>
    </w:p>
    <w:p>
      <w:pPr>
        <w:pStyle w:val="BodyText"/>
      </w:pPr>
      <w:r>
        <w:t xml:space="preserve">In terms of rating the importance of certain pieces of information concerning the packaging of</w:t>
      </w:r>
      <w:r>
        <w:t xml:space="preserve"> </w:t>
      </w:r>
      <w:r>
        <w:t xml:space="preserve">the afore mentioned products, the respondents have rated the signal words13 (i.e., “Warning”</w:t>
      </w:r>
      <w:r>
        <w:t xml:space="preserve"> </w:t>
      </w:r>
      <w:r>
        <w:t xml:space="preserve">or “Danger”) and instructions for use14 as the most important elements of information on the</w:t>
      </w:r>
      <w:r>
        <w:t xml:space="preserve"> </w:t>
      </w:r>
      <w:r>
        <w:t xml:space="preserve">package of the product, whilst marketing information15 seems to be of the least importance to</w:t>
      </w:r>
      <w:r>
        <w:t xml:space="preserve"> </w:t>
      </w:r>
      <w:r>
        <w:t xml:space="preserve">the respondents. According to the results from the survey, in general, having all the pieces of</w:t>
      </w:r>
      <w:r>
        <w:t xml:space="preserve"> </w:t>
      </w:r>
      <w:r>
        <w:t xml:space="preserve">information seems to be most essential to laundry detergents16, while having all of the pieces</w:t>
      </w:r>
      <w:r>
        <w:t xml:space="preserve"> </w:t>
      </w:r>
      <w:r>
        <w:t xml:space="preserve">of information on the package present in the glues17 seem to be the least essential overall. More</w:t>
      </w:r>
      <w:r>
        <w:t xml:space="preserve"> </w:t>
      </w:r>
      <w:r>
        <w:t xml:space="preserve">detailed results concerning the importance of having certain pieces of information in the</w:t>
      </w:r>
      <w:r>
        <w:t xml:space="preserve"> </w:t>
      </w:r>
      <w:r>
        <w:t xml:space="preserve">different categories of chemical products is available in Table 19: In general, on the packaging</w:t>
      </w:r>
      <w:r>
        <w:t xml:space="preserve"> </w:t>
      </w:r>
      <w:r>
        <w:t xml:space="preserve">of the chemical products mentioned below how important do you rate having the</w:t>
      </w:r>
      <w:r>
        <w:t xml:space="preserve"> </w:t>
      </w:r>
      <w:r>
        <w:t xml:space="preserve">following pieces of information? .</w:t>
      </w:r>
    </w:p>
    <w:p>
      <w:pPr>
        <w:pStyle w:val="BodyText"/>
      </w:pPr>
      <w:r>
        <w:t xml:space="preserve">11 121 out of 334 total choices.</w:t>
      </w:r>
      <w:r>
        <w:t xml:space="preserve"> </w:t>
      </w:r>
      <w:r>
        <w:t xml:space="preserve">12 85 out of 334 total choices.</w:t>
      </w:r>
      <w:r>
        <w:t xml:space="preserve"> </w:t>
      </w:r>
      <w:r>
        <w:t xml:space="preserve">13 Across the five products, respondents have rated the importance of this piece of information as “Absolutely</w:t>
      </w:r>
      <w:r>
        <w:t xml:space="preserve"> </w:t>
      </w:r>
      <w:r>
        <w:t xml:space="preserve">Essential” or “Very Important” 350 out of 400 times.</w:t>
      </w:r>
      <w:r>
        <w:t xml:space="preserve"> </w:t>
      </w:r>
      <w:r>
        <w:t xml:space="preserve">14 Across the five products, respondents have rated the importance of this piece of information as “Absolutely</w:t>
      </w:r>
      <w:r>
        <w:t xml:space="preserve"> </w:t>
      </w:r>
      <w:r>
        <w:t xml:space="preserve">Essential” or “Very Important” 349 out of 401 times.</w:t>
      </w:r>
      <w:r>
        <w:br/>
      </w:r>
      <w:r>
        <w:t xml:space="preserve">15 Across the five products, respondents have rated the importance of this piece of information as “Absolutely</w:t>
      </w:r>
      <w:r>
        <w:t xml:space="preserve"> </w:t>
      </w:r>
      <w:r>
        <w:t xml:space="preserve">Essential” or “Very Important” 175 out of 397 times.</w:t>
      </w:r>
      <w:r>
        <w:t xml:space="preserve"> </w:t>
      </w:r>
      <w:r>
        <w:t xml:space="preserve">16 Across the 14 pieces of information, respondents have rated the importance of the pieces of information to this</w:t>
      </w:r>
      <w:r>
        <w:t xml:space="preserve"> </w:t>
      </w:r>
      <w:r>
        <w:t xml:space="preserve">product as “Absolutely Essential” or “Very Important” 761 out of 934 times.</w:t>
      </w:r>
      <w:r>
        <w:t xml:space="preserve"> </w:t>
      </w:r>
      <w:r>
        <w:t xml:space="preserve">17 Across the 14 pieces of information, respondents have rated the importance of the pieces of information to this</w:t>
      </w:r>
      <w:r>
        <w:t xml:space="preserve"> </w:t>
      </w:r>
      <w:r>
        <w:t xml:space="preserve">product as “Absolutely Essential” or “Very Important” 795 out of 1085 times.</w:t>
      </w:r>
    </w:p>
    <w:p>
      <w:pPr>
        <w:pStyle w:val="BodyText"/>
      </w:pPr>
      <w:r>
        <w:t xml:space="preserve">190</w:t>
      </w:r>
    </w:p>
    <w:p>
      <w:pPr>
        <w:pStyle w:val="BodyText"/>
      </w:pPr>
      <w:r>
        <w:t xml:space="preserve">Table 19: In general, on the packaging of the chemical products mentioned below how</w:t>
      </w:r>
      <w:r>
        <w:t xml:space="preserve"> </w:t>
      </w:r>
      <w:r>
        <w:t xml:space="preserve">important do you rate having the following pieces of information? 18</w:t>
      </w:r>
      <w:r>
        <w:t xml:space="preserve"> </w:t>
      </w:r>
      <w:r>
        <w:t xml:space="preserve">Piece of information</w:t>
      </w:r>
      <w:r>
        <w:t xml:space="preserve"> </w:t>
      </w:r>
      <w:r>
        <w:t xml:space="preserve">Laundr</w:t>
      </w:r>
      <w:r>
        <w:t xml:space="preserve"> </w:t>
      </w:r>
      <w:r>
        <w:t xml:space="preserve">y</w:t>
      </w:r>
      <w:r>
        <w:t xml:space="preserve"> </w:t>
      </w:r>
      <w:r>
        <w:t xml:space="preserve">deterge</w:t>
      </w:r>
      <w:r>
        <w:t xml:space="preserve"> </w:t>
      </w:r>
      <w:r>
        <w:t xml:space="preserve">nt</w:t>
      </w:r>
      <w:r>
        <w:t xml:space="preserve"> </w:t>
      </w:r>
      <w:r>
        <w:t xml:space="preserve">Cleani</w:t>
      </w:r>
      <w:r>
        <w:t xml:space="preserve"> </w:t>
      </w:r>
      <w:r>
        <w:t xml:space="preserve">ng</w:t>
      </w:r>
      <w:r>
        <w:t xml:space="preserve"> </w:t>
      </w:r>
      <w:r>
        <w:t xml:space="preserve">deterge</w:t>
      </w:r>
      <w:r>
        <w:t xml:space="preserve"> </w:t>
      </w:r>
      <w:r>
        <w:t xml:space="preserve">nt</w:t>
      </w:r>
      <w:r>
        <w:t xml:space="preserve"> </w:t>
      </w:r>
      <w:r>
        <w:t xml:space="preserve">Glue</w:t>
      </w:r>
      <w:r>
        <w:t xml:space="preserve"> </w:t>
      </w:r>
      <w:r>
        <w:t xml:space="preserve">Paint</w:t>
      </w:r>
      <w:r>
        <w:t xml:space="preserve"> </w:t>
      </w:r>
      <w:r>
        <w:t xml:space="preserve">Sealant</w:t>
      </w:r>
      <w:r>
        <w:t xml:space="preserve"> </w:t>
      </w:r>
      <w:r>
        <w:t xml:space="preserve">or filler</w:t>
      </w:r>
      <w:r>
        <w:t xml:space="preserve"> </w:t>
      </w:r>
      <w:r>
        <w:t xml:space="preserve">Averag</w:t>
      </w:r>
      <w:r>
        <w:t xml:space="preserve"> </w:t>
      </w:r>
      <w:r>
        <w:t xml:space="preserve">e</w:t>
      </w:r>
      <w:r>
        <w:t xml:space="preserve"> </w:t>
      </w:r>
      <w:r>
        <w:t xml:space="preserve">Signal word, i.e., “Warning” or</w:t>
      </w:r>
      <w:r>
        <w:t xml:space="preserve"> </w:t>
      </w:r>
      <w:r>
        <w:t xml:space="preserve">“Danger”</w:t>
      </w:r>
      <w:r>
        <w:t xml:space="preserve"> </w:t>
      </w:r>
      <w:r>
        <w:t xml:space="preserve">93%</w:t>
      </w:r>
      <w:r>
        <w:t xml:space="preserve"> </w:t>
      </w:r>
      <w:r>
        <w:t xml:space="preserve">90%</w:t>
      </w:r>
      <w:r>
        <w:t xml:space="preserve"> </w:t>
      </w:r>
      <w:r>
        <w:t xml:space="preserve">86%</w:t>
      </w:r>
      <w:r>
        <w:t xml:space="preserve"> </w:t>
      </w:r>
      <w:r>
        <w:t xml:space="preserve">85%</w:t>
      </w:r>
      <w:r>
        <w:t xml:space="preserve"> </w:t>
      </w:r>
      <w:r>
        <w:t xml:space="preserve">82%</w:t>
      </w:r>
      <w:r>
        <w:t xml:space="preserve"> </w:t>
      </w:r>
      <w:r>
        <w:t xml:space="preserve">87%</w:t>
      </w:r>
      <w:r>
        <w:t xml:space="preserve"> </w:t>
      </w:r>
      <w:r>
        <w:t xml:space="preserve">Instructions for use</w:t>
      </w:r>
      <w:r>
        <w:t xml:space="preserve"> </w:t>
      </w:r>
      <w:r>
        <w:t xml:space="preserve">93%</w:t>
      </w:r>
      <w:r>
        <w:t xml:space="preserve"> </w:t>
      </w:r>
      <w:r>
        <w:t xml:space="preserve">89%</w:t>
      </w:r>
      <w:r>
        <w:t xml:space="preserve"> </w:t>
      </w:r>
      <w:r>
        <w:t xml:space="preserve">80%</w:t>
      </w:r>
      <w:r>
        <w:t xml:space="preserve"> </w:t>
      </w:r>
      <w:r>
        <w:t xml:space="preserve">86%</w:t>
      </w:r>
      <w:r>
        <w:t xml:space="preserve"> </w:t>
      </w:r>
      <w:r>
        <w:t xml:space="preserve">88%</w:t>
      </w:r>
      <w:r>
        <w:t xml:space="preserve"> </w:t>
      </w:r>
      <w:r>
        <w:t xml:space="preserve">87%</w:t>
      </w:r>
      <w:r>
        <w:t xml:space="preserve"> </w:t>
      </w:r>
      <w:r>
        <w:t xml:space="preserve">Dosage recommendations</w:t>
      </w:r>
      <w:r>
        <w:t xml:space="preserve"> </w:t>
      </w:r>
      <w:r>
        <w:t xml:space="preserve">87%</w:t>
      </w:r>
      <w:r>
        <w:t xml:space="preserve"> </w:t>
      </w:r>
      <w:r>
        <w:t xml:space="preserve">86%</w:t>
      </w:r>
      <w:r>
        <w:t xml:space="preserve"> </w:t>
      </w:r>
      <w:r>
        <w:t xml:space="preserve">86%</w:t>
      </w:r>
      <w:r>
        <w:t xml:space="preserve"> </w:t>
      </w:r>
      <w:r>
        <w:t xml:space="preserve">86%</w:t>
      </w:r>
      <w:r>
        <w:t xml:space="preserve"> </w:t>
      </w:r>
      <w:r>
        <w:t xml:space="preserve">82%</w:t>
      </w:r>
      <w:r>
        <w:t xml:space="preserve"> </w:t>
      </w:r>
      <w:r>
        <w:t xml:space="preserve">86%</w:t>
      </w:r>
      <w:r>
        <w:t xml:space="preserve"> </w:t>
      </w:r>
      <w:r>
        <w:t xml:space="preserve">Hazard pictogram</w:t>
      </w:r>
      <w:r>
        <w:t xml:space="preserve"> </w:t>
      </w:r>
      <w:r>
        <w:t xml:space="preserve">90%</w:t>
      </w:r>
      <w:r>
        <w:t xml:space="preserve"> </w:t>
      </w:r>
      <w:r>
        <w:t xml:space="preserve">83%</w:t>
      </w:r>
      <w:r>
        <w:t xml:space="preserve"> </w:t>
      </w:r>
      <w:r>
        <w:t xml:space="preserve">83%</w:t>
      </w:r>
      <w:r>
        <w:t xml:space="preserve"> </w:t>
      </w:r>
      <w:r>
        <w:t xml:space="preserve">79%</w:t>
      </w:r>
      <w:r>
        <w:t xml:space="preserve"> </w:t>
      </w:r>
      <w:r>
        <w:t xml:space="preserve">75%</w:t>
      </w:r>
      <w:r>
        <w:t xml:space="preserve"> </w:t>
      </w:r>
      <w:r>
        <w:t xml:space="preserve">82%</w:t>
      </w:r>
      <w:r>
        <w:t xml:space="preserve"> </w:t>
      </w:r>
      <w:r>
        <w:t xml:space="preserve">Statements on the products</w:t>
      </w:r>
      <w:r>
        <w:t xml:space="preserve"> </w:t>
      </w:r>
      <w:r>
        <w:t xml:space="preserve">hazards</w:t>
      </w:r>
      <w:r>
        <w:t xml:space="preserve"> </w:t>
      </w:r>
      <w:r>
        <w:t xml:space="preserve">for</w:t>
      </w:r>
      <w:r>
        <w:t xml:space="preserve"> </w:t>
      </w:r>
      <w:r>
        <w:t xml:space="preserve">human</w:t>
      </w:r>
      <w:r>
        <w:t xml:space="preserve"> </w:t>
      </w:r>
      <w:r>
        <w:t xml:space="preserve">health</w:t>
      </w:r>
      <w:r>
        <w:t xml:space="preserve"> </w:t>
      </w:r>
      <w:r>
        <w:t xml:space="preserve">environment</w:t>
      </w:r>
      <w:r>
        <w:t xml:space="preserve"> </w:t>
      </w:r>
      <w:r>
        <w:t xml:space="preserve">and</w:t>
      </w:r>
      <w:r>
        <w:t xml:space="preserve"> </w:t>
      </w:r>
      <w:r>
        <w:t xml:space="preserve">physical</w:t>
      </w:r>
      <w:r>
        <w:t xml:space="preserve"> </w:t>
      </w:r>
      <w:r>
        <w:t xml:space="preserve">hazards</w:t>
      </w:r>
      <w:r>
        <w:t xml:space="preserve"> </w:t>
      </w:r>
      <w:r>
        <w:t xml:space="preserve">88%</w:t>
      </w:r>
      <w:r>
        <w:t xml:space="preserve"> </w:t>
      </w:r>
      <w:r>
        <w:t xml:space="preserve">85%</w:t>
      </w:r>
      <w:r>
        <w:t xml:space="preserve"> </w:t>
      </w:r>
      <w:r>
        <w:t xml:space="preserve">78%</w:t>
      </w:r>
      <w:r>
        <w:t xml:space="preserve"> </w:t>
      </w:r>
      <w:r>
        <w:t xml:space="preserve">75%</w:t>
      </w:r>
      <w:r>
        <w:t xml:space="preserve"> </w:t>
      </w:r>
      <w:r>
        <w:t xml:space="preserve">81%</w:t>
      </w:r>
      <w:r>
        <w:t xml:space="preserve"> </w:t>
      </w:r>
      <w:r>
        <w:t xml:space="preserve">81%</w:t>
      </w:r>
      <w:r>
        <w:t xml:space="preserve"> </w:t>
      </w:r>
      <w:r>
        <w:t xml:space="preserve">List of ingredients contained in</w:t>
      </w:r>
      <w:r>
        <w:t xml:space="preserve"> </w:t>
      </w:r>
      <w:r>
        <w:t xml:space="preserve">the product, such as allergens,</w:t>
      </w:r>
      <w:r>
        <w:t xml:space="preserve"> </w:t>
      </w:r>
      <w:r>
        <w:t xml:space="preserve">preservatives or enzymes</w:t>
      </w:r>
      <w:r>
        <w:t xml:space="preserve"> </w:t>
      </w:r>
      <w:r>
        <w:t xml:space="preserve">90%</w:t>
      </w:r>
      <w:r>
        <w:t xml:space="preserve"> </w:t>
      </w:r>
      <w:r>
        <w:t xml:space="preserve">82%</w:t>
      </w:r>
      <w:r>
        <w:t xml:space="preserve"> </w:t>
      </w:r>
      <w:r>
        <w:t xml:space="preserve">78%</w:t>
      </w:r>
      <w:r>
        <w:t xml:space="preserve"> </w:t>
      </w:r>
      <w:r>
        <w:t xml:space="preserve">75%</w:t>
      </w:r>
      <w:r>
        <w:t xml:space="preserve"> </w:t>
      </w:r>
      <w:r>
        <w:t xml:space="preserve">81%</w:t>
      </w:r>
      <w:r>
        <w:t xml:space="preserve"> </w:t>
      </w:r>
      <w:r>
        <w:t xml:space="preserve">81%</w:t>
      </w:r>
      <w:r>
        <w:t xml:space="preserve"> </w:t>
      </w:r>
      <w:r>
        <w:t xml:space="preserve">Statements on how to prevent</w:t>
      </w:r>
      <w:r>
        <w:t xml:space="preserve"> </w:t>
      </w:r>
      <w:r>
        <w:t xml:space="preserve">and minimise adverse effects</w:t>
      </w:r>
      <w:r>
        <w:t xml:space="preserve"> </w:t>
      </w:r>
      <w:r>
        <w:t xml:space="preserve">when accidentally exposed</w:t>
      </w:r>
      <w:r>
        <w:t xml:space="preserve"> </w:t>
      </w:r>
      <w:r>
        <w:t xml:space="preserve">88%</w:t>
      </w:r>
      <w:r>
        <w:t xml:space="preserve"> </w:t>
      </w:r>
      <w:r>
        <w:t xml:space="preserve">84%</w:t>
      </w:r>
      <w:r>
        <w:t xml:space="preserve"> </w:t>
      </w:r>
      <w:r>
        <w:t xml:space="preserve">77%</w:t>
      </w:r>
      <w:r>
        <w:t xml:space="preserve"> </w:t>
      </w:r>
      <w:r>
        <w:t xml:space="preserve">81%</w:t>
      </w:r>
      <w:r>
        <w:t xml:space="preserve"> </w:t>
      </w:r>
      <w:r>
        <w:t xml:space="preserve">74%</w:t>
      </w:r>
      <w:r>
        <w:t xml:space="preserve"> </w:t>
      </w:r>
      <w:r>
        <w:t xml:space="preserve">81%</w:t>
      </w:r>
      <w:r>
        <w:t xml:space="preserve"> </w:t>
      </w:r>
      <w:r>
        <w:t xml:space="preserve">Quantity</w:t>
      </w:r>
      <w:r>
        <w:t xml:space="preserve"> </w:t>
      </w:r>
      <w:r>
        <w:t xml:space="preserve">79%</w:t>
      </w:r>
      <w:r>
        <w:t xml:space="preserve"> </w:t>
      </w:r>
      <w:r>
        <w:t xml:space="preserve">78%</w:t>
      </w:r>
      <w:r>
        <w:t xml:space="preserve"> </w:t>
      </w:r>
      <w:r>
        <w:t xml:space="preserve">76%</w:t>
      </w:r>
      <w:r>
        <w:t xml:space="preserve"> </w:t>
      </w:r>
      <w:r>
        <w:t xml:space="preserve">83%</w:t>
      </w:r>
      <w:r>
        <w:t xml:space="preserve"> </w:t>
      </w:r>
      <w:r>
        <w:t xml:space="preserve">81%</w:t>
      </w:r>
      <w:r>
        <w:t xml:space="preserve"> </w:t>
      </w:r>
      <w:r>
        <w:t xml:space="preserve">79%</w:t>
      </w:r>
      <w:r>
        <w:t xml:space="preserve"> </w:t>
      </w:r>
      <w:r>
        <w:t xml:space="preserve">Statements on the precautions</w:t>
      </w:r>
      <w:r>
        <w:t xml:space="preserve"> </w:t>
      </w:r>
      <w:r>
        <w:t xml:space="preserve">to be taken on the use, storage</w:t>
      </w:r>
      <w:r>
        <w:t xml:space="preserve"> </w:t>
      </w:r>
      <w:r>
        <w:t xml:space="preserve">and disposal of the product</w:t>
      </w:r>
      <w:r>
        <w:t xml:space="preserve"> </w:t>
      </w:r>
      <w:r>
        <w:t xml:space="preserve">85%</w:t>
      </w:r>
      <w:r>
        <w:t xml:space="preserve"> </w:t>
      </w:r>
      <w:r>
        <w:t xml:space="preserve">80%</w:t>
      </w:r>
      <w:r>
        <w:t xml:space="preserve"> </w:t>
      </w:r>
      <w:r>
        <w:t xml:space="preserve">78%</w:t>
      </w:r>
      <w:r>
        <w:t xml:space="preserve"> </w:t>
      </w:r>
      <w:r>
        <w:t xml:space="preserve">79%</w:t>
      </w:r>
      <w:r>
        <w:t xml:space="preserve"> </w:t>
      </w:r>
      <w:r>
        <w:t xml:space="preserve">74%</w:t>
      </w:r>
      <w:r>
        <w:t xml:space="preserve"> </w:t>
      </w:r>
      <w:r>
        <w:t xml:space="preserve">79%</w:t>
      </w:r>
      <w:r>
        <w:t xml:space="preserve"> </w:t>
      </w:r>
      <w:r>
        <w:t xml:space="preserve">Name of the product</w:t>
      </w:r>
      <w:r>
        <w:t xml:space="preserve"> </w:t>
      </w:r>
      <w:r>
        <w:t xml:space="preserve">80%</w:t>
      </w:r>
      <w:r>
        <w:t xml:space="preserve"> </w:t>
      </w:r>
      <w:r>
        <w:t xml:space="preserve">76%</w:t>
      </w:r>
      <w:r>
        <w:t xml:space="preserve"> </w:t>
      </w:r>
      <w:r>
        <w:t xml:space="preserve">75%</w:t>
      </w:r>
      <w:r>
        <w:t xml:space="preserve"> </w:t>
      </w:r>
      <w:r>
        <w:t xml:space="preserve">81%</w:t>
      </w:r>
      <w:r>
        <w:t xml:space="preserve"> </w:t>
      </w:r>
      <w:r>
        <w:t xml:space="preserve">81%</w:t>
      </w:r>
      <w:r>
        <w:t xml:space="preserve"> </w:t>
      </w:r>
      <w:r>
        <w:t xml:space="preserve">79%</w:t>
      </w:r>
      <w:r>
        <w:t xml:space="preserve"> </w:t>
      </w:r>
      <w:r>
        <w:t xml:space="preserve">Information relevant in case of</w:t>
      </w:r>
      <w:r>
        <w:t xml:space="preserve"> </w:t>
      </w:r>
      <w:r>
        <w:t xml:space="preserve">intoxication e.g. poison centre</w:t>
      </w:r>
      <w:r>
        <w:t xml:space="preserve"> </w:t>
      </w:r>
      <w:r>
        <w:t xml:space="preserve">telephone number, UFI-code</w:t>
      </w:r>
      <w:r>
        <w:t xml:space="preserve"> </w:t>
      </w:r>
      <w:r>
        <w:t xml:space="preserve">etc.</w:t>
      </w:r>
      <w:r>
        <w:t xml:space="preserve"> </w:t>
      </w:r>
      <w:r>
        <w:t xml:space="preserve">84%</w:t>
      </w:r>
      <w:r>
        <w:t xml:space="preserve"> </w:t>
      </w:r>
      <w:r>
        <w:t xml:space="preserve">80%</w:t>
      </w:r>
      <w:r>
        <w:t xml:space="preserve"> </w:t>
      </w:r>
      <w:r>
        <w:t xml:space="preserve">76%</w:t>
      </w:r>
      <w:r>
        <w:t xml:space="preserve"> </w:t>
      </w:r>
      <w:r>
        <w:t xml:space="preserve">77%</w:t>
      </w:r>
      <w:r>
        <w:t xml:space="preserve"> </w:t>
      </w:r>
      <w:r>
        <w:t xml:space="preserve">75%</w:t>
      </w:r>
      <w:r>
        <w:t xml:space="preserve"> </w:t>
      </w:r>
      <w:r>
        <w:t xml:space="preserve">78%</w:t>
      </w:r>
      <w:r>
        <w:t xml:space="preserve"> </w:t>
      </w:r>
      <w:r>
        <w:t xml:space="preserve">Address and telephone number</w:t>
      </w:r>
      <w:r>
        <w:t xml:space="preserve"> </w:t>
      </w:r>
      <w:r>
        <w:t xml:space="preserve">of the supplier</w:t>
      </w:r>
      <w:r>
        <w:t xml:space="preserve"> </w:t>
      </w:r>
      <w:r>
        <w:t xml:space="preserve">64%</w:t>
      </w:r>
      <w:r>
        <w:t xml:space="preserve"> </w:t>
      </w:r>
      <w:r>
        <w:t xml:space="preserve">76%</w:t>
      </w:r>
      <w:r>
        <w:t xml:space="preserve"> </w:t>
      </w:r>
      <w:r>
        <w:t xml:space="preserve">63%</w:t>
      </w:r>
      <w:r>
        <w:t xml:space="preserve"> </w:t>
      </w:r>
      <w:r>
        <w:t xml:space="preserve">72%</w:t>
      </w:r>
      <w:r>
        <w:t xml:space="preserve"> </w:t>
      </w:r>
      <w:r>
        <w:t xml:space="preserve">72%</w:t>
      </w:r>
      <w:r>
        <w:t xml:space="preserve"> </w:t>
      </w:r>
      <w:r>
        <w:t xml:space="preserve">69%</w:t>
      </w:r>
    </w:p>
    <w:p>
      <w:pPr>
        <w:pStyle w:val="BodyText"/>
      </w:pPr>
      <w:r>
        <w:t xml:space="preserve">18 % of survey respondents who have rated the following piece of information as “Absolutely Essential” or “Very</w:t>
      </w:r>
      <w:r>
        <w:t xml:space="preserve"> </w:t>
      </w:r>
      <w:r>
        <w:t xml:space="preserve">Important”.</w:t>
      </w:r>
    </w:p>
    <w:p>
      <w:pPr>
        <w:pStyle w:val="BodyText"/>
      </w:pPr>
      <w:r>
        <w:t xml:space="preserve">191</w:t>
      </w:r>
    </w:p>
    <w:p>
      <w:pPr>
        <w:pStyle w:val="BodyText"/>
      </w:pPr>
      <w:r>
        <w:t xml:space="preserve">Piece of information</w:t>
      </w:r>
      <w:r>
        <w:t xml:space="preserve"> </w:t>
      </w:r>
      <w:r>
        <w:t xml:space="preserve">Laundr</w:t>
      </w:r>
      <w:r>
        <w:t xml:space="preserve"> </w:t>
      </w:r>
      <w:r>
        <w:t xml:space="preserve">y</w:t>
      </w:r>
      <w:r>
        <w:t xml:space="preserve"> </w:t>
      </w:r>
      <w:r>
        <w:t xml:space="preserve">deterge</w:t>
      </w:r>
      <w:r>
        <w:t xml:space="preserve"> </w:t>
      </w:r>
      <w:r>
        <w:t xml:space="preserve">nt</w:t>
      </w:r>
      <w:r>
        <w:t xml:space="preserve"> </w:t>
      </w:r>
      <w:r>
        <w:t xml:space="preserve">Cleani</w:t>
      </w:r>
      <w:r>
        <w:t xml:space="preserve"> </w:t>
      </w:r>
      <w:r>
        <w:t xml:space="preserve">ng</w:t>
      </w:r>
      <w:r>
        <w:t xml:space="preserve"> </w:t>
      </w:r>
      <w:r>
        <w:t xml:space="preserve">deterge</w:t>
      </w:r>
      <w:r>
        <w:t xml:space="preserve"> </w:t>
      </w:r>
      <w:r>
        <w:t xml:space="preserve">nt</w:t>
      </w:r>
      <w:r>
        <w:t xml:space="preserve"> </w:t>
      </w:r>
      <w:r>
        <w:t xml:space="preserve">Glue</w:t>
      </w:r>
      <w:r>
        <w:t xml:space="preserve"> </w:t>
      </w:r>
      <w:r>
        <w:t xml:space="preserve">Paint</w:t>
      </w:r>
      <w:r>
        <w:t xml:space="preserve"> </w:t>
      </w:r>
      <w:r>
        <w:t xml:space="preserve">Sealant</w:t>
      </w:r>
      <w:r>
        <w:t xml:space="preserve"> </w:t>
      </w:r>
      <w:r>
        <w:t xml:space="preserve">or filler</w:t>
      </w:r>
      <w:r>
        <w:t xml:space="preserve"> </w:t>
      </w:r>
      <w:r>
        <w:t xml:space="preserve">Averag</w:t>
      </w:r>
      <w:r>
        <w:t xml:space="preserve"> </w:t>
      </w:r>
      <w:r>
        <w:t xml:space="preserve">e</w:t>
      </w:r>
      <w:r>
        <w:t xml:space="preserve"> </w:t>
      </w:r>
      <w:r>
        <w:t xml:space="preserve">Weblink</w:t>
      </w:r>
      <w:r>
        <w:t xml:space="preserve"> </w:t>
      </w:r>
      <w:r>
        <w:t xml:space="preserve">to</w:t>
      </w:r>
      <w:r>
        <w:t xml:space="preserve"> </w:t>
      </w:r>
      <w:r>
        <w:t xml:space="preserve">receive</w:t>
      </w:r>
      <w:r>
        <w:t xml:space="preserve"> </w:t>
      </w:r>
      <w:r>
        <w:t xml:space="preserve">full</w:t>
      </w:r>
      <w:r>
        <w:t xml:space="preserve"> </w:t>
      </w:r>
      <w:r>
        <w:t xml:space="preserve">ingredients list</w:t>
      </w:r>
      <w:r>
        <w:t xml:space="preserve"> </w:t>
      </w:r>
      <w:r>
        <w:t xml:space="preserve">75%</w:t>
      </w:r>
      <w:r>
        <w:t xml:space="preserve"> </w:t>
      </w:r>
      <w:r>
        <w:t xml:space="preserve">74%</w:t>
      </w:r>
      <w:r>
        <w:t xml:space="preserve"> </w:t>
      </w:r>
      <w:r>
        <w:t xml:space="preserve">62%</w:t>
      </w:r>
      <w:r>
        <w:t xml:space="preserve"> </w:t>
      </w:r>
      <w:r>
        <w:t xml:space="preserve">55%</w:t>
      </w:r>
      <w:r>
        <w:t xml:space="preserve"> </w:t>
      </w:r>
      <w:r>
        <w:t xml:space="preserve">70%</w:t>
      </w:r>
      <w:r>
        <w:t xml:space="preserve"> </w:t>
      </w:r>
      <w:r>
        <w:t xml:space="preserve">67%</w:t>
      </w:r>
      <w:r>
        <w:t xml:space="preserve"> </w:t>
      </w:r>
      <w:r>
        <w:t xml:space="preserve">Marketing information</w:t>
      </w:r>
      <w:r>
        <w:t xml:space="preserve"> </w:t>
      </w:r>
      <w:r>
        <w:t xml:space="preserve">47%</w:t>
      </w:r>
      <w:r>
        <w:t xml:space="preserve"> </w:t>
      </w:r>
      <w:r>
        <w:t xml:space="preserve">41%</w:t>
      </w:r>
      <w:r>
        <w:t xml:space="preserve"> </w:t>
      </w:r>
      <w:r>
        <w:t xml:space="preserve">37%</w:t>
      </w:r>
      <w:r>
        <w:t xml:space="preserve"> </w:t>
      </w:r>
      <w:r>
        <w:t xml:space="preserve">44%</w:t>
      </w:r>
      <w:r>
        <w:t xml:space="preserve"> </w:t>
      </w:r>
      <w:r>
        <w:t xml:space="preserve">56%</w:t>
      </w:r>
      <w:r>
        <w:t xml:space="preserve"> </w:t>
      </w:r>
      <w:r>
        <w:t xml:space="preserve">45%</w:t>
      </w:r>
      <w:r>
        <w:t xml:space="preserve"> </w:t>
      </w:r>
      <w:r>
        <w:t xml:space="preserve">Total</w:t>
      </w:r>
      <w:r>
        <w:t xml:space="preserve"> </w:t>
      </w:r>
      <w:r>
        <w:t xml:space="preserve">81%</w:t>
      </w:r>
      <w:r>
        <w:t xml:space="preserve"> </w:t>
      </w:r>
      <w:r>
        <w:t xml:space="preserve">79%</w:t>
      </w:r>
      <w:r>
        <w:t xml:space="preserve"> </w:t>
      </w:r>
      <w:r>
        <w:t xml:space="preserve">74%</w:t>
      </w:r>
      <w:r>
        <w:t xml:space="preserve"> </w:t>
      </w:r>
      <w:r>
        <w:t xml:space="preserve">76%</w:t>
      </w:r>
      <w:r>
        <w:t xml:space="preserve"> </w:t>
      </w:r>
      <w:r>
        <w:t xml:space="preserve">77%</w:t>
      </w:r>
      <w:r>
        <w:t xml:space="preserve"> </w:t>
      </w:r>
      <w:r>
        <w:t xml:space="preserve">77%</w:t>
      </w:r>
    </w:p>
    <w:p>
      <w:pPr>
        <w:pStyle w:val="BodyText"/>
      </w:pPr>
      <w:r>
        <w:t xml:space="preserve">Concerning the easiness to read the afore mentioned pieces of information in these products,</w:t>
      </w:r>
      <w:r>
        <w:t xml:space="preserve"> </w:t>
      </w:r>
      <w:r>
        <w:t xml:space="preserve">respondents to the survey think that name of the product19 is usually the most easy to understand</w:t>
      </w:r>
      <w:r>
        <w:t xml:space="preserve"> </w:t>
      </w:r>
      <w:r>
        <w:t xml:space="preserve">piece of information of the product, while marketing information20 seems to be the most</w:t>
      </w:r>
      <w:r>
        <w:t xml:space="preserve"> </w:t>
      </w:r>
      <w:r>
        <w:t xml:space="preserve">difficult piece to understand. According to the respondents, the products that are most easy to</w:t>
      </w:r>
      <w:r>
        <w:t xml:space="preserve"> </w:t>
      </w:r>
      <w:r>
        <w:t xml:space="preserve">understand concerning the information on the package are laundry detergents21, while the most</w:t>
      </w:r>
      <w:r>
        <w:t xml:space="preserve"> </w:t>
      </w:r>
      <w:r>
        <w:t xml:space="preserve">difficult to understand are glues22. More detailed results concerning the easiness to understand</w:t>
      </w:r>
      <w:r>
        <w:t xml:space="preserve"> </w:t>
      </w:r>
      <w:r>
        <w:t xml:space="preserve">certain pieces of information in the different categories of chemical products is available in</w:t>
      </w:r>
      <w:r>
        <w:t xml:space="preserve"> </w:t>
      </w:r>
      <w:r>
        <w:t xml:space="preserve">Table 20: From your experience with labels of the products mentioned below, how easy to</w:t>
      </w:r>
      <w:r>
        <w:t xml:space="preserve"> </w:t>
      </w:r>
      <w:r>
        <w:t xml:space="preserve">understand do you find each piece of information typically included on the packaging? .</w:t>
      </w:r>
      <w:r>
        <w:t xml:space="preserve"> </w:t>
      </w:r>
      <w:r>
        <w:t xml:space="preserve">Table 20: From your experience with labels of the products mentioned below, how easy</w:t>
      </w:r>
      <w:r>
        <w:t xml:space="preserve"> </w:t>
      </w:r>
      <w:r>
        <w:t xml:space="preserve">to understand do you find each piece of information typically included on the packaging?</w:t>
      </w:r>
      <w:r>
        <w:t xml:space="preserve"> </w:t>
      </w:r>
      <w:r>
        <w:t xml:space="preserve">23</w:t>
      </w:r>
      <w:r>
        <w:t xml:space="preserve"> </w:t>
      </w:r>
      <w:r>
        <w:t xml:space="preserve">Laundr</w:t>
      </w:r>
      <w:r>
        <w:t xml:space="preserve"> </w:t>
      </w:r>
      <w:r>
        <w:t xml:space="preserve">y</w:t>
      </w:r>
      <w:r>
        <w:t xml:space="preserve"> </w:t>
      </w:r>
      <w:r>
        <w:t xml:space="preserve">deterge</w:t>
      </w:r>
      <w:r>
        <w:t xml:space="preserve"> </w:t>
      </w:r>
      <w:r>
        <w:t xml:space="preserve">nt</w:t>
      </w:r>
      <w:r>
        <w:t xml:space="preserve"> </w:t>
      </w:r>
      <w:r>
        <w:t xml:space="preserve">Cleani</w:t>
      </w:r>
      <w:r>
        <w:t xml:space="preserve"> </w:t>
      </w:r>
      <w:r>
        <w:t xml:space="preserve">ng</w:t>
      </w:r>
      <w:r>
        <w:t xml:space="preserve"> </w:t>
      </w:r>
      <w:r>
        <w:t xml:space="preserve">deterge</w:t>
      </w:r>
      <w:r>
        <w:t xml:space="preserve"> </w:t>
      </w:r>
      <w:r>
        <w:t xml:space="preserve">nt</w:t>
      </w:r>
      <w:r>
        <w:t xml:space="preserve"> </w:t>
      </w:r>
      <w:r>
        <w:t xml:space="preserve">Glues</w:t>
      </w:r>
      <w:r>
        <w:t xml:space="preserve"> </w:t>
      </w:r>
      <w:r>
        <w:t xml:space="preserve">Paints</w:t>
      </w:r>
      <w:r>
        <w:t xml:space="preserve"> </w:t>
      </w:r>
      <w:r>
        <w:t xml:space="preserve">Sealant</w:t>
      </w:r>
      <w:r>
        <w:t xml:space="preserve"> </w:t>
      </w:r>
      <w:r>
        <w:t xml:space="preserve">s</w:t>
      </w:r>
      <w:r>
        <w:t xml:space="preserve"> </w:t>
      </w:r>
      <w:r>
        <w:t xml:space="preserve">or</w:t>
      </w:r>
      <w:r>
        <w:t xml:space="preserve"> </w:t>
      </w:r>
      <w:r>
        <w:t xml:space="preserve">fillers</w:t>
      </w:r>
      <w:r>
        <w:t xml:space="preserve"> </w:t>
      </w:r>
      <w:r>
        <w:t xml:space="preserve">Averag</w:t>
      </w:r>
      <w:r>
        <w:t xml:space="preserve"> </w:t>
      </w:r>
      <w:r>
        <w:t xml:space="preserve">e</w:t>
      </w:r>
      <w:r>
        <w:t xml:space="preserve"> </w:t>
      </w:r>
      <w:r>
        <w:t xml:space="preserve">Name of the product</w:t>
      </w:r>
      <w:r>
        <w:t xml:space="preserve"> </w:t>
      </w:r>
      <w:r>
        <w:t xml:space="preserve">94%</w:t>
      </w:r>
      <w:r>
        <w:t xml:space="preserve"> </w:t>
      </w:r>
      <w:r>
        <w:t xml:space="preserve">90%</w:t>
      </w:r>
      <w:r>
        <w:t xml:space="preserve"> </w:t>
      </w:r>
      <w:r>
        <w:t xml:space="preserve">92%</w:t>
      </w:r>
      <w:r>
        <w:t xml:space="preserve"> </w:t>
      </w:r>
      <w:r>
        <w:t xml:space="preserve">89%</w:t>
      </w:r>
      <w:r>
        <w:t xml:space="preserve"> </w:t>
      </w:r>
      <w:r>
        <w:t xml:space="preserve">88%</w:t>
      </w:r>
      <w:r>
        <w:t xml:space="preserve"> </w:t>
      </w:r>
      <w:r>
        <w:t xml:space="preserve">91%</w:t>
      </w:r>
      <w:r>
        <w:t xml:space="preserve"> </w:t>
      </w:r>
      <w:r>
        <w:t xml:space="preserve">Quantity</w:t>
      </w:r>
      <w:r>
        <w:t xml:space="preserve"> </w:t>
      </w:r>
      <w:r>
        <w:t xml:space="preserve">91%</w:t>
      </w:r>
      <w:r>
        <w:t xml:space="preserve"> </w:t>
      </w:r>
      <w:r>
        <w:t xml:space="preserve">85%</w:t>
      </w:r>
      <w:r>
        <w:t xml:space="preserve"> </w:t>
      </w:r>
      <w:r>
        <w:t xml:space="preserve">82%</w:t>
      </w:r>
      <w:r>
        <w:t xml:space="preserve"> </w:t>
      </w:r>
      <w:r>
        <w:t xml:space="preserve">80%</w:t>
      </w:r>
      <w:r>
        <w:t xml:space="preserve"> </w:t>
      </w:r>
      <w:r>
        <w:t xml:space="preserve">88%</w:t>
      </w:r>
      <w:r>
        <w:t xml:space="preserve"> </w:t>
      </w:r>
      <w:r>
        <w:t xml:space="preserve">85%</w:t>
      </w:r>
      <w:r>
        <w:t xml:space="preserve"> </w:t>
      </w:r>
      <w:r>
        <w:t xml:space="preserve">Instructions for use</w:t>
      </w:r>
      <w:r>
        <w:t xml:space="preserve"> </w:t>
      </w:r>
      <w:r>
        <w:t xml:space="preserve">87%</w:t>
      </w:r>
      <w:r>
        <w:t xml:space="preserve"> </w:t>
      </w:r>
      <w:r>
        <w:t xml:space="preserve">81%</w:t>
      </w:r>
      <w:r>
        <w:t xml:space="preserve"> </w:t>
      </w:r>
      <w:r>
        <w:t xml:space="preserve">83%</w:t>
      </w:r>
      <w:r>
        <w:t xml:space="preserve"> </w:t>
      </w:r>
      <w:r>
        <w:t xml:space="preserve">83%</w:t>
      </w:r>
      <w:r>
        <w:t xml:space="preserve"> </w:t>
      </w:r>
      <w:r>
        <w:t xml:space="preserve">86%</w:t>
      </w:r>
      <w:r>
        <w:t xml:space="preserve"> </w:t>
      </w:r>
      <w:r>
        <w:t xml:space="preserve">84%</w:t>
      </w:r>
    </w:p>
    <w:p>
      <w:pPr>
        <w:pStyle w:val="BodyText"/>
      </w:pPr>
      <w:r>
        <w:t xml:space="preserve">19 Across the five products, respondents have rated the easiness to understand of this piece of information as “Very</w:t>
      </w:r>
      <w:r>
        <w:t xml:space="preserve"> </w:t>
      </w:r>
      <w:r>
        <w:t xml:space="preserve">easy to understand” or “Rather easy to understand” 361 out of 399 times.</w:t>
      </w:r>
      <w:r>
        <w:t xml:space="preserve"> </w:t>
      </w:r>
      <w:r>
        <w:t xml:space="preserve">20 Across the five products, respondents have rated the easiness to understand of this piece of information as “Very</w:t>
      </w:r>
      <w:r>
        <w:t xml:space="preserve"> </w:t>
      </w:r>
      <w:r>
        <w:t xml:space="preserve">easy to understand” or “Rather easy to understand” 233 out of 388 times.</w:t>
      </w:r>
      <w:r>
        <w:t xml:space="preserve"> </w:t>
      </w:r>
      <w:r>
        <w:t xml:space="preserve">21 Across the 14 pieces of information, respondents have rated the importance of the pieces of information to this</w:t>
      </w:r>
      <w:r>
        <w:t xml:space="preserve"> </w:t>
      </w:r>
      <w:r>
        <w:t xml:space="preserve">product as Very easy to understand” or “Rather easy to understand” 729 out of 926 times.</w:t>
      </w:r>
      <w:r>
        <w:t xml:space="preserve"> </w:t>
      </w:r>
      <w:r>
        <w:t xml:space="preserve">22 Across the 14 pieces of information, respondents have rated the importance of the pieces of information to this</w:t>
      </w:r>
      <w:r>
        <w:t xml:space="preserve"> </w:t>
      </w:r>
      <w:r>
        <w:t xml:space="preserve">product as Very easy to understand” or “Rather easy to understand” 793 out of 1107 times.</w:t>
      </w:r>
      <w:r>
        <w:t xml:space="preserve"> </w:t>
      </w:r>
      <w:r>
        <w:t xml:space="preserve">23 % of survey respondents who have rated the following piece of information as “Very easy to understand” or</w:t>
      </w:r>
      <w:r>
        <w:t xml:space="preserve"> </w:t>
      </w:r>
      <w:r>
        <w:t xml:space="preserve">“Rather easy to understand”.</w:t>
      </w:r>
    </w:p>
    <w:p>
      <w:pPr>
        <w:pStyle w:val="BodyText"/>
      </w:pPr>
      <w:r>
        <w:t xml:space="preserve">192</w:t>
      </w:r>
    </w:p>
    <w:p>
      <w:pPr>
        <w:pStyle w:val="BodyText"/>
      </w:pPr>
      <w:r>
        <w:t xml:space="preserve">Laundr</w:t>
      </w:r>
      <w:r>
        <w:t xml:space="preserve"> </w:t>
      </w:r>
      <w:r>
        <w:t xml:space="preserve">y</w:t>
      </w:r>
      <w:r>
        <w:t xml:space="preserve"> </w:t>
      </w:r>
      <w:r>
        <w:t xml:space="preserve">deterge</w:t>
      </w:r>
      <w:r>
        <w:t xml:space="preserve"> </w:t>
      </w:r>
      <w:r>
        <w:t xml:space="preserve">nt</w:t>
      </w:r>
      <w:r>
        <w:t xml:space="preserve"> </w:t>
      </w:r>
      <w:r>
        <w:t xml:space="preserve">Cleani</w:t>
      </w:r>
      <w:r>
        <w:t xml:space="preserve"> </w:t>
      </w:r>
      <w:r>
        <w:t xml:space="preserve">ng</w:t>
      </w:r>
      <w:r>
        <w:t xml:space="preserve"> </w:t>
      </w:r>
      <w:r>
        <w:t xml:space="preserve">deterge</w:t>
      </w:r>
      <w:r>
        <w:t xml:space="preserve"> </w:t>
      </w:r>
      <w:r>
        <w:t xml:space="preserve">nt</w:t>
      </w:r>
      <w:r>
        <w:t xml:space="preserve"> </w:t>
      </w:r>
      <w:r>
        <w:t xml:space="preserve">Glues</w:t>
      </w:r>
      <w:r>
        <w:t xml:space="preserve"> </w:t>
      </w:r>
      <w:r>
        <w:t xml:space="preserve">Paints</w:t>
      </w:r>
      <w:r>
        <w:t xml:space="preserve"> </w:t>
      </w:r>
      <w:r>
        <w:t xml:space="preserve">Sealant</w:t>
      </w:r>
      <w:r>
        <w:t xml:space="preserve"> </w:t>
      </w:r>
      <w:r>
        <w:t xml:space="preserve">s</w:t>
      </w:r>
      <w:r>
        <w:t xml:space="preserve"> </w:t>
      </w:r>
      <w:r>
        <w:t xml:space="preserve">or</w:t>
      </w:r>
      <w:r>
        <w:t xml:space="preserve"> </w:t>
      </w:r>
      <w:r>
        <w:t xml:space="preserve">fillers</w:t>
      </w:r>
      <w:r>
        <w:t xml:space="preserve"> </w:t>
      </w:r>
      <w:r>
        <w:t xml:space="preserve">Averag</w:t>
      </w:r>
      <w:r>
        <w:t xml:space="preserve"> </w:t>
      </w:r>
      <w:r>
        <w:t xml:space="preserve">e</w:t>
      </w:r>
      <w:r>
        <w:t xml:space="preserve"> </w:t>
      </w:r>
      <w:r>
        <w:t xml:space="preserve">Signal word, i.e., “Warning” or</w:t>
      </w:r>
      <w:r>
        <w:t xml:space="preserve"> </w:t>
      </w:r>
      <w:r>
        <w:t xml:space="preserve">“Danger”</w:t>
      </w:r>
      <w:r>
        <w:t xml:space="preserve"> </w:t>
      </w:r>
      <w:r>
        <w:t xml:space="preserve">87%</w:t>
      </w:r>
      <w:r>
        <w:t xml:space="preserve"> </w:t>
      </w:r>
      <w:r>
        <w:t xml:space="preserve">82%</w:t>
      </w:r>
      <w:r>
        <w:t xml:space="preserve"> </w:t>
      </w:r>
      <w:r>
        <w:t xml:space="preserve">81%</w:t>
      </w:r>
      <w:r>
        <w:t xml:space="preserve"> </w:t>
      </w:r>
      <w:r>
        <w:t xml:space="preserve">80%</w:t>
      </w:r>
      <w:r>
        <w:t xml:space="preserve"> </w:t>
      </w:r>
      <w:r>
        <w:t xml:space="preserve">79%</w:t>
      </w:r>
      <w:r>
        <w:t xml:space="preserve"> </w:t>
      </w:r>
      <w:r>
        <w:t xml:space="preserve">82%</w:t>
      </w:r>
      <w:r>
        <w:t xml:space="preserve"> </w:t>
      </w:r>
      <w:r>
        <w:t xml:space="preserve">Dosage recommendations</w:t>
      </w:r>
      <w:r>
        <w:t xml:space="preserve"> </w:t>
      </w:r>
      <w:r>
        <w:t xml:space="preserve">85%</w:t>
      </w:r>
      <w:r>
        <w:t xml:space="preserve"> </w:t>
      </w:r>
      <w:r>
        <w:t xml:space="preserve">78%</w:t>
      </w:r>
      <w:r>
        <w:t xml:space="preserve"> </w:t>
      </w:r>
      <w:r>
        <w:t xml:space="preserve">75%</w:t>
      </w:r>
      <w:r>
        <w:t xml:space="preserve"> </w:t>
      </w:r>
      <w:r>
        <w:t xml:space="preserve">78%</w:t>
      </w:r>
      <w:r>
        <w:t xml:space="preserve"> </w:t>
      </w:r>
      <w:r>
        <w:t xml:space="preserve">75%</w:t>
      </w:r>
      <w:r>
        <w:t xml:space="preserve"> </w:t>
      </w:r>
      <w:r>
        <w:t xml:space="preserve">78%</w:t>
      </w:r>
      <w:r>
        <w:t xml:space="preserve"> </w:t>
      </w:r>
      <w:r>
        <w:t xml:space="preserve">Address and telephone number</w:t>
      </w:r>
      <w:r>
        <w:t xml:space="preserve"> </w:t>
      </w:r>
      <w:r>
        <w:t xml:space="preserve">of the supplier</w:t>
      </w:r>
      <w:r>
        <w:t xml:space="preserve"> </w:t>
      </w:r>
      <w:r>
        <w:t xml:space="preserve">83%</w:t>
      </w:r>
      <w:r>
        <w:t xml:space="preserve"> </w:t>
      </w:r>
      <w:r>
        <w:t xml:space="preserve">82%</w:t>
      </w:r>
      <w:r>
        <w:t xml:space="preserve"> </w:t>
      </w:r>
      <w:r>
        <w:t xml:space="preserve">66%</w:t>
      </w:r>
      <w:r>
        <w:t xml:space="preserve"> </w:t>
      </w:r>
      <w:r>
        <w:t xml:space="preserve">74%</w:t>
      </w:r>
      <w:r>
        <w:t xml:space="preserve"> </w:t>
      </w:r>
      <w:r>
        <w:t xml:space="preserve">70%</w:t>
      </w:r>
      <w:r>
        <w:t xml:space="preserve"> </w:t>
      </w:r>
      <w:r>
        <w:t xml:space="preserve">75%</w:t>
      </w:r>
      <w:r>
        <w:t xml:space="preserve"> </w:t>
      </w:r>
      <w:r>
        <w:t xml:space="preserve">Statements on the products</w:t>
      </w:r>
      <w:r>
        <w:t xml:space="preserve"> </w:t>
      </w:r>
      <w:r>
        <w:t xml:space="preserve">hazards</w:t>
      </w:r>
      <w:r>
        <w:t xml:space="preserve"> </w:t>
      </w:r>
      <w:r>
        <w:t xml:space="preserve">for</w:t>
      </w:r>
      <w:r>
        <w:t xml:space="preserve"> </w:t>
      </w:r>
      <w:r>
        <w:t xml:space="preserve">human</w:t>
      </w:r>
      <w:r>
        <w:t xml:space="preserve"> </w:t>
      </w:r>
      <w:r>
        <w:t xml:space="preserve">health</w:t>
      </w:r>
      <w:r>
        <w:t xml:space="preserve"> </w:t>
      </w:r>
      <w:r>
        <w:t xml:space="preserve">environment</w:t>
      </w:r>
      <w:r>
        <w:t xml:space="preserve"> </w:t>
      </w:r>
      <w:r>
        <w:t xml:space="preserve">and</w:t>
      </w:r>
      <w:r>
        <w:t xml:space="preserve"> </w:t>
      </w:r>
      <w:r>
        <w:t xml:space="preserve">physical</w:t>
      </w:r>
      <w:r>
        <w:t xml:space="preserve"> </w:t>
      </w:r>
      <w:r>
        <w:t xml:space="preserve">hazards</w:t>
      </w:r>
      <w:r>
        <w:t xml:space="preserve"> </w:t>
      </w:r>
      <w:r>
        <w:t xml:space="preserve">79%</w:t>
      </w:r>
      <w:r>
        <w:t xml:space="preserve"> </w:t>
      </w:r>
      <w:r>
        <w:t xml:space="preserve">76%</w:t>
      </w:r>
      <w:r>
        <w:t xml:space="preserve"> </w:t>
      </w:r>
      <w:r>
        <w:t xml:space="preserve">71%</w:t>
      </w:r>
      <w:r>
        <w:t xml:space="preserve"> </w:t>
      </w:r>
      <w:r>
        <w:t xml:space="preserve">74%</w:t>
      </w:r>
      <w:r>
        <w:t xml:space="preserve"> </w:t>
      </w:r>
      <w:r>
        <w:t xml:space="preserve">74%</w:t>
      </w:r>
      <w:r>
        <w:t xml:space="preserve"> </w:t>
      </w:r>
      <w:r>
        <w:t xml:space="preserve">75%</w:t>
      </w:r>
      <w:r>
        <w:t xml:space="preserve"> </w:t>
      </w:r>
      <w:r>
        <w:t xml:space="preserve">Hazard pictogram</w:t>
      </w:r>
      <w:r>
        <w:t xml:space="preserve"> </w:t>
      </w:r>
      <w:r>
        <w:t xml:space="preserve">85%</w:t>
      </w:r>
      <w:r>
        <w:t xml:space="preserve"> </w:t>
      </w:r>
      <w:r>
        <w:t xml:space="preserve">72%</w:t>
      </w:r>
      <w:r>
        <w:t xml:space="preserve"> </w:t>
      </w:r>
      <w:r>
        <w:t xml:space="preserve">70%</w:t>
      </w:r>
      <w:r>
        <w:t xml:space="preserve"> </w:t>
      </w:r>
      <w:r>
        <w:t xml:space="preserve">71%</w:t>
      </w:r>
      <w:r>
        <w:t xml:space="preserve"> </w:t>
      </w:r>
      <w:r>
        <w:t xml:space="preserve">72%</w:t>
      </w:r>
      <w:r>
        <w:t xml:space="preserve"> </w:t>
      </w:r>
      <w:r>
        <w:t xml:space="preserve">74%</w:t>
      </w:r>
      <w:r>
        <w:t xml:space="preserve"> </w:t>
      </w:r>
      <w:r>
        <w:t xml:space="preserve">Statements on the precautions to</w:t>
      </w:r>
      <w:r>
        <w:t xml:space="preserve"> </w:t>
      </w:r>
      <w:r>
        <w:t xml:space="preserve">be taken on the use, storage and</w:t>
      </w:r>
      <w:r>
        <w:t xml:space="preserve"> </w:t>
      </w:r>
      <w:r>
        <w:t xml:space="preserve">disposal of the product</w:t>
      </w:r>
      <w:r>
        <w:t xml:space="preserve"> </w:t>
      </w:r>
      <w:r>
        <w:t xml:space="preserve">75%</w:t>
      </w:r>
      <w:r>
        <w:t xml:space="preserve"> </w:t>
      </w:r>
      <w:r>
        <w:t xml:space="preserve">70%</w:t>
      </w:r>
      <w:r>
        <w:t xml:space="preserve"> </w:t>
      </w:r>
      <w:r>
        <w:t xml:space="preserve">73%</w:t>
      </w:r>
      <w:r>
        <w:t xml:space="preserve"> </w:t>
      </w:r>
      <w:r>
        <w:t xml:space="preserve">79%</w:t>
      </w:r>
      <w:r>
        <w:t xml:space="preserve"> </w:t>
      </w:r>
      <w:r>
        <w:t xml:space="preserve">67%</w:t>
      </w:r>
      <w:r>
        <w:t xml:space="preserve"> </w:t>
      </w:r>
      <w:r>
        <w:t xml:space="preserve">73%</w:t>
      </w:r>
      <w:r>
        <w:t xml:space="preserve"> </w:t>
      </w:r>
      <w:r>
        <w:t xml:space="preserve">Information relevant in case of</w:t>
      </w:r>
      <w:r>
        <w:t xml:space="preserve"> </w:t>
      </w:r>
      <w:r>
        <w:t xml:space="preserve">intoxication e.g. poison centre</w:t>
      </w:r>
      <w:r>
        <w:t xml:space="preserve"> </w:t>
      </w:r>
      <w:r>
        <w:t xml:space="preserve">telephone number, UFI-code etc.</w:t>
      </w:r>
      <w:r>
        <w:t xml:space="preserve"> </w:t>
      </w:r>
      <w:r>
        <w:t xml:space="preserve">73%</w:t>
      </w:r>
      <w:r>
        <w:t xml:space="preserve"> </w:t>
      </w:r>
      <w:r>
        <w:t xml:space="preserve">70%</w:t>
      </w:r>
      <w:r>
        <w:t xml:space="preserve"> </w:t>
      </w:r>
      <w:r>
        <w:t xml:space="preserve">69%</w:t>
      </w:r>
      <w:r>
        <w:t xml:space="preserve"> </w:t>
      </w:r>
      <w:r>
        <w:t xml:space="preserve">64%</w:t>
      </w:r>
      <w:r>
        <w:t xml:space="preserve"> </w:t>
      </w:r>
      <w:r>
        <w:t xml:space="preserve">74%</w:t>
      </w:r>
      <w:r>
        <w:t xml:space="preserve"> </w:t>
      </w:r>
      <w:r>
        <w:t xml:space="preserve">70%</w:t>
      </w:r>
      <w:r>
        <w:t xml:space="preserve"> </w:t>
      </w:r>
      <w:r>
        <w:t xml:space="preserve">Statements on how to prevent</w:t>
      </w:r>
      <w:r>
        <w:t xml:space="preserve"> </w:t>
      </w:r>
      <w:r>
        <w:t xml:space="preserve">and minimise adverse effects</w:t>
      </w:r>
      <w:r>
        <w:t xml:space="preserve"> </w:t>
      </w:r>
      <w:r>
        <w:t xml:space="preserve">when accidentally exposed</w:t>
      </w:r>
      <w:r>
        <w:t xml:space="preserve"> </w:t>
      </w:r>
      <w:r>
        <w:t xml:space="preserve">76%</w:t>
      </w:r>
      <w:r>
        <w:t xml:space="preserve"> </w:t>
      </w:r>
      <w:r>
        <w:t xml:space="preserve">68%</w:t>
      </w:r>
      <w:r>
        <w:t xml:space="preserve"> </w:t>
      </w:r>
      <w:r>
        <w:t xml:space="preserve">62%</w:t>
      </w:r>
      <w:r>
        <w:t xml:space="preserve"> </w:t>
      </w:r>
      <w:r>
        <w:t xml:space="preserve">75%</w:t>
      </w:r>
      <w:r>
        <w:t xml:space="preserve"> </w:t>
      </w:r>
      <w:r>
        <w:t xml:space="preserve">67%</w:t>
      </w:r>
      <w:r>
        <w:t xml:space="preserve"> </w:t>
      </w:r>
      <w:r>
        <w:t xml:space="preserve">69%</w:t>
      </w:r>
      <w:r>
        <w:t xml:space="preserve"> </w:t>
      </w:r>
      <w:r>
        <w:t xml:space="preserve">Weblink</w:t>
      </w:r>
      <w:r>
        <w:t xml:space="preserve"> </w:t>
      </w:r>
      <w:r>
        <w:t xml:space="preserve">to</w:t>
      </w:r>
      <w:r>
        <w:t xml:space="preserve"> </w:t>
      </w:r>
      <w:r>
        <w:t xml:space="preserve">receive</w:t>
      </w:r>
      <w:r>
        <w:t xml:space="preserve"> </w:t>
      </w:r>
      <w:r>
        <w:t xml:space="preserve">full</w:t>
      </w:r>
      <w:r>
        <w:t xml:space="preserve"> </w:t>
      </w:r>
      <w:r>
        <w:t xml:space="preserve">ingredients list</w:t>
      </w:r>
      <w:r>
        <w:t xml:space="preserve"> </w:t>
      </w:r>
      <w:r>
        <w:t xml:space="preserve">69%</w:t>
      </w:r>
      <w:r>
        <w:t xml:space="preserve"> </w:t>
      </w:r>
      <w:r>
        <w:t xml:space="preserve">70%</w:t>
      </w:r>
      <w:r>
        <w:t xml:space="preserve"> </w:t>
      </w:r>
      <w:r>
        <w:t xml:space="preserve">62%</w:t>
      </w:r>
      <w:r>
        <w:t xml:space="preserve"> </w:t>
      </w:r>
      <w:r>
        <w:t xml:space="preserve">67%</w:t>
      </w:r>
      <w:r>
        <w:t xml:space="preserve"> </w:t>
      </w:r>
      <w:r>
        <w:t xml:space="preserve">71%</w:t>
      </w:r>
      <w:r>
        <w:t xml:space="preserve"> </w:t>
      </w:r>
      <w:r>
        <w:t xml:space="preserve">68%</w:t>
      </w:r>
      <w:r>
        <w:t xml:space="preserve"> </w:t>
      </w:r>
      <w:r>
        <w:t xml:space="preserve">List of ingredients contained in</w:t>
      </w:r>
      <w:r>
        <w:t xml:space="preserve"> </w:t>
      </w:r>
      <w:r>
        <w:t xml:space="preserve">the product, such as allergens,</w:t>
      </w:r>
      <w:r>
        <w:t xml:space="preserve"> </w:t>
      </w:r>
      <w:r>
        <w:t xml:space="preserve">preservatives or enzymes</w:t>
      </w:r>
      <w:r>
        <w:t xml:space="preserve"> </w:t>
      </w:r>
      <w:r>
        <w:t xml:space="preserve">60%</w:t>
      </w:r>
      <w:r>
        <w:t xml:space="preserve"> </w:t>
      </w:r>
      <w:r>
        <w:t xml:space="preserve">64%</w:t>
      </w:r>
      <w:r>
        <w:t xml:space="preserve"> </w:t>
      </w:r>
      <w:r>
        <w:t xml:space="preserve">61%</w:t>
      </w:r>
      <w:r>
        <w:t xml:space="preserve"> </w:t>
      </w:r>
      <w:r>
        <w:t xml:space="preserve">73%</w:t>
      </w:r>
      <w:r>
        <w:t xml:space="preserve"> </w:t>
      </w:r>
      <w:r>
        <w:t xml:space="preserve">72%</w:t>
      </w:r>
      <w:r>
        <w:t xml:space="preserve"> </w:t>
      </w:r>
      <w:r>
        <w:t xml:space="preserve">66%</w:t>
      </w:r>
      <w:r>
        <w:t xml:space="preserve"> </w:t>
      </w:r>
      <w:r>
        <w:t xml:space="preserve">Marketing information</w:t>
      </w:r>
      <w:r>
        <w:t xml:space="preserve"> </w:t>
      </w:r>
      <w:r>
        <w:t xml:space="preserve">59%</w:t>
      </w:r>
      <w:r>
        <w:t xml:space="preserve"> </w:t>
      </w:r>
      <w:r>
        <w:t xml:space="preserve">64%</w:t>
      </w:r>
      <w:r>
        <w:t xml:space="preserve"> </w:t>
      </w:r>
      <w:r>
        <w:t xml:space="preserve">56%</w:t>
      </w:r>
      <w:r>
        <w:t xml:space="preserve"> </w:t>
      </w:r>
      <w:r>
        <w:t xml:space="preserve">59%</w:t>
      </w:r>
      <w:r>
        <w:t xml:space="preserve"> </w:t>
      </w:r>
      <w:r>
        <w:t xml:space="preserve">61%</w:t>
      </w:r>
      <w:r>
        <w:t xml:space="preserve"> </w:t>
      </w:r>
      <w:r>
        <w:t xml:space="preserve">60%</w:t>
      </w:r>
      <w:r>
        <w:t xml:space="preserve"> </w:t>
      </w:r>
      <w:r>
        <w:t xml:space="preserve">Total</w:t>
      </w:r>
      <w:r>
        <w:t xml:space="preserve"> </w:t>
      </w:r>
      <w:r>
        <w:t xml:space="preserve">79%</w:t>
      </w:r>
      <w:r>
        <w:t xml:space="preserve"> </w:t>
      </w:r>
      <w:r>
        <w:t xml:space="preserve">75%</w:t>
      </w:r>
      <w:r>
        <w:t xml:space="preserve"> </w:t>
      </w:r>
      <w:r>
        <w:t xml:space="preserve">72%</w:t>
      </w:r>
      <w:r>
        <w:t xml:space="preserve"> </w:t>
      </w:r>
      <w:r>
        <w:t xml:space="preserve">75%</w:t>
      </w:r>
      <w:r>
        <w:t xml:space="preserve"> </w:t>
      </w:r>
      <w:r>
        <w:t xml:space="preserve">74%</w:t>
      </w:r>
      <w:r>
        <w:t xml:space="preserve"> </w:t>
      </w:r>
      <w:r>
        <w:t xml:space="preserve">74%</w:t>
      </w:r>
    </w:p>
    <w:p>
      <w:pPr>
        <w:pStyle w:val="BodyText"/>
      </w:pPr>
      <w:r>
        <w:t xml:space="preserve">193</w:t>
      </w:r>
    </w:p>
    <w:p>
      <w:pPr>
        <w:pStyle w:val="BodyText"/>
      </w:pPr>
      <w:r>
        <w:t xml:space="preserve">Regarding the respondents’ opinion on the possibility of use of an online electronic label for</w:t>
      </w:r>
      <w:r>
        <w:t xml:space="preserve"> </w:t>
      </w:r>
      <w:r>
        <w:t xml:space="preserve">chemical products, the majority of the respondents24 view this possibility positively or very</w:t>
      </w:r>
      <w:r>
        <w:t xml:space="preserve"> </w:t>
      </w:r>
      <w:r>
        <w:t xml:space="preserve">positively.</w:t>
      </w:r>
      <w:r>
        <w:br/>
      </w:r>
      <w:r>
        <w:t xml:space="preserve">Moreover, the majority of the respondents think that moving all of the pieces of information</w:t>
      </w:r>
      <w:r>
        <w:t xml:space="preserve"> </w:t>
      </w:r>
      <w:r>
        <w:t xml:space="preserve">currently available on physical labels to the online electronic labels would not impact detriment</w:t>
      </w:r>
      <w:r>
        <w:t xml:space="preserve"> </w:t>
      </w:r>
      <w:r>
        <w:t xml:space="preserve">to workers’ safety, with address and telephone number of the supplier25, and marketing</w:t>
      </w:r>
      <w:r>
        <w:t xml:space="preserve"> </w:t>
      </w:r>
      <w:r>
        <w:t xml:space="preserve">information26 gaining the highest, and information relevant in case of intoxication e.g. poison</w:t>
      </w:r>
      <w:r>
        <w:t xml:space="preserve"> </w:t>
      </w:r>
      <w:r>
        <w:t xml:space="preserve">centre telephone number, UFI-code etc., and dosage recommendations gaining the lowest</w:t>
      </w:r>
      <w:r>
        <w:t xml:space="preserve"> </w:t>
      </w:r>
      <w:r>
        <w:t xml:space="preserve">support by the respondents27.</w:t>
      </w:r>
      <w:r>
        <w:br/>
      </w:r>
      <w:r>
        <w:t xml:space="preserve">Figure 14: In case of use of an online electronic label of the chemical products that your</w:t>
      </w:r>
      <w:r>
        <w:t xml:space="preserve"> </w:t>
      </w:r>
      <w:r>
        <w:t xml:space="preserve">company uses, in your opinion which piece of information currently on physical labels</w:t>
      </w:r>
      <w:r>
        <w:t xml:space="preserve"> </w:t>
      </w:r>
      <w:r>
        <w:t xml:space="preserve">could be moved without detriment to workers’ safety?</w:t>
      </w:r>
    </w:p>
    <w:p>
      <w:pPr>
        <w:pStyle w:val="BodyText"/>
      </w:pPr>
      <w:r>
        <w:t xml:space="preserve">24 147 out of 206 respondents have selected options “Positively” or “Very positively”.</w:t>
      </w:r>
      <w:r>
        <w:br/>
      </w:r>
      <w:r>
        <w:t xml:space="preserve">25 168 out of 204 respondents have selected option “Yes”.</w:t>
      </w:r>
      <w:r>
        <w:t xml:space="preserve"> </w:t>
      </w:r>
      <w:r>
        <w:t xml:space="preserve">26 157 out of 195 respondents have selected option “Yes”.</w:t>
      </w:r>
      <w:r>
        <w:t xml:space="preserve"> </w:t>
      </w:r>
      <w:r>
        <w:t xml:space="preserve">27 Option “Yes” have been selected 123 out of 199 times for both pieces of information.</w:t>
      </w:r>
    </w:p>
    <w:p>
      <w:pPr>
        <w:pStyle w:val="BodyText"/>
      </w:pPr>
      <w:r>
        <w:t xml:space="preserve">194</w:t>
      </w:r>
    </w:p>
    <w:p>
      <w:pPr>
        <w:pStyle w:val="BodyText"/>
      </w:pPr>
      <w:r>
        <w:t xml:space="preserve">8.2.5 8.2.5 Online survey on policy options</w:t>
      </w:r>
      <w:r>
        <w:br/>
      </w:r>
      <w:r>
        <w:t xml:space="preserve">In total, the survey has collected responses from 81 stakeholders from 22 countries28. Because</w:t>
      </w:r>
      <w:r>
        <w:t xml:space="preserve"> </w:t>
      </w:r>
      <w:r>
        <w:t xml:space="preserve">of the significant differences in the number of responses collected from different type of</w:t>
      </w:r>
      <w:r>
        <w:t xml:space="preserve"> </w:t>
      </w:r>
      <w:r>
        <w:t xml:space="preserve">stakeholders, the answers have been divided by stakeholder category: 14 respondents belonged</w:t>
      </w:r>
    </w:p>
    <w:p>
      <w:pPr>
        <w:pStyle w:val="BodyText"/>
      </w:pPr>
      <w:r>
        <w:t xml:space="preserve">28 Public authorities: 1 respondent each from Austria, Cyprus, Denmark, Finland, Norway, Poland, Portugal,</w:t>
      </w:r>
      <w:r>
        <w:t xml:space="preserve"> </w:t>
      </w:r>
      <w:r>
        <w:t xml:space="preserve">Romania, Slovakia; 2 respondents from Slovakia; 3 respondents from Lithuania.</w:t>
      </w:r>
      <w:r>
        <w:t xml:space="preserve"> </w:t>
      </w:r>
      <w:r>
        <w:t xml:space="preserve">Industry: 1 participant each from Bulgaria, Croatia, Czech Republic, Finland, Lithuania, Slovakia, Switzerland; 2</w:t>
      </w:r>
      <w:r>
        <w:t xml:space="preserve"> </w:t>
      </w:r>
      <w:r>
        <w:t xml:space="preserve">participants from the Netherlands, 3 participants each from France and the United Kingdom, 5 participants from</w:t>
      </w:r>
      <w:r>
        <w:t xml:space="preserve"> </w:t>
      </w:r>
      <w:r>
        <w:t xml:space="preserve">United States, 9 participants from Belgium, 10 participants from Spain, and 28 participants from Germany.</w:t>
      </w:r>
    </w:p>
    <w:p>
      <w:pPr>
        <w:pStyle w:val="BodyText"/>
      </w:pPr>
      <w:r>
        <w:t xml:space="preserve">195</w:t>
      </w:r>
    </w:p>
    <w:p>
      <w:pPr>
        <w:pStyle w:val="BodyText"/>
      </w:pPr>
      <w:r>
        <w:t xml:space="preserve">to member state authorities, and 67 were industry representatives (industry associations,</w:t>
      </w:r>
      <w:r>
        <w:t xml:space="preserve"> </w:t>
      </w:r>
      <w:r>
        <w:t xml:space="preserve">businesses).</w:t>
      </w:r>
      <w:r>
        <w:t xml:space="preserve"> </w:t>
      </w:r>
      <w:r>
        <w:t xml:space="preserve">8.2.5.1 8.2.5.1</w:t>
      </w:r>
      <w:r>
        <w:t xml:space="preserve"> </w:t>
      </w:r>
      <w:r>
        <w:t xml:space="preserve">Overall assessment of the Policy Options</w:t>
      </w:r>
      <w:r>
        <w:t xml:space="preserve"> </w:t>
      </w:r>
      <w:r>
        <w:t xml:space="preserve">Stakeholders were asked to rate their overall preference for the Policy Options of this study (for</w:t>
      </w:r>
      <w:r>
        <w:t xml:space="preserve"> </w:t>
      </w:r>
      <w:r>
        <w:t xml:space="preserve">the description of the Policy Options, please see chapter 5). A rating of -5 is considered as least</w:t>
      </w:r>
      <w:r>
        <w:t xml:space="preserve"> </w:t>
      </w:r>
      <w:r>
        <w:t xml:space="preserve">favourable, 0 as neutral, and +5 as most favourable. The analysis described in detail in the</w:t>
      </w:r>
      <w:r>
        <w:t xml:space="preserve"> </w:t>
      </w:r>
      <w:r>
        <w:t xml:space="preserve">paragraphs below consists of the median rates given to the Policy Option by stakeholders.</w:t>
      </w:r>
      <w:r>
        <w:t xml:space="preserve"> </w:t>
      </w:r>
      <w:r>
        <w:t xml:space="preserve">Public authority stakeholders generally preferred Policy Options 1, 2, and 3 with no preference</w:t>
      </w:r>
      <w:r>
        <w:t xml:space="preserve"> </w:t>
      </w:r>
      <w:r>
        <w:t xml:space="preserve">on proposed interventions either on the CLP or Detergents regulations considering Policy</w:t>
      </w:r>
      <w:r>
        <w:t xml:space="preserve"> </w:t>
      </w:r>
      <w:r>
        <w:t xml:space="preserve">Options 1 and 2, and preference towards the proposed interventions on Detergents regarding</w:t>
      </w:r>
      <w:r>
        <w:t xml:space="preserve"> </w:t>
      </w:r>
      <w:r>
        <w:t xml:space="preserve">Policy Option 3. Out of all the Policy Options considered, public authority stakeholders had</w:t>
      </w:r>
      <w:r>
        <w:t xml:space="preserve"> </w:t>
      </w:r>
      <w:r>
        <w:t xml:space="preserve">the most negative opinion about Policy Option 4.</w:t>
      </w:r>
      <w:r>
        <w:t xml:space="preserve"> </w:t>
      </w:r>
      <w:r>
        <w:t xml:space="preserve">On the other hand, stakeholders from industry expressed their preference towards Policy Option</w:t>
      </w:r>
      <w:r>
        <w:t xml:space="preserve"> </w:t>
      </w:r>
      <w:r>
        <w:t xml:space="preserve">4 with a preference for proposed interventions on the Detergents Regulation. In addition, Policy</w:t>
      </w:r>
      <w:r>
        <w:t xml:space="preserve"> </w:t>
      </w:r>
      <w:r>
        <w:t xml:space="preserve">Options 3 and 5 also received a positive feedback with a preference for the proposed</w:t>
      </w:r>
      <w:r>
        <w:t xml:space="preserve"> </w:t>
      </w:r>
      <w:r>
        <w:t xml:space="preserve">interventions on the Detergents Regulation under Policy Option 3 and a slight preference for</w:t>
      </w:r>
      <w:r>
        <w:t xml:space="preserve"> </w:t>
      </w:r>
      <w:r>
        <w:t xml:space="preserve">the proposed interventions on the CLP Regulation under Policy Option 5.</w:t>
      </w:r>
      <w:r>
        <w:t xml:space="preserve"> </w:t>
      </w:r>
      <w:r>
        <w:t xml:space="preserve">Table 21: Stakeholders’ opinion on the Policy Options29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stakeholder</w:t>
      </w:r>
      <w:r>
        <w:t xml:space="preserve"> </w:t>
      </w:r>
      <w:r>
        <w:t xml:space="preserve">Policy</w:t>
      </w:r>
      <w:r>
        <w:t xml:space="preserve"> </w:t>
      </w:r>
      <w:r>
        <w:t xml:space="preserve">Option 0</w:t>
      </w:r>
      <w:r>
        <w:t xml:space="preserve"> </w:t>
      </w:r>
      <w:r>
        <w:t xml:space="preserve">Policy</w:t>
      </w:r>
      <w:r>
        <w:t xml:space="preserve"> </w:t>
      </w:r>
      <w:r>
        <w:t xml:space="preserve">Option 1</w:t>
      </w:r>
      <w:r>
        <w:t xml:space="preserve"> </w:t>
      </w:r>
      <w:r>
        <w:t xml:space="preserve">Policy</w:t>
      </w:r>
      <w:r>
        <w:t xml:space="preserve"> </w:t>
      </w:r>
      <w:r>
        <w:t xml:space="preserve">Option 2</w:t>
      </w:r>
      <w:r>
        <w:t xml:space="preserve"> </w:t>
      </w:r>
      <w:r>
        <w:t xml:space="preserve">Policy</w:t>
      </w:r>
      <w:r>
        <w:t xml:space="preserve"> </w:t>
      </w:r>
      <w:r>
        <w:t xml:space="preserve">Option 3</w:t>
      </w:r>
      <w:r>
        <w:t xml:space="preserve"> </w:t>
      </w:r>
      <w:r>
        <w:t xml:space="preserve">Policy</w:t>
      </w:r>
      <w:r>
        <w:t xml:space="preserve"> </w:t>
      </w:r>
      <w:r>
        <w:t xml:space="preserve">Option 4</w:t>
      </w:r>
      <w:r>
        <w:t xml:space="preserve"> </w:t>
      </w:r>
      <w:r>
        <w:t xml:space="preserve">Policy</w:t>
      </w:r>
      <w:r>
        <w:t xml:space="preserve"> </w:t>
      </w:r>
      <w:r>
        <w:t xml:space="preserve">Option 5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Overall:</w:t>
      </w:r>
      <w:r>
        <w:t xml:space="preserve"> </w:t>
      </w:r>
      <w:r>
        <w:t xml:space="preserve">2.5</w:t>
      </w:r>
      <w:r>
        <w:t xml:space="preserve"> </w:t>
      </w:r>
      <w:r>
        <w:t xml:space="preserve">Overall: 4</w:t>
      </w:r>
      <w:r>
        <w:t xml:space="preserve"> </w:t>
      </w:r>
      <w:r>
        <w:t xml:space="preserve">CLP: 4</w:t>
      </w:r>
      <w:r>
        <w:t xml:space="preserve"> </w:t>
      </w:r>
      <w:r>
        <w:t xml:space="preserve">Detergent</w:t>
      </w:r>
      <w:r>
        <w:t xml:space="preserve"> </w:t>
      </w:r>
      <w:r>
        <w:t xml:space="preserve">s 4</w:t>
      </w:r>
      <w:r>
        <w:t xml:space="preserve"> </w:t>
      </w:r>
      <w:r>
        <w:t xml:space="preserve">Overall: 4</w:t>
      </w:r>
      <w:r>
        <w:t xml:space="preserve"> </w:t>
      </w:r>
      <w:r>
        <w:t xml:space="preserve">Sub-</w:t>
      </w:r>
      <w:r>
        <w:t xml:space="preserve"> </w:t>
      </w:r>
      <w:r>
        <w:t xml:space="preserve">option</w:t>
      </w:r>
      <w:r>
        <w:t xml:space="preserve"> </w:t>
      </w:r>
      <w:r>
        <w:t xml:space="preserve">2(a): 4</w:t>
      </w:r>
      <w:r>
        <w:t xml:space="preserve"> </w:t>
      </w:r>
      <w:r>
        <w:t xml:space="preserve">Sub-</w:t>
      </w:r>
      <w:r>
        <w:t xml:space="preserve"> </w:t>
      </w:r>
      <w:r>
        <w:t xml:space="preserve">option</w:t>
      </w:r>
      <w:r>
        <w:t xml:space="preserve"> </w:t>
      </w:r>
      <w:r>
        <w:t xml:space="preserve">2(b): 4</w:t>
      </w:r>
      <w:r>
        <w:t xml:space="preserve"> </w:t>
      </w:r>
      <w:r>
        <w:t xml:space="preserve">Overall: 4</w:t>
      </w:r>
      <w:r>
        <w:t xml:space="preserve"> </w:t>
      </w:r>
      <w:r>
        <w:t xml:space="preserve">CLP: 3</w:t>
      </w:r>
      <w:r>
        <w:t xml:space="preserve"> </w:t>
      </w:r>
      <w:r>
        <w:t xml:space="preserve">Detergent</w:t>
      </w:r>
      <w:r>
        <w:t xml:space="preserve"> </w:t>
      </w:r>
      <w:r>
        <w:t xml:space="preserve">s 4</w:t>
      </w:r>
      <w:r>
        <w:t xml:space="preserve"> </w:t>
      </w:r>
      <w:r>
        <w:t xml:space="preserve">Overall: -</w:t>
      </w:r>
      <w:r>
        <w:t xml:space="preserve"> </w:t>
      </w:r>
      <w:r>
        <w:t xml:space="preserve">2</w:t>
      </w:r>
      <w:r>
        <w:t xml:space="preserve"> </w:t>
      </w:r>
      <w:r>
        <w:t xml:space="preserve">CLP: -1</w:t>
      </w:r>
      <w:r>
        <w:t xml:space="preserve"> </w:t>
      </w:r>
      <w:r>
        <w:t xml:space="preserve">Detergent</w:t>
      </w:r>
      <w:r>
        <w:t xml:space="preserve"> </w:t>
      </w:r>
      <w:r>
        <w:t xml:space="preserve">s 2</w:t>
      </w:r>
      <w:r>
        <w:t xml:space="preserve"> </w:t>
      </w:r>
      <w:r>
        <w:t xml:space="preserve">Overall: 2</w:t>
      </w:r>
      <w:r>
        <w:t xml:space="preserve"> </w:t>
      </w:r>
      <w:r>
        <w:t xml:space="preserve">CLP: 1</w:t>
      </w:r>
      <w:r>
        <w:t xml:space="preserve"> </w:t>
      </w:r>
      <w:r>
        <w:t xml:space="preserve">Detergent</w:t>
      </w:r>
      <w:r>
        <w:t xml:space="preserve"> </w:t>
      </w:r>
      <w:r>
        <w:t xml:space="preserve">s 1</w:t>
      </w:r>
      <w:r>
        <w:t xml:space="preserve"> </w:t>
      </w:r>
      <w:r>
        <w:t xml:space="preserve">Industry</w:t>
      </w:r>
      <w:r>
        <w:t xml:space="preserve"> </w:t>
      </w:r>
      <w:r>
        <w:t xml:space="preserve">Overall: -</w:t>
      </w:r>
      <w:r>
        <w:t xml:space="preserve"> </w:t>
      </w:r>
      <w:r>
        <w:t xml:space="preserve">1</w:t>
      </w:r>
      <w:r>
        <w:t xml:space="preserve"> </w:t>
      </w:r>
      <w:r>
        <w:t xml:space="preserve">Overall: -</w:t>
      </w:r>
      <w:r>
        <w:t xml:space="preserve"> </w:t>
      </w:r>
      <w:r>
        <w:t xml:space="preserve">3.5</w:t>
      </w:r>
      <w:r>
        <w:t xml:space="preserve"> </w:t>
      </w:r>
      <w:r>
        <w:t xml:space="preserve">Overall:</w:t>
      </w:r>
      <w:r>
        <w:t xml:space="preserve"> </w:t>
      </w:r>
      <w:r>
        <w:t xml:space="preserve">1.5</w:t>
      </w:r>
      <w:r>
        <w:t xml:space="preserve"> </w:t>
      </w:r>
      <w:r>
        <w:t xml:space="preserve">Overall: 3</w:t>
      </w:r>
      <w:r>
        <w:t xml:space="preserve"> </w:t>
      </w:r>
      <w:r>
        <w:t xml:space="preserve">Overall: 5</w:t>
      </w:r>
      <w:r>
        <w:t xml:space="preserve"> </w:t>
      </w:r>
      <w:r>
        <w:t xml:space="preserve">Overall: 3</w:t>
      </w:r>
    </w:p>
    <w:p>
      <w:pPr>
        <w:pStyle w:val="BodyText"/>
      </w:pPr>
      <w:r>
        <w:t xml:space="preserve">29 Public authorities: 12 respondents for Policy Option 0, 10 respondents for Policy Option 1 overall, and 9 each</w:t>
      </w:r>
      <w:r>
        <w:t xml:space="preserve"> </w:t>
      </w:r>
      <w:r>
        <w:t xml:space="preserve">for CLP and Detergents, 11 respondents for Policy Option 2 overall and Sub-option 2(a), and 12 for Sub-option</w:t>
      </w:r>
      <w:r>
        <w:t xml:space="preserve"> </w:t>
      </w:r>
      <w:r>
        <w:t xml:space="preserve">2(b), 11 respondents for all the options under Policy Option 3, 11 respondents for Policy Option 4 overall, and 9</w:t>
      </w:r>
      <w:r>
        <w:t xml:space="preserve"> </w:t>
      </w:r>
      <w:r>
        <w:t xml:space="preserve">for CLP and Detergents, 11 respondents for Policy Option 4 overall, and 10 for CLP and Detergents, 11</w:t>
      </w:r>
      <w:r>
        <w:t xml:space="preserve"> </w:t>
      </w:r>
      <w:r>
        <w:t xml:space="preserve">respondents for Policy Option 4 overall, and 10 for CLP and Detergents.</w:t>
      </w:r>
      <w:r>
        <w:t xml:space="preserve"> </w:t>
      </w:r>
      <w:r>
        <w:t xml:space="preserve">Industry: 54 respondents for Policy Option 0, 38 respondents for Policy Option 1 overall, and 33 each for CLP</w:t>
      </w:r>
      <w:r>
        <w:t xml:space="preserve"> </w:t>
      </w:r>
      <w:r>
        <w:t xml:space="preserve">and Detergents, 26 respondents for Policy Option 2 overall, 23 for Sub-option 2(a), and 21 for Sub-option 2(b),</w:t>
      </w:r>
      <w:r>
        <w:t xml:space="preserve"> </w:t>
      </w:r>
      <w:r>
        <w:t xml:space="preserve">38 respondents for Policy Option 3 overall, and 33 for CLP and Detergence, 31 respondents for Policy Option 4</w:t>
      </w:r>
      <w:r>
        <w:t xml:space="preserve"> </w:t>
      </w:r>
      <w:r>
        <w:t xml:space="preserve">overall, and 29 for CLP and Detergents, 30 respondents for Policy Option 4 overall, and 28 for CLP and</w:t>
      </w:r>
      <w:r>
        <w:t xml:space="preserve"> </w:t>
      </w:r>
      <w:r>
        <w:t xml:space="preserve">Detergents, 30 respondents for Policy Option 4 overall, and 28 for CLP and Detergents.</w:t>
      </w:r>
    </w:p>
    <w:p>
      <w:pPr>
        <w:pStyle w:val="BodyText"/>
      </w:pPr>
      <w:r>
        <w:t xml:space="preserve">196</w:t>
      </w:r>
    </w:p>
    <w:p>
      <w:pPr>
        <w:pStyle w:val="BodyText"/>
      </w:pP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stakeholder</w:t>
      </w:r>
      <w:r>
        <w:t xml:space="preserve"> </w:t>
      </w:r>
      <w:r>
        <w:t xml:space="preserve">Policy</w:t>
      </w:r>
      <w:r>
        <w:t xml:space="preserve"> </w:t>
      </w:r>
      <w:r>
        <w:t xml:space="preserve">Option 0</w:t>
      </w:r>
      <w:r>
        <w:t xml:space="preserve"> </w:t>
      </w:r>
      <w:r>
        <w:t xml:space="preserve">Policy</w:t>
      </w:r>
      <w:r>
        <w:t xml:space="preserve"> </w:t>
      </w:r>
      <w:r>
        <w:t xml:space="preserve">Option 1</w:t>
      </w:r>
      <w:r>
        <w:t xml:space="preserve"> </w:t>
      </w:r>
      <w:r>
        <w:t xml:space="preserve">Policy</w:t>
      </w:r>
      <w:r>
        <w:t xml:space="preserve"> </w:t>
      </w:r>
      <w:r>
        <w:t xml:space="preserve">Option 2</w:t>
      </w:r>
      <w:r>
        <w:t xml:space="preserve"> </w:t>
      </w:r>
      <w:r>
        <w:t xml:space="preserve">Policy</w:t>
      </w:r>
      <w:r>
        <w:t xml:space="preserve"> </w:t>
      </w:r>
      <w:r>
        <w:t xml:space="preserve">Option 3</w:t>
      </w:r>
      <w:r>
        <w:t xml:space="preserve"> </w:t>
      </w:r>
      <w:r>
        <w:t xml:space="preserve">Policy</w:t>
      </w:r>
      <w:r>
        <w:t xml:space="preserve"> </w:t>
      </w:r>
      <w:r>
        <w:t xml:space="preserve">Option 4</w:t>
      </w:r>
      <w:r>
        <w:t xml:space="preserve"> </w:t>
      </w:r>
      <w:r>
        <w:t xml:space="preserve">Policy</w:t>
      </w:r>
      <w:r>
        <w:t xml:space="preserve"> </w:t>
      </w:r>
      <w:r>
        <w:t xml:space="preserve">Option 5</w:t>
      </w:r>
      <w:r>
        <w:t xml:space="preserve"> </w:t>
      </w:r>
      <w:r>
        <w:t xml:space="preserve">CLP: -3</w:t>
      </w:r>
      <w:r>
        <w:t xml:space="preserve"> </w:t>
      </w:r>
      <w:r>
        <w:t xml:space="preserve">Detergent</w:t>
      </w:r>
      <w:r>
        <w:t xml:space="preserve"> </w:t>
      </w:r>
      <w:r>
        <w:t xml:space="preserve">s: -3</w:t>
      </w:r>
      <w:r>
        <w:t xml:space="preserve"> </w:t>
      </w:r>
      <w:r>
        <w:t xml:space="preserve">CLP: 3</w:t>
      </w:r>
      <w:r>
        <w:t xml:space="preserve"> </w:t>
      </w:r>
      <w:r>
        <w:t xml:space="preserve">Detergent</w:t>
      </w:r>
      <w:r>
        <w:t xml:space="preserve"> </w:t>
      </w:r>
      <w:r>
        <w:t xml:space="preserve">s 4</w:t>
      </w:r>
      <w:r>
        <w:t xml:space="preserve"> </w:t>
      </w:r>
      <w:r>
        <w:t xml:space="preserve">CLP: 2</w:t>
      </w:r>
      <w:r>
        <w:t xml:space="preserve"> </w:t>
      </w:r>
      <w:r>
        <w:t xml:space="preserve">Detergent</w:t>
      </w:r>
      <w:r>
        <w:t xml:space="preserve"> </w:t>
      </w:r>
      <w:r>
        <w:t xml:space="preserve">s 3</w:t>
      </w:r>
      <w:r>
        <w:t xml:space="preserve"> </w:t>
      </w:r>
      <w:r>
        <w:t xml:space="preserve">CLP: 4</w:t>
      </w:r>
      <w:r>
        <w:t xml:space="preserve"> </w:t>
      </w:r>
      <w:r>
        <w:t xml:space="preserve">Detergent</w:t>
      </w:r>
      <w:r>
        <w:t xml:space="preserve"> </w:t>
      </w:r>
      <w:r>
        <w:t xml:space="preserve">s 5</w:t>
      </w:r>
      <w:r>
        <w:t xml:space="preserve"> </w:t>
      </w:r>
      <w:r>
        <w:t xml:space="preserve">CLP: 3</w:t>
      </w:r>
      <w:r>
        <w:t xml:space="preserve"> </w:t>
      </w:r>
      <w:r>
        <w:t xml:space="preserve">Detergent</w:t>
      </w:r>
      <w:r>
        <w:t xml:space="preserve"> </w:t>
      </w:r>
      <w:r>
        <w:t xml:space="preserve">s 2.5</w:t>
      </w:r>
    </w:p>
    <w:p>
      <w:pPr>
        <w:pStyle w:val="BodyText"/>
      </w:pPr>
      <w:r>
        <w:t xml:space="preserve">8.2.5.2 8.2.5.2</w:t>
      </w:r>
      <w:r>
        <w:t xml:space="preserve"> </w:t>
      </w:r>
      <w:r>
        <w:t xml:space="preserve">Impact on the awareness of consumers about safe use of products and</w:t>
      </w:r>
      <w:r>
        <w:t xml:space="preserve"> </w:t>
      </w:r>
      <w:r>
        <w:t xml:space="preserve">label readability</w:t>
      </w:r>
      <w:r>
        <w:t xml:space="preserve"> </w:t>
      </w:r>
      <w:r>
        <w:t xml:space="preserve">Stakeholders were asked to rate the impact of the Policy Options from very negative (-2) to</w:t>
      </w:r>
      <w:r>
        <w:t xml:space="preserve"> </w:t>
      </w:r>
      <w:r>
        <w:t xml:space="preserve">very positive (+2)30. The analysis described in detail in the paragraphs below consists of the</w:t>
      </w:r>
      <w:r>
        <w:t xml:space="preserve"> </w:t>
      </w:r>
      <w:r>
        <w:t xml:space="preserve">median rates given to the Policy Option by the stakeholders.</w:t>
      </w:r>
      <w:r>
        <w:t xml:space="preserve"> </w:t>
      </w:r>
      <w:r>
        <w:t xml:space="preserve">Concerning the impact of the policy options on the awareness of consumers about safe use of</w:t>
      </w:r>
      <w:r>
        <w:t xml:space="preserve"> </w:t>
      </w:r>
      <w:r>
        <w:t xml:space="preserve">products and label readability, public authorities had an overall positive opinion about Policy</w:t>
      </w:r>
      <w:r>
        <w:t xml:space="preserve"> </w:t>
      </w:r>
      <w:r>
        <w:t xml:space="preserve">Options 1, 2, and 3 (besides neutral opinion the impact from the proposed interventions on</w:t>
      </w:r>
      <w:r>
        <w:t xml:space="preserve"> </w:t>
      </w:r>
      <w:r>
        <w:t xml:space="preserve">Detergents Regulation). Public authorities had an overall negative opinion concerning Policy</w:t>
      </w:r>
      <w:r>
        <w:t xml:space="preserve"> </w:t>
      </w:r>
      <w:r>
        <w:t xml:space="preserve">Options 4 and 5.</w:t>
      </w:r>
      <w:r>
        <w:t xml:space="preserve"> </w:t>
      </w:r>
      <w:r>
        <w:t xml:space="preserve">Industry stakeholders had an overall positive opinion about each Policy Options with the</w:t>
      </w:r>
      <w:r>
        <w:t xml:space="preserve"> </w:t>
      </w:r>
      <w:r>
        <w:t xml:space="preserve">exception of Policy Option 1, which would have no impact on consumer safety. The proposed</w:t>
      </w:r>
      <w:r>
        <w:t xml:space="preserve"> </w:t>
      </w:r>
      <w:r>
        <w:t xml:space="preserve">interventions under Policy Option 3 on the Detergents Regulation received the highest support</w:t>
      </w:r>
      <w:r>
        <w:t xml:space="preserve"> </w:t>
      </w:r>
      <w:r>
        <w:t xml:space="preserve">from industry stakeholders as its impact on consumer safety was estimated as very positive.</w:t>
      </w:r>
      <w:r>
        <w:t xml:space="preserve"> </w:t>
      </w:r>
      <w:r>
        <w:t xml:space="preserve">Table 22: Impact on consumer safety and label readability31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stakeholder</w:t>
      </w:r>
      <w:r>
        <w:t xml:space="preserve"> </w:t>
      </w:r>
      <w:r>
        <w:t xml:space="preserve">Policy</w:t>
      </w:r>
      <w:r>
        <w:t xml:space="preserve"> </w:t>
      </w:r>
      <w:r>
        <w:t xml:space="preserve">Option 1</w:t>
      </w:r>
      <w:r>
        <w:t xml:space="preserve"> </w:t>
      </w:r>
      <w:r>
        <w:t xml:space="preserve">Policy</w:t>
      </w:r>
      <w:r>
        <w:t xml:space="preserve"> </w:t>
      </w:r>
      <w:r>
        <w:t xml:space="preserve">Option 2</w:t>
      </w:r>
      <w:r>
        <w:t xml:space="preserve"> </w:t>
      </w:r>
      <w:r>
        <w:t xml:space="preserve">Policy</w:t>
      </w:r>
      <w:r>
        <w:t xml:space="preserve"> </w:t>
      </w:r>
      <w:r>
        <w:t xml:space="preserve">Option 3</w:t>
      </w:r>
      <w:r>
        <w:t xml:space="preserve"> </w:t>
      </w:r>
      <w:r>
        <w:t xml:space="preserve">Policy</w:t>
      </w:r>
      <w:r>
        <w:t xml:space="preserve"> </w:t>
      </w:r>
      <w:r>
        <w:t xml:space="preserve">Option 4</w:t>
      </w:r>
      <w:r>
        <w:t xml:space="preserve"> </w:t>
      </w:r>
      <w:r>
        <w:t xml:space="preserve">Policy</w:t>
      </w:r>
      <w:r>
        <w:t xml:space="preserve"> </w:t>
      </w:r>
      <w:r>
        <w:t xml:space="preserve">Option 5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Overall:</w:t>
      </w:r>
      <w:r>
        <w:t xml:space="preserve"> </w:t>
      </w:r>
      <w:r>
        <w:t xml:space="preserve">Slightly</w:t>
      </w:r>
      <w:r>
        <w:t xml:space="preserve"> </w:t>
      </w:r>
      <w:r>
        <w:t xml:space="preserve">positive</w:t>
      </w:r>
    </w:p>
    <w:p>
      <w:pPr>
        <w:pStyle w:val="BodyText"/>
      </w:pPr>
      <w:r>
        <w:t xml:space="preserve">Overall:</w:t>
      </w:r>
      <w:r>
        <w:t xml:space="preserve"> </w:t>
      </w:r>
      <w:r>
        <w:t xml:space="preserve">Slightly</w:t>
      </w:r>
      <w:r>
        <w:t xml:space="preserve"> </w:t>
      </w:r>
      <w:r>
        <w:t xml:space="preserve">positive</w:t>
      </w:r>
      <w:r>
        <w:t xml:space="preserve"> </w:t>
      </w:r>
      <w:r>
        <w:t xml:space="preserve">Overall:</w:t>
      </w:r>
      <w:r>
        <w:t xml:space="preserve"> </w:t>
      </w:r>
      <w:r>
        <w:t xml:space="preserve">Slightly</w:t>
      </w:r>
      <w:r>
        <w:t xml:space="preserve"> </w:t>
      </w:r>
      <w:r>
        <w:t xml:space="preserve">positive</w:t>
      </w:r>
      <w:r>
        <w:t xml:space="preserve"> </w:t>
      </w:r>
      <w:r>
        <w:t xml:space="preserve">Overall:</w:t>
      </w:r>
      <w:r>
        <w:t xml:space="preserve"> </w:t>
      </w:r>
      <w:r>
        <w:t xml:space="preserve">Slightly</w:t>
      </w:r>
      <w:r>
        <w:t xml:space="preserve"> </w:t>
      </w:r>
      <w:r>
        <w:t xml:space="preserve">negative</w:t>
      </w:r>
      <w:r>
        <w:t xml:space="preserve"> </w:t>
      </w:r>
      <w:r>
        <w:t xml:space="preserve">Overall:</w:t>
      </w:r>
      <w:r>
        <w:t xml:space="preserve"> </w:t>
      </w:r>
      <w:r>
        <w:t xml:space="preserve">Slightly</w:t>
      </w:r>
      <w:r>
        <w:t xml:space="preserve"> </w:t>
      </w:r>
      <w:r>
        <w:t xml:space="preserve">negative</w:t>
      </w:r>
      <w:r>
        <w:t xml:space="preserve"> </w:t>
      </w:r>
      <w:r>
        <w:t xml:space="preserve">CLP:</w:t>
      </w:r>
      <w:r>
        <w:t xml:space="preserve"> </w:t>
      </w:r>
      <w:r>
        <w:t xml:space="preserve">Slightly</w:t>
      </w:r>
      <w:r>
        <w:t xml:space="preserve"> </w:t>
      </w:r>
      <w:r>
        <w:t xml:space="preserve">positive</w:t>
      </w:r>
      <w:r>
        <w:t xml:space="preserve"> </w:t>
      </w:r>
      <w:r>
        <w:t xml:space="preserve">Detergent</w:t>
      </w:r>
      <w:r>
        <w:t xml:space="preserve"> </w:t>
      </w:r>
      <w:r>
        <w:t xml:space="preserve">s: Neutral</w:t>
      </w:r>
    </w:p>
    <w:p>
      <w:pPr>
        <w:pStyle w:val="BodyText"/>
      </w:pPr>
      <w:r>
        <w:t xml:space="preserve">30 -2 =very negative, -1 = slightly negative, 0 = neutral, +1 = slightly positive, +2 = very positive.</w:t>
      </w:r>
      <w:r>
        <w:t xml:space="preserve"> </w:t>
      </w:r>
      <w:r>
        <w:t xml:space="preserve">31 Public authorities: 11 respondents for Policy Option 1, 12 respondents for Policy Option, 11 respondents for all</w:t>
      </w:r>
      <w:r>
        <w:t xml:space="preserve"> </w:t>
      </w:r>
      <w:r>
        <w:t xml:space="preserve">the options under Policy Option 3, 11 respondents for Policy Option 4, 11 respondents for Policy Option 5.</w:t>
      </w:r>
      <w:r>
        <w:t xml:space="preserve"> </w:t>
      </w:r>
      <w:r>
        <w:t xml:space="preserve">Industry: 41 respondents for Policy Option 1, 26 respondents for Policy Option 2, 36 respondents for Policy Option</w:t>
      </w:r>
      <w:r>
        <w:t xml:space="preserve"> </w:t>
      </w:r>
      <w:r>
        <w:t xml:space="preserve">3 overall, and 33 for CLP and Detergence, 29 respondents for Policy Option, 28 respondents for Policy Option 5.</w:t>
      </w:r>
    </w:p>
    <w:p>
      <w:pPr>
        <w:pStyle w:val="BodyText"/>
      </w:pPr>
      <w:r>
        <w:t xml:space="preserve">197</w:t>
      </w:r>
    </w:p>
    <w:p>
      <w:pPr>
        <w:pStyle w:val="BodyText"/>
      </w:pP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stakeholder</w:t>
      </w:r>
      <w:r>
        <w:t xml:space="preserve"> </w:t>
      </w:r>
      <w:r>
        <w:t xml:space="preserve">Policy</w:t>
      </w:r>
      <w:r>
        <w:t xml:space="preserve"> </w:t>
      </w:r>
      <w:r>
        <w:t xml:space="preserve">Option 1</w:t>
      </w:r>
      <w:r>
        <w:t xml:space="preserve"> </w:t>
      </w:r>
      <w:r>
        <w:t xml:space="preserve">Policy</w:t>
      </w:r>
      <w:r>
        <w:t xml:space="preserve"> </w:t>
      </w:r>
      <w:r>
        <w:t xml:space="preserve">Option 2</w:t>
      </w:r>
      <w:r>
        <w:t xml:space="preserve"> </w:t>
      </w:r>
      <w:r>
        <w:t xml:space="preserve">Policy</w:t>
      </w:r>
      <w:r>
        <w:t xml:space="preserve"> </w:t>
      </w:r>
      <w:r>
        <w:t xml:space="preserve">Option 3</w:t>
      </w:r>
      <w:r>
        <w:t xml:space="preserve"> </w:t>
      </w:r>
      <w:r>
        <w:t xml:space="preserve">Policy</w:t>
      </w:r>
      <w:r>
        <w:t xml:space="preserve"> </w:t>
      </w:r>
      <w:r>
        <w:t xml:space="preserve">Option 4</w:t>
      </w:r>
      <w:r>
        <w:t xml:space="preserve"> </w:t>
      </w:r>
      <w:r>
        <w:t xml:space="preserve">Policy</w:t>
      </w:r>
      <w:r>
        <w:t xml:space="preserve"> </w:t>
      </w:r>
      <w:r>
        <w:t xml:space="preserve">Option 5</w:t>
      </w:r>
      <w:r>
        <w:t xml:space="preserve"> </w:t>
      </w:r>
      <w:r>
        <w:t xml:space="preserve">Industry</w:t>
      </w:r>
      <w:r>
        <w:t xml:space="preserve"> </w:t>
      </w:r>
      <w:r>
        <w:t xml:space="preserve">Overall:</w:t>
      </w:r>
      <w:r>
        <w:t xml:space="preserve"> </w:t>
      </w:r>
      <w:r>
        <w:t xml:space="preserve">Neutral</w:t>
      </w:r>
    </w:p>
    <w:p>
      <w:pPr>
        <w:pStyle w:val="BodyText"/>
      </w:pPr>
      <w:r>
        <w:t xml:space="preserve">Overall:</w:t>
      </w:r>
      <w:r>
        <w:t xml:space="preserve"> </w:t>
      </w:r>
      <w:r>
        <w:t xml:space="preserve">Slightly</w:t>
      </w:r>
      <w:r>
        <w:t xml:space="preserve"> </w:t>
      </w:r>
      <w:r>
        <w:t xml:space="preserve">positive</w:t>
      </w:r>
      <w:r>
        <w:t xml:space="preserve"> </w:t>
      </w:r>
      <w:r>
        <w:t xml:space="preserve">Overall:</w:t>
      </w:r>
      <w:r>
        <w:t xml:space="preserve"> </w:t>
      </w:r>
      <w:r>
        <w:t xml:space="preserve">Slightly</w:t>
      </w:r>
      <w:r>
        <w:t xml:space="preserve"> </w:t>
      </w:r>
      <w:r>
        <w:t xml:space="preserve">positive</w:t>
      </w:r>
      <w:r>
        <w:t xml:space="preserve"> </w:t>
      </w:r>
      <w:r>
        <w:t xml:space="preserve">Overall:</w:t>
      </w:r>
      <w:r>
        <w:t xml:space="preserve"> </w:t>
      </w:r>
      <w:r>
        <w:t xml:space="preserve">Slightly</w:t>
      </w:r>
      <w:r>
        <w:t xml:space="preserve"> </w:t>
      </w:r>
      <w:r>
        <w:t xml:space="preserve">positive</w:t>
      </w:r>
      <w:r>
        <w:t xml:space="preserve"> </w:t>
      </w:r>
      <w:r>
        <w:t xml:space="preserve">Overall:</w:t>
      </w:r>
      <w:r>
        <w:t xml:space="preserve"> </w:t>
      </w:r>
      <w:r>
        <w:t xml:space="preserve">Slightly</w:t>
      </w:r>
      <w:r>
        <w:t xml:space="preserve"> </w:t>
      </w:r>
      <w:r>
        <w:t xml:space="preserve">positive</w:t>
      </w:r>
      <w:r>
        <w:t xml:space="preserve"> </w:t>
      </w:r>
      <w:r>
        <w:t xml:space="preserve">CLP:</w:t>
      </w:r>
      <w:r>
        <w:t xml:space="preserve"> </w:t>
      </w:r>
      <w:r>
        <w:t xml:space="preserve">Slightly</w:t>
      </w:r>
      <w:r>
        <w:t xml:space="preserve"> </w:t>
      </w:r>
      <w:r>
        <w:t xml:space="preserve">positive</w:t>
      </w:r>
      <w:r>
        <w:t xml:space="preserve"> </w:t>
      </w:r>
      <w:r>
        <w:t xml:space="preserve">Detergent</w:t>
      </w:r>
      <w:r>
        <w:t xml:space="preserve"> </w:t>
      </w:r>
      <w:r>
        <w:t xml:space="preserve">s:</w:t>
      </w:r>
      <w:r>
        <w:t xml:space="preserve"> </w:t>
      </w:r>
      <w:r>
        <w:t xml:space="preserve">Very</w:t>
      </w:r>
      <w:r>
        <w:t xml:space="preserve"> </w:t>
      </w:r>
      <w:r>
        <w:t xml:space="preserve">positive</w:t>
      </w:r>
    </w:p>
    <w:p>
      <w:pPr>
        <w:pStyle w:val="BodyText"/>
      </w:pPr>
      <w:r>
        <w:t xml:space="preserve">8.2.5.3 8.2.5.3</w:t>
      </w:r>
      <w:r>
        <w:t xml:space="preserve"> </w:t>
      </w:r>
      <w:r>
        <w:t xml:space="preserve">Impact on the well-being of consumers with impairments</w:t>
      </w:r>
      <w:r>
        <w:t xml:space="preserve"> </w:t>
      </w:r>
      <w:r>
        <w:t xml:space="preserve">In terms of the impact of the Policy Options on the well-being of consumers with the</w:t>
      </w:r>
      <w:r>
        <w:t xml:space="preserve"> </w:t>
      </w:r>
      <w:r>
        <w:t xml:space="preserve">impairments, public authorities considered Policy Option 1 as the most positive for consumers</w:t>
      </w:r>
      <w:r>
        <w:t xml:space="preserve"> </w:t>
      </w:r>
      <w:r>
        <w:t xml:space="preserve">who are impaired. In particular, Policy Option 1 was considered to have a very positive impact</w:t>
      </w:r>
      <w:r>
        <w:t xml:space="preserve"> </w:t>
      </w:r>
      <w:r>
        <w:t xml:space="preserve">on consumer who have cognitive/learning impairments. On the other hand, public authorities</w:t>
      </w:r>
      <w:r>
        <w:t xml:space="preserve"> </w:t>
      </w:r>
      <w:r>
        <w:t xml:space="preserve">estimate an overall neutral or negative impact from the other Policy Options with the exception</w:t>
      </w:r>
      <w:r>
        <w:t xml:space="preserve"> </w:t>
      </w:r>
      <w:r>
        <w:t xml:space="preserve">of Policy Option 4 and its impact on visually impaired consumers.</w:t>
      </w:r>
      <w:r>
        <w:t xml:space="preserve"> </w:t>
      </w:r>
      <w:r>
        <w:t xml:space="preserve">Industry stakeholders considered Policy Options 3 and 4 as most positive for impaired</w:t>
      </w:r>
      <w:r>
        <w:t xml:space="preserve"> </w:t>
      </w:r>
      <w:r>
        <w:t xml:space="preserve">consumers. In particular, industry stakeholders estimated a very positive impact under Policy</w:t>
      </w:r>
      <w:r>
        <w:t xml:space="preserve"> </w:t>
      </w:r>
      <w:r>
        <w:t xml:space="preserve">Option 4 for visually impaired consumers. On the other hand, industry stakeholders estimate</w:t>
      </w:r>
      <w:r>
        <w:t xml:space="preserve"> </w:t>
      </w:r>
      <w:r>
        <w:t xml:space="preserve">an overall neutral or negative impact from the rest of the Policy Options with an exception of</w:t>
      </w:r>
      <w:r>
        <w:t xml:space="preserve"> </w:t>
      </w:r>
      <w:r>
        <w:t xml:space="preserve">the positive impact on visually impaired consumers under Policy Options 1 and 5. In addition,</w:t>
      </w:r>
      <w:r>
        <w:t xml:space="preserve"> </w:t>
      </w:r>
      <w:r>
        <w:t xml:space="preserve">none of the options were estimated to have an overall positive impact on consumers with</w:t>
      </w:r>
      <w:r>
        <w:t xml:space="preserve"> </w:t>
      </w:r>
      <w:r>
        <w:t xml:space="preserve">mobility or physical impairments.</w:t>
      </w:r>
      <w:r>
        <w:br/>
      </w:r>
      <w:r>
        <w:t xml:space="preserve">Table 23: Impact on the well-being of consumers with impairments32</w:t>
      </w:r>
    </w:p>
    <w:p>
      <w:pPr>
        <w:pStyle w:val="BodyText"/>
      </w:pPr>
      <w:r>
        <w:t xml:space="preserve">32 Public authorities: Policy Option 0, Vision n=3 out of 12; Colour blind – 3 out of 11, Cognitive/Learning – 4</w:t>
      </w:r>
      <w:r>
        <w:t xml:space="preserve"> </w:t>
      </w:r>
      <w:r>
        <w:t xml:space="preserve">out of 11, Mobility/Physical 2 out of 11. Policy Option 1, Vision n=6 out of 11; Colour blind – 8 out of 13,</w:t>
      </w:r>
      <w:r>
        <w:t xml:space="preserve"> </w:t>
      </w:r>
      <w:r>
        <w:t xml:space="preserve">Cognitive/Learning – 7 out of 11, Mobility/Physical 7 out of 11, Policy Option 3, Vision n=7 out of 11; Colour</w:t>
      </w:r>
      <w:r>
        <w:t xml:space="preserve"> </w:t>
      </w:r>
      <w:r>
        <w:t xml:space="preserve">blind – 4 out of 11, Cognitive/Learning – 3 out of 11, Mobility/Physical 4 out of 13, Policy Option 4, Vision n=5</w:t>
      </w:r>
      <w:r>
        <w:t xml:space="preserve"> </w:t>
      </w:r>
      <w:r>
        <w:t xml:space="preserve">out of 11; Colour blind – 2 out of 11, Cognitive/Learning – 2 out of 11, Mobility/Physical 3 out of 11, Policy</w:t>
      </w:r>
      <w:r>
        <w:t xml:space="preserve"> </w:t>
      </w:r>
      <w:r>
        <w:t xml:space="preserve">Option 5, Vision n=5 out of 11; Colour blind – 3 out of 11, Cognitive/Learning – 3 out of 11, Mobility/Physical</w:t>
      </w:r>
      <w:r>
        <w:t xml:space="preserve"> </w:t>
      </w:r>
      <w:r>
        <w:t xml:space="preserve">3 out of 11.</w:t>
      </w:r>
      <w:r>
        <w:t xml:space="preserve"> </w:t>
      </w:r>
      <w:r>
        <w:t xml:space="preserve">Industry: Policy Option 0, Vision n=6 out of 47; Colour blind – 6 out of 49, Cognitive/Learning – 6 out of 48,</w:t>
      </w:r>
      <w:r>
        <w:t xml:space="preserve"> </w:t>
      </w:r>
      <w:r>
        <w:t xml:space="preserve">Mobility/Physical 5 out of 47. Policy Option 1, Vision n=21 out of 40; Colour blind – 12 out of 42,</w:t>
      </w:r>
      <w:r>
        <w:t xml:space="preserve"> </w:t>
      </w:r>
      <w:r>
        <w:t xml:space="preserve">Cognitive/Learning – 13 out of 39, Mobility/Physical 9 out of 39, Policy Option 3, Vision n=20 out of 31; Colour</w:t>
      </w:r>
      <w:r>
        <w:t xml:space="preserve"> </w:t>
      </w:r>
      <w:r>
        <w:t xml:space="preserve">blind – 18 out of 32, Cognitive/Learning – 16 out of 31, Mobility/Physical 8 out of 30, Policy Option 4, Vision</w:t>
      </w:r>
      <w:r>
        <w:t xml:space="preserve"> </w:t>
      </w:r>
      <w:r>
        <w:t xml:space="preserve">n=24 out of 31; Colour blind – 15 out of 30, Cognitive/Learning – 16 out of 30, Mobility/Physical 6 out of 28,</w:t>
      </w:r>
      <w:r>
        <w:t xml:space="preserve"> </w:t>
      </w:r>
      <w:r>
        <w:t xml:space="preserve">Policy Option 5, Vision n=17 out of 28; Colour blind – 10 out of 27, Cognitive/Learning – 9 out of 28,</w:t>
      </w:r>
      <w:r>
        <w:t xml:space="preserve"> </w:t>
      </w:r>
      <w:r>
        <w:t xml:space="preserve">Mobility/Physical 7 out of 28.</w:t>
      </w:r>
    </w:p>
    <w:p>
      <w:pPr>
        <w:pStyle w:val="BodyText"/>
      </w:pPr>
      <w:r>
        <w:t xml:space="preserve">198</w:t>
      </w:r>
    </w:p>
    <w:p>
      <w:pPr>
        <w:pStyle w:val="BodyText"/>
      </w:pP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stakeholde</w:t>
      </w:r>
      <w:r>
        <w:t xml:space="preserve"> </w:t>
      </w:r>
      <w:r>
        <w:t xml:space="preserve">r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impairment</w:t>
      </w:r>
      <w:r>
        <w:t xml:space="preserve"> </w:t>
      </w:r>
      <w:r>
        <w:t xml:space="preserve">Policy</w:t>
      </w:r>
      <w:r>
        <w:t xml:space="preserve"> </w:t>
      </w:r>
      <w:r>
        <w:t xml:space="preserve">Optio</w:t>
      </w:r>
      <w:r>
        <w:t xml:space="preserve"> </w:t>
      </w:r>
      <w:r>
        <w:t xml:space="preserve">n 0</w:t>
      </w:r>
      <w:r>
        <w:t xml:space="preserve"> </w:t>
      </w:r>
      <w:r>
        <w:t xml:space="preserve">Policy</w:t>
      </w:r>
      <w:r>
        <w:t xml:space="preserve"> </w:t>
      </w:r>
      <w:r>
        <w:t xml:space="preserve">Optio</w:t>
      </w:r>
      <w:r>
        <w:t xml:space="preserve"> </w:t>
      </w:r>
      <w:r>
        <w:t xml:space="preserve">n 1</w:t>
      </w:r>
      <w:r>
        <w:t xml:space="preserve"> </w:t>
      </w:r>
      <w:r>
        <w:t xml:space="preserve">Policy</w:t>
      </w:r>
      <w:r>
        <w:t xml:space="preserve"> </w:t>
      </w:r>
      <w:r>
        <w:t xml:space="preserve">Optio</w:t>
      </w:r>
      <w:r>
        <w:t xml:space="preserve"> </w:t>
      </w:r>
      <w:r>
        <w:t xml:space="preserve">n 3</w:t>
      </w:r>
      <w:r>
        <w:t xml:space="preserve"> </w:t>
      </w:r>
      <w:r>
        <w:t xml:space="preserve">Policy</w:t>
      </w:r>
      <w:r>
        <w:t xml:space="preserve"> </w:t>
      </w:r>
      <w:r>
        <w:t xml:space="preserve">Optio</w:t>
      </w:r>
      <w:r>
        <w:t xml:space="preserve"> </w:t>
      </w:r>
      <w:r>
        <w:t xml:space="preserve">n 4</w:t>
      </w:r>
      <w:r>
        <w:t xml:space="preserve"> </w:t>
      </w:r>
      <w:r>
        <w:t xml:space="preserve">Policy</w:t>
      </w:r>
      <w:r>
        <w:t xml:space="preserve"> </w:t>
      </w:r>
      <w:r>
        <w:t xml:space="preserve">Optio</w:t>
      </w:r>
      <w:r>
        <w:t xml:space="preserve"> </w:t>
      </w:r>
      <w:r>
        <w:t xml:space="preserve">n 5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Vision:</w:t>
      </w:r>
      <w:r>
        <w:br/>
      </w:r>
      <w:r>
        <w:t xml:space="preserve">25%</w:t>
      </w:r>
      <w:r>
        <w:t xml:space="preserve"> </w:t>
      </w:r>
      <w:r>
        <w:t xml:space="preserve">55%</w:t>
      </w:r>
      <w:r>
        <w:t xml:space="preserve"> </w:t>
      </w:r>
      <w:r>
        <w:t xml:space="preserve">64%</w:t>
      </w:r>
      <w:r>
        <w:t xml:space="preserve"> </w:t>
      </w:r>
      <w:r>
        <w:t xml:space="preserve">45%</w:t>
      </w:r>
      <w:r>
        <w:t xml:space="preserve"> </w:t>
      </w:r>
      <w:r>
        <w:t xml:space="preserve">45%</w:t>
      </w:r>
      <w:r>
        <w:t xml:space="preserve"> </w:t>
      </w:r>
      <w:r>
        <w:t xml:space="preserve">Colour blind:</w:t>
      </w:r>
      <w:r>
        <w:t xml:space="preserve"> </w:t>
      </w:r>
      <w:r>
        <w:t xml:space="preserve">27%</w:t>
      </w:r>
      <w:r>
        <w:t xml:space="preserve"> </w:t>
      </w:r>
      <w:r>
        <w:t xml:space="preserve">62%</w:t>
      </w:r>
      <w:r>
        <w:t xml:space="preserve"> </w:t>
      </w:r>
      <w:r>
        <w:t xml:space="preserve">36%</w:t>
      </w:r>
      <w:r>
        <w:t xml:space="preserve"> </w:t>
      </w:r>
      <w:r>
        <w:t xml:space="preserve">18%</w:t>
      </w:r>
      <w:r>
        <w:t xml:space="preserve"> </w:t>
      </w:r>
      <w:r>
        <w:t xml:space="preserve">27%</w:t>
      </w:r>
      <w:r>
        <w:t xml:space="preserve"> </w:t>
      </w:r>
      <w:r>
        <w:t xml:space="preserve">Cognitive/Learning 36%</w:t>
      </w:r>
      <w:r>
        <w:t xml:space="preserve"> </w:t>
      </w:r>
      <w:r>
        <w:t xml:space="preserve">70%</w:t>
      </w:r>
      <w:r>
        <w:t xml:space="preserve"> </w:t>
      </w:r>
      <w:r>
        <w:t xml:space="preserve">27%</w:t>
      </w:r>
      <w:r>
        <w:t xml:space="preserve"> </w:t>
      </w:r>
      <w:r>
        <w:t xml:space="preserve">18%</w:t>
      </w:r>
      <w:r>
        <w:t xml:space="preserve"> </w:t>
      </w:r>
      <w:r>
        <w:t xml:space="preserve">27%</w:t>
      </w:r>
      <w:r>
        <w:t xml:space="preserve"> </w:t>
      </w:r>
      <w:r>
        <w:t xml:space="preserve">Mobility/Physical</w:t>
      </w:r>
      <w:r>
        <w:t xml:space="preserve"> </w:t>
      </w:r>
      <w:r>
        <w:t xml:space="preserve">18%</w:t>
      </w:r>
      <w:r>
        <w:t xml:space="preserve"> </w:t>
      </w:r>
      <w:r>
        <w:t xml:space="preserve">64%</w:t>
      </w:r>
      <w:r>
        <w:t xml:space="preserve"> </w:t>
      </w:r>
      <w:r>
        <w:t xml:space="preserve">31%</w:t>
      </w:r>
      <w:r>
        <w:t xml:space="preserve"> </w:t>
      </w:r>
      <w:r>
        <w:t xml:space="preserve">27%</w:t>
      </w:r>
      <w:r>
        <w:t xml:space="preserve"> </w:t>
      </w:r>
      <w:r>
        <w:t xml:space="preserve">27%</w:t>
      </w:r>
      <w:r>
        <w:t xml:space="preserve"> </w:t>
      </w:r>
      <w:r>
        <w:t xml:space="preserve">Industry</w:t>
      </w:r>
      <w:r>
        <w:t xml:space="preserve"> </w:t>
      </w:r>
      <w:r>
        <w:t xml:space="preserve">Vision:</w:t>
      </w:r>
      <w:r>
        <w:br/>
      </w:r>
      <w:r>
        <w:t xml:space="preserve">13%</w:t>
      </w:r>
      <w:r>
        <w:t xml:space="preserve"> </w:t>
      </w:r>
      <w:r>
        <w:t xml:space="preserve">53%</w:t>
      </w:r>
      <w:r>
        <w:t xml:space="preserve"> </w:t>
      </w:r>
      <w:r>
        <w:t xml:space="preserve">65%</w:t>
      </w:r>
      <w:r>
        <w:t xml:space="preserve"> </w:t>
      </w:r>
      <w:r>
        <w:t xml:space="preserve">77%</w:t>
      </w:r>
      <w:r>
        <w:t xml:space="preserve"> </w:t>
      </w:r>
      <w:r>
        <w:t xml:space="preserve">61%</w:t>
      </w:r>
      <w:r>
        <w:t xml:space="preserve"> </w:t>
      </w:r>
      <w:r>
        <w:t xml:space="preserve">Colour blind:</w:t>
      </w:r>
      <w:r>
        <w:t xml:space="preserve"> </w:t>
      </w:r>
      <w:r>
        <w:t xml:space="preserve">12%</w:t>
      </w:r>
      <w:r>
        <w:t xml:space="preserve"> </w:t>
      </w:r>
      <w:r>
        <w:t xml:space="preserve">29%</w:t>
      </w:r>
      <w:r>
        <w:t xml:space="preserve"> </w:t>
      </w:r>
      <w:r>
        <w:t xml:space="preserve">56%</w:t>
      </w:r>
      <w:r>
        <w:t xml:space="preserve"> </w:t>
      </w:r>
      <w:r>
        <w:t xml:space="preserve">50%</w:t>
      </w:r>
      <w:r>
        <w:t xml:space="preserve"> </w:t>
      </w:r>
      <w:r>
        <w:t xml:space="preserve">37%</w:t>
      </w:r>
      <w:r>
        <w:t xml:space="preserve"> </w:t>
      </w:r>
      <w:r>
        <w:t xml:space="preserve">Cognitive/Learning 13%</w:t>
      </w:r>
      <w:r>
        <w:t xml:space="preserve"> </w:t>
      </w:r>
      <w:r>
        <w:t xml:space="preserve">33%</w:t>
      </w:r>
      <w:r>
        <w:t xml:space="preserve"> </w:t>
      </w:r>
      <w:r>
        <w:t xml:space="preserve">52%</w:t>
      </w:r>
      <w:r>
        <w:t xml:space="preserve"> </w:t>
      </w:r>
      <w:r>
        <w:t xml:space="preserve">53%</w:t>
      </w:r>
      <w:r>
        <w:t xml:space="preserve"> </w:t>
      </w:r>
      <w:r>
        <w:t xml:space="preserve">32%</w:t>
      </w:r>
    </w:p>
    <w:p>
      <w:pPr>
        <w:pStyle w:val="BodyText"/>
      </w:pPr>
      <w:r>
        <w:t xml:space="preserve">Mobility/Physical</w:t>
      </w:r>
      <w:r>
        <w:t xml:space="preserve"> </w:t>
      </w:r>
      <w:r>
        <w:t xml:space="preserve">11%</w:t>
      </w:r>
      <w:r>
        <w:t xml:space="preserve"> </w:t>
      </w:r>
      <w:r>
        <w:t xml:space="preserve">23%</w:t>
      </w:r>
      <w:r>
        <w:t xml:space="preserve"> </w:t>
      </w:r>
      <w:r>
        <w:t xml:space="preserve">27%</w:t>
      </w:r>
      <w:r>
        <w:t xml:space="preserve"> </w:t>
      </w:r>
      <w:r>
        <w:t xml:space="preserve">21%</w:t>
      </w:r>
      <w:r>
        <w:t xml:space="preserve"> </w:t>
      </w:r>
      <w:r>
        <w:t xml:space="preserve">25%</w:t>
      </w:r>
    </w:p>
    <w:p>
      <w:pPr>
        <w:pStyle w:val="BodyText"/>
      </w:pPr>
      <w:r>
        <w:t xml:space="preserve">8.2.5.4 8.2.5.4</w:t>
      </w:r>
      <w:r>
        <w:t xml:space="preserve"> </w:t>
      </w:r>
      <w:r>
        <w:t xml:space="preserve">Impact on the awareness of consumers about the effects of dispersion of</w:t>
      </w:r>
      <w:r>
        <w:t xml:space="preserve"> </w:t>
      </w:r>
      <w:r>
        <w:t xml:space="preserve">harmful substances in the natural environment</w:t>
      </w:r>
      <w:r>
        <w:t xml:space="preserve"> </w:t>
      </w:r>
      <w:r>
        <w:t xml:space="preserve">Stakeholders were asked to rate the impact of the Policy Options from very negative (-2) to</w:t>
      </w:r>
      <w:r>
        <w:t xml:space="preserve"> </w:t>
      </w:r>
      <w:r>
        <w:t xml:space="preserve">very positive (+2)33. The results described in detail in the paragraphs below consist of the</w:t>
      </w:r>
      <w:r>
        <w:t xml:space="preserve"> </w:t>
      </w:r>
      <w:r>
        <w:t xml:space="preserve">median ratings given to the Policy Option by the stakeholders.</w:t>
      </w:r>
      <w:r>
        <w:t xml:space="preserve"> </w:t>
      </w:r>
      <w:r>
        <w:t xml:space="preserve">Public authorities consider Policy Options 0, 1, and 2 as having an overall positive impact on</w:t>
      </w:r>
      <w:r>
        <w:t xml:space="preserve"> </w:t>
      </w:r>
      <w:r>
        <w:t xml:space="preserve">consumer awareness about the effects of dispersion of harmful substances in the natural</w:t>
      </w:r>
      <w:r>
        <w:t xml:space="preserve"> </w:t>
      </w:r>
      <w:r>
        <w:t xml:space="preserve">environment. Policy Options 4 and 5 are estimated to have a negative impact and Policy Option</w:t>
      </w:r>
      <w:r>
        <w:t xml:space="preserve"> </w:t>
      </w:r>
      <w:r>
        <w:t xml:space="preserve">3 is considered to have no impact in this area.</w:t>
      </w:r>
      <w:r>
        <w:t xml:space="preserve"> </w:t>
      </w:r>
      <w:r>
        <w:t xml:space="preserve">Industry stakeholders consider Policy Options 3 and 4 as having an overall positive impact on</w:t>
      </w:r>
      <w:r>
        <w:t xml:space="preserve"> </w:t>
      </w:r>
      <w:r>
        <w:t xml:space="preserve">consumer awareness about the effects of dispersion of harmful substances in the natural</w:t>
      </w:r>
      <w:r>
        <w:t xml:space="preserve"> </w:t>
      </w:r>
      <w:r>
        <w:t xml:space="preserve">environment, while the remaining Policy Options are estimated to have no impact in this area.</w:t>
      </w:r>
      <w:r>
        <w:t xml:space="preserve"> </w:t>
      </w:r>
      <w:r>
        <w:t xml:space="preserve">Table 24: Impact on the awareness of consumers on the effects of dispersion of harmful</w:t>
      </w:r>
      <w:r>
        <w:t xml:space="preserve"> </w:t>
      </w:r>
      <w:r>
        <w:t xml:space="preserve">substances in the natural environment34</w:t>
      </w:r>
    </w:p>
    <w:p>
      <w:pPr>
        <w:pStyle w:val="BodyText"/>
      </w:pPr>
      <w:r>
        <w:t xml:space="preserve">33 -2 =very negative, -1 = slightly negative, 0 = neutral, +1 = slightly positive, +2 = very positive.</w:t>
      </w:r>
      <w:r>
        <w:t xml:space="preserve"> </w:t>
      </w:r>
      <w:r>
        <w:t xml:space="preserve">34 Comparison of median results. Stakeholders were asked to rate the coherence from very negative (-2) to very</w:t>
      </w:r>
      <w:r>
        <w:t xml:space="preserve"> </w:t>
      </w:r>
      <w:r>
        <w:t xml:space="preserve">positive (+2)</w:t>
      </w:r>
      <w:r>
        <w:br/>
      </w:r>
      <w:r>
        <w:t xml:space="preserve">Public authorities. 12 respondents, in total, under Policy Option 0, 12 respondents, in total, under Policy Option</w:t>
      </w:r>
      <w:r>
        <w:t xml:space="preserve"> </w:t>
      </w:r>
      <w:r>
        <w:t xml:space="preserve">1, 12 respondents, in total, under Policy Option 2, 13 respondents, in total, under Policy Option 3, 11 respondents,</w:t>
      </w:r>
      <w:r>
        <w:t xml:space="preserve"> </w:t>
      </w:r>
      <w:r>
        <w:t xml:space="preserve">in total, under Policy Option 4, 11 respondents, in total, under Policy Option 5.</w:t>
      </w:r>
    </w:p>
    <w:p>
      <w:pPr>
        <w:pStyle w:val="BodyText"/>
      </w:pPr>
      <w:r>
        <w:t xml:space="preserve">199</w:t>
      </w:r>
    </w:p>
    <w:p>
      <w:pPr>
        <w:pStyle w:val="BodyText"/>
      </w:pP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stakeholder</w:t>
      </w:r>
      <w:r>
        <w:t xml:space="preserve"> </w:t>
      </w:r>
      <w:r>
        <w:t xml:space="preserve">Policy</w:t>
      </w:r>
      <w:r>
        <w:t xml:space="preserve"> </w:t>
      </w:r>
      <w:r>
        <w:t xml:space="preserve">Option 0</w:t>
      </w:r>
      <w:r>
        <w:t xml:space="preserve"> </w:t>
      </w:r>
      <w:r>
        <w:t xml:space="preserve">Policy</w:t>
      </w:r>
      <w:r>
        <w:t xml:space="preserve"> </w:t>
      </w:r>
      <w:r>
        <w:t xml:space="preserve">Option 1</w:t>
      </w:r>
      <w:r>
        <w:t xml:space="preserve"> </w:t>
      </w:r>
      <w:r>
        <w:t xml:space="preserve">Policy</w:t>
      </w:r>
      <w:r>
        <w:t xml:space="preserve"> </w:t>
      </w:r>
      <w:r>
        <w:t xml:space="preserve">Option 2</w:t>
      </w:r>
      <w:r>
        <w:t xml:space="preserve"> </w:t>
      </w:r>
      <w:r>
        <w:t xml:space="preserve">Policy</w:t>
      </w:r>
      <w:r>
        <w:t xml:space="preserve"> </w:t>
      </w:r>
      <w:r>
        <w:t xml:space="preserve">Option 3</w:t>
      </w:r>
      <w:r>
        <w:t xml:space="preserve"> </w:t>
      </w:r>
      <w:r>
        <w:t xml:space="preserve">Policy</w:t>
      </w:r>
      <w:r>
        <w:t xml:space="preserve"> </w:t>
      </w:r>
      <w:r>
        <w:t xml:space="preserve">Option 4</w:t>
      </w:r>
      <w:r>
        <w:t xml:space="preserve"> </w:t>
      </w:r>
      <w:r>
        <w:t xml:space="preserve">Policy</w:t>
      </w:r>
      <w:r>
        <w:t xml:space="preserve"> </w:t>
      </w:r>
      <w:r>
        <w:t xml:space="preserve">Option 5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Slightly</w:t>
      </w:r>
      <w:r>
        <w:t xml:space="preserve"> </w:t>
      </w:r>
      <w:r>
        <w:t xml:space="preserve">positive</w:t>
      </w:r>
      <w:r>
        <w:t xml:space="preserve"> </w:t>
      </w:r>
      <w:r>
        <w:t xml:space="preserve">Slightly</w:t>
      </w:r>
      <w:r>
        <w:t xml:space="preserve"> </w:t>
      </w:r>
      <w:r>
        <w:t xml:space="preserve">positive</w:t>
      </w:r>
      <w:r>
        <w:t xml:space="preserve"> </w:t>
      </w:r>
      <w:r>
        <w:t xml:space="preserve">Slightly</w:t>
      </w:r>
      <w:r>
        <w:t xml:space="preserve"> </w:t>
      </w:r>
      <w:r>
        <w:t xml:space="preserve">positive</w:t>
      </w:r>
      <w:r>
        <w:t xml:space="preserve"> </w:t>
      </w:r>
      <w:r>
        <w:t xml:space="preserve">Neutral</w:t>
      </w:r>
      <w:r>
        <w:t xml:space="preserve"> </w:t>
      </w:r>
      <w:r>
        <w:t xml:space="preserve">Slightly</w:t>
      </w:r>
      <w:r>
        <w:t xml:space="preserve"> </w:t>
      </w:r>
      <w:r>
        <w:t xml:space="preserve">negative</w:t>
      </w:r>
      <w:r>
        <w:t xml:space="preserve"> </w:t>
      </w:r>
      <w:r>
        <w:t xml:space="preserve">Slightly</w:t>
      </w:r>
      <w:r>
        <w:t xml:space="preserve"> </w:t>
      </w:r>
      <w:r>
        <w:t xml:space="preserve">negative</w:t>
      </w:r>
      <w:r>
        <w:t xml:space="preserve"> </w:t>
      </w:r>
      <w:r>
        <w:t xml:space="preserve">Industry</w:t>
      </w:r>
      <w:r>
        <w:t xml:space="preserve"> </w:t>
      </w:r>
      <w:r>
        <w:t xml:space="preserve">Neutral</w:t>
      </w:r>
      <w:r>
        <w:t xml:space="preserve"> </w:t>
      </w:r>
      <w:r>
        <w:t xml:space="preserve">Neutral</w:t>
      </w:r>
      <w:r>
        <w:t xml:space="preserve"> </w:t>
      </w:r>
      <w:r>
        <w:t xml:space="preserve">Neutral</w:t>
      </w:r>
      <w:r>
        <w:t xml:space="preserve"> </w:t>
      </w:r>
      <w:r>
        <w:t xml:space="preserve">Slightly</w:t>
      </w:r>
      <w:r>
        <w:t xml:space="preserve"> </w:t>
      </w:r>
      <w:r>
        <w:t xml:space="preserve">positive</w:t>
      </w:r>
      <w:r>
        <w:t xml:space="preserve"> </w:t>
      </w:r>
      <w:r>
        <w:t xml:space="preserve">Slightly</w:t>
      </w:r>
      <w:r>
        <w:t xml:space="preserve"> </w:t>
      </w:r>
      <w:r>
        <w:t xml:space="preserve">positive</w:t>
      </w:r>
      <w:r>
        <w:t xml:space="preserve"> </w:t>
      </w:r>
      <w:r>
        <w:t xml:space="preserve">Neutral</w:t>
      </w:r>
    </w:p>
    <w:p>
      <w:pPr>
        <w:pStyle w:val="BodyText"/>
      </w:pPr>
      <w:r>
        <w:t xml:space="preserve">8.2.5.5 8.2.5.5</w:t>
      </w:r>
      <w:r>
        <w:t xml:space="preserve"> </w:t>
      </w:r>
      <w:r>
        <w:t xml:space="preserve">Coherence with the digitalisation trends of the market</w:t>
      </w:r>
      <w:r>
        <w:t xml:space="preserve"> </w:t>
      </w:r>
      <w:r>
        <w:t xml:space="preserve">Stakeholders were asked to rate each Policy Option in term of its coherence with the</w:t>
      </w:r>
      <w:r>
        <w:t xml:space="preserve"> </w:t>
      </w:r>
      <w:r>
        <w:t xml:space="preserve">digitalisation trends in the market. A rating of 0 is considered as the least coherent, 5 as neutral,</w:t>
      </w:r>
      <w:r>
        <w:t xml:space="preserve"> </w:t>
      </w:r>
      <w:r>
        <w:t xml:space="preserve">and 10 as most coherent. The results described in detail in the paragraphs below consist of the</w:t>
      </w:r>
      <w:r>
        <w:t xml:space="preserve"> </w:t>
      </w:r>
      <w:r>
        <w:t xml:space="preserve">median ratings given to the Policy Option by the stakeholders.</w:t>
      </w:r>
      <w:r>
        <w:t xml:space="preserve"> </w:t>
      </w:r>
      <w:r>
        <w:t xml:space="preserve">Public authorities considered Policy Option 1 as the most coherent with the digitalisation trends</w:t>
      </w:r>
      <w:r>
        <w:t xml:space="preserve"> </w:t>
      </w:r>
      <w:r>
        <w:t xml:space="preserve">in the market. Policy Options 3, 4 and 5 also received overall positive feedback, while Policy</w:t>
      </w:r>
      <w:r>
        <w:t xml:space="preserve"> </w:t>
      </w:r>
      <w:r>
        <w:t xml:space="preserve">Option 2 was estimated to have no impact on coherence with digitalisation trends in the market.</w:t>
      </w:r>
      <w:r>
        <w:t xml:space="preserve"> </w:t>
      </w:r>
      <w:r>
        <w:t xml:space="preserve">Industry stakeholders considered Policy Option 4 as most coherent with digitalisation. Policy</w:t>
      </w:r>
      <w:r>
        <w:t xml:space="preserve"> </w:t>
      </w:r>
      <w:r>
        <w:t xml:space="preserve">Options 3 and 5 also received overall positive feedback, while Policy Options 1 and 2 were</w:t>
      </w:r>
      <w:r>
        <w:t xml:space="preserve"> </w:t>
      </w:r>
      <w:r>
        <w:t xml:space="preserve">estimated to have negative impact on the coherence with the digitalisation trend.</w:t>
      </w:r>
      <w:r>
        <w:t xml:space="preserve"> </w:t>
      </w:r>
      <w:r>
        <w:t xml:space="preserve">Table 25: Coherence with the digitalisation of the market35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stakeholder</w:t>
      </w:r>
      <w:r>
        <w:t xml:space="preserve"> </w:t>
      </w:r>
      <w:r>
        <w:t xml:space="preserve">Policy</w:t>
      </w:r>
      <w:r>
        <w:t xml:space="preserve"> </w:t>
      </w:r>
      <w:r>
        <w:t xml:space="preserve">Option 1</w:t>
      </w:r>
      <w:r>
        <w:t xml:space="preserve"> </w:t>
      </w:r>
      <w:r>
        <w:t xml:space="preserve">Policy</w:t>
      </w:r>
      <w:r>
        <w:t xml:space="preserve"> </w:t>
      </w:r>
      <w:r>
        <w:t xml:space="preserve">Option 2</w:t>
      </w:r>
      <w:r>
        <w:t xml:space="preserve"> </w:t>
      </w:r>
      <w:r>
        <w:t xml:space="preserve">Policy</w:t>
      </w:r>
      <w:r>
        <w:t xml:space="preserve"> </w:t>
      </w:r>
      <w:r>
        <w:t xml:space="preserve">Option 3</w:t>
      </w:r>
      <w:r>
        <w:t xml:space="preserve"> </w:t>
      </w:r>
      <w:r>
        <w:t xml:space="preserve">Policy</w:t>
      </w:r>
      <w:r>
        <w:t xml:space="preserve"> </w:t>
      </w:r>
      <w:r>
        <w:t xml:space="preserve">Option 4</w:t>
      </w:r>
      <w:r>
        <w:t xml:space="preserve"> </w:t>
      </w:r>
      <w:r>
        <w:t xml:space="preserve">Policy</w:t>
      </w:r>
      <w:r>
        <w:t xml:space="preserve"> </w:t>
      </w:r>
      <w:r>
        <w:t xml:space="preserve">Option 5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8</w:t>
      </w:r>
      <w:r>
        <w:t xml:space="preserve"> </w:t>
      </w:r>
      <w:r>
        <w:t xml:space="preserve">5</w:t>
      </w:r>
      <w:r>
        <w:t xml:space="preserve"> </w:t>
      </w:r>
      <w:r>
        <w:t xml:space="preserve">6.5</w:t>
      </w:r>
      <w:r>
        <w:t xml:space="preserve"> </w:t>
      </w:r>
      <w:r>
        <w:t xml:space="preserve">7</w:t>
      </w:r>
      <w:r>
        <w:t xml:space="preserve"> </w:t>
      </w:r>
      <w:r>
        <w:t xml:space="preserve">7.5</w:t>
      </w:r>
      <w:r>
        <w:t xml:space="preserve"> </w:t>
      </w:r>
      <w:r>
        <w:t xml:space="preserve">Industry</w:t>
      </w:r>
      <w:r>
        <w:t xml:space="preserve"> </w:t>
      </w:r>
      <w:r>
        <w:t xml:space="preserve">2</w:t>
      </w:r>
      <w:r>
        <w:t xml:space="preserve"> </w:t>
      </w:r>
      <w:r>
        <w:t xml:space="preserve">1</w:t>
      </w:r>
      <w:r>
        <w:t xml:space="preserve"> </w:t>
      </w:r>
      <w:r>
        <w:t xml:space="preserve">7</w:t>
      </w:r>
      <w:r>
        <w:t xml:space="preserve"> </w:t>
      </w:r>
      <w:r>
        <w:t xml:space="preserve">9</w:t>
      </w:r>
      <w:r>
        <w:t xml:space="preserve"> </w:t>
      </w:r>
      <w:r>
        <w:t xml:space="preserve">7</w:t>
      </w:r>
    </w:p>
    <w:p>
      <w:pPr>
        <w:pStyle w:val="BodyText"/>
      </w:pPr>
      <w:r>
        <w:t xml:space="preserve">Industry. 51 respondents, in total, under Policy Option 0, 41 respondents, in total, under Policy Option 1, 19</w:t>
      </w:r>
      <w:r>
        <w:t xml:space="preserve"> </w:t>
      </w:r>
      <w:r>
        <w:t xml:space="preserve">respondents, in total, under Policy Option 2, 35 respondents, in total, under Policy Option 3, 28 respondents, in</w:t>
      </w:r>
      <w:r>
        <w:t xml:space="preserve"> </w:t>
      </w:r>
      <w:r>
        <w:t xml:space="preserve">total, under Policy Option 4, 27 respondents, in total, under Policy Option 5.</w:t>
      </w:r>
      <w:r>
        <w:t xml:space="preserve"> </w:t>
      </w:r>
      <w:r>
        <w:t xml:space="preserve">35 Public authorities. 12 respondents, in total, under Policy Option 1, 12 respondents, in total, under Policy Option</w:t>
      </w:r>
      <w:r>
        <w:t xml:space="preserve"> </w:t>
      </w:r>
      <w:r>
        <w:t xml:space="preserve">2, 12 respondents, in total, under Policy Option 3, 11 respondents, in total, under Policy Option 4, 12 respondents,</w:t>
      </w:r>
      <w:r>
        <w:t xml:space="preserve"> </w:t>
      </w:r>
      <w:r>
        <w:t xml:space="preserve">in total, under Policy Option 5.</w:t>
      </w:r>
      <w:r>
        <w:t xml:space="preserve"> </w:t>
      </w:r>
      <w:r>
        <w:t xml:space="preserve">Industry. 44 respondents, in total, under Policy Option 1, 29 respondents, in total, under Policy Option 2, 35</w:t>
      </w:r>
      <w:r>
        <w:t xml:space="preserve"> </w:t>
      </w:r>
      <w:r>
        <w:t xml:space="preserve">respondents, in total, under Policy Option 3, 25 respondents, in total, under Policy Option 4, 27 respondents, in</w:t>
      </w:r>
      <w:r>
        <w:t xml:space="preserve"> </w:t>
      </w:r>
      <w:r>
        <w:t xml:space="preserve">total, under Policy Option 5.</w:t>
      </w:r>
    </w:p>
    <w:p>
      <w:pPr>
        <w:pStyle w:val="BodyText"/>
      </w:pPr>
      <w:r>
        <w:t xml:space="preserve">200</w:t>
      </w:r>
    </w:p>
    <w:p>
      <w:pPr>
        <w:pStyle w:val="BodyText"/>
      </w:pPr>
      <w:r>
        <w:t xml:space="preserve">8.2.5.6 8.2.5.6</w:t>
      </w:r>
      <w:r>
        <w:t xml:space="preserve"> </w:t>
      </w:r>
      <w:r>
        <w:t xml:space="preserve">Impact on the competitive position of EU firms with respect to non-EU</w:t>
      </w:r>
      <w:r>
        <w:t xml:space="preserve"> </w:t>
      </w:r>
      <w:r>
        <w:t xml:space="preserve">competitors</w:t>
      </w:r>
      <w:r>
        <w:t xml:space="preserve"> </w:t>
      </w:r>
      <w:r>
        <w:t xml:space="preserve">Stakeholders were asked to rate the impact of the Policy Options from very negative (-2) to</w:t>
      </w:r>
      <w:r>
        <w:t xml:space="preserve"> </w:t>
      </w:r>
      <w:r>
        <w:t xml:space="preserve">very positive (+2)36. The results described in detail in the paragraphs below consist of the</w:t>
      </w:r>
      <w:r>
        <w:t xml:space="preserve"> </w:t>
      </w:r>
      <w:r>
        <w:t xml:space="preserve">median ratings given to the Policy Option by the stakeholders.</w:t>
      </w:r>
      <w:r>
        <w:t xml:space="preserve"> </w:t>
      </w:r>
      <w:r>
        <w:t xml:space="preserve">Public authorities consider Policy Option 3 as having an overall positive impact with regards</w:t>
      </w:r>
      <w:r>
        <w:t xml:space="preserve"> </w:t>
      </w:r>
      <w:r>
        <w:t xml:space="preserve">to the competitive position of EU firms with respect to non-EU competitors. Policy Option 5 is</w:t>
      </w:r>
      <w:r>
        <w:t xml:space="preserve"> </w:t>
      </w:r>
      <w:r>
        <w:t xml:space="preserve">estimated to have a negative impact and Policy Options 2 and 4 are considered to have no</w:t>
      </w:r>
      <w:r>
        <w:t xml:space="preserve"> </w:t>
      </w:r>
      <w:r>
        <w:t xml:space="preserve">impact in this area.</w:t>
      </w:r>
      <w:r>
        <w:t xml:space="preserve"> </w:t>
      </w:r>
      <w:r>
        <w:t xml:space="preserve">Industry stakeholders estimate that none of the Policy Options would have any impact on the</w:t>
      </w:r>
      <w:r>
        <w:t xml:space="preserve"> </w:t>
      </w:r>
      <w:r>
        <w:t xml:space="preserve">competitive position of EU firms with respect to non-EU competitors.</w:t>
      </w:r>
      <w:r>
        <w:t xml:space="preserve"> </w:t>
      </w:r>
      <w:r>
        <w:t xml:space="preserve">Table 26: Impact to competitive position of EU firms with respect to non-EU</w:t>
      </w:r>
      <w:r>
        <w:t xml:space="preserve"> </w:t>
      </w:r>
      <w:r>
        <w:t xml:space="preserve">competitors37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stakeholder</w:t>
      </w:r>
      <w:r>
        <w:t xml:space="preserve"> </w:t>
      </w:r>
      <w:r>
        <w:t xml:space="preserve">Policy</w:t>
      </w:r>
      <w:r>
        <w:t xml:space="preserve"> </w:t>
      </w:r>
      <w:r>
        <w:t xml:space="preserve">Option 2</w:t>
      </w:r>
      <w:r>
        <w:t xml:space="preserve"> </w:t>
      </w:r>
      <w:r>
        <w:t xml:space="preserve">Policy</w:t>
      </w:r>
      <w:r>
        <w:t xml:space="preserve"> </w:t>
      </w:r>
      <w:r>
        <w:t xml:space="preserve">Option 3</w:t>
      </w:r>
      <w:r>
        <w:t xml:space="preserve"> </w:t>
      </w:r>
      <w:r>
        <w:t xml:space="preserve">Policy</w:t>
      </w:r>
      <w:r>
        <w:t xml:space="preserve"> </w:t>
      </w:r>
      <w:r>
        <w:t xml:space="preserve">Option 4</w:t>
      </w:r>
      <w:r>
        <w:t xml:space="preserve"> </w:t>
      </w:r>
      <w:r>
        <w:t xml:space="preserve">Policy</w:t>
      </w:r>
      <w:r>
        <w:t xml:space="preserve"> </w:t>
      </w:r>
      <w:r>
        <w:t xml:space="preserve">Option 5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Neutral</w:t>
      </w:r>
      <w:r>
        <w:t xml:space="preserve"> </w:t>
      </w:r>
      <w:r>
        <w:t xml:space="preserve">Slightly</w:t>
      </w:r>
      <w:r>
        <w:t xml:space="preserve"> </w:t>
      </w:r>
      <w:r>
        <w:t xml:space="preserve">positive</w:t>
      </w:r>
      <w:r>
        <w:t xml:space="preserve"> </w:t>
      </w:r>
      <w:r>
        <w:t xml:space="preserve">Neutral</w:t>
      </w:r>
      <w:r>
        <w:t xml:space="preserve"> </w:t>
      </w:r>
      <w:r>
        <w:t xml:space="preserve">Slightly</w:t>
      </w:r>
      <w:r>
        <w:t xml:space="preserve"> </w:t>
      </w:r>
      <w:r>
        <w:t xml:space="preserve">negative</w:t>
      </w:r>
      <w:r>
        <w:t xml:space="preserve"> </w:t>
      </w:r>
      <w:r>
        <w:t xml:space="preserve">Industry</w:t>
      </w:r>
      <w:r>
        <w:t xml:space="preserve"> </w:t>
      </w:r>
      <w:r>
        <w:t xml:space="preserve">Neutral</w:t>
      </w:r>
      <w:r>
        <w:t xml:space="preserve"> </w:t>
      </w:r>
      <w:r>
        <w:t xml:space="preserve">Neutral</w:t>
      </w:r>
      <w:r>
        <w:t xml:space="preserve"> </w:t>
      </w:r>
      <w:r>
        <w:t xml:space="preserve">Neutral</w:t>
      </w:r>
      <w:r>
        <w:t xml:space="preserve"> </w:t>
      </w:r>
      <w:r>
        <w:t xml:space="preserve">Neutral</w:t>
      </w:r>
    </w:p>
    <w:p>
      <w:pPr>
        <w:pStyle w:val="BodyText"/>
      </w:pPr>
      <w:r>
        <w:t xml:space="preserve">8.2.5.7 8.2.5.7</w:t>
      </w:r>
      <w:r>
        <w:t xml:space="preserve"> </w:t>
      </w:r>
      <w:r>
        <w:t xml:space="preserve">Impact on SMEs</w:t>
      </w:r>
      <w:r>
        <w:t xml:space="preserve"> </w:t>
      </w:r>
      <w:r>
        <w:t xml:space="preserve">Stakeholders were asked to rate the impact of the Policy Options from very negative (-2) to</w:t>
      </w:r>
      <w:r>
        <w:t xml:space="preserve"> </w:t>
      </w:r>
      <w:r>
        <w:t xml:space="preserve">very positive (+2). The results described in detail in the paragraphs below consist of the median</w:t>
      </w:r>
      <w:r>
        <w:t xml:space="preserve"> </w:t>
      </w:r>
      <w:r>
        <w:t xml:space="preserve">ratings given to the Policy Option by the stakeholders.</w:t>
      </w:r>
      <w:r>
        <w:t xml:space="preserve"> </w:t>
      </w:r>
      <w:r>
        <w:t xml:space="preserve">Public authorities consider Policy Options 3, 4 and 5 as having an overall positive impact on</w:t>
      </w:r>
      <w:r>
        <w:t xml:space="preserve"> </w:t>
      </w:r>
      <w:r>
        <w:t xml:space="preserve">addressing disproportionate costs for SMEs in comparison to larger enterprises, while Policy</w:t>
      </w:r>
      <w:r>
        <w:t xml:space="preserve"> </w:t>
      </w:r>
      <w:r>
        <w:t xml:space="preserve">Option 2 is considered to have no impact on SMEs in this regard.</w:t>
      </w:r>
      <w:r>
        <w:t xml:space="preserve"> </w:t>
      </w:r>
      <w:r>
        <w:t xml:space="preserve">Industry stakeholders consider Policy Option 4 as having an overall positive impact on</w:t>
      </w:r>
      <w:r>
        <w:t xml:space="preserve"> </w:t>
      </w:r>
      <w:r>
        <w:t xml:space="preserve">addressing disproportionate costs for SMEs in comparison to larger enterprises, while Policy</w:t>
      </w:r>
      <w:r>
        <w:t xml:space="preserve"> </w:t>
      </w:r>
      <w:r>
        <w:t xml:space="preserve">Options 2, 3 and 5 are considered to have no impact on SMEs in this regard.</w:t>
      </w:r>
    </w:p>
    <w:p>
      <w:pPr>
        <w:pStyle w:val="BodyText"/>
      </w:pPr>
      <w:r>
        <w:t xml:space="preserve">36 -2 =very negative, -1 = slightly negative, 0 = neutral, +1 = slightly positive, +2 = very positive.</w:t>
      </w:r>
      <w:r>
        <w:t xml:space="preserve"> </w:t>
      </w:r>
      <w:r>
        <w:t xml:space="preserve">37 Public authorities. 3 respondents each under Policy Options 2, 3, and 4, 1 respondents under Policy Option 5.</w:t>
      </w:r>
      <w:r>
        <w:t xml:space="preserve"> </w:t>
      </w:r>
      <w:r>
        <w:t xml:space="preserve">Note: responses “I don’t know” were not taken into consideration under the analysis here.</w:t>
      </w:r>
      <w:r>
        <w:t xml:space="preserve"> </w:t>
      </w:r>
      <w:r>
        <w:t xml:space="preserve">Industry. 26 respondents, in total , under Policy Option 2, 16 respondents, in total, under Policy Option 3, 11</w:t>
      </w:r>
      <w:r>
        <w:t xml:space="preserve"> </w:t>
      </w:r>
      <w:r>
        <w:t xml:space="preserve">respondents, in total, under Policy Option 4, 18 respondents, in total, under Policy Option 5. Note: responses “I</w:t>
      </w:r>
      <w:r>
        <w:t xml:space="preserve"> </w:t>
      </w:r>
      <w:r>
        <w:t xml:space="preserve">don’t know” were not taken into consideration under the analysis here.</w:t>
      </w:r>
    </w:p>
    <w:p>
      <w:pPr>
        <w:pStyle w:val="BodyText"/>
      </w:pPr>
      <w:r>
        <w:t xml:space="preserve">201</w:t>
      </w:r>
    </w:p>
    <w:p>
      <w:pPr>
        <w:pStyle w:val="BodyText"/>
      </w:pPr>
      <w:r>
        <w:t xml:space="preserve">Table 27: Impact on SMEs38</w:t>
      </w:r>
      <w:r>
        <w:t xml:space="preserve"> </w:t>
      </w: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stakeholder</w:t>
      </w:r>
      <w:r>
        <w:t xml:space="preserve"> </w:t>
      </w:r>
      <w:r>
        <w:t xml:space="preserve">Policy</w:t>
      </w:r>
      <w:r>
        <w:t xml:space="preserve"> </w:t>
      </w:r>
      <w:r>
        <w:t xml:space="preserve">Option 2</w:t>
      </w:r>
      <w:r>
        <w:t xml:space="preserve"> </w:t>
      </w:r>
      <w:r>
        <w:t xml:space="preserve">Policy</w:t>
      </w:r>
      <w:r>
        <w:t xml:space="preserve"> </w:t>
      </w:r>
      <w:r>
        <w:t xml:space="preserve">Option 3</w:t>
      </w:r>
      <w:r>
        <w:t xml:space="preserve"> </w:t>
      </w:r>
      <w:r>
        <w:t xml:space="preserve">Policy</w:t>
      </w:r>
      <w:r>
        <w:t xml:space="preserve"> </w:t>
      </w:r>
      <w:r>
        <w:t xml:space="preserve">Option 4</w:t>
      </w:r>
      <w:r>
        <w:t xml:space="preserve"> </w:t>
      </w:r>
      <w:r>
        <w:t xml:space="preserve">Policy</w:t>
      </w:r>
      <w:r>
        <w:t xml:space="preserve"> </w:t>
      </w:r>
      <w:r>
        <w:t xml:space="preserve">Option 5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Neutral</w:t>
      </w:r>
      <w:r>
        <w:t xml:space="preserve"> </w:t>
      </w:r>
      <w:r>
        <w:t xml:space="preserve">Slightly</w:t>
      </w:r>
      <w:r>
        <w:t xml:space="preserve"> </w:t>
      </w:r>
      <w:r>
        <w:t xml:space="preserve">positive</w:t>
      </w:r>
      <w:r>
        <w:t xml:space="preserve"> </w:t>
      </w:r>
      <w:r>
        <w:t xml:space="preserve">Slightly</w:t>
      </w:r>
      <w:r>
        <w:t xml:space="preserve"> </w:t>
      </w:r>
      <w:r>
        <w:t xml:space="preserve">positive</w:t>
      </w:r>
      <w:r>
        <w:t xml:space="preserve"> </w:t>
      </w:r>
      <w:r>
        <w:t xml:space="preserve">Slightly</w:t>
      </w:r>
      <w:r>
        <w:t xml:space="preserve"> </w:t>
      </w:r>
      <w:r>
        <w:t xml:space="preserve">positive</w:t>
      </w:r>
      <w:r>
        <w:t xml:space="preserve"> </w:t>
      </w:r>
      <w:r>
        <w:t xml:space="preserve">Industry</w:t>
      </w:r>
      <w:r>
        <w:t xml:space="preserve"> </w:t>
      </w:r>
      <w:r>
        <w:t xml:space="preserve">Neutral</w:t>
      </w:r>
      <w:r>
        <w:t xml:space="preserve"> </w:t>
      </w:r>
      <w:r>
        <w:t xml:space="preserve">Neutral</w:t>
      </w:r>
      <w:r>
        <w:t xml:space="preserve"> </w:t>
      </w:r>
      <w:r>
        <w:t xml:space="preserve">Slightly</w:t>
      </w:r>
      <w:r>
        <w:t xml:space="preserve"> </w:t>
      </w:r>
      <w:r>
        <w:t xml:space="preserve">positive</w:t>
      </w:r>
      <w:r>
        <w:t xml:space="preserve"> </w:t>
      </w:r>
      <w:r>
        <w:t xml:space="preserve">Neutral</w:t>
      </w:r>
    </w:p>
    <w:p>
      <w:pPr>
        <w:pStyle w:val="BodyText"/>
      </w:pPr>
      <w:r>
        <w:t xml:space="preserve">In terms of the stakeholder perception on the costs-benefits ratio39 under each Policy Option,</w:t>
      </w:r>
      <w:r>
        <w:t xml:space="preserve"> </w:t>
      </w:r>
      <w:r>
        <w:t xml:space="preserve">public authorities consider Policy Option 2 as the most cost-effective Policy Option, while</w:t>
      </w:r>
      <w:r>
        <w:t xml:space="preserve"> </w:t>
      </w:r>
      <w:r>
        <w:t xml:space="preserve">Policy Option 3 is estimated to be neutral in this regards, and Policy Options 4 and 5 appear to</w:t>
      </w:r>
      <w:r>
        <w:t xml:space="preserve"> </w:t>
      </w:r>
      <w:r>
        <w:t xml:space="preserve">bring considerably more costs than benefits regarding the activities of the market surveillance</w:t>
      </w:r>
      <w:r>
        <w:t xml:space="preserve"> </w:t>
      </w:r>
      <w:r>
        <w:t xml:space="preserve">authorities.</w:t>
      </w:r>
      <w:r>
        <w:t xml:space="preserve"> </w:t>
      </w:r>
      <w:r>
        <w:t xml:space="preserve">On the other hand, industry stakeholders estimate high benefits and low costs under Policy</w:t>
      </w:r>
      <w:r>
        <w:t xml:space="preserve"> </w:t>
      </w:r>
      <w:r>
        <w:t xml:space="preserve">Options 4 and 5, while for Policy Option 3, industry stakeholders estimate that the costs under</w:t>
      </w:r>
      <w:r>
        <w:t xml:space="preserve"> </w:t>
      </w:r>
      <w:r>
        <w:t xml:space="preserve">this option will slightly outweigh the benefits.</w:t>
      </w:r>
      <w:r>
        <w:t xml:space="preserve"> </w:t>
      </w:r>
      <w:r>
        <w:t xml:space="preserve">Table 28: Stakeholders’ perception on the cost-benefits ratio under the Policy Options40</w:t>
      </w:r>
    </w:p>
    <w:p>
      <w:pPr>
        <w:pStyle w:val="BodyText"/>
      </w:pPr>
      <w:r>
        <w:t xml:space="preserve">38 Public authorities: 6 respondents, in total , under Policy Option 2, 4 respondents, in total, under Policy Option</w:t>
      </w:r>
      <w:r>
        <w:t xml:space="preserve"> </w:t>
      </w:r>
      <w:r>
        <w:t xml:space="preserve">3, 4 respondents, in total, under Policy Option 4, 5 respondents, in total, under Policy Option 5. Note: responses</w:t>
      </w:r>
      <w:r>
        <w:t xml:space="preserve"> </w:t>
      </w:r>
      <w:r>
        <w:t xml:space="preserve">“I don’t know” were not taken into consideration under the analysis here.</w:t>
      </w:r>
      <w:r>
        <w:t xml:space="preserve"> </w:t>
      </w:r>
      <w:r>
        <w:t xml:space="preserve">Industry. 13 respondents, in total , under Policy Option 2, 16 respondents, in total, under Policy Option 3, 11</w:t>
      </w:r>
      <w:r>
        <w:t xml:space="preserve"> </w:t>
      </w:r>
      <w:r>
        <w:t xml:space="preserve">respondents, in total, under Policy Option 4, 11 respondents, in total, under Policy Option 5. Note: responses “I</w:t>
      </w:r>
      <w:r>
        <w:t xml:space="preserve"> </w:t>
      </w:r>
      <w:r>
        <w:t xml:space="preserve">don’t know” were not taken into consideration under the analysis here.</w:t>
      </w:r>
      <w:r>
        <w:t xml:space="preserve"> </w:t>
      </w:r>
      <w:r>
        <w:t xml:space="preserve">39 Ratio of stakeholders who’ve indicated that cost and benefits under the Policy Option are high or very high. If</w:t>
      </w:r>
      <w:r>
        <w:t xml:space="preserve"> </w:t>
      </w:r>
      <w:r>
        <w:t xml:space="preserve">the ratio is negative it means stakeholders estimate higher costs than benefits under the option.</w:t>
      </w:r>
      <w:r>
        <w:t xml:space="preserve"> </w:t>
      </w:r>
      <w:r>
        <w:t xml:space="preserve">40 Public authorities: Under Policy Option 2, 2 out of 12 stakeholders estimate high or very high costs, 5 out of</w:t>
      </w:r>
      <w:r>
        <w:t xml:space="preserve"> </w:t>
      </w:r>
      <w:r>
        <w:t xml:space="preserve">12 stakeholders estimate high or very high benefits. Under Policy Option 3, 3 out of 10 stakeholders estimate</w:t>
      </w:r>
      <w:r>
        <w:t xml:space="preserve"> </w:t>
      </w:r>
      <w:r>
        <w:t xml:space="preserve">high or very high costs, 3 out of 10 stakeholders estimate high or very high benefits. Under Policy Option 4, 3</w:t>
      </w:r>
      <w:r>
        <w:t xml:space="preserve"> </w:t>
      </w:r>
      <w:r>
        <w:t xml:space="preserve">out of 11 stakeholders estimate high or very high costs, 1 out of 11 stakeholders estimate high or very high benefits.</w:t>
      </w:r>
      <w:r>
        <w:t xml:space="preserve"> </w:t>
      </w:r>
      <w:r>
        <w:t xml:space="preserve">Under Policy Option 5, 3 out of 12 stakeholders estimate high or very high costs, 1 out of 12 stakeholders estimate</w:t>
      </w:r>
      <w:r>
        <w:t xml:space="preserve"> </w:t>
      </w:r>
      <w:r>
        <w:t xml:space="preserve">high or very high benefits.</w:t>
      </w:r>
      <w:r>
        <w:t xml:space="preserve"> </w:t>
      </w:r>
      <w:r>
        <w:t xml:space="preserve">Industry: Under Policy Option 3, overall, 17 out of 26 stakeholders estimate high or very high costs, 19 out of</w:t>
      </w:r>
      <w:r>
        <w:t xml:space="preserve"> </w:t>
      </w:r>
      <w:r>
        <w:t xml:space="preserve">32 stakeholders estimate high or very high benefits. Under CLP, 17 out of 26 stakeholders estimate high or very</w:t>
      </w:r>
      <w:r>
        <w:t xml:space="preserve"> </w:t>
      </w:r>
      <w:r>
        <w:t xml:space="preserve">high costs, 19 out of 32 stakeholders estimate high or very high benefits. Under Detergents Regulation, 8 out of</w:t>
      </w:r>
      <w:r>
        <w:t xml:space="preserve"> </w:t>
      </w:r>
      <w:r>
        <w:t xml:space="preserve">23 stakeholders estimate high or very high costs, 8 out of 25 stakeholders estimate high or very high benefits.</w:t>
      </w:r>
      <w:r>
        <w:t xml:space="preserve"> </w:t>
      </w:r>
      <w:r>
        <w:t xml:space="preserve">Under Policy Option 4, overall, 16 out of 24 stakeholders estimate high or very high costs, 21 out of 26</w:t>
      </w:r>
      <w:r>
        <w:t xml:space="preserve"> </w:t>
      </w:r>
      <w:r>
        <w:t xml:space="preserve">stakeholders estimate high or very high benefits. Under CLP,16 out of 24 stakeholders estimate high or very high</w:t>
      </w:r>
      <w:r>
        <w:t xml:space="preserve"> </w:t>
      </w:r>
      <w:r>
        <w:t xml:space="preserve">costs, 21 out of 26 stakeholders estimate high or very high benefits. Under Detergents Regulation, 8 out of 20</w:t>
      </w:r>
      <w:r>
        <w:t xml:space="preserve"> </w:t>
      </w:r>
      <w:r>
        <w:t xml:space="preserve">stakeholders estimate high or very high costs, 10 out of 21 stakeholders estimate high or very high benefits. Under</w:t>
      </w:r>
      <w:r>
        <w:t xml:space="preserve"> </w:t>
      </w:r>
      <w:r>
        <w:t xml:space="preserve">Policy Option 5, overall, 9 out of 20 stakeholders estimate high or very high costs, 18 out of 23 stakeholders</w:t>
      </w:r>
      <w:r>
        <w:t xml:space="preserve"> </w:t>
      </w:r>
      <w:r>
        <w:t xml:space="preserve">estimate high or very high benefits. Under CLP,9 out of 21 stakeholders estimate high or very high costs, 18 out</w:t>
      </w:r>
      <w:r>
        <w:t xml:space="preserve"> </w:t>
      </w:r>
      <w:r>
        <w:t xml:space="preserve">of 23 stakeholders estimate high or very high benefits. Under Detergents Regulation, 5 out of 18 stakeholders</w:t>
      </w:r>
      <w:r>
        <w:t xml:space="preserve"> </w:t>
      </w:r>
      <w:r>
        <w:t xml:space="preserve">estimate high or very high costs, 7 out of 18 stakeholders estimate high or very high benefits.</w:t>
      </w:r>
    </w:p>
    <w:p>
      <w:pPr>
        <w:pStyle w:val="BodyText"/>
      </w:pPr>
      <w:r>
        <w:t xml:space="preserve">202</w:t>
      </w:r>
    </w:p>
    <w:p>
      <w:pPr>
        <w:pStyle w:val="BodyText"/>
      </w:pPr>
      <w:r>
        <w:t xml:space="preserve">Type</w:t>
      </w:r>
      <w:r>
        <w:t xml:space="preserve"> </w:t>
      </w:r>
      <w:r>
        <w:t xml:space="preserve">of</w:t>
      </w:r>
      <w:r>
        <w:t xml:space="preserve"> </w:t>
      </w:r>
      <w:r>
        <w:t xml:space="preserve">stakeholder</w:t>
      </w:r>
      <w:r>
        <w:t xml:space="preserve"> </w:t>
      </w:r>
      <w:r>
        <w:t xml:space="preserve">Policy</w:t>
      </w:r>
      <w:r>
        <w:t xml:space="preserve"> </w:t>
      </w:r>
      <w:r>
        <w:t xml:space="preserve">Option 1</w:t>
      </w:r>
      <w:r>
        <w:t xml:space="preserve"> </w:t>
      </w:r>
      <w:r>
        <w:t xml:space="preserve">Policy</w:t>
      </w:r>
      <w:r>
        <w:t xml:space="preserve"> </w:t>
      </w:r>
      <w:r>
        <w:t xml:space="preserve">Option 2</w:t>
      </w:r>
      <w:r>
        <w:t xml:space="preserve"> </w:t>
      </w:r>
      <w:r>
        <w:t xml:space="preserve">Policy</w:t>
      </w:r>
      <w:r>
        <w:t xml:space="preserve"> </w:t>
      </w:r>
      <w:r>
        <w:t xml:space="preserve">Option 3</w:t>
      </w:r>
      <w:r>
        <w:t xml:space="preserve"> </w:t>
      </w:r>
      <w:r>
        <w:t xml:space="preserve">Policy</w:t>
      </w:r>
      <w:r>
        <w:t xml:space="preserve"> </w:t>
      </w:r>
      <w:r>
        <w:t xml:space="preserve">Option 4</w:t>
      </w:r>
      <w:r>
        <w:t xml:space="preserve"> </w:t>
      </w:r>
      <w:r>
        <w:t xml:space="preserve">Policy</w:t>
      </w:r>
      <w:r>
        <w:t xml:space="preserve"> </w:t>
      </w:r>
      <w:r>
        <w:t xml:space="preserve">Option 5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Undefined</w:t>
      </w:r>
      <w:r>
        <w:t xml:space="preserve"> </w:t>
      </w:r>
      <w:r>
        <w:t xml:space="preserve">Overall:</w:t>
      </w:r>
      <w:r>
        <w:t xml:space="preserve"> </w:t>
      </w:r>
      <w:r>
        <w:t xml:space="preserve">27%</w:t>
      </w:r>
    </w:p>
    <w:p>
      <w:pPr>
        <w:pStyle w:val="BodyText"/>
      </w:pPr>
      <w:r>
        <w:t xml:space="preserve">Overall: 0%</w:t>
      </w:r>
      <w:r>
        <w:t xml:space="preserve"> </w:t>
      </w:r>
      <w:r>
        <w:t xml:space="preserve">Overall:</w:t>
      </w:r>
      <w:r>
        <w:t xml:space="preserve"> </w:t>
      </w:r>
      <w:r>
        <w:t xml:space="preserve">-</w:t>
      </w:r>
      <w:r>
        <w:t xml:space="preserve"> </w:t>
      </w:r>
      <w:r>
        <w:t xml:space="preserve">14%</w:t>
      </w:r>
      <w:r>
        <w:t xml:space="preserve"> </w:t>
      </w:r>
      <w:r>
        <w:t xml:space="preserve">Overall:</w:t>
      </w:r>
      <w:r>
        <w:t xml:space="preserve"> </w:t>
      </w:r>
      <w:r>
        <w:t xml:space="preserve">-</w:t>
      </w:r>
      <w:r>
        <w:t xml:space="preserve"> </w:t>
      </w:r>
      <w:r>
        <w:t xml:space="preserve">16%</w:t>
      </w:r>
      <w:r>
        <w:t xml:space="preserve"> </w:t>
      </w:r>
      <w:r>
        <w:t xml:space="preserve">Industry</w:t>
      </w:r>
      <w:r>
        <w:t xml:space="preserve"> </w:t>
      </w:r>
      <w:r>
        <w:t xml:space="preserve">Undefined</w:t>
      </w:r>
      <w:r>
        <w:t xml:space="preserve"> </w:t>
      </w:r>
      <w:r>
        <w:t xml:space="preserve">Undefined</w:t>
      </w:r>
      <w:r>
        <w:t xml:space="preserve"> </w:t>
      </w:r>
      <w:r>
        <w:t xml:space="preserve">Overall:</w:t>
      </w:r>
      <w:r>
        <w:t xml:space="preserve"> </w:t>
      </w:r>
      <w:r>
        <w:t xml:space="preserve">-</w:t>
      </w:r>
      <w:r>
        <w:t xml:space="preserve"> </w:t>
      </w:r>
      <w:r>
        <w:t xml:space="preserve">7%</w:t>
      </w:r>
      <w:r>
        <w:t xml:space="preserve"> </w:t>
      </w:r>
      <w:r>
        <w:t xml:space="preserve">CLP: -7%</w:t>
      </w:r>
      <w:r>
        <w:t xml:space="preserve"> </w:t>
      </w:r>
      <w:r>
        <w:t xml:space="preserve">Detergent: -</w:t>
      </w:r>
      <w:r>
        <w:t xml:space="preserve"> </w:t>
      </w:r>
      <w:r>
        <w:t xml:space="preserve">3%</w:t>
      </w:r>
      <w:r>
        <w:t xml:space="preserve"> </w:t>
      </w:r>
      <w:r>
        <w:t xml:space="preserve">Overall:</w:t>
      </w:r>
      <w:r>
        <w:t xml:space="preserve"> </w:t>
      </w:r>
      <w:r>
        <w:t xml:space="preserve">14%</w:t>
      </w:r>
      <w:r>
        <w:t xml:space="preserve"> </w:t>
      </w:r>
      <w:r>
        <w:t xml:space="preserve">CLP: 14%</w:t>
      </w:r>
      <w:r>
        <w:t xml:space="preserve"> </w:t>
      </w:r>
      <w:r>
        <w:t xml:space="preserve">Detergent:</w:t>
      </w:r>
      <w:r>
        <w:t xml:space="preserve"> </w:t>
      </w:r>
      <w:r>
        <w:t xml:space="preserve">7%</w:t>
      </w:r>
      <w:r>
        <w:t xml:space="preserve"> </w:t>
      </w:r>
      <w:r>
        <w:t xml:space="preserve">Overall:</w:t>
      </w:r>
      <w:r>
        <w:t xml:space="preserve"> </w:t>
      </w:r>
      <w:r>
        <w:t xml:space="preserve">34%</w:t>
      </w:r>
      <w:r>
        <w:t xml:space="preserve"> </w:t>
      </w:r>
      <w:r>
        <w:t xml:space="preserve">CLP: 35%</w:t>
      </w:r>
      <w:r>
        <w:t xml:space="preserve"> </w:t>
      </w:r>
      <w:r>
        <w:t xml:space="preserve">Detergent:</w:t>
      </w:r>
      <w:r>
        <w:t xml:space="preserve"> </w:t>
      </w:r>
      <w:r>
        <w:t xml:space="preserve">11%</w:t>
      </w:r>
    </w:p>
    <w:p>
      <w:pPr>
        <w:pStyle w:val="BodyText"/>
      </w:pPr>
      <w:r>
        <w:t xml:space="preserve">8.3</w:t>
      </w:r>
      <w:r>
        <w:t xml:space="preserve"> </w:t>
      </w:r>
      <w:r>
        <w:t xml:space="preserve">8.3</w:t>
      </w:r>
      <w:r>
        <w:t xml:space="preserve"> </w:t>
      </w:r>
      <w:r>
        <w:t xml:space="preserve">BEHAVIOURAL EXPERIMENT FOR DIGITAL LABELLING –</w:t>
      </w:r>
      <w:r>
        <w:t xml:space="preserve"> </w:t>
      </w:r>
      <w:r>
        <w:t xml:space="preserve">METHODOLOGY AND RESULTS</w:t>
      </w:r>
      <w:r>
        <w:t xml:space="preserve"> </w:t>
      </w:r>
      <w:r>
        <w:t xml:space="preserve">The aim of the behavioural experiment was to investigate consumers’ needs with respect to</w:t>
      </w:r>
      <w:r>
        <w:t xml:space="preserve"> </w:t>
      </w:r>
      <w:r>
        <w:t xml:space="preserve">the labelling of chemical substances. Therefore, a state-of-the-art behavioural experiment was</w:t>
      </w:r>
      <w:r>
        <w:t xml:space="preserve"> </w:t>
      </w:r>
      <w:r>
        <w:t xml:space="preserve">designed and conducted to collect data on consumers’ cognition and preferences.</w:t>
      </w:r>
      <w:r>
        <w:t xml:space="preserve"> </w:t>
      </w:r>
      <w:r>
        <w:t xml:space="preserve">8.3.1 8.3.1 Research Questions</w:t>
      </w:r>
      <w:r>
        <w:t xml:space="preserve"> </w:t>
      </w:r>
      <w:r>
        <w:t xml:space="preserve">Overall, the experiment answers five research questions:</w:t>
      </w:r>
      <w:r>
        <w:t xml:space="preserve"> </w:t>
      </w:r>
      <w:r>
        <w:t xml:space="preserve">1. What is the level of understanding of chemical and detergents labels?</w:t>
      </w:r>
      <w:r>
        <w:t xml:space="preserve"> </w:t>
      </w:r>
      <w:r>
        <w:t xml:space="preserve">2. What is the importance of different elements contained in labels? Which information</w:t>
      </w:r>
      <w:r>
        <w:t xml:space="preserve"> </w:t>
      </w:r>
      <w:r>
        <w:t xml:space="preserve">is considered essential?</w:t>
      </w:r>
      <w:r>
        <w:t xml:space="preserve"> </w:t>
      </w:r>
      <w:r>
        <w:t xml:space="preserve">3. How do consumers interpret labels with respect to hazards and safe use?</w:t>
      </w:r>
      <w:r>
        <w:t xml:space="preserve"> </w:t>
      </w:r>
      <w:r>
        <w:t xml:space="preserve">4. Does label simplification and the introduction of digital tools positively or negatively</w:t>
      </w:r>
      <w:r>
        <w:t xml:space="preserve"> </w:t>
      </w:r>
      <w:r>
        <w:t xml:space="preserve">affect consumers’ understanding and perceptions?</w:t>
      </w:r>
      <w:r>
        <w:t xml:space="preserve"> </w:t>
      </w:r>
      <w:r>
        <w:t xml:space="preserve">5. Do consumers prefer information to remain on the physical label or to be communicated</w:t>
      </w:r>
      <w:r>
        <w:t xml:space="preserve"> </w:t>
      </w:r>
      <w:r>
        <w:t xml:space="preserve">via digital tools?</w:t>
      </w:r>
      <w:r>
        <w:t xml:space="preserve"> </w:t>
      </w:r>
      <w:r>
        <w:t xml:space="preserve">In the subsequent section the methodological approach is presented on how the behavioural</w:t>
      </w:r>
      <w:r>
        <w:t xml:space="preserve"> </w:t>
      </w:r>
      <w:r>
        <w:t xml:space="preserve">experiment design informs the research questions. Hereafter the results from the main data</w:t>
      </w:r>
      <w:r>
        <w:t xml:space="preserve"> </w:t>
      </w:r>
      <w:r>
        <w:t xml:space="preserve">collection are summarized.</w:t>
      </w:r>
    </w:p>
    <w:p>
      <w:pPr>
        <w:pStyle w:val="BodyText"/>
      </w:pPr>
      <w:r>
        <w:t xml:space="preserve">203</w:t>
      </w:r>
    </w:p>
    <w:p>
      <w:pPr>
        <w:pStyle w:val="BodyText"/>
      </w:pPr>
      <w:r>
        <w:t xml:space="preserve">8.3.2 8.3.2 Methodology</w:t>
      </w:r>
      <w:r>
        <w:t xml:space="preserve"> </w:t>
      </w:r>
      <w:r>
        <w:t xml:space="preserve">In the following, the experiment design including products, treatments, main variables as well</w:t>
      </w:r>
      <w:r>
        <w:t xml:space="preserve"> </w:t>
      </w:r>
      <w:r>
        <w:t xml:space="preserve">as further methodological considerations are presented. The general structure of the</w:t>
      </w:r>
      <w:r>
        <w:t xml:space="preserve"> </w:t>
      </w:r>
      <w:r>
        <w:t xml:space="preserve">experiment is summarised in Table .</w:t>
      </w:r>
      <w:r>
        <w:br/>
      </w:r>
      <w:r>
        <w:t xml:space="preserve">Table 29: General Structure of the Behavioural Experiment</w:t>
      </w:r>
      <w:r>
        <w:t xml:space="preserve"> </w:t>
      </w:r>
      <w:r>
        <w:t xml:space="preserve">Online behavioural experiment + supporting consumer survey</w:t>
      </w:r>
      <w:r>
        <w:t xml:space="preserve"> </w:t>
      </w:r>
      <w:r>
        <w:t xml:space="preserve">Duration 15 Minutes</w:t>
      </w:r>
      <w:r>
        <w:t xml:space="preserve"> </w:t>
      </w:r>
      <w:r>
        <w:t xml:space="preserve">Target audience:</w:t>
      </w:r>
      <w:r>
        <w:t xml:space="preserve"> </w:t>
      </w:r>
      <w:r>
        <w:t xml:space="preserve">Consumers;</w:t>
      </w:r>
      <w:r>
        <w:t xml:space="preserve"> </w:t>
      </w:r>
      <w:r>
        <w:t xml:space="preserve">Nationally</w:t>
      </w:r>
      <w:r>
        <w:t xml:space="preserve"> </w:t>
      </w:r>
      <w:r>
        <w:t xml:space="preserve">representative</w:t>
      </w:r>
      <w:r>
        <w:t xml:space="preserve"> </w:t>
      </w:r>
      <w:r>
        <w:t xml:space="preserve">for</w:t>
      </w:r>
      <w:r>
        <w:t xml:space="preserve"> </w:t>
      </w:r>
      <w:r>
        <w:t xml:space="preserve">age and gender (hard</w:t>
      </w:r>
      <w:r>
        <w:t xml:space="preserve"> </w:t>
      </w:r>
      <w:r>
        <w:t xml:space="preserve">quotas)</w:t>
      </w:r>
      <w:r>
        <w:t xml:space="preserve"> </w:t>
      </w:r>
      <w:r>
        <w:t xml:space="preserve">and</w:t>
      </w:r>
      <w:r>
        <w:t xml:space="preserve"> </w:t>
      </w:r>
      <w:r>
        <w:t xml:space="preserve">education</w:t>
      </w:r>
      <w:r>
        <w:t xml:space="preserve"> </w:t>
      </w:r>
      <w:r>
        <w:t xml:space="preserve">and</w:t>
      </w:r>
      <w:r>
        <w:t xml:space="preserve"> </w:t>
      </w:r>
      <w:r>
        <w:t xml:space="preserve">income (soft quotas)</w:t>
      </w:r>
      <w:r>
        <w:t xml:space="preserve"> </w:t>
      </w:r>
      <w:r>
        <w:t xml:space="preserve">Incentives:</w:t>
      </w:r>
      <w:r>
        <w:t xml:space="preserve"> </w:t>
      </w:r>
      <w:r>
        <w:t xml:space="preserve">Flat-fee</w:t>
      </w:r>
      <w:r>
        <w:t xml:space="preserve"> </w:t>
      </w:r>
      <w:r>
        <w:t xml:space="preserve">payment</w:t>
      </w:r>
      <w:r>
        <w:t xml:space="preserve"> </w:t>
      </w:r>
      <w:r>
        <w:t xml:space="preserve">and</w:t>
      </w:r>
      <w:r>
        <w:t xml:space="preserve"> </w:t>
      </w:r>
      <w:r>
        <w:t xml:space="preserve">additional</w:t>
      </w:r>
      <w:r>
        <w:t xml:space="preserve"> </w:t>
      </w:r>
      <w:r>
        <w:t xml:space="preserve">incentives</w:t>
      </w:r>
      <w:r>
        <w:t xml:space="preserve"> </w:t>
      </w:r>
      <w:r>
        <w:t xml:space="preserve">for</w:t>
      </w:r>
      <w:r>
        <w:t xml:space="preserve"> </w:t>
      </w:r>
      <w:r>
        <w:t xml:space="preserve">questions</w:t>
      </w:r>
      <w:r>
        <w:t xml:space="preserve"> </w:t>
      </w:r>
      <w:r>
        <w:t xml:space="preserve">on</w:t>
      </w:r>
      <w:r>
        <w:t xml:space="preserve"> </w:t>
      </w:r>
      <w:r>
        <w:t xml:space="preserve">objective</w:t>
      </w:r>
      <w:r>
        <w:t xml:space="preserve"> </w:t>
      </w:r>
      <w:r>
        <w:t xml:space="preserve">understanding</w:t>
      </w:r>
      <w:r>
        <w:t xml:space="preserve"> </w:t>
      </w:r>
      <w:r>
        <w:t xml:space="preserve">Pilot:</w:t>
      </w:r>
      <w:r>
        <w:t xml:space="preserve"> </w:t>
      </w:r>
      <w:r>
        <w:t xml:space="preserve">To test experiment</w:t>
      </w:r>
      <w:r>
        <w:t xml:space="preserve"> </w:t>
      </w:r>
      <w:r>
        <w:t xml:space="preserve">before</w:t>
      </w:r>
      <w:r>
        <w:t xml:space="preserve"> </w:t>
      </w:r>
      <w:r>
        <w:t xml:space="preserve">launch</w:t>
      </w:r>
      <w:r>
        <w:t xml:space="preserve"> </w:t>
      </w:r>
      <w:r>
        <w:t xml:space="preserve">of</w:t>
      </w:r>
      <w:r>
        <w:t xml:space="preserve"> </w:t>
      </w:r>
      <w:r>
        <w:t xml:space="preserve">main fieldwork with</w:t>
      </w:r>
      <w:r>
        <w:t xml:space="preserve"> </w:t>
      </w:r>
      <w:r>
        <w:t xml:space="preserve">n=101 in DE</w:t>
      </w:r>
      <w:r>
        <w:t xml:space="preserve"> </w:t>
      </w:r>
      <w:r>
        <w:t xml:space="preserve">Sample size main</w:t>
      </w:r>
      <w:r>
        <w:t xml:space="preserve"> </w:t>
      </w:r>
      <w:r>
        <w:t xml:space="preserve">data collection:</w:t>
      </w:r>
      <w:r>
        <w:t xml:space="preserve"> </w:t>
      </w:r>
      <w:r>
        <w:t xml:space="preserve">N=4,003</w:t>
      </w:r>
      <w:r>
        <w:t xml:space="preserve"> </w:t>
      </w:r>
      <w:r>
        <w:t xml:space="preserve">with</w:t>
      </w:r>
      <w:r>
        <w:t xml:space="preserve"> </w:t>
      </w:r>
      <w:r>
        <w:t xml:space="preserve">n1,000</w:t>
      </w:r>
      <w:r>
        <w:t xml:space="preserve"> </w:t>
      </w:r>
      <w:r>
        <w:t xml:space="preserve">collected</w:t>
      </w:r>
      <w:r>
        <w:t xml:space="preserve"> </w:t>
      </w:r>
      <w:r>
        <w:t xml:space="preserve">in each of DE, FR,</w:t>
      </w:r>
      <w:r>
        <w:t xml:space="preserve"> </w:t>
      </w:r>
      <w:r>
        <w:t xml:space="preserve">EL, RO</w:t>
      </w:r>
    </w:p>
    <w:p>
      <w:pPr>
        <w:pStyle w:val="BodyText"/>
      </w:pPr>
      <w:r>
        <w:t xml:space="preserve">Test method: Randomised controlled trials using various types of treatments for robust</w:t>
      </w:r>
      <w:r>
        <w:t xml:space="preserve"> </w:t>
      </w:r>
      <w:r>
        <w:t xml:space="preserve">and generalisable results.</w:t>
      </w:r>
      <w:r>
        <w:t xml:space="preserve"> </w:t>
      </w:r>
      <w:r>
        <w:t xml:space="preserve">In order to answer the research questions a randomised controlled trial-design was</w:t>
      </w:r>
      <w:r>
        <w:t xml:space="preserve"> </w:t>
      </w:r>
      <w:r>
        <w:t xml:space="preserve">implemented that systematically varied types of labelling-treatments (see section 8.3.3.2). In</w:t>
      </w:r>
      <w:r>
        <w:t xml:space="preserve"> </w:t>
      </w:r>
      <w:r>
        <w:t xml:space="preserve">addition, a supporting consumer survey was designed in order to collect further insights on non-</w:t>
      </w:r>
      <w:r>
        <w:t xml:space="preserve"> </w:t>
      </w:r>
      <w:r>
        <w:t xml:space="preserve">behavioural variables. Furthermore, the experiment was incentivised (see section 8.3.5).</w:t>
      </w:r>
      <w:r>
        <w:t xml:space="preserve"> </w:t>
      </w:r>
      <w:r>
        <w:t xml:space="preserve">In preparation of main data collection, a pilot was implemented in July 2021. It included n=101</w:t>
      </w:r>
      <w:r>
        <w:t xml:space="preserve"> </w:t>
      </w:r>
      <w:r>
        <w:t xml:space="preserve">observations from Germany and aimed at investigating the correct functioning of the</w:t>
      </w:r>
      <w:r>
        <w:t xml:space="preserve"> </w:t>
      </w:r>
      <w:r>
        <w:t xml:space="preserve">experimental set-up and programming. Therefore, timing to complete the study as well as</w:t>
      </w:r>
      <w:r>
        <w:t xml:space="preserve"> </w:t>
      </w:r>
      <w:r>
        <w:t xml:space="preserve">randomisation of treatment assignment was thoroughly checked. Furthermore, in the pilot study</w:t>
      </w:r>
      <w:r>
        <w:t xml:space="preserve"> </w:t>
      </w:r>
      <w:r>
        <w:t xml:space="preserve">it was assured that “don’t know”- or “other”-frequencies for questions were not a problem and</w:t>
      </w:r>
      <w:r>
        <w:t xml:space="preserve"> </w:t>
      </w:r>
      <w:r>
        <w:t xml:space="preserve">that participants were able to understand tasks (open question at the end of the pilot). After</w:t>
      </w:r>
      <w:r>
        <w:t xml:space="preserve"> </w:t>
      </w:r>
      <w:r>
        <w:t xml:space="preserve">minor revisions of the experimental design and questionnaire, the main data collection script</w:t>
      </w:r>
      <w:r>
        <w:t xml:space="preserve"> </w:t>
      </w:r>
      <w:r>
        <w:t xml:space="preserve">was programmed and the study was fully translated.</w:t>
      </w:r>
      <w:r>
        <w:br/>
      </w:r>
      <w:r>
        <w:t xml:space="preserve">Main data collection was performed in September and October 2021 in four Member States,</w:t>
      </w:r>
      <w:r>
        <w:t xml:space="preserve"> </w:t>
      </w:r>
      <w:r>
        <w:t xml:space="preserve">i.e. Germany, France, Greece and Romania with a total of N=4,003 participants. The target</w:t>
      </w:r>
      <w:r>
        <w:t xml:space="preserve"> </w:t>
      </w:r>
      <w:r>
        <w:t xml:space="preserve">audience was consumers in general, recruiting for representative general population samples</w:t>
      </w:r>
      <w:r>
        <w:t xml:space="preserve"> </w:t>
      </w:r>
      <w:r>
        <w:t xml:space="preserve">per country. The complete experiment script has been provided to the EC after sign-off in</w:t>
      </w:r>
      <w:r>
        <w:t xml:space="preserve"> </w:t>
      </w:r>
      <w:r>
        <w:t xml:space="preserve">September 2021.</w:t>
      </w:r>
      <w:r>
        <w:t xml:space="preserve"> </w:t>
      </w:r>
      <w:r>
        <w:t xml:space="preserve">8.3.3 8.3.3 Overview of Modules</w:t>
      </w:r>
      <w:r>
        <w:t xml:space="preserve"> </w:t>
      </w:r>
      <w:r>
        <w:t xml:space="preserve">The experiment consisted of five subsequent modules that are displayed in the table below.</w:t>
      </w:r>
      <w:r>
        <w:t xml:space="preserve"> </w:t>
      </w:r>
      <w:r>
        <w:t xml:space="preserve">Each participant went through the same sequence of modules and completed several tasks on</w:t>
      </w:r>
    </w:p>
    <w:p>
      <w:pPr>
        <w:pStyle w:val="BodyText"/>
      </w:pPr>
      <w:r>
        <w:t xml:space="preserve">204</w:t>
      </w:r>
    </w:p>
    <w:p>
      <w:pPr>
        <w:pStyle w:val="BodyText"/>
      </w:pPr>
      <w:r>
        <w:t xml:space="preserve">label understanding, interpretation as well as preferences regarding labelling elements and their</w:t>
      </w:r>
      <w:r>
        <w:t xml:space="preserve"> </w:t>
      </w:r>
      <w:r>
        <w:t xml:space="preserve">communication channels.</w:t>
      </w:r>
      <w:r>
        <w:t xml:space="preserve"> </w:t>
      </w:r>
      <w:r>
        <w:t xml:space="preserve">Table 30: Overview of Modules in Behavioural Experiment</w:t>
      </w:r>
      <w:r>
        <w:t xml:space="preserve"> </w:t>
      </w:r>
      <w:r>
        <w:t xml:space="preserve">Module 1</w:t>
      </w:r>
      <w:r>
        <w:t xml:space="preserve"> </w:t>
      </w:r>
      <w:r>
        <w:t xml:space="preserve">Screening and introduction</w:t>
      </w:r>
      <w:r>
        <w:t xml:space="preserve"> </w:t>
      </w:r>
      <w:r>
        <w:t xml:space="preserve"> Achieve representative sample</w:t>
      </w:r>
      <w:r>
        <w:t xml:space="preserve"> </w:t>
      </w:r>
      <w:r>
        <w:t xml:space="preserve"> Explanations on study objectives</w:t>
      </w:r>
      <w:r>
        <w:t xml:space="preserve"> </w:t>
      </w:r>
      <w:r>
        <w:t xml:space="preserve">Module 2</w:t>
      </w:r>
      <w:r>
        <w:t xml:space="preserve"> </w:t>
      </w:r>
      <w:r>
        <w:t xml:space="preserve">Label understanding and interpretation</w:t>
      </w:r>
      <w:r>
        <w:t xml:space="preserve"> </w:t>
      </w:r>
      <w:r>
        <w:t xml:space="preserve"> Objective understanding of labels</w:t>
      </w:r>
      <w:r>
        <w:t xml:space="preserve"> </w:t>
      </w:r>
      <w:r>
        <w:t xml:space="preserve"> Perception of labels</w:t>
      </w:r>
      <w:r>
        <w:t xml:space="preserve"> </w:t>
      </w:r>
      <w:r>
        <w:t xml:space="preserve"> Behaviour given label information</w:t>
      </w:r>
      <w:r>
        <w:t xml:space="preserve"> </w:t>
      </w:r>
      <w:r>
        <w:t xml:space="preserve">Module 3</w:t>
      </w:r>
      <w:r>
        <w:t xml:space="preserve"> </w:t>
      </w:r>
      <w:r>
        <w:t xml:space="preserve">Rating of information contained in labels</w:t>
      </w:r>
      <w:r>
        <w:t xml:space="preserve"> </w:t>
      </w:r>
      <w:r>
        <w:t xml:space="preserve"> Importance of label elements</w:t>
      </w:r>
      <w:r>
        <w:t xml:space="preserve"> </w:t>
      </w:r>
      <w:r>
        <w:t xml:space="preserve"> Understandability of labels</w:t>
      </w:r>
      <w:r>
        <w:t xml:space="preserve"> </w:t>
      </w:r>
      <w:r>
        <w:t xml:space="preserve"> Ease to find information on labels</w:t>
      </w:r>
      <w:r>
        <w:t xml:space="preserve"> </w:t>
      </w:r>
      <w:r>
        <w:t xml:space="preserve">Module 4</w:t>
      </w:r>
      <w:r>
        <w:t xml:space="preserve"> </w:t>
      </w:r>
      <w:r>
        <w:t xml:space="preserve">Comparative Choice</w:t>
      </w:r>
      <w:r>
        <w:t xml:space="preserve"> </w:t>
      </w:r>
      <w:r>
        <w:t xml:space="preserve"> Ability to select less harmful product</w:t>
      </w:r>
      <w:r>
        <w:t xml:space="preserve"> </w:t>
      </w:r>
      <w:r>
        <w:t xml:space="preserve">Module 5</w:t>
      </w:r>
      <w:r>
        <w:t xml:space="preserve"> </w:t>
      </w:r>
      <w:r>
        <w:t xml:space="preserve">Label preferences, socio-demographic aspects and attitudes</w:t>
      </w:r>
      <w:r>
        <w:t xml:space="preserve"> </w:t>
      </w:r>
      <w:r>
        <w:t xml:space="preserve"> Preference for analogue versus digital labelling</w:t>
      </w:r>
      <w:r>
        <w:t xml:space="preserve"> </w:t>
      </w:r>
      <w:r>
        <w:t xml:space="preserve"> Experience with chemicals, chemical worker, training</w:t>
      </w:r>
      <w:r>
        <w:t xml:space="preserve"> </w:t>
      </w:r>
      <w:r>
        <w:t xml:space="preserve"> Digital readiness</w:t>
      </w:r>
      <w:r>
        <w:t xml:space="preserve"> </w:t>
      </w:r>
      <w:r>
        <w:t xml:space="preserve"> Behavioural variables, i.e. trust and risk aversion</w:t>
      </w:r>
    </w:p>
    <w:p>
      <w:pPr>
        <w:pStyle w:val="BodyText"/>
      </w:pPr>
      <w:r>
        <w:t xml:space="preserve">8.3.3.1 8.3.3.1</w:t>
      </w:r>
      <w:r>
        <w:t xml:space="preserve"> </w:t>
      </w:r>
      <w:r>
        <w:t xml:space="preserve">Products</w:t>
      </w:r>
      <w:r>
        <w:t xml:space="preserve"> </w:t>
      </w:r>
      <w:r>
        <w:t xml:space="preserve">At the heart of the experiment stand two products containing chemical substances that fall</w:t>
      </w:r>
      <w:r>
        <w:t xml:space="preserve"> </w:t>
      </w:r>
      <w:r>
        <w:t xml:space="preserve">either exclusively under the CLP Regulation or under both the CLP and the Detergents</w:t>
      </w:r>
      <w:r>
        <w:t xml:space="preserve"> </w:t>
      </w:r>
      <w:r>
        <w:t xml:space="preserve">regulations41. The two products were carefully selected so that they cover products consumers</w:t>
      </w:r>
    </w:p>
    <w:p>
      <w:pPr>
        <w:pStyle w:val="BodyText"/>
      </w:pPr>
      <w:r>
        <w:t xml:space="preserve">41 Given that detergents’ labelling falls by default under these two pieces of EU chemicals legislation.</w:t>
      </w:r>
    </w:p>
    <w:p>
      <w:pPr>
        <w:pStyle w:val="BodyText"/>
      </w:pPr>
      <w:r>
        <w:t xml:space="preserve">205</w:t>
      </w:r>
    </w:p>
    <w:p>
      <w:pPr>
        <w:pStyle w:val="BodyText"/>
      </w:pPr>
      <w:r>
        <w:t xml:space="preserve">are familiar with and frequently handle in their personal life. A further requirement for product</w:t>
      </w:r>
      <w:r>
        <w:t xml:space="preserve"> </w:t>
      </w:r>
      <w:r>
        <w:t xml:space="preserve">selection was that products differ in their degree of potential harmfulness, i.e. with respect to</w:t>
      </w:r>
      <w:r>
        <w:t xml:space="preserve"> </w:t>
      </w:r>
      <w:r>
        <w:t xml:space="preserve">their physical, health-related as well as environmental hazards. Following desk research on</w:t>
      </w:r>
      <w:r>
        <w:t xml:space="preserve"> </w:t>
      </w:r>
      <w:r>
        <w:t xml:space="preserve">representative product types available on consumer markets, the choice fell on a laundry</w:t>
      </w:r>
      <w:r>
        <w:t xml:space="preserve"> </w:t>
      </w:r>
      <w:r>
        <w:t xml:space="preserve">detergent and a glue.</w:t>
      </w:r>
      <w:r>
        <w:t xml:space="preserve"> </w:t>
      </w:r>
      <w:r>
        <w:t xml:space="preserve">In order to design the experiment as realistic as possible, further desk research was performed</w:t>
      </w:r>
      <w:r>
        <w:t xml:space="preserve"> </w:t>
      </w:r>
      <w:r>
        <w:t xml:space="preserve">and representative products were identified. These representative products were replicated</w:t>
      </w:r>
      <w:r>
        <w:t xml:space="preserve"> </w:t>
      </w:r>
      <w:r>
        <w:t xml:space="preserve">for the purpose of the experiment and can be purchased in supermarkets, drugstores or DIY-</w:t>
      </w:r>
      <w:r>
        <w:t xml:space="preserve"> </w:t>
      </w:r>
      <w:r>
        <w:t xml:space="preserve">stores. Hence, the experimental products are replica of actual laundry detergents and glues</w:t>
      </w:r>
      <w:r>
        <w:t xml:space="preserve"> </w:t>
      </w:r>
      <w:r>
        <w:t xml:space="preserve">consumers handle in their everyday life. Furthermore, desk research was performed to identify</w:t>
      </w:r>
      <w:r>
        <w:t xml:space="preserve"> </w:t>
      </w:r>
      <w:r>
        <w:t xml:space="preserve">substances usually contained in the products, to ensure that the ingredients were realistic. The</w:t>
      </w:r>
      <w:r>
        <w:t xml:space="preserve"> </w:t>
      </w:r>
      <w:r>
        <w:t xml:space="preserve">same applies to the labelling information on hazards as well as precautions on the selected</w:t>
      </w:r>
      <w:r>
        <w:t xml:space="preserve"> </w:t>
      </w:r>
      <w:r>
        <w:t xml:space="preserve">products. To avoid behavioural bias from brand familiarity and personal product preferences,</w:t>
      </w:r>
      <w:r>
        <w:t xml:space="preserve"> </w:t>
      </w:r>
      <w:r>
        <w:t xml:space="preserve">the products were given a fictive name. Similarly, the manufacturer’s name and company</w:t>
      </w:r>
      <w:r>
        <w:t xml:space="preserve"> </w:t>
      </w:r>
      <w:r>
        <w:t xml:space="preserve">information were fictive and framed in a neutral way.</w:t>
      </w:r>
      <w:r>
        <w:t xml:space="preserve"> </w:t>
      </w:r>
      <w:r>
        <w:t xml:space="preserve">8.3.3.2 8.3.3.2</w:t>
      </w:r>
      <w:r>
        <w:t xml:space="preserve"> </w:t>
      </w:r>
      <w:r>
        <w:t xml:space="preserve">Treatments</w:t>
      </w:r>
      <w:r>
        <w:t xml:space="preserve"> </w:t>
      </w:r>
      <w:r>
        <w:t xml:space="preserve">Following product selection, different types of labels were designed for the laundry detergent</w:t>
      </w:r>
      <w:r>
        <w:t xml:space="preserve"> </w:t>
      </w:r>
      <w:r>
        <w:t xml:space="preserve">and glue. Overall, the experiment tested three different types of labels which are presented in</w:t>
      </w:r>
      <w:r>
        <w:t xml:space="preserve"> </w:t>
      </w:r>
      <w:r>
        <w:t xml:space="preserve">the following.</w:t>
      </w:r>
      <w:r>
        <w:t xml:space="preserve"> </w:t>
      </w:r>
      <w:r>
        <w:t xml:space="preserve">8.3.3.2.1 Status Quo Label</w:t>
      </w:r>
      <w:r>
        <w:t xml:space="preserve"> </w:t>
      </w:r>
      <w:r>
        <w:t xml:space="preserve">The first label was the Status Quo Label which comprises labelling requirements from current</w:t>
      </w:r>
      <w:r>
        <w:t xml:space="preserve"> </w:t>
      </w:r>
      <w:r>
        <w:t xml:space="preserve">legislation. It contained all informational elements necessary, i.e. dosage information,</w:t>
      </w:r>
      <w:r>
        <w:t xml:space="preserve"> </w:t>
      </w:r>
      <w:r>
        <w:t xml:space="preserve">ingredients, UFI-code, GHS-pictogram, signal words as well as hazard and precautionary</w:t>
      </w:r>
      <w:r>
        <w:t xml:space="preserve"> </w:t>
      </w:r>
      <w:r>
        <w:t xml:space="preserve">statements. Figure 15 displays the Status Quo Label for the laundry detergent and Figure 16</w:t>
      </w:r>
      <w:r>
        <w:t xml:space="preserve"> </w:t>
      </w:r>
      <w:r>
        <w:t xml:space="preserve">displays the variant for the glue.</w:t>
      </w:r>
      <w:r>
        <w:t xml:space="preserve"> </w:t>
      </w:r>
      <w:r>
        <w:t xml:space="preserve">Figure 15: Status Quo Label – Laundry</w:t>
      </w:r>
      <w:r>
        <w:t xml:space="preserve"> </w:t>
      </w:r>
      <w:r>
        <w:t xml:space="preserve">Detergent</w:t>
      </w:r>
      <w:r>
        <w:t xml:space="preserve"> </w:t>
      </w:r>
      <w:r>
        <w:t xml:space="preserve">Figure 16: Status Quo Label – Glue</w:t>
      </w:r>
    </w:p>
    <w:p>
      <w:pPr>
        <w:pStyle w:val="BodyText"/>
      </w:pPr>
      <w:r>
        <w:t xml:space="preserve">206</w:t>
      </w:r>
    </w:p>
    <w:p>
      <w:pPr>
        <w:pStyle w:val="BodyText"/>
      </w:pPr>
      <w:r>
        <w:t xml:space="preserve">8.3.3.2.2 Simplified Label with QR Code</w:t>
      </w:r>
      <w:r>
        <w:t xml:space="preserve"> </w:t>
      </w:r>
      <w:r>
        <w:t xml:space="preserve">Following the main research questions, an objective of the experiment was to test whether</w:t>
      </w:r>
      <w:r>
        <w:t xml:space="preserve"> </w:t>
      </w:r>
      <w:r>
        <w:t xml:space="preserve">labels of chemical products can be simplified and whether digital tools could support</w:t>
      </w:r>
      <w:r>
        <w:t xml:space="preserve"> </w:t>
      </w:r>
      <w:r>
        <w:t xml:space="preserve">consumers’ understanding. Hence, the second treatment included the Simplified Label with a</w:t>
      </w:r>
      <w:r>
        <w:t xml:space="preserve"> </w:t>
      </w:r>
      <w:r>
        <w:t xml:space="preserve">QR Code.</w:t>
      </w:r>
      <w:r>
        <w:t xml:space="preserve"> </w:t>
      </w:r>
      <w:r>
        <w:t xml:space="preserve">In the case of the laundry detergent, the simplification consisted of reducing the dosage table,</w:t>
      </w:r>
      <w:r>
        <w:t xml:space="preserve"> </w:t>
      </w:r>
      <w:r>
        <w:t xml:space="preserve">i.e. instead of the full dosage table including separate rows for different degrees of water</w:t>
      </w:r>
      <w:r>
        <w:t xml:space="preserve"> </w:t>
      </w:r>
      <w:r>
        <w:t xml:space="preserve">hardness, the Simplified Label only contained one row for medium water hardness.</w:t>
      </w:r>
      <w:r>
        <w:t xml:space="preserve"> </w:t>
      </w:r>
      <w:r>
        <w:t xml:space="preserve">Furthermore, the list of ingredients was removed from the package label. The reduced /</w:t>
      </w:r>
      <w:r>
        <w:t xml:space="preserve"> </w:t>
      </w:r>
      <w:r>
        <w:t xml:space="preserve">removed information was made available via a website which could be accessed via a QR Code</w:t>
      </w:r>
      <w:r>
        <w:t xml:space="preserve"> </w:t>
      </w:r>
      <w:r>
        <w:t xml:space="preserve">added to the packaging. Hence, the full dosage table for different degrees of water hardness</w:t>
      </w:r>
      <w:r>
        <w:t xml:space="preserve"> </w:t>
      </w:r>
      <w:r>
        <w:t xml:space="preserve">and the list of ingredients was available on the website. Furthermore, the label was amended</w:t>
      </w:r>
      <w:r>
        <w:t xml:space="preserve"> </w:t>
      </w:r>
      <w:r>
        <w:t xml:space="preserve">by further pictograms that were taken from A.I.S.E. (International Association for Soaps,</w:t>
      </w:r>
      <w:r>
        <w:t xml:space="preserve"> </w:t>
      </w:r>
      <w:r>
        <w:t xml:space="preserve">Detergents and Maintenance Products).42 The GHS-pictogram, signal word and hazard and</w:t>
      </w:r>
      <w:r>
        <w:t xml:space="preserve"> </w:t>
      </w:r>
      <w:r>
        <w:t xml:space="preserve">precautionary statements remained on the label in accordance with current legislation. Figure</w:t>
      </w:r>
      <w:r>
        <w:t xml:space="preserve"> </w:t>
      </w:r>
      <w:r>
        <w:t xml:space="preserve">17 displays the label for the laundry detergent as well as the website to be opened when</w:t>
      </w:r>
      <w:r>
        <w:t xml:space="preserve"> </w:t>
      </w:r>
      <w:r>
        <w:t xml:space="preserve">scanning the QR code.43</w:t>
      </w:r>
      <w:r>
        <w:t xml:space="preserve"> </w:t>
      </w:r>
      <w:r>
        <w:t xml:space="preserve">Figure 17: Simplified Label with QR Code – Laundry Detergent</w:t>
      </w:r>
    </w:p>
    <w:p>
      <w:pPr>
        <w:pStyle w:val="BodyText"/>
      </w:pPr>
      <w:r>
        <w:t xml:space="preserve">42 A.I.S.E. (2021). Safe Use Icons. Retrieved from: https://www.aise.eu/library/artwork/safe-use-icons.aspx</w:t>
      </w:r>
      <w:r>
        <w:t xml:space="preserve"> </w:t>
      </w:r>
      <w:r>
        <w:t xml:space="preserve">(30.06.2021)</w:t>
      </w:r>
      <w:r>
        <w:t xml:space="preserve"> </w:t>
      </w:r>
      <w:r>
        <w:t xml:space="preserve">43 Please note that scanning the QR-code was mimicked in the experimental design by a pop-up to be opened in</w:t>
      </w:r>
      <w:r>
        <w:t xml:space="preserve"> </w:t>
      </w:r>
      <w:r>
        <w:t xml:space="preserve">the browser. More information on this aspect may be found in section 1.2.3.2.</w:t>
      </w:r>
    </w:p>
    <w:p>
      <w:pPr>
        <w:pStyle w:val="BodyText"/>
      </w:pPr>
      <w:r>
        <w:t xml:space="preserve">207</w:t>
      </w:r>
    </w:p>
    <w:p>
      <w:pPr>
        <w:pStyle w:val="BodyText"/>
      </w:pPr>
      <w:r>
        <w:t xml:space="preserve">In a similar way, the simplified label of the glue was designed. Information on the ingredients</w:t>
      </w:r>
      <w:r>
        <w:t xml:space="preserve"> </w:t>
      </w:r>
      <w:r>
        <w:t xml:space="preserve">was removed from the package and moved to a website to be accessed via a QR code.</w:t>
      </w:r>
      <w:r>
        <w:t xml:space="preserve"> </w:t>
      </w:r>
      <w:r>
        <w:t xml:space="preserve">Additionally, A.I.S.E. icons were added to the packaging while information on hazards and</w:t>
      </w:r>
      <w:r>
        <w:t xml:space="preserve"> </w:t>
      </w:r>
      <w:r>
        <w:t xml:space="preserve">precautions, pictograms and signal word remained in accordance with current regulation (status</w:t>
      </w:r>
      <w:r>
        <w:t xml:space="preserve"> </w:t>
      </w:r>
      <w:r>
        <w:t xml:space="preserve">quo). Figure 18 displays the Simplified Label for the glue as well as the website on ingredients.</w:t>
      </w:r>
      <w:r>
        <w:t xml:space="preserve"> </w:t>
      </w:r>
      <w:r>
        <w:t xml:space="preserve">Figure 18: Simplified Label with QR Code – Glue</w:t>
      </w:r>
    </w:p>
    <w:p>
      <w:pPr>
        <w:pStyle w:val="BodyText"/>
      </w:pPr>
      <w:r>
        <w:t xml:space="preserve">208</w:t>
      </w:r>
    </w:p>
    <w:p>
      <w:pPr>
        <w:pStyle w:val="BodyText"/>
      </w:pPr>
      <w:r>
        <w:t xml:space="preserve">8.3.3.2.3 No Label Baseline</w:t>
      </w:r>
      <w:r>
        <w:t xml:space="preserve"> </w:t>
      </w:r>
      <w:r>
        <w:t xml:space="preserve">Lastly, one of the tested treatments displayed only the front packaging of the two products.</w:t>
      </w:r>
      <w:r>
        <w:t xml:space="preserve"> </w:t>
      </w:r>
      <w:r>
        <w:t xml:space="preserve">Hence, it is referred to as the No Label Baseline. It was introduced as a methodological control</w:t>
      </w:r>
      <w:r>
        <w:t xml:space="preserve"> </w:t>
      </w:r>
      <w:r>
        <w:t xml:space="preserve">in order to robustly test whether labelling information in the other two treatments indeed</w:t>
      </w:r>
      <w:r>
        <w:t xml:space="preserve"> </w:t>
      </w:r>
      <w:r>
        <w:t xml:space="preserve">informs consumers’ understanding. Participants in the No Label Baseline answered the same</w:t>
      </w:r>
      <w:r>
        <w:t xml:space="preserve"> </w:t>
      </w:r>
      <w:r>
        <w:t xml:space="preserve">set of questions as in the other treatments but without consulting the labels, i.e. responses were</w:t>
      </w:r>
      <w:r>
        <w:t xml:space="preserve"> </w:t>
      </w:r>
      <w:r>
        <w:t xml:space="preserve">based on the experience consumers have with the products. Figure 19 and Figure 20 display</w:t>
      </w:r>
      <w:r>
        <w:t xml:space="preserve"> </w:t>
      </w:r>
      <w:r>
        <w:t xml:space="preserve">the image for the laundry detergent and glue.</w:t>
      </w:r>
      <w:r>
        <w:t xml:space="preserve"> </w:t>
      </w:r>
      <w:r>
        <w:t xml:space="preserve">Figure 19: No Label Baseline – Laundry</w:t>
      </w:r>
      <w:r>
        <w:t xml:space="preserve"> </w:t>
      </w:r>
      <w:r>
        <w:t xml:space="preserve">Detergent</w:t>
      </w:r>
    </w:p>
    <w:p>
      <w:pPr>
        <w:pStyle w:val="BodyText"/>
      </w:pPr>
      <w:r>
        <w:t xml:space="preserve">Figure 20: No Label Baseline – Glue</w:t>
      </w:r>
    </w:p>
    <w:p>
      <w:pPr>
        <w:pStyle w:val="BodyText"/>
      </w:pPr>
      <w:r>
        <w:t xml:space="preserve">8.3.4 8.3.4 Randomisation, Variables and Tasks</w:t>
      </w:r>
      <w:r>
        <w:t xml:space="preserve"> </w:t>
      </w:r>
      <w:r>
        <w:t xml:space="preserve">At the beginning of the experiment participants were randomly assigned to one of the two</w:t>
      </w:r>
      <w:r>
        <w:t xml:space="preserve"> </w:t>
      </w:r>
      <w:r>
        <w:t xml:space="preserve">products, i.e. either laundry detergent or glue, and to one of the three treatments, i.e. either</w:t>
      </w:r>
      <w:r>
        <w:t xml:space="preserve"> </w:t>
      </w:r>
      <w:r>
        <w:t xml:space="preserve">Status Quo Label, Simplified Label or No Label Baseline. They remained within their treatment</w:t>
      </w:r>
      <w:r>
        <w:t xml:space="preserve"> </w:t>
      </w:r>
      <w:r>
        <w:t xml:space="preserve">for the whole course of the experiment and underwent several tasks and questions.</w:t>
      </w:r>
      <w:r>
        <w:t xml:space="preserve"> </w:t>
      </w:r>
      <w:r>
        <w:t xml:space="preserve">The main variables elicited in the experiment were:</w:t>
      </w:r>
      <w:r>
        <w:t xml:space="preserve"> </w:t>
      </w:r>
      <w:r>
        <w:t xml:space="preserve"> Objective understanding of labels</w:t>
      </w:r>
      <w:r>
        <w:t xml:space="preserve"> </w:t>
      </w:r>
      <w:r>
        <w:t xml:space="preserve"> Ability to identify a less harmful product given label information</w:t>
      </w:r>
      <w:r>
        <w:t xml:space="preserve"> </w:t>
      </w:r>
      <w:r>
        <w:t xml:space="preserve"> Perception of labels</w:t>
      </w:r>
      <w:r>
        <w:t xml:space="preserve"> </w:t>
      </w:r>
      <w:r>
        <w:t xml:space="preserve"> Anticipated behaviour given label information</w:t>
      </w:r>
      <w:r>
        <w:t xml:space="preserve"> </w:t>
      </w:r>
      <w:r>
        <w:t xml:space="preserve"> Rating of importance of label elements as well as understandability and ease to find</w:t>
      </w:r>
      <w:r>
        <w:t xml:space="preserve"> </w:t>
      </w:r>
      <w:r>
        <w:t xml:space="preserve">information</w:t>
      </w:r>
      <w:r>
        <w:t xml:space="preserve"> </w:t>
      </w:r>
      <w:r>
        <w:t xml:space="preserve">The exact framing of questions and tasks was provided with the scripting document. For all</w:t>
      </w:r>
      <w:r>
        <w:t xml:space="preserve"> </w:t>
      </w:r>
      <w:r>
        <w:t xml:space="preserve">label-related questions participants saw the image of the product on the left side of the screen.</w:t>
      </w:r>
      <w:r>
        <w:t xml:space="preserve"> </w:t>
      </w:r>
      <w:r>
        <w:t xml:space="preserve">The question text was displayed on the right side of the screen. Furthermore, in some of the</w:t>
      </w:r>
      <w:r>
        <w:t xml:space="preserve"> </w:t>
      </w:r>
      <w:r>
        <w:t xml:space="preserve">treatments, participants were able to enlarge labelling information which is described in the</w:t>
      </w:r>
      <w:r>
        <w:t xml:space="preserve"> </w:t>
      </w:r>
      <w:r>
        <w:t xml:space="preserve">subsequent paragraph.</w:t>
      </w:r>
    </w:p>
    <w:p>
      <w:pPr>
        <w:pStyle w:val="BodyText"/>
      </w:pPr>
      <w:r>
        <w:t xml:space="preserve">209</w:t>
      </w:r>
    </w:p>
    <w:p>
      <w:pPr>
        <w:pStyle w:val="BodyText"/>
      </w:pPr>
      <w:r>
        <w:t xml:space="preserve">8.3.4.1 8.3.4.1</w:t>
      </w:r>
      <w:r>
        <w:t xml:space="preserve"> </w:t>
      </w:r>
      <w:r>
        <w:t xml:space="preserve">Behavioural Variables when Consulting Labels</w:t>
      </w:r>
      <w:r>
        <w:t xml:space="preserve"> </w:t>
      </w:r>
      <w:r>
        <w:t xml:space="preserve">In testing consumers’ understanding and appreciation of labels, an important aspect is whether</w:t>
      </w:r>
      <w:r>
        <w:t xml:space="preserve"> </w:t>
      </w:r>
      <w:r>
        <w:t xml:space="preserve">they indeed consult the label. In reality, consumers have a physical packaging in front of them</w:t>
      </w:r>
      <w:r>
        <w:t xml:space="preserve"> </w:t>
      </w:r>
      <w:r>
        <w:t xml:space="preserve">and whenever they need information contained in the label, they take the packaging and read</w:t>
      </w:r>
      <w:r>
        <w:t xml:space="preserve"> </w:t>
      </w:r>
      <w:r>
        <w:t xml:space="preserve">the relevant labelling section. Ideally, the experiment would allow tracking whether the</w:t>
      </w:r>
      <w:r>
        <w:t xml:space="preserve"> </w:t>
      </w:r>
      <w:r>
        <w:t xml:space="preserve">participant actually looked at the label at display – which for example could be done by</w:t>
      </w:r>
      <w:r>
        <w:t xml:space="preserve"> </w:t>
      </w:r>
      <w:r>
        <w:t xml:space="preserve">implementing eye-tracking during the tasks. As eye-tracking was not in scope of the underlying</w:t>
      </w:r>
      <w:r>
        <w:t xml:space="preserve"> </w:t>
      </w:r>
      <w:r>
        <w:t xml:space="preserve">study, the experiment design included a technical featured that mimicked “zooming” on</w:t>
      </w:r>
      <w:r>
        <w:t xml:space="preserve"> </w:t>
      </w:r>
      <w:r>
        <w:t xml:space="preserve">(looking at) the label. This zooming-function allowed participants to hover with their mouse</w:t>
      </w:r>
      <w:r>
        <w:t xml:space="preserve"> </w:t>
      </w:r>
      <w:r>
        <w:t xml:space="preserve">cursor over the label image in order to open a pop-up of the enlarged label. While the whole</w:t>
      </w:r>
      <w:r>
        <w:t xml:space="preserve"> </w:t>
      </w:r>
      <w:r>
        <w:t xml:space="preserve">packaging was by default displayed in small size, i.e. relevant information on hazards and</w:t>
      </w:r>
      <w:r>
        <w:t xml:space="preserve"> </w:t>
      </w:r>
      <w:r>
        <w:t xml:space="preserve">precautions was in very small font, the zoomed-label was of readable size. Figure 21 and Figure</w:t>
      </w:r>
      <w:r>
        <w:t xml:space="preserve"> </w:t>
      </w:r>
      <w:r>
        <w:t xml:space="preserve">22 display zooming (pop-up) for the Status Quo Label for the laundry detergent as well as the</w:t>
      </w:r>
      <w:r>
        <w:t xml:space="preserve"> </w:t>
      </w:r>
      <w:r>
        <w:t xml:space="preserve">glue.</w:t>
      </w:r>
      <w:r>
        <w:t xml:space="preserve"> </w:t>
      </w:r>
      <w:r>
        <w:t xml:space="preserve">Figure 21: Zooming on Status Quo Label – Laundry Detergent</w:t>
      </w:r>
    </w:p>
    <w:p>
      <w:pPr>
        <w:pStyle w:val="BodyText"/>
      </w:pPr>
      <w:r>
        <w:t xml:space="preserve">Figure 22: Zooming on Status Quo Label – Glue</w:t>
      </w:r>
    </w:p>
    <w:p>
      <w:pPr>
        <w:pStyle w:val="BodyText"/>
      </w:pPr>
      <w:r>
        <w:t xml:space="preserve">210</w:t>
      </w:r>
    </w:p>
    <w:p>
      <w:pPr>
        <w:pStyle w:val="BodyText"/>
      </w:pPr>
      <w:r>
        <w:t xml:space="preserve">The experiment set-up allowed recording individual zooming of participants at all points of the</w:t>
      </w:r>
      <w:r>
        <w:t xml:space="preserve"> </w:t>
      </w:r>
      <w:r>
        <w:t xml:space="preserve">survey, i.e. for each question referring to the label elements. Nevertheless, it must be noted that</w:t>
      </w:r>
      <w:r>
        <w:t xml:space="preserve"> </w:t>
      </w:r>
      <w:r>
        <w:t xml:space="preserve">this experimental feature can only serve as an indication of whether participants indeed read</w:t>
      </w:r>
      <w:r>
        <w:t xml:space="preserve"> </w:t>
      </w:r>
      <w:r>
        <w:t xml:space="preserve">the label thoroughly. Furthermore, in reality consumers might have different motives to consult</w:t>
      </w:r>
      <w:r>
        <w:t xml:space="preserve"> </w:t>
      </w:r>
      <w:r>
        <w:t xml:space="preserve">the label, e.g., to minimise adverse effects when an accident occurs. This cannot be mimicked</w:t>
      </w:r>
      <w:r>
        <w:t xml:space="preserve"> </w:t>
      </w:r>
      <w:r>
        <w:t xml:space="preserve">in the underlying design.</w:t>
      </w:r>
      <w:r>
        <w:t xml:space="preserve"> </w:t>
      </w:r>
      <w:r>
        <w:t xml:space="preserve">As introduced above, one treatment was a simplified label that also introduced a digital element,</w:t>
      </w:r>
      <w:r>
        <w:t xml:space="preserve"> </w:t>
      </w:r>
      <w:r>
        <w:t xml:space="preserve">i.e. a QR code to a website containing further information (see section 8.3.3.2.2). In reality</w:t>
      </w:r>
      <w:r>
        <w:t xml:space="preserve"> </w:t>
      </w:r>
      <w:r>
        <w:t xml:space="preserve">consumers would open a QR code by using their smartphone. As this actual scanning of a QR</w:t>
      </w:r>
      <w:r>
        <w:t xml:space="preserve"> </w:t>
      </w:r>
      <w:r>
        <w:t xml:space="preserve">code was not feasible in the experimental environment, the experiment introduced an open-</w:t>
      </w:r>
      <w:r>
        <w:t xml:space="preserve"> </w:t>
      </w:r>
      <w:r>
        <w:t xml:space="preserve">website-function. By hovering over a link displayed at the bottom of the screen a pop-up of</w:t>
      </w:r>
      <w:r>
        <w:t xml:space="preserve"> </w:t>
      </w:r>
      <w:r>
        <w:t xml:space="preserve">the website opened on screen. Again, the opening behaviour was tracked for all relevant</w:t>
      </w:r>
      <w:r>
        <w:t xml:space="preserve"> </w:t>
      </w:r>
      <w:r>
        <w:t xml:space="preserve">questions.</w:t>
      </w:r>
      <w:r>
        <w:t xml:space="preserve"> </w:t>
      </w:r>
      <w:r>
        <w:t xml:space="preserve">The last behavioural variable that was elicited over the course of the experiment was the time</w:t>
      </w:r>
      <w:r>
        <w:t xml:space="preserve"> </w:t>
      </w:r>
      <w:r>
        <w:t xml:space="preserve">spent on answering each question. This variable could serve as a control for reading time, i.e. </w:t>
      </w:r>
      <w:r>
        <w:t xml:space="preserve"> </w:t>
      </w:r>
      <w:r>
        <w:t xml:space="preserve">the longer participants spent on screen, the higher the probability of reading and consulting the</w:t>
      </w:r>
      <w:r>
        <w:t xml:space="preserve"> </w:t>
      </w:r>
      <w:r>
        <w:t xml:space="preserve">labelling information.</w:t>
      </w:r>
      <w:r>
        <w:t xml:space="preserve"> </w:t>
      </w:r>
      <w:r>
        <w:t xml:space="preserve">8.3.4.2 8.3.4.2</w:t>
      </w:r>
      <w:r>
        <w:t xml:space="preserve"> </w:t>
      </w:r>
      <w:r>
        <w:t xml:space="preserve">Comparative Choice Task</w:t>
      </w:r>
      <w:r>
        <w:t xml:space="preserve"> </w:t>
      </w:r>
      <w:r>
        <w:t xml:space="preserve">As indicated above, the aim of the experiment was also to measure consumers’ ability to</w:t>
      </w:r>
      <w:r>
        <w:t xml:space="preserve"> </w:t>
      </w:r>
      <w:r>
        <w:t xml:space="preserve">identify a potentially less harmful product by reading and understanding labelling</w:t>
      </w:r>
      <w:r>
        <w:t xml:space="preserve"> </w:t>
      </w:r>
      <w:r>
        <w:t xml:space="preserve">information. Therefore, the experiment included a comparative choice task where participants</w:t>
      </w:r>
      <w:r>
        <w:t xml:space="preserve"> </w:t>
      </w:r>
      <w:r>
        <w:t xml:space="preserve">were presented with two variants of the product, i.e. the product “original” and its “twin”. The</w:t>
      </w:r>
      <w:r>
        <w:t xml:space="preserve"> </w:t>
      </w:r>
      <w:r>
        <w:t xml:space="preserve">product twins were constructed in parallel to their original versions and differed only with</w:t>
      </w:r>
      <w:r>
        <w:t xml:space="preserve"> </w:t>
      </w:r>
      <w:r>
        <w:t xml:space="preserve">respect to the potential hazards for human health and the environment.44 For the laundry</w:t>
      </w:r>
      <w:r>
        <w:t xml:space="preserve"> </w:t>
      </w:r>
      <w:r>
        <w:t xml:space="preserve">detergent the product original was less harmful than its twin, while for the glue the original was</w:t>
      </w:r>
      <w:r>
        <w:t xml:space="preserve"> </w:t>
      </w:r>
      <w:r>
        <w:t xml:space="preserve">more harmful than the twin.</w:t>
      </w:r>
      <w:r>
        <w:t xml:space="preserve"> </w:t>
      </w:r>
      <w:r>
        <w:t xml:space="preserve">Within the task, participants saw both the original and the twin next to each other on screen and</w:t>
      </w:r>
      <w:r>
        <w:t xml:space="preserve"> </w:t>
      </w:r>
      <w:r>
        <w:t xml:space="preserve">had to select the potentially less harmful variant. The alignment to either right or left was</w:t>
      </w:r>
    </w:p>
    <w:p>
      <w:pPr>
        <w:pStyle w:val="BodyText"/>
      </w:pPr>
      <w:r>
        <w:t xml:space="preserve">44 Furthermore, the fictious brand and company information differed.</w:t>
      </w:r>
    </w:p>
    <w:p>
      <w:pPr>
        <w:pStyle w:val="BodyText"/>
      </w:pPr>
      <w:r>
        <w:t xml:space="preserve">211</w:t>
      </w:r>
    </w:p>
    <w:p>
      <w:pPr>
        <w:pStyle w:val="BodyText"/>
      </w:pPr>
      <w:r>
        <w:t xml:space="preserve">fully randomised. Furthermore, participants repeated the task for both the laundry detergent as</w:t>
      </w:r>
      <w:r>
        <w:t xml:space="preserve"> </w:t>
      </w:r>
      <w:r>
        <w:t xml:space="preserve">well as the glue (order was randomised as well).</w:t>
      </w:r>
      <w:r>
        <w:t xml:space="preserve"> </w:t>
      </w:r>
      <w:r>
        <w:t xml:space="preserve">Each participant remained within the treatment they were assigned to at the beginning of the</w:t>
      </w:r>
      <w:r>
        <w:t xml:space="preserve"> </w:t>
      </w:r>
      <w:r>
        <w:t xml:space="preserve">study, i.e. when assigned to the Status Quo Label, the participant also answered the comparative</w:t>
      </w:r>
      <w:r>
        <w:t xml:space="preserve"> </w:t>
      </w:r>
      <w:r>
        <w:t xml:space="preserve">choice task on the Status Quo Label. Additionally, the comparative choice task included the</w:t>
      </w:r>
      <w:r>
        <w:t xml:space="preserve"> </w:t>
      </w:r>
      <w:r>
        <w:t xml:space="preserve">zooming-feature for the Status Quo and Simplified Label as described above. In order to</w:t>
      </w:r>
      <w:r>
        <w:t xml:space="preserve"> </w:t>
      </w:r>
      <w:r>
        <w:t xml:space="preserve">enlarge labelling details, participants were able to hover over both of the label images of the</w:t>
      </w:r>
      <w:r>
        <w:t xml:space="preserve"> </w:t>
      </w:r>
      <w:r>
        <w:t xml:space="preserve">original and twin and a pop-up opened. Figure 23–Figure 28 display the original and twin</w:t>
      </w:r>
      <w:r>
        <w:t xml:space="preserve"> </w:t>
      </w:r>
      <w:r>
        <w:t xml:space="preserve">product for the laundry detergent and glue in the Status Quo Label, Simplified Label and No</w:t>
      </w:r>
      <w:r>
        <w:t xml:space="preserve"> </w:t>
      </w:r>
      <w:r>
        <w:t xml:space="preserve">Label Baseline treatment.</w:t>
      </w:r>
      <w:r>
        <w:br/>
      </w:r>
      <w:r>
        <w:t xml:space="preserve">Figure 23: Comparative Choice Task for Status Quo Label – Laundry Detergent</w:t>
      </w:r>
    </w:p>
    <w:p>
      <w:pPr>
        <w:pStyle w:val="BodyText"/>
      </w:pPr>
      <w:r>
        <w:t xml:space="preserve">Figure 24: Comparative Choice Task for Status Quo Label – Glue</w:t>
      </w:r>
    </w:p>
    <w:p>
      <w:pPr>
        <w:pStyle w:val="BodyText"/>
      </w:pPr>
      <w:r>
        <w:t xml:space="preserve">212</w:t>
      </w:r>
    </w:p>
    <w:p>
      <w:pPr>
        <w:pStyle w:val="BodyText"/>
      </w:pPr>
      <w:r>
        <w:t xml:space="preserve">Figure 25: Comparative Choice Task for Simplified Label – Laundry Detergent</w:t>
      </w:r>
    </w:p>
    <w:p>
      <w:pPr>
        <w:pStyle w:val="BodyText"/>
      </w:pPr>
      <w:r>
        <w:t xml:space="preserve">Figure 26: Comparative Choice Task for Simplified Label – Glue</w:t>
      </w:r>
    </w:p>
    <w:p>
      <w:pPr>
        <w:pStyle w:val="BodyText"/>
      </w:pPr>
      <w:r>
        <w:t xml:space="preserve">213</w:t>
      </w:r>
    </w:p>
    <w:p>
      <w:pPr>
        <w:pStyle w:val="BodyText"/>
      </w:pPr>
      <w:r>
        <w:t xml:space="preserve">Figure 27: Comparative Choice Task for No Label Baseline – Laundry Detergent</w:t>
      </w:r>
    </w:p>
    <w:p>
      <w:pPr>
        <w:pStyle w:val="BodyText"/>
      </w:pPr>
      <w:r>
        <w:t xml:space="preserve">Figure 28: Comparative Choice Task for Simplified Label – Glue</w:t>
      </w:r>
    </w:p>
    <w:p>
      <w:pPr>
        <w:pStyle w:val="BodyText"/>
      </w:pPr>
      <w:r>
        <w:t xml:space="preserve">214</w:t>
      </w:r>
    </w:p>
    <w:p>
      <w:pPr>
        <w:pStyle w:val="BodyText"/>
      </w:pPr>
      <w:r>
        <w:t xml:space="preserve">Since for the No Label Baseline the package images only contained the front of the packaging</w:t>
      </w:r>
      <w:r>
        <w:t xml:space="preserve"> </w:t>
      </w:r>
      <w:r>
        <w:t xml:space="preserve">without any information on product hazards, participants that were assigned to the treatment</w:t>
      </w:r>
      <w:r>
        <w:t xml:space="preserve"> </w:t>
      </w:r>
      <w:r>
        <w:t xml:space="preserve">not only were allowed to choose between either of the two products at display but also were</w:t>
      </w:r>
      <w:r>
        <w:t xml:space="preserve"> </w:t>
      </w:r>
      <w:r>
        <w:t xml:space="preserve">able to choose “don’t know / I would need more information to make that choice”. This measure</w:t>
      </w:r>
      <w:r>
        <w:t xml:space="preserve"> </w:t>
      </w:r>
      <w:r>
        <w:t xml:space="preserve">was introduced after the pilot analysis.</w:t>
      </w:r>
      <w:r>
        <w:t xml:space="preserve"> </w:t>
      </w:r>
      <w:r>
        <w:t xml:space="preserve">8.3.4.3 8.3.4.3</w:t>
      </w:r>
      <w:r>
        <w:t xml:space="preserve"> </w:t>
      </w:r>
      <w:r>
        <w:t xml:space="preserve">Further Variables</w:t>
      </w:r>
      <w:r>
        <w:t xml:space="preserve"> </w:t>
      </w:r>
      <w:r>
        <w:t xml:space="preserve">Following the experimental tasks where labels were at display, the last part of the experiment</w:t>
      </w:r>
      <w:r>
        <w:t xml:space="preserve"> </w:t>
      </w:r>
      <w:r>
        <w:t xml:space="preserve">consisted of a consumer survey. The purpose of the survey was two-fold. On the one hand,</w:t>
      </w:r>
      <w:r>
        <w:t xml:space="preserve"> </w:t>
      </w:r>
      <w:r>
        <w:t xml:space="preserve">preferences for receiving labelling information (on-pack versus digital) were elicited. On</w:t>
      </w:r>
      <w:r>
        <w:t xml:space="preserve"> </w:t>
      </w:r>
      <w:r>
        <w:t xml:space="preserve">the other hand, participants’ characteristics were collected. These include personal or</w:t>
      </w:r>
      <w:r>
        <w:t xml:space="preserve"> </w:t>
      </w:r>
      <w:r>
        <w:t xml:space="preserve">professional experience with chemical products, digital readiness as well as trust and risk</w:t>
      </w:r>
      <w:r>
        <w:t xml:space="preserve"> </w:t>
      </w:r>
      <w:r>
        <w:t xml:space="preserve">attitudes.</w:t>
      </w:r>
      <w:r>
        <w:t xml:space="preserve"> </w:t>
      </w:r>
      <w:r>
        <w:t xml:space="preserve">8.3.5 8.3.5 Incentives</w:t>
      </w:r>
      <w:r>
        <w:t xml:space="preserve"> </w:t>
      </w:r>
      <w:r>
        <w:t xml:space="preserve">As it is common practice in behavioural science, participants were incentivised in the</w:t>
      </w:r>
      <w:r>
        <w:t xml:space="preserve"> </w:t>
      </w:r>
      <w:r>
        <w:t xml:space="preserve">experiment in two ways. Firstly, they received a flat fee for their overall time spent on the tasks.</w:t>
      </w:r>
      <w:r>
        <w:t xml:space="preserve"> </w:t>
      </w:r>
      <w:r>
        <w:t xml:space="preserve">By that it was ensured that they reciprocate by paying attention and providing answers to their</w:t>
      </w:r>
      <w:r>
        <w:t xml:space="preserve"> </w:t>
      </w:r>
      <w:r>
        <w:t xml:space="preserve">best knowledge and ability.</w:t>
      </w:r>
      <w:r>
        <w:t xml:space="preserve"> </w:t>
      </w:r>
      <w:r>
        <w:t xml:space="preserve">Secondly, the questions on objective understanding of labelling information were incentivised</w:t>
      </w:r>
      <w:r>
        <w:t xml:space="preserve"> </w:t>
      </w:r>
      <w:r>
        <w:t xml:space="preserve">by paying an additional amount per correct answer. This methodological measure was</w:t>
      </w:r>
      <w:r>
        <w:t xml:space="preserve"> </w:t>
      </w:r>
      <w:r>
        <w:t xml:space="preserve">applied to ensure that participants paid specific attention to the task itself and were motivated</w:t>
      </w:r>
      <w:r>
        <w:t xml:space="preserve"> </w:t>
      </w:r>
      <w:r>
        <w:t xml:space="preserve">to solve the questions correctly. Nevertheless, it must be noted that this procedure only mimics</w:t>
      </w:r>
      <w:r>
        <w:t xml:space="preserve"> </w:t>
      </w:r>
      <w:r>
        <w:t xml:space="preserve">the incentives of consulting a chemical label in the real world. If an accident occurs, consumers</w:t>
      </w:r>
      <w:r>
        <w:t xml:space="preserve"> </w:t>
      </w:r>
      <w:r>
        <w:t xml:space="preserve">are inherently motivated to reduce the negative health impacts and pay attention to the label.</w:t>
      </w:r>
      <w:r>
        <w:t xml:space="preserve"> </w:t>
      </w:r>
      <w:r>
        <w:t xml:space="preserve">This scenario and the inherent motives cannot be replicated by the experimental set-up.</w:t>
      </w:r>
      <w:r>
        <w:t xml:space="preserve"> </w:t>
      </w:r>
      <w:r>
        <w:t xml:space="preserve">8.3.6 8.3.6 Overview on the Data Set</w:t>
      </w:r>
      <w:r>
        <w:t xml:space="preserve"> </w:t>
      </w:r>
      <w:r>
        <w:t xml:space="preserve">The experiment was conducted with N=4,003 participants in September and October 2021.</w:t>
      </w:r>
      <w:r>
        <w:t xml:space="preserve"> </w:t>
      </w:r>
      <w:r>
        <w:t xml:space="preserve">Data collection took place in four Member States, i.e. Germany (n=1,000), France (n=1,001),</w:t>
      </w:r>
      <w:r>
        <w:t xml:space="preserve"> </w:t>
      </w:r>
      <w:r>
        <w:t xml:space="preserve">Romania (n=1,000) and Greece (n=1,002) and the median time to complete the experiment was</w:t>
      </w:r>
      <w:r>
        <w:t xml:space="preserve"> </w:t>
      </w:r>
      <w:r>
        <w:t xml:space="preserve">17 minutes.</w:t>
      </w:r>
    </w:p>
    <w:p>
      <w:pPr>
        <w:pStyle w:val="BodyText"/>
      </w:pPr>
      <w:r>
        <w:t xml:space="preserve">215</w:t>
      </w:r>
    </w:p>
    <w:p>
      <w:pPr>
        <w:pStyle w:val="BodyText"/>
      </w:pPr>
      <w:r>
        <w:t xml:space="preserve">8.3.6.1 8.3.6.1</w:t>
      </w:r>
      <w:r>
        <w:t xml:space="preserve"> </w:t>
      </w:r>
      <w:r>
        <w:t xml:space="preserve">Sample description</w:t>
      </w:r>
      <w:r>
        <w:t xml:space="preserve"> </w:t>
      </w:r>
      <w:r>
        <w:t xml:space="preserve">Participants were recruited from an actively-managed online-panel and hard quotas on age and</w:t>
      </w:r>
      <w:r>
        <w:t xml:space="preserve"> </w:t>
      </w:r>
      <w:r>
        <w:t xml:space="preserve">gender were applied in order to reach representativeness. Furthermore, soft quotas on education</w:t>
      </w:r>
      <w:r>
        <w:t xml:space="preserve"> </w:t>
      </w:r>
      <w:r>
        <w:t xml:space="preserve">and income were applied. Table gives an overview on the sample characteristics per country.</w:t>
      </w:r>
      <w:r>
        <w:t xml:space="preserve"> </w:t>
      </w:r>
      <w:r>
        <w:t xml:space="preserve">Table 31: Sample Description</w:t>
      </w:r>
    </w:p>
    <w:p>
      <w:pPr>
        <w:pStyle w:val="BodyText"/>
      </w:pPr>
      <w:r>
        <w:t xml:space="preserve">DE</w:t>
      </w:r>
      <w:r>
        <w:t xml:space="preserve"> </w:t>
      </w:r>
      <w:r>
        <w:t xml:space="preserve">(N=1,000)</w:t>
      </w:r>
      <w:r>
        <w:t xml:space="preserve"> </w:t>
      </w:r>
      <w:r>
        <w:t xml:space="preserve">FR</w:t>
      </w:r>
      <w:r>
        <w:t xml:space="preserve"> </w:t>
      </w:r>
      <w:r>
        <w:t xml:space="preserve">(N=1,001)</w:t>
      </w:r>
      <w:r>
        <w:t xml:space="preserve"> </w:t>
      </w:r>
      <w:r>
        <w:t xml:space="preserve">RO</w:t>
      </w:r>
      <w:r>
        <w:t xml:space="preserve"> </w:t>
      </w:r>
      <w:r>
        <w:t xml:space="preserve">(N=1,000)</w:t>
      </w:r>
      <w:r>
        <w:t xml:space="preserve"> </w:t>
      </w:r>
      <w:r>
        <w:t xml:space="preserve">EL45</w:t>
      </w:r>
      <w:r>
        <w:t xml:space="preserve"> </w:t>
      </w:r>
      <w:r>
        <w:t xml:space="preserve">(N=1,002)</w:t>
      </w:r>
      <w:r>
        <w:t xml:space="preserve"> </w:t>
      </w:r>
      <w:r>
        <w:t xml:space="preserve">Age mean (s.d.)</w:t>
      </w:r>
      <w:r>
        <w:t xml:space="preserve"> </w:t>
      </w:r>
      <w:r>
        <w:t xml:space="preserve">50.26 (16.53)</w:t>
      </w:r>
      <w:r>
        <w:t xml:space="preserve"> </w:t>
      </w:r>
      <w:r>
        <w:t xml:space="preserve">49.53 (16.94)</w:t>
      </w:r>
      <w:r>
        <w:t xml:space="preserve"> </w:t>
      </w:r>
      <w:r>
        <w:t xml:space="preserve">47.98 (16.11)</w:t>
      </w:r>
      <w:r>
        <w:t xml:space="preserve"> </w:t>
      </w:r>
      <w:r>
        <w:t xml:space="preserve">46.05 (14.89)</w:t>
      </w:r>
      <w:r>
        <w:t xml:space="preserve"> </w:t>
      </w:r>
      <w:r>
        <w:t xml:space="preserve">Gender (male /</w:t>
      </w:r>
      <w:r>
        <w:br/>
      </w:r>
      <w:r>
        <w:t xml:space="preserve">female /</w:t>
      </w:r>
      <w:r>
        <w:t xml:space="preserve"> </w:t>
      </w:r>
      <w:r>
        <w:t xml:space="preserve">other-diverse)</w:t>
      </w:r>
      <w:r>
        <w:t xml:space="preserve"> </w:t>
      </w:r>
      <w:r>
        <w:t xml:space="preserve">49.3% /</w:t>
      </w:r>
      <w:r>
        <w:t xml:space="preserve"> </w:t>
      </w:r>
      <w:r>
        <w:t xml:space="preserve">50.7% /</w:t>
      </w:r>
      <w:r>
        <w:t xml:space="preserve"> </w:t>
      </w:r>
      <w:r>
        <w:t xml:space="preserve">0%</w:t>
      </w:r>
      <w:r>
        <w:t xml:space="preserve"> </w:t>
      </w:r>
      <w:r>
        <w:t xml:space="preserve">48.2% /</w:t>
      </w:r>
      <w:r>
        <w:t xml:space="preserve"> </w:t>
      </w:r>
      <w:r>
        <w:t xml:space="preserve">51.8% /</w:t>
      </w:r>
      <w:r>
        <w:t xml:space="preserve"> </w:t>
      </w:r>
      <w:r>
        <w:t xml:space="preserve">0.1%</w:t>
      </w:r>
      <w:r>
        <w:t xml:space="preserve"> </w:t>
      </w:r>
      <w:r>
        <w:t xml:space="preserve">48.4% /</w:t>
      </w:r>
      <w:r>
        <w:t xml:space="preserve"> </w:t>
      </w:r>
      <w:r>
        <w:t xml:space="preserve">51.6% /</w:t>
      </w:r>
      <w:r>
        <w:t xml:space="preserve"> </w:t>
      </w:r>
      <w:r>
        <w:t xml:space="preserve">0%</w:t>
      </w:r>
      <w:r>
        <w:t xml:space="preserve"> </w:t>
      </w:r>
      <w:r>
        <w:t xml:space="preserve">49.0% /</w:t>
      </w:r>
      <w:r>
        <w:t xml:space="preserve"> </w:t>
      </w:r>
      <w:r>
        <w:t xml:space="preserve">50.6% /</w:t>
      </w:r>
      <w:r>
        <w:t xml:space="preserve"> </w:t>
      </w:r>
      <w:r>
        <w:t xml:space="preserve">0.4%</w:t>
      </w:r>
      <w:r>
        <w:t xml:space="preserve"> </w:t>
      </w:r>
      <w:r>
        <w:t xml:space="preserve">Education46 (low /</w:t>
      </w:r>
      <w:r>
        <w:br/>
      </w:r>
      <w:r>
        <w:t xml:space="preserve">Medium /</w:t>
      </w:r>
      <w:r>
        <w:br/>
      </w:r>
      <w:r>
        <w:t xml:space="preserve">high)</w:t>
      </w:r>
      <w:r>
        <w:t xml:space="preserve"> </w:t>
      </w:r>
      <w:r>
        <w:t xml:space="preserve">19% /</w:t>
      </w:r>
      <w:r>
        <w:br/>
      </w:r>
      <w:r>
        <w:t xml:space="preserve">53% /</w:t>
      </w:r>
      <w:r>
        <w:br/>
      </w:r>
      <w:r>
        <w:t xml:space="preserve">28%</w:t>
      </w:r>
      <w:r>
        <w:br/>
      </w:r>
      <w:r>
        <w:t xml:space="preserve">9% /</w:t>
      </w:r>
      <w:r>
        <w:t xml:space="preserve"> </w:t>
      </w:r>
      <w:r>
        <w:t xml:space="preserve">55% /</w:t>
      </w:r>
      <w:r>
        <w:t xml:space="preserve"> </w:t>
      </w:r>
      <w:r>
        <w:t xml:space="preserve">36%</w:t>
      </w:r>
      <w:r>
        <w:t xml:space="preserve"> </w:t>
      </w:r>
      <w:r>
        <w:t xml:space="preserve">20% /</w:t>
      </w:r>
      <w:r>
        <w:br/>
      </w:r>
      <w:r>
        <w:t xml:space="preserve">57% /</w:t>
      </w:r>
      <w:r>
        <w:t xml:space="preserve"> </w:t>
      </w:r>
      <w:r>
        <w:t xml:space="preserve">22%</w:t>
      </w:r>
      <w:r>
        <w:t xml:space="preserve"> </w:t>
      </w:r>
      <w:r>
        <w:t xml:space="preserve">8% /</w:t>
      </w:r>
      <w:r>
        <w:br/>
      </w:r>
      <w:r>
        <w:t xml:space="preserve">46% /</w:t>
      </w:r>
      <w:r>
        <w:br/>
      </w:r>
      <w:r>
        <w:t xml:space="preserve">46%</w:t>
      </w:r>
      <w:r>
        <w:t xml:space="preserve"> </w:t>
      </w:r>
      <w:r>
        <w:t xml:space="preserve">Income47 (low /</w:t>
      </w:r>
      <w:r>
        <w:t xml:space="preserve"> </w:t>
      </w:r>
      <w:r>
        <w:t xml:space="preserve">medium /</w:t>
      </w:r>
      <w:r>
        <w:t xml:space="preserve"> </w:t>
      </w:r>
      <w:r>
        <w:t xml:space="preserve">high)</w:t>
      </w:r>
      <w:r>
        <w:t xml:space="preserve"> </w:t>
      </w:r>
      <w:r>
        <w:t xml:space="preserve">34.0% /</w:t>
      </w:r>
      <w:r>
        <w:t xml:space="preserve"> </w:t>
      </w:r>
      <w:r>
        <w:t xml:space="preserve">31.6% /</w:t>
      </w:r>
      <w:r>
        <w:t xml:space="preserve"> </w:t>
      </w:r>
      <w:r>
        <w:t xml:space="preserve">34.0%</w:t>
      </w:r>
      <w:r>
        <w:t xml:space="preserve"> </w:t>
      </w:r>
      <w:r>
        <w:t xml:space="preserve">34.0% /</w:t>
      </w:r>
      <w:r>
        <w:t xml:space="preserve"> </w:t>
      </w:r>
      <w:r>
        <w:t xml:space="preserve">35.5% /</w:t>
      </w:r>
      <w:r>
        <w:t xml:space="preserve"> </w:t>
      </w:r>
      <w:r>
        <w:t xml:space="preserve">30.6%</w:t>
      </w:r>
      <w:r>
        <w:t xml:space="preserve"> </w:t>
      </w:r>
      <w:r>
        <w:t xml:space="preserve">43.1% /</w:t>
      </w:r>
      <w:r>
        <w:t xml:space="preserve"> </w:t>
      </w:r>
      <w:r>
        <w:t xml:space="preserve">50.6% /</w:t>
      </w:r>
      <w:r>
        <w:t xml:space="preserve"> </w:t>
      </w:r>
      <w:r>
        <w:t xml:space="preserve">6.2%</w:t>
      </w:r>
      <w:r>
        <w:t xml:space="preserve"> </w:t>
      </w:r>
      <w:r>
        <w:t xml:space="preserve">31.0% /</w:t>
      </w:r>
      <w:r>
        <w:t xml:space="preserve"> </w:t>
      </w:r>
      <w:r>
        <w:t xml:space="preserve">40.6% /</w:t>
      </w:r>
      <w:r>
        <w:t xml:space="preserve"> </w:t>
      </w:r>
      <w:r>
        <w:t xml:space="preserve">28.4%</w:t>
      </w:r>
      <w:r>
        <w:t xml:space="preserve"> </w:t>
      </w:r>
      <w:r>
        <w:t xml:space="preserve">8.3.6.2 8.3.6.2</w:t>
      </w:r>
      <w:r>
        <w:t xml:space="preserve"> </w:t>
      </w:r>
      <w:r>
        <w:t xml:space="preserve">Treatment assignment</w:t>
      </w:r>
      <w:r>
        <w:t xml:space="preserve"> </w:t>
      </w:r>
      <w:r>
        <w:t xml:space="preserve">As described in the methodological section, participants were randomly assigned to one of two</w:t>
      </w:r>
      <w:r>
        <w:t xml:space="preserve"> </w:t>
      </w:r>
      <w:r>
        <w:t xml:space="preserve">products, i.e. either laundry detergent or glue, and to one of three labelling treatments, i.e. either</w:t>
      </w:r>
      <w:r>
        <w:t xml:space="preserve"> </w:t>
      </w:r>
      <w:r>
        <w:t xml:space="preserve">Status Quo Label, Simplified Label (QR) or No Label Baseline. The table below displays the</w:t>
      </w:r>
      <w:r>
        <w:t xml:space="preserve"> </w:t>
      </w:r>
      <w:r>
        <w:t xml:space="preserve">number of observations per product-treatment-combination.</w:t>
      </w:r>
      <w:r>
        <w:t xml:space="preserve"> </w:t>
      </w:r>
      <w:r>
        <w:t xml:space="preserve">Table 32: Treatment Assignment</w:t>
      </w:r>
    </w:p>
    <w:p>
      <w:pPr>
        <w:pStyle w:val="BodyText"/>
      </w:pPr>
      <w:r>
        <w:t xml:space="preserve">Laundry Detergent</w:t>
      </w:r>
      <w:r>
        <w:t xml:space="preserve"> </w:t>
      </w:r>
      <w:r>
        <w:t xml:space="preserve">Glue</w:t>
      </w:r>
    </w:p>
    <w:p>
      <w:pPr>
        <w:pStyle w:val="BodyText"/>
      </w:pPr>
      <w:r>
        <w:t xml:space="preserve">45 Given that quotas on age in Greece were difficult to reach, in the analysis individual weights for Greek</w:t>
      </w:r>
      <w:r>
        <w:t xml:space="preserve"> </w:t>
      </w:r>
      <w:r>
        <w:t xml:space="preserve">participants were used in order to draw upon representative results. The reason was that especially elderly</w:t>
      </w:r>
      <w:r>
        <w:t xml:space="preserve"> </w:t>
      </w:r>
      <w:r>
        <w:t xml:space="preserve">participants are challenging to recruit for online studies given limited access to devices.</w:t>
      </w:r>
      <w:r>
        <w:t xml:space="preserve"> </w:t>
      </w:r>
      <w:r>
        <w:t xml:space="preserve">46 As can be seen from the sample description consumers with lower educational level are slightly</w:t>
      </w:r>
      <w:r>
        <w:t xml:space="preserve"> </w:t>
      </w:r>
      <w:r>
        <w:t xml:space="preserve">underrepresented in the sample. Especially in Greece the share of participants holding a university degree is</w:t>
      </w:r>
      <w:r>
        <w:t xml:space="preserve"> </w:t>
      </w:r>
      <w:r>
        <w:t xml:space="preserve">comparatively large.</w:t>
      </w:r>
      <w:r>
        <w:t xml:space="preserve"> </w:t>
      </w:r>
      <w:r>
        <w:t xml:space="preserve">47 Please not that income categories were defined within each country, i.e. using different tertile cut-off values for</w:t>
      </w:r>
      <w:r>
        <w:t xml:space="preserve"> </w:t>
      </w:r>
      <w:r>
        <w:t xml:space="preserve">each country, because income distribution in absolute monetary terms differs per country.</w:t>
      </w:r>
    </w:p>
    <w:p>
      <w:pPr>
        <w:pStyle w:val="BodyText"/>
      </w:pPr>
      <w:r>
        <w:t xml:space="preserve">216</w:t>
      </w:r>
    </w:p>
    <w:p>
      <w:pPr>
        <w:pStyle w:val="BodyText"/>
      </w:pPr>
      <w:r>
        <w:t xml:space="preserve">Status Quo Label</w:t>
      </w:r>
      <w:r>
        <w:t xml:space="preserve"> </w:t>
      </w:r>
      <w:r>
        <w:t xml:space="preserve">16.7%</w:t>
      </w:r>
      <w:r>
        <w:t xml:space="preserve"> </w:t>
      </w:r>
      <w:r>
        <w:t xml:space="preserve">16.7%</w:t>
      </w:r>
      <w:r>
        <w:t xml:space="preserve"> </w:t>
      </w:r>
      <w:r>
        <w:t xml:space="preserve">Simplified Label (QR)</w:t>
      </w:r>
      <w:r>
        <w:t xml:space="preserve"> </w:t>
      </w:r>
      <w:r>
        <w:t xml:space="preserve">16.7%</w:t>
      </w:r>
      <w:r>
        <w:t xml:space="preserve"> </w:t>
      </w:r>
      <w:r>
        <w:t xml:space="preserve">16.7%</w:t>
      </w:r>
      <w:r>
        <w:t xml:space="preserve"> </w:t>
      </w:r>
      <w:r>
        <w:t xml:space="preserve">No Label Baseline</w:t>
      </w:r>
      <w:r>
        <w:t xml:space="preserve"> </w:t>
      </w:r>
      <w:r>
        <w:t xml:space="preserve">16.6%</w:t>
      </w:r>
      <w:r>
        <w:t xml:space="preserve"> </w:t>
      </w:r>
      <w:r>
        <w:t xml:space="preserve">16.6%</w:t>
      </w:r>
      <w:r>
        <w:t xml:space="preserve"> </w:t>
      </w:r>
      <w:r>
        <w:t xml:space="preserve">Furthermore, in the comparative choice task participants were randomly assigned to the order</w:t>
      </w:r>
      <w:r>
        <w:t xml:space="preserve"> </w:t>
      </w:r>
      <w:r>
        <w:t xml:space="preserve">of products to be displayed, i.e. either laundry detergent first, then glue or glue first, then</w:t>
      </w:r>
      <w:r>
        <w:t xml:space="preserve"> </w:t>
      </w:r>
      <w:r>
        <w:t xml:space="preserve">laundry detergent. Within the task the alignment of product variants was additionally</w:t>
      </w:r>
      <w:r>
        <w:t xml:space="preserve"> </w:t>
      </w:r>
      <w:r>
        <w:t xml:space="preserve">randomised, i.e. original left and twin right or twin left and original right. Again, data reveals</w:t>
      </w:r>
      <w:r>
        <w:t xml:space="preserve"> </w:t>
      </w:r>
      <w:r>
        <w:t xml:space="preserve">that for both order and variant alignment randomisation worked well (50% of the sample in</w:t>
      </w:r>
      <w:r>
        <w:t xml:space="preserve"> </w:t>
      </w:r>
      <w:r>
        <w:t xml:space="preserve">each display condition).</w:t>
      </w:r>
      <w:r>
        <w:t xml:space="preserve"> </w:t>
      </w:r>
      <w:r>
        <w:t xml:space="preserve">8.3.6.2.1 RQ 1: What is the level of understanding of chemical and detergents labels?</w:t>
      </w:r>
      <w:r>
        <w:t xml:space="preserve"> </w:t>
      </w:r>
      <w:r>
        <w:t xml:space="preserve">To answer the first research question on consumers’ understanding, the experiment included</w:t>
      </w:r>
      <w:r>
        <w:t xml:space="preserve"> </w:t>
      </w:r>
      <w:r>
        <w:t xml:space="preserve">several questions which are presented in the following. All results are based on a comparison</w:t>
      </w:r>
      <w:r>
        <w:t xml:space="preserve"> </w:t>
      </w:r>
      <w:r>
        <w:t xml:space="preserve">of the Status Quo Label and the No Label Baseline in order to confirm whether current</w:t>
      </w:r>
      <w:r>
        <w:t xml:space="preserve"> </w:t>
      </w:r>
      <w:r>
        <w:t xml:space="preserve">legislation indeed enhances consumers’ understanding.48</w:t>
      </w:r>
      <w:r>
        <w:t xml:space="preserve"> </w:t>
      </w:r>
      <w:r>
        <w:t xml:space="preserve">8.3.6.2.1.1</w:t>
      </w:r>
      <w:r>
        <w:t xml:space="preserve"> </w:t>
      </w:r>
      <w:r>
        <w:t xml:space="preserve">Objective Understanding of Product Hazards</w:t>
      </w:r>
      <w:r>
        <w:t xml:space="preserve"> </w:t>
      </w:r>
      <w:r>
        <w:t xml:space="preserve">Based on the desk research performed to design the two products, different hazards apply to</w:t>
      </w:r>
      <w:r>
        <w:t xml:space="preserve"> </w:t>
      </w:r>
      <w:r>
        <w:t xml:space="preserve">the laundry detergent and glue. These include, for example: “Causes serious eye irritation”</w:t>
      </w:r>
      <w:r>
        <w:t xml:space="preserve"> </w:t>
      </w:r>
      <w:r>
        <w:t xml:space="preserve">(H319) or “Toxic to aquatic life with long lasting effects” (H411).49 The question was presented</w:t>
      </w:r>
      <w:r>
        <w:t xml:space="preserve"> </w:t>
      </w:r>
      <w:r>
        <w:t xml:space="preserve">as a set of correct as well as incorrect hazard statements and participants were asked to identify</w:t>
      </w:r>
      <w:r>
        <w:t xml:space="preserve"> </w:t>
      </w:r>
      <w:r>
        <w:t xml:space="preserve">the correct ones (additional payment for correct answer).</w:t>
      </w:r>
      <w:r>
        <w:t xml:space="preserve"> </w:t>
      </w:r>
      <w:r>
        <w:t xml:space="preserve">Figure 29 displays the percentage of participants that correctly answered the question on</w:t>
      </w:r>
      <w:r>
        <w:t xml:space="preserve"> </w:t>
      </w:r>
      <w:r>
        <w:t xml:space="preserve">product hazards by product.50 For the Status Quo Label of the laundry detergent 54% of the</w:t>
      </w:r>
      <w:r>
        <w:t xml:space="preserve"> </w:t>
      </w:r>
      <w:r>
        <w:t xml:space="preserve">participants answered the question on hazards correctly while only 8% in the No Label</w:t>
      </w:r>
      <w:r>
        <w:t xml:space="preserve"> </w:t>
      </w:r>
      <w:r>
        <w:t xml:space="preserve">Baseline were successful. The difference between the two conditions is highly significant</w:t>
      </w:r>
      <w:r>
        <w:t xml:space="preserve"> </w:t>
      </w:r>
      <w:r>
        <w:t xml:space="preserve">(p&lt;0.001)51.</w:t>
      </w:r>
      <w:r>
        <w:t xml:space="preserve"> </w:t>
      </w:r>
      <w:r>
        <w:t xml:space="preserve">The same pattern can be observed for the glue – although objective understanding was lower</w:t>
      </w:r>
      <w:r>
        <w:t xml:space="preserve"> </w:t>
      </w:r>
      <w:r>
        <w:t xml:space="preserve">than for the laundry detergent. In the Status Quo Label treatment 29% of the participants</w:t>
      </w:r>
      <w:r>
        <w:t xml:space="preserve"> </w:t>
      </w:r>
      <w:r>
        <w:t xml:space="preserve">answered the question correctly while the percentage in the No Label Baseline was only 6%.</w:t>
      </w:r>
      <w:r>
        <w:t xml:space="preserve"> </w:t>
      </w:r>
      <w:r>
        <w:t xml:space="preserve">Again, the difference between the two labelling treatments is highly significant. An explanation</w:t>
      </w:r>
      <w:r>
        <w:t xml:space="preserve"> </w:t>
      </w:r>
      <w:r>
        <w:t xml:space="preserve">for the worse performance of the glue compared to the laundry detergent might be that the</w:t>
      </w:r>
    </w:p>
    <w:p>
      <w:pPr>
        <w:pStyle w:val="BodyText"/>
      </w:pPr>
      <w:r>
        <w:t xml:space="preserve">48 Results on the performance of the Simplified Label with QR code may be found further below, i.e. section on</w:t>
      </w:r>
      <w:r>
        <w:t xml:space="preserve"> </w:t>
      </w:r>
      <w:r>
        <w:t xml:space="preserve">the fourth research question.</w:t>
      </w:r>
      <w:r>
        <w:t xml:space="preserve"> </w:t>
      </w:r>
      <w:r>
        <w:t xml:space="preserve">49 Please note that the hazards differed by product. As described in the methodological section the laundry</w:t>
      </w:r>
      <w:r>
        <w:t xml:space="preserve"> </w:t>
      </w:r>
      <w:r>
        <w:t xml:space="preserve">detergent was designed to be less harmful, while the glue included more hazards. The actual statements are</w:t>
      </w:r>
      <w:r>
        <w:t xml:space="preserve"> </w:t>
      </w:r>
      <w:r>
        <w:t xml:space="preserve">representative for products to be found in supermarkets, drugstores and DIY-stores. A complete list may be found</w:t>
      </w:r>
      <w:r>
        <w:t xml:space="preserve"> </w:t>
      </w:r>
      <w:r>
        <w:t xml:space="preserve">on the label-images provided in the methodological section.</w:t>
      </w:r>
      <w:r>
        <w:t xml:space="preserve"> </w:t>
      </w:r>
      <w:r>
        <w:t xml:space="preserve">50 For better readability, in the following results are rounded to the nearest whole number. Hence, it might be</w:t>
      </w:r>
      <w:r>
        <w:t xml:space="preserve"> </w:t>
      </w:r>
      <w:r>
        <w:t xml:space="preserve">possible that shares do not add up to 100%.</w:t>
      </w:r>
      <w:r>
        <w:t xml:space="preserve"> </w:t>
      </w:r>
      <w:r>
        <w:t xml:space="preserve">51 If not otherwise specified, the statistical tests were Chi-2-test analysing the relationships between answer</w:t>
      </w:r>
      <w:r>
        <w:t xml:space="preserve"> </w:t>
      </w:r>
      <w:r>
        <w:t xml:space="preserve">behaviour and categorial variables, i.e. treatments.</w:t>
      </w:r>
    </w:p>
    <w:p>
      <w:pPr>
        <w:pStyle w:val="BodyText"/>
      </w:pPr>
      <w:r>
        <w:t xml:space="preserve">217</w:t>
      </w:r>
    </w:p>
    <w:p>
      <w:pPr>
        <w:pStyle w:val="BodyText"/>
      </w:pPr>
      <w:r>
        <w:t xml:space="preserve">product itself was constructed in a way to be more harmful, i.e. more hazard statements apply</w:t>
      </w:r>
      <w:r>
        <w:t xml:space="preserve"> </w:t>
      </w:r>
      <w:r>
        <w:t xml:space="preserve">to the product.</w:t>
      </w:r>
      <w:r>
        <w:t xml:space="preserve"> </w:t>
      </w:r>
      <w:r>
        <w:t xml:space="preserve">Figure 29: Objective Understanding of Product Hazards by Treatment</w:t>
      </w:r>
    </w:p>
    <w:p>
      <w:pPr>
        <w:pStyle w:val="BodyText"/>
      </w:pPr>
      <w:r>
        <w:t xml:space="preserve">Notes: The question was: “Please select all statements that are true about the product</w:t>
      </w:r>
      <w:r>
        <w:t xml:space="preserve"> </w:t>
      </w:r>
      <w:r>
        <w:t xml:space="preserve">displayed on the left:” (Status Quo Label) and “Thinking about a [laundry detergent / glue],</w:t>
      </w:r>
      <w:r>
        <w:t xml:space="preserve"> </w:t>
      </w:r>
      <w:r>
        <w:t xml:space="preserve">please select all statements that are usually true about such a product:” (No Label Baseline).</w:t>
      </w:r>
      <w:r>
        <w:t xml:space="preserve"> </w:t>
      </w:r>
      <w:r>
        <w:t xml:space="preserve">Number of observations: N=1,333 (LD), N=1,335 (G)</w:t>
      </w:r>
      <w:r>
        <w:t xml:space="preserve"> </w:t>
      </w:r>
      <w:r>
        <w:t xml:space="preserve">Source: ConPolicy analysis of the experiment and survey data.</w:t>
      </w:r>
      <w:r>
        <w:t xml:space="preserve"> </w:t>
      </w:r>
      <w:r>
        <w:t xml:space="preserve">Furthermore, data reveals that 73% of the participants in the Status Quo treatment of the</w:t>
      </w:r>
      <w:r>
        <w:t xml:space="preserve"> </w:t>
      </w:r>
      <w:r>
        <w:t xml:space="preserve">laundry detergent zoomed in on the label, i.e. took a closer look at it. Of those who zoomed,</w:t>
      </w:r>
      <w:r>
        <w:t xml:space="preserve"> </w:t>
      </w:r>
      <w:r>
        <w:t xml:space="preserve">70% were able to answer the question on hazards correctly, while only 12% of those who did</w:t>
      </w:r>
      <w:r>
        <w:t xml:space="preserve"> </w:t>
      </w:r>
      <w:r>
        <w:t xml:space="preserve">not zoom were successful. The difference is again highly significant (p&lt;0.001). The same may</w:t>
      </w:r>
      <w:r>
        <w:t xml:space="preserve"> </w:t>
      </w:r>
      <w:r>
        <w:t xml:space="preserve">be observed for the glue where 78% of the participants in the Status Quo treatment zoomed in</w:t>
      </w:r>
      <w:r>
        <w:t xml:space="preserve"> </w:t>
      </w:r>
      <w:r>
        <w:t xml:space="preserve">on the label. Of those who zoomed, 36% answered the question on hazards correctly, while</w:t>
      </w:r>
      <w:r>
        <w:t xml:space="preserve"> </w:t>
      </w:r>
      <w:r>
        <w:t xml:space="preserve">the share among those who did not zoom was only 4% (p&lt;0.001).</w:t>
      </w:r>
      <w:r>
        <w:t xml:space="preserve"> </w:t>
      </w:r>
      <w:r>
        <w:t xml:space="preserve">The time spent to answer the question in the Status Quo treatment was on average 62 seconds</w:t>
      </w:r>
      <w:r>
        <w:t xml:space="preserve"> </w:t>
      </w:r>
      <w:r>
        <w:t xml:space="preserve">for the laundry detergent and 78 seconds for the glue. For both products a positive, significant</w:t>
      </w:r>
      <w:r>
        <w:t xml:space="preserve"> </w:t>
      </w:r>
      <w:r>
        <w:t xml:space="preserve">relationship between time spent to answer and performance in the question can be found</w:t>
      </w:r>
      <w:r>
        <w:t xml:space="preserve"> </w:t>
      </w:r>
      <w:r>
        <w:t xml:space="preserve">(=0.49 for laundry detergent and =0.48 for glue, both p&lt;0.001). I.e. the more time</w:t>
      </w:r>
      <w:r>
        <w:t xml:space="preserve"> </w:t>
      </w:r>
      <w:r>
        <w:t xml:space="preserve">participants spent on the questions, the higher are the chances that they answer the question on</w:t>
      </w:r>
      <w:r>
        <w:t xml:space="preserve"> </w:t>
      </w:r>
      <w:r>
        <w:t xml:space="preserve">product hazards correctly.</w:t>
      </w:r>
      <w:r>
        <w:t xml:space="preserve"> </w:t>
      </w:r>
      <w:r>
        <w:t xml:space="preserve">In summary, the results show that providing labelling information and reading it helps</w:t>
      </w:r>
      <w:r>
        <w:t xml:space="preserve"> </w:t>
      </w:r>
      <w:r>
        <w:t xml:space="preserve">consumers to understand hazard information. Certainly not all consumers who were</w:t>
      </w:r>
      <w:r>
        <w:t xml:space="preserve"> </w:t>
      </w:r>
      <w:r>
        <w:t xml:space="preserve">provided with a label under current legislation (Status Quo Label) performed equally well but</w:t>
      </w:r>
      <w:r>
        <w:t xml:space="preserve"> </w:t>
      </w:r>
      <w:r>
        <w:t xml:space="preserve">compared to a situation where information is not available, they performed significantly better.</w:t>
      </w:r>
      <w:r>
        <w:t xml:space="preserve"> </w:t>
      </w:r>
      <w:r>
        <w:t xml:space="preserve">When consumers solely answered based on their personal experience of chemical products (No</w:t>
      </w:r>
      <w:r>
        <w:t xml:space="preserve"> </w:t>
      </w:r>
      <w:r>
        <w:t xml:space="preserve">Label Baseline) understanding was overall poor. Furthermore, participants were motivated</w:t>
      </w:r>
    </w:p>
    <w:p>
      <w:pPr>
        <w:pStyle w:val="BodyText"/>
      </w:pPr>
      <w:r>
        <w:t xml:space="preserve">218</w:t>
      </w:r>
    </w:p>
    <w:p>
      <w:pPr>
        <w:pStyle w:val="BodyText"/>
      </w:pPr>
      <w:r>
        <w:t xml:space="preserve">to consult labelling information in the experiment and when they did, they also performed</w:t>
      </w:r>
      <w:r>
        <w:t xml:space="preserve"> </w:t>
      </w:r>
      <w:r>
        <w:t xml:space="preserve">significantly better than when they did not actively read the label.</w:t>
      </w:r>
      <w:r>
        <w:t xml:space="preserve"> </w:t>
      </w:r>
      <w:r>
        <w:t xml:space="preserve">8.3.6.2.1.2</w:t>
      </w:r>
      <w:r>
        <w:t xml:space="preserve"> </w:t>
      </w:r>
      <w:r>
        <w:t xml:space="preserve">Objective Understanding of Precautionary Measures</w:t>
      </w:r>
      <w:r>
        <w:t xml:space="preserve"> </w:t>
      </w:r>
      <w:r>
        <w:t xml:space="preserve">Similarly, different precautionary statements apply to the two products. These included for</w:t>
      </w:r>
      <w:r>
        <w:t xml:space="preserve"> </w:t>
      </w:r>
      <w:r>
        <w:t xml:space="preserve">example: “Keep out of reach of children” (P102) or “IF IN EYES: Rinse cautiously with water</w:t>
      </w:r>
      <w:r>
        <w:t xml:space="preserve"> </w:t>
      </w:r>
      <w:r>
        <w:t xml:space="preserve">for several minutes” (P305+P351).52 Again, the question was presented as a set of correct as</w:t>
      </w:r>
      <w:r>
        <w:t xml:space="preserve"> </w:t>
      </w:r>
      <w:r>
        <w:t xml:space="preserve">well as incorrect precautionary statements and participants were asked to identify the correct</w:t>
      </w:r>
      <w:r>
        <w:t xml:space="preserve"> </w:t>
      </w:r>
      <w:r>
        <w:t xml:space="preserve">ones (additional payment for correct answer).</w:t>
      </w:r>
      <w:r>
        <w:t xml:space="preserve"> </w:t>
      </w:r>
      <w:r>
        <w:t xml:space="preserve">Figure 30 displays the percentage of participants that correctly answered the question on</w:t>
      </w:r>
      <w:r>
        <w:t xml:space="preserve"> </w:t>
      </w:r>
      <w:r>
        <w:t xml:space="preserve">product precautions by product. It can be seen that the Status Quo Label again performs better</w:t>
      </w:r>
      <w:r>
        <w:t xml:space="preserve"> </w:t>
      </w:r>
      <w:r>
        <w:t xml:space="preserve">than the No Label Baseline. For both products the difference is highly significant (p&lt;0.001).</w:t>
      </w:r>
      <w:r>
        <w:t xml:space="preserve"> </w:t>
      </w:r>
      <w:r>
        <w:t xml:space="preserve">For the laundry detergent 17% in the Status Quo Label treatment and 1% in the No Label</w:t>
      </w:r>
      <w:r>
        <w:t xml:space="preserve"> </w:t>
      </w:r>
      <w:r>
        <w:t xml:space="preserve">Baseline answered correctly. For the glue 12% in the Status Quo Label treatment and 0% in</w:t>
      </w:r>
      <w:r>
        <w:t xml:space="preserve"> </w:t>
      </w:r>
      <w:r>
        <w:t xml:space="preserve">the No Label Baseline answered correctly.</w:t>
      </w:r>
      <w:r>
        <w:t xml:space="preserve"> </w:t>
      </w:r>
      <w:r>
        <w:t xml:space="preserve">Figure 30: Objective Understanding of Precautions by Treatment</w:t>
      </w:r>
    </w:p>
    <w:p>
      <w:pPr>
        <w:pStyle w:val="BodyText"/>
      </w:pPr>
      <w:r>
        <w:t xml:space="preserve">Notes: The question was: “From your reading of the label, when using this product would you:</w:t>
      </w:r>
      <w:r>
        <w:t xml:space="preserve"> </w:t>
      </w:r>
      <w:r>
        <w:t xml:space="preserve">(Select all that apply)” (Status Quo Label) and “When using a [laundry detergent / glue] would</w:t>
      </w:r>
      <w:r>
        <w:t xml:space="preserve"> </w:t>
      </w:r>
      <w:r>
        <w:t xml:space="preserve">you: (Select all that apply)” (No Label Baseline).</w:t>
      </w:r>
      <w:r>
        <w:t xml:space="preserve"> </w:t>
      </w:r>
      <w:r>
        <w:t xml:space="preserve">Number of observations: N=1,333 (LD), N=1,335 (G)</w:t>
      </w:r>
      <w:r>
        <w:t xml:space="preserve"> </w:t>
      </w:r>
      <w:r>
        <w:t xml:space="preserve">Source: ConPolicy analysis of the experiment and survey data.</w:t>
      </w:r>
      <w:r>
        <w:t xml:space="preserve"> </w:t>
      </w:r>
      <w:r>
        <w:t xml:space="preserve">When looking at zooming behaviour, 63% of the participants in the Status Quo Label of the</w:t>
      </w:r>
      <w:r>
        <w:t xml:space="preserve"> </w:t>
      </w:r>
      <w:r>
        <w:t xml:space="preserve">laundry detergent took a closer look at the label. Of those who zoomed on the label 26%</w:t>
      </w:r>
      <w:r>
        <w:t xml:space="preserve"> </w:t>
      </w:r>
      <w:r>
        <w:t xml:space="preserve">answered the question correctly while those who did not zoom only answered the question on</w:t>
      </w:r>
      <w:r>
        <w:t xml:space="preserve"> </w:t>
      </w:r>
      <w:r>
        <w:t xml:space="preserve">precautions correctly in 1% of the cases (difference highly significant, p&lt;0.001). The same</w:t>
      </w:r>
      <w:r>
        <w:t xml:space="preserve"> </w:t>
      </w:r>
      <w:r>
        <w:t xml:space="preserve">pattern may be observed for the Status Quo Label of the glue where 66% of the participants</w:t>
      </w:r>
      <w:r>
        <w:t xml:space="preserve"> </w:t>
      </w:r>
      <w:r>
        <w:t xml:space="preserve">took a closer look at the label. Of those who zoomed 18% answered the question correctly,</w:t>
      </w:r>
    </w:p>
    <w:p>
      <w:pPr>
        <w:pStyle w:val="BodyText"/>
      </w:pPr>
      <w:r>
        <w:t xml:space="preserve">52 Again, these precautionary statements are only examples, and the complete list of applicable precautions may</w:t>
      </w:r>
      <w:r>
        <w:t xml:space="preserve"> </w:t>
      </w:r>
      <w:r>
        <w:t xml:space="preserve">be found in the methodological section of the report.</w:t>
      </w:r>
    </w:p>
    <w:p>
      <w:pPr>
        <w:pStyle w:val="BodyText"/>
      </w:pPr>
      <w:r>
        <w:t xml:space="preserve">219</w:t>
      </w:r>
    </w:p>
    <w:p>
      <w:pPr>
        <w:pStyle w:val="BodyText"/>
      </w:pPr>
      <w:r>
        <w:t xml:space="preserve">while those who did not zoom only answered the question correctly in 2% of the cases</w:t>
      </w:r>
      <w:r>
        <w:t xml:space="preserve"> </w:t>
      </w:r>
      <w:r>
        <w:t xml:space="preserve">(difference highly significant, p&lt;0.001).</w:t>
      </w:r>
      <w:r>
        <w:t xml:space="preserve"> </w:t>
      </w:r>
      <w:r>
        <w:t xml:space="preserve">Overall, participants in the Status Quo treatment spent 53 seconds to answer the question on</w:t>
      </w:r>
      <w:r>
        <w:t xml:space="preserve"> </w:t>
      </w:r>
      <w:r>
        <w:t xml:space="preserve">the laundry detergent and 68 seconds for the glue. Again, a positive significant correlation</w:t>
      </w:r>
      <w:r>
        <w:t xml:space="preserve"> </w:t>
      </w:r>
      <w:r>
        <w:t xml:space="preserve">between time spent and performance can be detected (=0.40 for laundry detergent and</w:t>
      </w:r>
      <w:r>
        <w:t xml:space="preserve"> </w:t>
      </w:r>
      <w:r>
        <w:t xml:space="preserve">=0.39 for glue, both p&lt;0.001). I.e. the more time participants spent on the question, the higher</w:t>
      </w:r>
      <w:r>
        <w:t xml:space="preserve"> </w:t>
      </w:r>
      <w:r>
        <w:t xml:space="preserve">are the chances that they answer the question on product precautions correctly.</w:t>
      </w:r>
      <w:r>
        <w:t xml:space="preserve"> </w:t>
      </w:r>
      <w:r>
        <w:t xml:space="preserve">In summary, objective understanding of the precautions applicable to chemical products</w:t>
      </w:r>
      <w:r>
        <w:t xml:space="preserve"> </w:t>
      </w:r>
      <w:r>
        <w:t xml:space="preserve">follows the same pattern as for hazards. Receiving labelling information as defined by current</w:t>
      </w:r>
      <w:r>
        <w:t xml:space="preserve"> </w:t>
      </w:r>
      <w:r>
        <w:t xml:space="preserve">regulation (Status Quo Label) resulted in significantly better performance than answering</w:t>
      </w:r>
      <w:r>
        <w:t xml:space="preserve"> </w:t>
      </w:r>
      <w:r>
        <w:t xml:space="preserve">on experience (No Label Baseline). Overall, the understanding of precautions was poor and</w:t>
      </w:r>
      <w:r>
        <w:t xml:space="preserve"> </w:t>
      </w:r>
      <w:r>
        <w:t xml:space="preserve">on average worse than for hazards. This might be due to the amount of precautions to be taken</w:t>
      </w:r>
      <w:r>
        <w:t xml:space="preserve"> </w:t>
      </w:r>
      <w:r>
        <w:t xml:space="preserve">for safe use (especially for the glue, for which, as a more harmful product, legislation requests</w:t>
      </w:r>
      <w:r>
        <w:t xml:space="preserve"> </w:t>
      </w:r>
      <w:r>
        <w:t xml:space="preserve">a long list of precautionary statements). Similarly, the results show that the majority of</w:t>
      </w:r>
      <w:r>
        <w:t xml:space="preserve"> </w:t>
      </w:r>
      <w:r>
        <w:t xml:space="preserve">participants were motivated to consult labelling information in the experiment, and if they</w:t>
      </w:r>
      <w:r>
        <w:t xml:space="preserve"> </w:t>
      </w:r>
      <w:r>
        <w:t xml:space="preserve">did, they also had a better objective understanding.</w:t>
      </w:r>
      <w:r>
        <w:t xml:space="preserve"> </w:t>
      </w:r>
      <w:r>
        <w:t xml:space="preserve">8.3.6.2.1.3</w:t>
      </w:r>
      <w:r>
        <w:t xml:space="preserve"> </w:t>
      </w:r>
      <w:r>
        <w:t xml:space="preserve">Objective Understanding of Ingredients</w:t>
      </w:r>
      <w:r>
        <w:t xml:space="preserve"> </w:t>
      </w:r>
      <w:r>
        <w:t xml:space="preserve">Lastly, a question on the ingredients was presented. It was only asked of participants that were</w:t>
      </w:r>
      <w:r>
        <w:t xml:space="preserve"> </w:t>
      </w:r>
      <w:r>
        <w:t xml:space="preserve">assigned to the laundry detergent. Again, the question was presented as a set of correct, e.g. </w:t>
      </w:r>
      <w:r>
        <w:t xml:space="preserve"> </w:t>
      </w:r>
      <w:r>
        <w:t xml:space="preserve">“enzymes” or “perfumes”, and incorrect answer items and participants were asked to select the</w:t>
      </w:r>
      <w:r>
        <w:t xml:space="preserve"> </w:t>
      </w:r>
      <w:r>
        <w:t xml:space="preserve">correct ones (additional payment for correct answer).53</w:t>
      </w:r>
      <w:r>
        <w:t xml:space="preserve"> </w:t>
      </w:r>
      <w:r>
        <w:t xml:space="preserve">Figure 31 displays the percentage of participants that correctly answered the question on</w:t>
      </w:r>
      <w:r>
        <w:t xml:space="preserve"> </w:t>
      </w:r>
      <w:r>
        <w:t xml:space="preserve">product ingredients for the laundry detergent. It can be seen that 41% in the Status Quo Label</w:t>
      </w:r>
      <w:r>
        <w:t xml:space="preserve"> </w:t>
      </w:r>
      <w:r>
        <w:t xml:space="preserve">treatment answered the question on ingredients correctly, while the share was only 10% in the</w:t>
      </w:r>
      <w:r>
        <w:t xml:space="preserve"> </w:t>
      </w:r>
      <w:r>
        <w:t xml:space="preserve">No Label Baseline. The difference between groups is statistically highly significant (p&lt;0.001).</w:t>
      </w:r>
      <w:r>
        <w:t xml:space="preserve"> </w:t>
      </w:r>
      <w:r>
        <w:t xml:space="preserve">Figure 31: Objective Understanding of Product Ingredients by Treatment</w:t>
      </w:r>
    </w:p>
    <w:p>
      <w:pPr>
        <w:pStyle w:val="BodyText"/>
      </w:pPr>
      <w:r>
        <w:t xml:space="preserve">53 The list of ingredients may be found on the label-images contained in the methodological section of the report.</w:t>
      </w:r>
    </w:p>
    <w:p>
      <w:pPr>
        <w:pStyle w:val="BodyText"/>
      </w:pPr>
      <w:r>
        <w:t xml:space="preserve">220</w:t>
      </w:r>
    </w:p>
    <w:p>
      <w:pPr>
        <w:pStyle w:val="BodyText"/>
      </w:pPr>
      <w:r>
        <w:t xml:space="preserve">Notes: The question was: “From your reading of the label, which ingredients are contained in</w:t>
      </w:r>
      <w:r>
        <w:t xml:space="preserve"> </w:t>
      </w:r>
      <w:r>
        <w:t xml:space="preserve">this product? (Select all that apply)” (Status Quo Label) and “From you experience with</w:t>
      </w:r>
      <w:r>
        <w:t xml:space="preserve"> </w:t>
      </w:r>
      <w:r>
        <w:t xml:space="preserve">laundry detergents which ingredients are usually contained in such a product? (Select all that</w:t>
      </w:r>
      <w:r>
        <w:t xml:space="preserve"> </w:t>
      </w:r>
      <w:r>
        <w:t xml:space="preserve">apply)” (No Label Baseline).</w:t>
      </w:r>
      <w:r>
        <w:t xml:space="preserve"> </w:t>
      </w:r>
      <w:r>
        <w:t xml:space="preserve">Number of observations: N=1,333</w:t>
      </w:r>
      <w:r>
        <w:t xml:space="preserve"> </w:t>
      </w:r>
      <w:r>
        <w:t xml:space="preserve">Source: ConPolicy analysis of the experiment and survey data.</w:t>
      </w:r>
      <w:r>
        <w:t xml:space="preserve"> </w:t>
      </w:r>
      <w:r>
        <w:t xml:space="preserve">Again, zooming behaviour is indicative for performance. Overall, 74% of the participants</w:t>
      </w:r>
      <w:r>
        <w:t xml:space="preserve"> </w:t>
      </w:r>
      <w:r>
        <w:t xml:space="preserve">zoomed in on the label. Among those who took a closer look the share of participants answering</w:t>
      </w:r>
      <w:r>
        <w:t xml:space="preserve"> </w:t>
      </w:r>
      <w:r>
        <w:t xml:space="preserve">correctly was 54%, while the share was only 3% among those who did not zoom (p&lt;0.001).</w:t>
      </w:r>
      <w:r>
        <w:t xml:space="preserve"> </w:t>
      </w:r>
      <w:r>
        <w:t xml:space="preserve">In addition, data reveals that in the Status Quo treatment participants spent on average 43</w:t>
      </w:r>
      <w:r>
        <w:t xml:space="preserve"> </w:t>
      </w:r>
      <w:r>
        <w:t xml:space="preserve">seconds to answer the question. The correlation between time spent and performance is positive</w:t>
      </w:r>
      <w:r>
        <w:t xml:space="preserve"> </w:t>
      </w:r>
      <w:r>
        <w:t xml:space="preserve">and significant (=0.53, p&lt;0.001), i.e. the more time participants took to answer the question,</w:t>
      </w:r>
      <w:r>
        <w:t xml:space="preserve"> </w:t>
      </w:r>
      <w:r>
        <w:t xml:space="preserve">the higher the chance of answering the question on product ingredients correctly.</w:t>
      </w:r>
      <w:r>
        <w:t xml:space="preserve"> </w:t>
      </w:r>
      <w:r>
        <w:t xml:space="preserve">In summary, the results confirm previous findings and show that labelling information</w:t>
      </w:r>
      <w:r>
        <w:t xml:space="preserve"> </w:t>
      </w:r>
      <w:r>
        <w:t xml:space="preserve">enhanced consumers understanding of ingredients as well. Again, participants in the</w:t>
      </w:r>
      <w:r>
        <w:t xml:space="preserve"> </w:t>
      </w:r>
      <w:r>
        <w:t xml:space="preserve">experiment were overall willing to consult the label and if they did, they performed</w:t>
      </w:r>
      <w:r>
        <w:t xml:space="preserve"> </w:t>
      </w:r>
      <w:r>
        <w:t xml:space="preserve">significantly better.</w:t>
      </w:r>
      <w:r>
        <w:t xml:space="preserve"> </w:t>
      </w:r>
      <w:r>
        <w:t xml:space="preserve">8.3.6.2.1.4</w:t>
      </w:r>
      <w:r>
        <w:t xml:space="preserve"> </w:t>
      </w:r>
      <w:r>
        <w:t xml:space="preserve">Ability to Identify a Less Harmful Product</w:t>
      </w:r>
      <w:r>
        <w:t xml:space="preserve"> </w:t>
      </w:r>
      <w:r>
        <w:t xml:space="preserve">Further evidence on consumers’ understanding of labelling information can be taken from the</w:t>
      </w:r>
      <w:r>
        <w:t xml:space="preserve"> </w:t>
      </w:r>
      <w:r>
        <w:t xml:space="preserve">comparative choice task. Participants were asked to identify the less harmful product</w:t>
      </w:r>
      <w:r>
        <w:t xml:space="preserve"> </w:t>
      </w:r>
      <w:r>
        <w:t xml:space="preserve">among two products which differed with respect to their properties.</w:t>
      </w:r>
      <w:r>
        <w:br/>
      </w:r>
      <w:r>
        <w:t xml:space="preserve">For the laundry detergent, the product original was less harmful than its twin, i.e. less hazards</w:t>
      </w:r>
      <w:r>
        <w:t xml:space="preserve"> </w:t>
      </w:r>
      <w:r>
        <w:t xml:space="preserve">and precautions applied. Furthermore, the GHS pictogram and signal word differed. Further</w:t>
      </w:r>
      <w:r>
        <w:t xml:space="preserve"> </w:t>
      </w:r>
      <w:r>
        <w:t xml:space="preserve">information on the product labels presented in the task may be found in the methodological</w:t>
      </w:r>
      <w:r>
        <w:t xml:space="preserve"> </w:t>
      </w:r>
      <w:r>
        <w:t xml:space="preserve">section of the report.</w:t>
      </w:r>
      <w:r>
        <w:t xml:space="preserve"> </w:t>
      </w:r>
      <w:r>
        <w:t xml:space="preserve">Figure 32 displays the percentage of participants correctly identifying the original product to</w:t>
      </w:r>
      <w:r>
        <w:t xml:space="preserve"> </w:t>
      </w:r>
      <w:r>
        <w:t xml:space="preserve">be less harmful than its twin. As can be seen 64% in the Status Quo treatment answered the</w:t>
      </w:r>
      <w:r>
        <w:t xml:space="preserve"> </w:t>
      </w:r>
      <w:r>
        <w:t xml:space="preserve">question correctly. In the No Label Baseline performance was significantly worse because</w:t>
      </w:r>
      <w:r>
        <w:t xml:space="preserve"> </w:t>
      </w:r>
      <w:r>
        <w:t xml:space="preserve">participants were asked to answer the question based on their experience without any further</w:t>
      </w:r>
      <w:r>
        <w:t xml:space="preserve"> </w:t>
      </w:r>
      <w:r>
        <w:t xml:space="preserve">information. Since the No Label Baseline only included the front packaging without any</w:t>
      </w:r>
      <w:r>
        <w:t xml:space="preserve"> </w:t>
      </w:r>
      <w:r>
        <w:t xml:space="preserve">information on hazards (pictogram, statements), the majority of participants (56%) selected</w:t>
      </w:r>
      <w:r>
        <w:t xml:space="preserve"> </w:t>
      </w:r>
      <w:r>
        <w:t xml:space="preserve">that they don’t know the answer or would need more information to make the choice. 16%</w:t>
      </w:r>
      <w:r>
        <w:t xml:space="preserve"> </w:t>
      </w:r>
      <w:r>
        <w:t xml:space="preserve">chose the correct product and 28% chose the wrong product. Again, the difference between the</w:t>
      </w:r>
      <w:r>
        <w:t xml:space="preserve"> </w:t>
      </w:r>
      <w:r>
        <w:t xml:space="preserve">treatments is statistically highly significant (p&lt;0.001).</w:t>
      </w:r>
      <w:r>
        <w:t xml:space="preserve"> </w:t>
      </w:r>
      <w:r>
        <w:t xml:space="preserve">Figure 32: Comparative Choice Task Laundry Detergent by Treatment</w:t>
      </w:r>
    </w:p>
    <w:p>
      <w:pPr>
        <w:pStyle w:val="BodyText"/>
      </w:pPr>
      <w:r>
        <w:t xml:space="preserve">221</w:t>
      </w:r>
    </w:p>
    <w:p>
      <w:pPr>
        <w:pStyle w:val="BodyText"/>
      </w:pPr>
      <w:r>
        <w:t xml:space="preserve">Notes: The question was: “Please take a look at the two laundry detergents. Taking into</w:t>
      </w:r>
      <w:r>
        <w:t xml:space="preserve"> </w:t>
      </w:r>
      <w:r>
        <w:t xml:space="preserve">consideration the information available here, which product is less harmful, i.e. less hazardous</w:t>
      </w:r>
      <w:r>
        <w:t xml:space="preserve"> </w:t>
      </w:r>
      <w:r>
        <w:t xml:space="preserve">for human health or the environment?”. “Don’t know”-category only available for No Label</w:t>
      </w:r>
      <w:r>
        <w:t xml:space="preserve"> </w:t>
      </w:r>
      <w:r>
        <w:t xml:space="preserve">Baseline.</w:t>
      </w:r>
      <w:r>
        <w:t xml:space="preserve"> </w:t>
      </w:r>
      <w:r>
        <w:t xml:space="preserve">Number of observations: N=1,340 (Status Quo Label), N=1,328 (No Label Baseline)</w:t>
      </w:r>
      <w:r>
        <w:t xml:space="preserve"> </w:t>
      </w:r>
      <w:r>
        <w:t xml:space="preserve">Source: ConPolicy analysis of the experiment and survey data.</w:t>
      </w:r>
      <w:r>
        <w:t xml:space="preserve"> </w:t>
      </w:r>
      <w:r>
        <w:t xml:space="preserve">72% of the participants zoomed on both labels at display, 20% on one of the two and 9% did</w:t>
      </w:r>
      <w:r>
        <w:t xml:space="preserve"> </w:t>
      </w:r>
      <w:r>
        <w:t xml:space="preserve">not zoom. Of those who zoomed on both 67% of the participants answered the question</w:t>
      </w:r>
      <w:r>
        <w:t xml:space="preserve"> </w:t>
      </w:r>
      <w:r>
        <w:t xml:space="preserve">correctly, of those who zoomed on one 56% answered correctly and of those who did not zoom</w:t>
      </w:r>
      <w:r>
        <w:t xml:space="preserve"> </w:t>
      </w:r>
      <w:r>
        <w:t xml:space="preserve">58% answered correctly (difference is significant, p=0.002).</w:t>
      </w:r>
      <w:r>
        <w:t xml:space="preserve"> </w:t>
      </w:r>
      <w:r>
        <w:t xml:space="preserve">For the glue, the product original was more harmful than its twin, i.e. more hazards and</w:t>
      </w:r>
      <w:r>
        <w:t xml:space="preserve"> </w:t>
      </w:r>
      <w:r>
        <w:t xml:space="preserve">precautions applied to it. Furthermore, the number of GHS-pictograms differed. Further</w:t>
      </w:r>
      <w:r>
        <w:t xml:space="preserve"> </w:t>
      </w:r>
      <w:r>
        <w:t xml:space="preserve">information on the product labels presented in the task may be found in the methodological</w:t>
      </w:r>
      <w:r>
        <w:t xml:space="preserve"> </w:t>
      </w:r>
      <w:r>
        <w:t xml:space="preserve">section of the report.</w:t>
      </w:r>
      <w:r>
        <w:t xml:space="preserve"> </w:t>
      </w:r>
      <w:r>
        <w:t xml:space="preserve">Figure 33 displays the percentage of participants correctly identifying the twin product to be</w:t>
      </w:r>
      <w:r>
        <w:t xml:space="preserve"> </w:t>
      </w:r>
      <w:r>
        <w:t xml:space="preserve">less harmful than the original. Again, the same pattern may be observed. In the Status Quo</w:t>
      </w:r>
      <w:r>
        <w:t xml:space="preserve"> </w:t>
      </w:r>
      <w:r>
        <w:t xml:space="preserve">Label treatment, the majority of 68% selected the correct product. In the No Label Baseline</w:t>
      </w:r>
      <w:r>
        <w:t xml:space="preserve"> </w:t>
      </w:r>
      <w:r>
        <w:t xml:space="preserve">the majority of 66% indicated that they did not know the answer and needed more</w:t>
      </w:r>
      <w:r>
        <w:t xml:space="preserve"> </w:t>
      </w:r>
      <w:r>
        <w:t xml:space="preserve">information for making their choice. The share of choosing the correct product was 16% and</w:t>
      </w:r>
      <w:r>
        <w:t xml:space="preserve"> </w:t>
      </w:r>
      <w:r>
        <w:t xml:space="preserve">the share of choosing the incorrect product was 18%. Again, the difference between the two</w:t>
      </w:r>
      <w:r>
        <w:t xml:space="preserve"> </w:t>
      </w:r>
      <w:r>
        <w:t xml:space="preserve">treatments is statistically highly significant (p&lt;0.001).</w:t>
      </w:r>
      <w:r>
        <w:t xml:space="preserve"> </w:t>
      </w:r>
      <w:r>
        <w:t xml:space="preserve">Figure 33: Comparative Choice Task Glue by Treatment</w:t>
      </w:r>
    </w:p>
    <w:p>
      <w:pPr>
        <w:pStyle w:val="BodyText"/>
      </w:pPr>
      <w:r>
        <w:t xml:space="preserve">222</w:t>
      </w:r>
    </w:p>
    <w:p>
      <w:pPr>
        <w:pStyle w:val="BodyText"/>
      </w:pPr>
      <w:r>
        <w:t xml:space="preserve">Notes: The question was: “Please take a look at the two glues. Taking into consideration the</w:t>
      </w:r>
      <w:r>
        <w:t xml:space="preserve"> </w:t>
      </w:r>
      <w:r>
        <w:t xml:space="preserve">information available here, which product is less harmful, i.e. less hazardous for human health</w:t>
      </w:r>
      <w:r>
        <w:t xml:space="preserve"> </w:t>
      </w:r>
      <w:r>
        <w:t xml:space="preserve">or the environment?”. “Don’t know”-category only available for No Label Baseline.</w:t>
      </w:r>
      <w:r>
        <w:t xml:space="preserve"> </w:t>
      </w:r>
      <w:r>
        <w:t xml:space="preserve">Number of observations: N=1,340 (Status Quo Label), N=1,328 (No Label Baseline)</w:t>
      </w:r>
      <w:r>
        <w:t xml:space="preserve"> </w:t>
      </w:r>
      <w:r>
        <w:t xml:space="preserve">Source: ConPolicy analysis of the experiment and survey data.</w:t>
      </w:r>
      <w:r>
        <w:t xml:space="preserve"> </w:t>
      </w:r>
      <w:r>
        <w:t xml:space="preserve">Regarding zooming behaviour, it can be found that 68% of the participants in the Status Quo</w:t>
      </w:r>
      <w:r>
        <w:t xml:space="preserve"> </w:t>
      </w:r>
      <w:r>
        <w:t xml:space="preserve">Label treatment took a closer look at both products at display, 25% looked at one of the two</w:t>
      </w:r>
      <w:r>
        <w:t xml:space="preserve"> </w:t>
      </w:r>
      <w:r>
        <w:t xml:space="preserve">and 7% looked at none. Of those who zoomed on both products 71% were able to correctly</w:t>
      </w:r>
      <w:r>
        <w:t xml:space="preserve"> </w:t>
      </w:r>
      <w:r>
        <w:t xml:space="preserve">identify the less harmful product, among those who looked at one product the share of correct</w:t>
      </w:r>
      <w:r>
        <w:t xml:space="preserve"> </w:t>
      </w:r>
      <w:r>
        <w:t xml:space="preserve">answers was 64% and of those who did not zoom the share was 61% (p=0.03).</w:t>
      </w:r>
      <w:r>
        <w:t xml:space="preserve"> </w:t>
      </w:r>
      <w:r>
        <w:t xml:space="preserve">In conclusion, results are confirmative of the findings from the previous sections. When</w:t>
      </w:r>
      <w:r>
        <w:t xml:space="preserve"> </w:t>
      </w:r>
      <w:r>
        <w:t xml:space="preserve">labelling information was available (Status Quo Label), the majority of consumers were</w:t>
      </w:r>
      <w:r>
        <w:t xml:space="preserve"> </w:t>
      </w:r>
      <w:r>
        <w:t xml:space="preserve">able to identify a less harmful product. In contrast, when labelling information was not</w:t>
      </w:r>
      <w:r>
        <w:t xml:space="preserve"> </w:t>
      </w:r>
      <w:r>
        <w:t xml:space="preserve">available, i.e. CLP information was not provided (No Label Baseline), consumers were not able</w:t>
      </w:r>
      <w:r>
        <w:t xml:space="preserve"> </w:t>
      </w:r>
      <w:r>
        <w:t xml:space="preserve">to correctly identify the less harmful product but rather indicated that they would need more</w:t>
      </w:r>
      <w:r>
        <w:t xml:space="preserve"> </w:t>
      </w:r>
      <w:r>
        <w:t xml:space="preserve">information to make their choice. Again, it can be observed that experiment-participants were</w:t>
      </w:r>
      <w:r>
        <w:t xml:space="preserve"> </w:t>
      </w:r>
      <w:r>
        <w:t xml:space="preserve">willing to consult the label for further information and when they did, they at least slightly</w:t>
      </w:r>
      <w:r>
        <w:t xml:space="preserve"> </w:t>
      </w:r>
      <w:r>
        <w:t xml:space="preserve">performed better than without zooming in on information. Nevertheless, it must be noted that</w:t>
      </w:r>
      <w:r>
        <w:t xml:space="preserve"> </w:t>
      </w:r>
      <w:r>
        <w:t xml:space="preserve">even without zooming on further information such as a readable list of hazards and</w:t>
      </w:r>
      <w:r>
        <w:t xml:space="preserve"> </w:t>
      </w:r>
      <w:r>
        <w:t xml:space="preserve">precautionary statements, the packaging was already indicative of the degree of harmfulness,</w:t>
      </w:r>
      <w:r>
        <w:t xml:space="preserve"> </w:t>
      </w:r>
      <w:r>
        <w:t xml:space="preserve">i.e. the GHS-pictograms on the packaging for example already showed which product is more</w:t>
      </w:r>
      <w:r>
        <w:t xml:space="preserve"> </w:t>
      </w:r>
      <w:r>
        <w:t xml:space="preserve">harmful.</w:t>
      </w:r>
      <w:r>
        <w:t xml:space="preserve"> </w:t>
      </w:r>
      <w:r>
        <w:t xml:space="preserve">Lastly, it must be noted that results only provide information on consumers’ objective</w:t>
      </w:r>
      <w:r>
        <w:t xml:space="preserve"> </w:t>
      </w:r>
      <w:r>
        <w:t xml:space="preserve">understanding and not whether labelling information also causes consumers to purchase the</w:t>
      </w:r>
      <w:r>
        <w:t xml:space="preserve"> </w:t>
      </w:r>
      <w:r>
        <w:t xml:space="preserve">less harmful product. Furthermore, results also cannot demonstrate whether better objective</w:t>
      </w:r>
      <w:r>
        <w:t xml:space="preserve"> </w:t>
      </w:r>
      <w:r>
        <w:t xml:space="preserve">understanding also causes consumers to behave more appropriately in case of an accident, i.e. </w:t>
      </w:r>
      <w:r>
        <w:t xml:space="preserve"> </w:t>
      </w:r>
      <w:r>
        <w:t xml:space="preserve">whether they would follow instructions to minimise adverse effects. Therefore, the follow-up</w:t>
      </w:r>
      <w:r>
        <w:t xml:space="preserve"> </w:t>
      </w:r>
      <w:r>
        <w:t xml:space="preserve">questionnaire of the experiment can shed further light on consumers’ behaviour (see section on</w:t>
      </w:r>
      <w:r>
        <w:t xml:space="preserve"> </w:t>
      </w:r>
      <w:r>
        <w:t xml:space="preserve">the third research question).</w:t>
      </w:r>
    </w:p>
    <w:p>
      <w:pPr>
        <w:pStyle w:val="BodyText"/>
      </w:pPr>
      <w:r>
        <w:t xml:space="preserve">223</w:t>
      </w:r>
    </w:p>
    <w:p>
      <w:pPr>
        <w:pStyle w:val="BodyText"/>
      </w:pPr>
      <w:r>
        <w:t xml:space="preserve">8.3.6.2.1.5</w:t>
      </w:r>
      <w:r>
        <w:t xml:space="preserve"> </w:t>
      </w:r>
      <w:r>
        <w:t xml:space="preserve">Rating of Understandability of Relevant Label Elements</w:t>
      </w:r>
      <w:r>
        <w:t xml:space="preserve"> </w:t>
      </w:r>
      <w:r>
        <w:t xml:space="preserve">Next to the objective questions on label understanding, the experiment contained a subjective</w:t>
      </w:r>
      <w:r>
        <w:t xml:space="preserve"> </w:t>
      </w:r>
      <w:r>
        <w:t xml:space="preserve">understanding question. Participants were asked to indicate the perceived understandability</w:t>
      </w:r>
      <w:r>
        <w:t xml:space="preserve"> </w:t>
      </w:r>
      <w:r>
        <w:t xml:space="preserve">of different label elements such as the hazard and precautionary statements, GHS-pictograms,</w:t>
      </w:r>
      <w:r>
        <w:t xml:space="preserve"> </w:t>
      </w:r>
      <w:r>
        <w:t xml:space="preserve">ingredient lists or dosage instructions. The question was elicited on a 5-point-Likert-scale from</w:t>
      </w:r>
      <w:r>
        <w:t xml:space="preserve"> </w:t>
      </w:r>
      <w:r>
        <w:t xml:space="preserve">“very easy to understand” to “very difficult to understand”.</w:t>
      </w:r>
      <w:r>
        <w:t xml:space="preserve"> </w:t>
      </w:r>
      <w:r>
        <w:t xml:space="preserve">Figure 34 displays the subjective understandability of the Status Quo Label for the laundry</w:t>
      </w:r>
      <w:r>
        <w:t xml:space="preserve"> </w:t>
      </w:r>
      <w:r>
        <w:t xml:space="preserve">detergent. All aspects related to the CLP Regulation performed well and were perceived as</w:t>
      </w:r>
      <w:r>
        <w:t xml:space="preserve"> </w:t>
      </w:r>
      <w:r>
        <w:t xml:space="preserve">at least rather understandable by the vast majority of participants (above 70%). The only</w:t>
      </w:r>
      <w:r>
        <w:t xml:space="preserve"> </w:t>
      </w:r>
      <w:r>
        <w:t xml:space="preserve">aspect that stands out to be different is marketing information. Here only 48% of the</w:t>
      </w:r>
      <w:r>
        <w:t xml:space="preserve"> </w:t>
      </w:r>
      <w:r>
        <w:t xml:space="preserve">participants rated information as understandable.</w:t>
      </w:r>
      <w:r>
        <w:t xml:space="preserve"> </w:t>
      </w:r>
      <w:r>
        <w:t xml:space="preserve">Figure 34: Rating of Understandability of Label Elements (Status Quo Label, Laundry</w:t>
      </w:r>
      <w:r>
        <w:t xml:space="preserve"> </w:t>
      </w:r>
      <w:r>
        <w:t xml:space="preserve">Detergent)</w:t>
      </w:r>
    </w:p>
    <w:p>
      <w:pPr>
        <w:pStyle w:val="BodyText"/>
      </w:pPr>
      <w:r>
        <w:t xml:space="preserve">Notes: The question was: “Still looking at this label, how easy to understand do you find each</w:t>
      </w:r>
      <w:r>
        <w:t xml:space="preserve"> </w:t>
      </w:r>
      <w:r>
        <w:t xml:space="preserve">piece of information?”.</w:t>
      </w:r>
      <w:r>
        <w:t xml:space="preserve"> </w:t>
      </w:r>
      <w:r>
        <w:t xml:space="preserve">Number of observations: N=670</w:t>
      </w:r>
      <w:r>
        <w:t xml:space="preserve"> </w:t>
      </w:r>
      <w:r>
        <w:t xml:space="preserve">Source: ConPolicy analysis of the experiment and survey data.</w:t>
      </w:r>
      <w:r>
        <w:t xml:space="preserve"> </w:t>
      </w:r>
      <w:r>
        <w:t xml:space="preserve">Figure 35 displays the subjective understandability of ingredients information of the Status Quo</w:t>
      </w:r>
      <w:r>
        <w:t xml:space="preserve"> </w:t>
      </w:r>
      <w:r>
        <w:t xml:space="preserve">Label for the laundry detergent. Compared to the previous results on CLP-related labelling</w:t>
      </w:r>
    </w:p>
    <w:p>
      <w:pPr>
        <w:pStyle w:val="BodyText"/>
      </w:pPr>
      <w:r>
        <w:t xml:space="preserve">224</w:t>
      </w:r>
    </w:p>
    <w:p>
      <w:pPr>
        <w:pStyle w:val="BodyText"/>
      </w:pPr>
      <w:r>
        <w:t xml:space="preserve">elements the rating was lower. Nevertheless, the majority of the participants indicated that</w:t>
      </w:r>
      <w:r>
        <w:t xml:space="preserve"> </w:t>
      </w:r>
      <w:r>
        <w:t xml:space="preserve">specific ingredient information was (rather) easy to understand.</w:t>
      </w:r>
      <w:r>
        <w:t xml:space="preserve"> </w:t>
      </w:r>
      <w:r>
        <w:t xml:space="preserve">Figure 35: Rating of Understandability of Label Elements on Ingredients (Status Quo</w:t>
      </w:r>
      <w:r>
        <w:t xml:space="preserve"> </w:t>
      </w:r>
      <w:r>
        <w:t xml:space="preserve">Label, Laundry Detergent)</w:t>
      </w:r>
    </w:p>
    <w:p>
      <w:pPr>
        <w:pStyle w:val="BodyText"/>
      </w:pPr>
      <w:r>
        <w:t xml:space="preserve">Notes: The question was: “Still looking at this label, how easy to understand do you find the</w:t>
      </w:r>
      <w:r>
        <w:t xml:space="preserve"> </w:t>
      </w:r>
      <w:r>
        <w:t xml:space="preserve">specific information on the ingredients contained in the product?”.</w:t>
      </w:r>
      <w:r>
        <w:t xml:space="preserve"> </w:t>
      </w:r>
      <w:r>
        <w:t xml:space="preserve">Number of observations: N=670</w:t>
      </w:r>
      <w:r>
        <w:t xml:space="preserve"> </w:t>
      </w:r>
      <w:r>
        <w:t xml:space="preserve">Source: ConPolicy analysis of the experiment and survey data.</w:t>
      </w:r>
      <w:r>
        <w:t xml:space="preserve"> </w:t>
      </w:r>
      <w:r>
        <w:t xml:space="preserve">Lastly, Figure 36 displays the subjective understandability of the Status Quo Label for the glue.</w:t>
      </w:r>
      <w:r>
        <w:t xml:space="preserve"> </w:t>
      </w:r>
      <w:r>
        <w:t xml:space="preserve">Again, the ratings of CLP-related information are good with a majority of over 70%</w:t>
      </w:r>
      <w:r>
        <w:t xml:space="preserve"> </w:t>
      </w:r>
      <w:r>
        <w:t xml:space="preserve">indicating that information was very or rather easy to understand. The only aspect that stands</w:t>
      </w:r>
      <w:r>
        <w:t xml:space="preserve"> </w:t>
      </w:r>
      <w:r>
        <w:t xml:space="preserve">out is marketing information which received a lower understandability rating (48%).</w:t>
      </w:r>
      <w:r>
        <w:t xml:space="preserve"> </w:t>
      </w:r>
      <w:r>
        <w:t xml:space="preserve">Figure 36: Rating of Understandability of Label Elements (Status Quo Label, Glue)</w:t>
      </w:r>
    </w:p>
    <w:p>
      <w:pPr>
        <w:pStyle w:val="BodyText"/>
      </w:pPr>
      <w:r>
        <w:t xml:space="preserve">225</w:t>
      </w:r>
    </w:p>
    <w:p>
      <w:pPr>
        <w:pStyle w:val="BodyText"/>
      </w:pPr>
      <w:r>
        <w:t xml:space="preserve">Notes: The question was: “Still looking at this label, how easy to understand do you find each</w:t>
      </w:r>
      <w:r>
        <w:t xml:space="preserve"> </w:t>
      </w:r>
      <w:r>
        <w:t xml:space="preserve">piece of information?”.</w:t>
      </w:r>
      <w:r>
        <w:t xml:space="preserve"> </w:t>
      </w:r>
      <w:r>
        <w:t xml:space="preserve">Number of observations: N=670</w:t>
      </w:r>
      <w:r>
        <w:t xml:space="preserve"> </w:t>
      </w:r>
      <w:r>
        <w:t xml:space="preserve">Source: ConPolicy analysis of the experiment and survey data.</w:t>
      </w:r>
      <w:r>
        <w:t xml:space="preserve"> </w:t>
      </w:r>
      <w:r>
        <w:t xml:space="preserve">In conclusion, the data shows that overall consumers perceived relevant labelling elements</w:t>
      </w:r>
      <w:r>
        <w:t xml:space="preserve"> </w:t>
      </w:r>
      <w:r>
        <w:t xml:space="preserve">as (rather) understandable. Nevertheless, it must be emphasised that this result is based on</w:t>
      </w:r>
      <w:r>
        <w:t xml:space="preserve"> </w:t>
      </w:r>
      <w:r>
        <w:t xml:space="preserve">an individual and subjective self-assessment. When looking at the objective understanding of</w:t>
      </w:r>
      <w:r>
        <w:t xml:space="preserve"> </w:t>
      </w:r>
      <w:r>
        <w:t xml:space="preserve">safe use information contained on labels performance was rather poor (see sections 8.3.6.2.1.1,</w:t>
      </w:r>
      <w:r>
        <w:t xml:space="preserve"> </w:t>
      </w:r>
      <w:r>
        <w:t xml:space="preserve">8.3.6.2.1.2 and 8.3.6.2.1.3).</w:t>
      </w:r>
      <w:r>
        <w:t xml:space="preserve"> </w:t>
      </w:r>
      <w:r>
        <w:t xml:space="preserve">8.3.6.2.1.6</w:t>
      </w:r>
      <w:r>
        <w:t xml:space="preserve"> </w:t>
      </w:r>
      <w:r>
        <w:t xml:space="preserve">Rating of Ease to Find Relevant Label Elements</w:t>
      </w:r>
      <w:r>
        <w:t xml:space="preserve"> </w:t>
      </w:r>
      <w:r>
        <w:t xml:space="preserve">In order to understand label information, it is also important that consumers are able to find all</w:t>
      </w:r>
      <w:r>
        <w:t xml:space="preserve"> </w:t>
      </w:r>
      <w:r>
        <w:t xml:space="preserve">the information contained on a label in an easy way. Hence, the experiment included a question</w:t>
      </w:r>
      <w:r>
        <w:t xml:space="preserve"> </w:t>
      </w:r>
      <w:r>
        <w:t xml:space="preserve">on the subjective ease to find relevant label elements. The question was elicited on a 5-point-</w:t>
      </w:r>
      <w:r>
        <w:t xml:space="preserve"> </w:t>
      </w:r>
      <w:r>
        <w:t xml:space="preserve">Likert-scale from “very easy to find” to “very difficult to find”.</w:t>
      </w:r>
      <w:r>
        <w:t xml:space="preserve"> </w:t>
      </w:r>
      <w:r>
        <w:t xml:space="preserve">Figure 37 displays the rating of the ease to find label elements for the Status Quo Label of the</w:t>
      </w:r>
      <w:r>
        <w:t xml:space="preserve"> </w:t>
      </w:r>
      <w:r>
        <w:t xml:space="preserve">laundry detergent. Over 60% of the participants indicated that CLP-related information was</w:t>
      </w:r>
      <w:r>
        <w:t xml:space="preserve"> </w:t>
      </w:r>
      <w:r>
        <w:t xml:space="preserve">very or rather easy to find. Additionally, dosage recommendations provided as a table on the</w:t>
      </w:r>
      <w:r>
        <w:t xml:space="preserve"> </w:t>
      </w:r>
      <w:r>
        <w:t xml:space="preserve">label were perceived as very or rather easy to find by 85% of the participants. On the other</w:t>
      </w:r>
      <w:r>
        <w:t xml:space="preserve"> </w:t>
      </w:r>
      <w:r>
        <w:t xml:space="preserve">hand, marketing information was perceived as easy to find by only 48% of the participants.</w:t>
      </w:r>
      <w:r>
        <w:t xml:space="preserve"> </w:t>
      </w:r>
      <w:r>
        <w:t xml:space="preserve">Figure 37: Rating of Ease to Find Label Elements (Status Quo Label, Laundry Detergent)</w:t>
      </w:r>
    </w:p>
    <w:p>
      <w:pPr>
        <w:pStyle w:val="BodyText"/>
      </w:pPr>
      <w:r>
        <w:t xml:space="preserve">226</w:t>
      </w:r>
    </w:p>
    <w:p>
      <w:pPr>
        <w:pStyle w:val="BodyText"/>
      </w:pPr>
      <w:r>
        <w:t xml:space="preserve">Notes: The question was: “Still looking at this label, how easy is it to find each piece of</w:t>
      </w:r>
      <w:r>
        <w:t xml:space="preserve"> </w:t>
      </w:r>
      <w:r>
        <w:t xml:space="preserve">information?”.</w:t>
      </w:r>
      <w:r>
        <w:t xml:space="preserve"> </w:t>
      </w:r>
      <w:r>
        <w:t xml:space="preserve">Number of observations: N=670</w:t>
      </w:r>
      <w:r>
        <w:t xml:space="preserve"> </w:t>
      </w:r>
      <w:r>
        <w:t xml:space="preserve">Source: ConPolicy analysis of the experiment and survey data.</w:t>
      </w:r>
      <w:r>
        <w:t xml:space="preserve"> </w:t>
      </w:r>
      <w:r>
        <w:t xml:space="preserve">Figure 38 displays the rating of the ease to find label elements for the Status Quo Label of the</w:t>
      </w:r>
      <w:r>
        <w:t xml:space="preserve"> </w:t>
      </w:r>
      <w:r>
        <w:t xml:space="preserve">glue. Again, all CLP-related elements were very or rather easy to find (above 60%) while</w:t>
      </w:r>
      <w:r>
        <w:t xml:space="preserve"> </w:t>
      </w:r>
      <w:r>
        <w:t xml:space="preserve">marketing information stands out with a lower rating (36%).</w:t>
      </w:r>
      <w:r>
        <w:t xml:space="preserve"> </w:t>
      </w:r>
      <w:r>
        <w:t xml:space="preserve">Figure 38: Rating of Ease to Find Label Elements (Status Quo Label, Glue)</w:t>
      </w:r>
    </w:p>
    <w:p>
      <w:pPr>
        <w:pStyle w:val="BodyText"/>
      </w:pPr>
      <w:r>
        <w:t xml:space="preserve">227</w:t>
      </w:r>
    </w:p>
    <w:p>
      <w:pPr>
        <w:pStyle w:val="BodyText"/>
      </w:pPr>
      <w:r>
        <w:t xml:space="preserve">Notes: The question was: “Still looking at this label, how easy is it to find each piece of</w:t>
      </w:r>
      <w:r>
        <w:t xml:space="preserve"> </w:t>
      </w:r>
      <w:r>
        <w:t xml:space="preserve">information?”.</w:t>
      </w:r>
      <w:r>
        <w:t xml:space="preserve"> </w:t>
      </w:r>
      <w:r>
        <w:t xml:space="preserve">Number of observations: N=670</w:t>
      </w:r>
      <w:r>
        <w:t xml:space="preserve"> </w:t>
      </w:r>
      <w:r>
        <w:t xml:space="preserve">Source: ConPolicy analysis of the experiment and survey data.</w:t>
      </w:r>
      <w:r>
        <w:t xml:space="preserve"> </w:t>
      </w:r>
      <w:r>
        <w:t xml:space="preserve">In conclusion, results on the ease to find label elements on the packaging given current</w:t>
      </w:r>
      <w:r>
        <w:t xml:space="preserve"> </w:t>
      </w:r>
      <w:r>
        <w:t xml:space="preserve">regulations are positive. The majority of the participants indicated that the relevant elements</w:t>
      </w:r>
      <w:r>
        <w:t xml:space="preserve"> </w:t>
      </w:r>
      <w:r>
        <w:t xml:space="preserve">are (rather) easy to find.</w:t>
      </w:r>
      <w:r>
        <w:br/>
      </w:r>
      <w:r>
        <w:t xml:space="preserve">8.3.6.2.1.7</w:t>
      </w:r>
      <w:r>
        <w:t xml:space="preserve"> </w:t>
      </w:r>
      <w:r>
        <w:t xml:space="preserve">Conclusion</w:t>
      </w:r>
      <w:r>
        <w:t xml:space="preserve"> </w:t>
      </w:r>
      <w:r>
        <w:t xml:space="preserve">Taken the results from the previous section together, it can be shown that labelling</w:t>
      </w:r>
      <w:r>
        <w:t xml:space="preserve"> </w:t>
      </w:r>
      <w:r>
        <w:t xml:space="preserve">information under current regulation (Status Quo Label) performs systematically better</w:t>
      </w:r>
      <w:r>
        <w:t xml:space="preserve"> </w:t>
      </w:r>
      <w:r>
        <w:t xml:space="preserve">than when consumers are not provided with CLP- and Detergent-relevant information.</w:t>
      </w:r>
      <w:r>
        <w:t xml:space="preserve"> </w:t>
      </w:r>
      <w:r>
        <w:t xml:space="preserve">Overall, objective understanding is rather poor and performance of consumers is dependent on</w:t>
      </w:r>
      <w:r>
        <w:t xml:space="preserve"> </w:t>
      </w:r>
      <w:r>
        <w:t xml:space="preserve">the amount of information that needs to be processed, i.e. is displayed on the label. For a more</w:t>
      </w:r>
      <w:r>
        <w:t xml:space="preserve"> </w:t>
      </w:r>
      <w:r>
        <w:t xml:space="preserve">harmful product, legislation requires more text to be displayed on the label, which might be</w:t>
      </w:r>
      <w:r>
        <w:t xml:space="preserve"> </w:t>
      </w:r>
      <w:r>
        <w:t xml:space="preserve">especially problematic on small packaging. Nevertheless, participants in the experiment were</w:t>
      </w:r>
      <w:r>
        <w:t xml:space="preserve"> </w:t>
      </w:r>
      <w:r>
        <w:t xml:space="preserve">motivated to consult the label and were partially able to find relevant information.</w:t>
      </w:r>
      <w:r>
        <w:t xml:space="preserve"> </w:t>
      </w:r>
      <w:r>
        <w:t xml:space="preserve">As flagged in the methodology section, the experiment was only able to mimic consumers’</w:t>
      </w:r>
      <w:r>
        <w:t xml:space="preserve"> </w:t>
      </w:r>
      <w:r>
        <w:t xml:space="preserve">decision context, i.e. they found themselves in an artificial environment and were paid</w:t>
      </w:r>
      <w:r>
        <w:t xml:space="preserve"> </w:t>
      </w:r>
      <w:r>
        <w:t xml:space="preserve">monetary incentives for their performance in the tasks. Nevertheless, when it comes to the</w:t>
      </w:r>
      <w:r>
        <w:t xml:space="preserve"> </w:t>
      </w:r>
      <w:r>
        <w:t xml:space="preserve">actual health of consumers and their relatives, one would expect that they are even more</w:t>
      </w:r>
      <w:r>
        <w:t xml:space="preserve"> </w:t>
      </w:r>
      <w:r>
        <w:t xml:space="preserve">motivated to read and understand the specifics of chemical substances. In that manner, the</w:t>
      </w:r>
      <w:r>
        <w:t xml:space="preserve"> </w:t>
      </w:r>
      <w:r>
        <w:t xml:space="preserve">results support that current legislation is helpful for consumers’ understanding.</w:t>
      </w:r>
    </w:p>
    <w:p>
      <w:pPr>
        <w:pStyle w:val="BodyText"/>
      </w:pPr>
      <w:r>
        <w:t xml:space="preserve">228</w:t>
      </w:r>
    </w:p>
    <w:p>
      <w:pPr>
        <w:pStyle w:val="BodyText"/>
      </w:pPr>
      <w:r>
        <w:t xml:space="preserve">One other aspect that makes the experimental set-up different is the time spent on the label, or</w:t>
      </w:r>
      <w:r>
        <w:t xml:space="preserve"> </w:t>
      </w:r>
      <w:r>
        <w:t xml:space="preserve">at least, the time spent on answering questions on objective understanding. Data reveals that</w:t>
      </w:r>
      <w:r>
        <w:t xml:space="preserve"> </w:t>
      </w:r>
      <w:r>
        <w:t xml:space="preserve">participants take rather sufficient time to answer questions and there also exists a positive</w:t>
      </w:r>
      <w:r>
        <w:t xml:space="preserve"> </w:t>
      </w:r>
      <w:r>
        <w:t xml:space="preserve">correlation between time spent on the question and performance. On the one hand, this is a</w:t>
      </w:r>
      <w:r>
        <w:t xml:space="preserve"> </w:t>
      </w:r>
      <w:r>
        <w:t xml:space="preserve">positive result as it confirms that consulting a label supports consumers’ understanding. On the</w:t>
      </w:r>
      <w:r>
        <w:t xml:space="preserve"> </w:t>
      </w:r>
      <w:r>
        <w:t xml:space="preserve">other hand, spending that much time on a label of a chemical substance or detergent is rather</w:t>
      </w:r>
      <w:r>
        <w:t xml:space="preserve"> </w:t>
      </w:r>
      <w:r>
        <w:t xml:space="preserve">uncommon (e.g. in shopping situations labels are not consulted this thoroughly and in the case</w:t>
      </w:r>
      <w:r>
        <w:t xml:space="preserve"> </w:t>
      </w:r>
      <w:r>
        <w:t xml:space="preserve">of an accident induced stress could also lower consultation times).</w:t>
      </w:r>
      <w:r>
        <w:t xml:space="preserve"> </w:t>
      </w:r>
      <w:r>
        <w:t xml:space="preserve">Lastly, results show that consumers subjectively rate the Status Quo Label in a positive way.</w:t>
      </w:r>
      <w:r>
        <w:t xml:space="preserve"> </w:t>
      </w:r>
      <w:r>
        <w:t xml:space="preserve">Overall, CLP- and Detergent-relevant information items are rated as both easy to</w:t>
      </w:r>
      <w:r>
        <w:t xml:space="preserve"> </w:t>
      </w:r>
      <w:r>
        <w:t xml:space="preserve">understand as well as easy to find. This stands in contrast to the rather poor objective</w:t>
      </w:r>
      <w:r>
        <w:t xml:space="preserve"> </w:t>
      </w:r>
      <w:r>
        <w:t xml:space="preserve">understanding and might be because subjective understanding is self-reported, i.e. </w:t>
      </w:r>
      <w:r>
        <w:t xml:space="preserve"> </w:t>
      </w:r>
      <w:r>
        <w:t xml:space="preserve">consumers overestimate their understanding. One aspect that systematically stands out in the</w:t>
      </w:r>
      <w:r>
        <w:t xml:space="preserve"> </w:t>
      </w:r>
      <w:r>
        <w:t xml:space="preserve">results was marketing information provided on the packaging. It was rated as more difficult to</w:t>
      </w:r>
      <w:r>
        <w:t xml:space="preserve"> </w:t>
      </w:r>
      <w:r>
        <w:t xml:space="preserve">understand and to find on the packaging. Certainly marketing information is not regulated by</w:t>
      </w:r>
      <w:r>
        <w:t xml:space="preserve"> </w:t>
      </w:r>
      <w:r>
        <w:t xml:space="preserve">CLP, however, in practice it takes a comparatively large space on the packaging of products</w:t>
      </w:r>
      <w:r>
        <w:t xml:space="preserve"> </w:t>
      </w:r>
      <w:r>
        <w:t xml:space="preserve">and competes with information relevant for safe use.</w:t>
      </w:r>
      <w:r>
        <w:t xml:space="preserve"> </w:t>
      </w:r>
      <w:r>
        <w:t xml:space="preserve">8.3.6.3 8.3.6.3</w:t>
      </w:r>
      <w:r>
        <w:t xml:space="preserve"> </w:t>
      </w:r>
      <w:r>
        <w:t xml:space="preserve">RQ 2: What is the importance of different elements contained in labels?</w:t>
      </w:r>
      <w:r>
        <w:t xml:space="preserve"> </w:t>
      </w:r>
      <w:r>
        <w:t xml:space="preserve">Which information is considered essential?</w:t>
      </w:r>
      <w:r>
        <w:t xml:space="preserve"> </w:t>
      </w:r>
      <w:r>
        <w:t xml:space="preserve">In order to answer the second research question on consumers’ perceived importance of label</w:t>
      </w:r>
      <w:r>
        <w:t xml:space="preserve"> </w:t>
      </w:r>
      <w:r>
        <w:t xml:space="preserve">elements, the experiment contained two questions which are presented in the following</w:t>
      </w:r>
      <w:r>
        <w:t xml:space="preserve"> </w:t>
      </w:r>
      <w:r>
        <w:t xml:space="preserve">sections. The first question was asked at the beginning of the experiment before the participants</w:t>
      </w:r>
      <w:r>
        <w:t xml:space="preserve"> </w:t>
      </w:r>
      <w:r>
        <w:t xml:space="preserve">saw the label images on screen, i.e. it was solely based on consumers’ experience with chemical</w:t>
      </w:r>
      <w:r>
        <w:t xml:space="preserve"> </w:t>
      </w:r>
      <w:r>
        <w:t xml:space="preserve">labels. By that the general label appreciation was elicited. The second question was asked at</w:t>
      </w:r>
      <w:r>
        <w:t xml:space="preserve"> </w:t>
      </w:r>
      <w:r>
        <w:t xml:space="preserve">a later stage of the experiment when the participants were already familiar with the labelling</w:t>
      </w:r>
      <w:r>
        <w:t xml:space="preserve"> </w:t>
      </w:r>
      <w:r>
        <w:t xml:space="preserve">content, i.e. they had already answered questions on objective understanding and label</w:t>
      </w:r>
      <w:r>
        <w:t xml:space="preserve"> </w:t>
      </w:r>
      <w:r>
        <w:t xml:space="preserve">interpretation. By that the label appreciation under current regulation was elicited.</w:t>
      </w:r>
      <w:r>
        <w:t xml:space="preserve"> </w:t>
      </w:r>
      <w:r>
        <w:t xml:space="preserve">8.3.6.3.1 Rating of Importance of Label Elements Without Seeing a Label</w:t>
      </w:r>
      <w:r>
        <w:t xml:space="preserve"> </w:t>
      </w:r>
      <w:r>
        <w:t xml:space="preserve">As indicated above, the importance of different label elements was elicited without label</w:t>
      </w:r>
      <w:r>
        <w:t xml:space="preserve"> </w:t>
      </w:r>
      <w:r>
        <w:t xml:space="preserve">display at the beginning of the experiment. Hence, the overall rating for the whole sample is</w:t>
      </w:r>
      <w:r>
        <w:t xml:space="preserve"> </w:t>
      </w:r>
      <w:r>
        <w:t xml:space="preserve">displayed regardless of treatment assignment. The question was elicited on a 5-point-Likert-</w:t>
      </w:r>
      <w:r>
        <w:t xml:space="preserve"> </w:t>
      </w:r>
      <w:r>
        <w:t xml:space="preserve">scale from “Absolutely essential” to “Not important at all”.</w:t>
      </w:r>
      <w:r>
        <w:t xml:space="preserve"> </w:t>
      </w:r>
      <w:r>
        <w:t xml:space="preserve">Figure 39 displays the rating of the importance of label elements for the laundry detergent.</w:t>
      </w:r>
      <w:r>
        <w:t xml:space="preserve"> </w:t>
      </w:r>
      <w:r>
        <w:t xml:space="preserve">CLP- and Detergent relevant information such as the hazard pictogram, signal word,</w:t>
      </w:r>
      <w:r>
        <w:t xml:space="preserve"> </w:t>
      </w:r>
      <w:r>
        <w:t xml:space="preserve">statements on hazards and precautions and dosage instructions were rated as either absolutely</w:t>
      </w:r>
      <w:r>
        <w:t xml:space="preserve"> </w:t>
      </w:r>
      <w:r>
        <w:t xml:space="preserve">essential or very important by more than 70% of the participants. The weblink to receive</w:t>
      </w:r>
      <w:r>
        <w:t xml:space="preserve"> </w:t>
      </w:r>
      <w:r>
        <w:t xml:space="preserve">the full ingredient list received a share of 44% and supplier contact information of 34%. The</w:t>
      </w:r>
      <w:r>
        <w:t xml:space="preserve"> </w:t>
      </w:r>
      <w:r>
        <w:t xml:space="preserve">lowest rating was assigned to marketing information with only 24% who indicated the</w:t>
      </w:r>
      <w:r>
        <w:t xml:space="preserve"> </w:t>
      </w:r>
      <w:r>
        <w:t xml:space="preserve">information to be absolutely essential or very important.</w:t>
      </w:r>
      <w:r>
        <w:t xml:space="preserve"> </w:t>
      </w:r>
      <w:r>
        <w:t xml:space="preserve">Figure 39: Rating of Importance of Label Elements Without Label (Status Quo Label,</w:t>
      </w:r>
      <w:r>
        <w:t xml:space="preserve"> </w:t>
      </w:r>
      <w:r>
        <w:t xml:space="preserve">Laundry Detergent)</w:t>
      </w:r>
    </w:p>
    <w:p>
      <w:pPr>
        <w:pStyle w:val="BodyText"/>
      </w:pPr>
      <w:r>
        <w:t xml:space="preserve">229</w:t>
      </w:r>
    </w:p>
    <w:p>
      <w:pPr>
        <w:pStyle w:val="BodyText"/>
      </w:pPr>
      <w:r>
        <w:t xml:space="preserve">Notes: The question was: “Please think about your last purchase or use of a laundry detergent:</w:t>
      </w:r>
      <w:r>
        <w:t xml:space="preserve"> </w:t>
      </w:r>
      <w:r>
        <w:t xml:space="preserve">In general, on the packaging of a laundry detergent how important do you rate having the</w:t>
      </w:r>
      <w:r>
        <w:t xml:space="preserve"> </w:t>
      </w:r>
      <w:r>
        <w:t xml:space="preserve">following pieces of information?”</w:t>
      </w:r>
      <w:r>
        <w:t xml:space="preserve"> </w:t>
      </w:r>
      <w:r>
        <w:t xml:space="preserve">Number of observations: N=4,003</w:t>
      </w:r>
      <w:r>
        <w:t xml:space="preserve"> </w:t>
      </w:r>
      <w:r>
        <w:t xml:space="preserve">Source: ConPolicy analysis of the experiment and survey data.</w:t>
      </w:r>
      <w:r>
        <w:t xml:space="preserve"> </w:t>
      </w:r>
      <w:r>
        <w:t xml:space="preserve">Figure 40 displays the rating of the importance of label elements for the glue. Again, the same</w:t>
      </w:r>
      <w:r>
        <w:t xml:space="preserve"> </w:t>
      </w:r>
      <w:r>
        <w:t xml:space="preserve">patterns may be observed. CLP-relevant information received high ratings of above 70%</w:t>
      </w:r>
      <w:r>
        <w:t xml:space="preserve"> </w:t>
      </w:r>
      <w:r>
        <w:t xml:space="preserve">(absolutely essential or very important). Supplier contact information received a lower rating</w:t>
      </w:r>
      <w:r>
        <w:t xml:space="preserve"> </w:t>
      </w:r>
      <w:r>
        <w:t xml:space="preserve">of 31% and the lowest importance was again attached to marketing information were 17% of</w:t>
      </w:r>
      <w:r>
        <w:t xml:space="preserve"> </w:t>
      </w:r>
      <w:r>
        <w:t xml:space="preserve">the participants rated the information to be absolutely essential or very important.</w:t>
      </w:r>
      <w:r>
        <w:t xml:space="preserve"> </w:t>
      </w:r>
      <w:r>
        <w:t xml:space="preserve">Figure 40: Rating of Importance of Label Elements Without Label (Status Quo Label,</w:t>
      </w:r>
      <w:r>
        <w:t xml:space="preserve"> </w:t>
      </w:r>
      <w:r>
        <w:t xml:space="preserve">Glue)</w:t>
      </w:r>
    </w:p>
    <w:p>
      <w:pPr>
        <w:pStyle w:val="BodyText"/>
      </w:pPr>
      <w:r>
        <w:t xml:space="preserve">230</w:t>
      </w:r>
    </w:p>
    <w:p>
      <w:pPr>
        <w:pStyle w:val="BodyText"/>
      </w:pPr>
      <w:r>
        <w:t xml:space="preserve">Notes: The question was: “Please think about your last purchase or use of a glue: In general,</w:t>
      </w:r>
      <w:r>
        <w:t xml:space="preserve"> </w:t>
      </w:r>
      <w:r>
        <w:t xml:space="preserve">on the packaging of a glue how important do you rate having the following pieces of</w:t>
      </w:r>
      <w:r>
        <w:t xml:space="preserve"> </w:t>
      </w:r>
      <w:r>
        <w:t xml:space="preserve">information?”</w:t>
      </w:r>
      <w:r>
        <w:t xml:space="preserve"> </w:t>
      </w:r>
      <w:r>
        <w:t xml:space="preserve">Number of observations: N=4,003</w:t>
      </w:r>
      <w:r>
        <w:t xml:space="preserve"> </w:t>
      </w:r>
      <w:r>
        <w:t xml:space="preserve">Source: ConPolicy analysis of the experiment and survey data.</w:t>
      </w:r>
      <w:r>
        <w:t xml:space="preserve"> </w:t>
      </w:r>
      <w:r>
        <w:t xml:space="preserve">Overall, the appreciation of different CLP- and Detergent-relevant label elements was</w:t>
      </w:r>
      <w:r>
        <w:t xml:space="preserve"> </w:t>
      </w:r>
      <w:r>
        <w:t xml:space="preserve">high. Even without seeing a label at display, consumers indicated that information on hazards</w:t>
      </w:r>
      <w:r>
        <w:t xml:space="preserve"> </w:t>
      </w:r>
      <w:r>
        <w:t xml:space="preserve">and precautions are highly important.</w:t>
      </w:r>
      <w:r>
        <w:t xml:space="preserve"> </w:t>
      </w:r>
      <w:r>
        <w:t xml:space="preserve">8.3.6.3.2 Rating of Importance of Label Elements When Seeing a Label</w:t>
      </w:r>
      <w:r>
        <w:t xml:space="preserve"> </w:t>
      </w:r>
      <w:r>
        <w:t xml:space="preserve">Participants assigned to the Status Quo Label treatment were asked the rating question a</w:t>
      </w:r>
      <w:r>
        <w:t xml:space="preserve"> </w:t>
      </w:r>
      <w:r>
        <w:t xml:space="preserve">second time, i.e. after they completed several experimental tasks and were familiar with the</w:t>
      </w:r>
      <w:r>
        <w:t xml:space="preserve"> </w:t>
      </w:r>
      <w:r>
        <w:t xml:space="preserve">labels. Again, the question was elicited on a 5-point-Likert-scale from “Absolutely essential”</w:t>
      </w:r>
      <w:r>
        <w:t xml:space="preserve"> </w:t>
      </w:r>
      <w:r>
        <w:t xml:space="preserve">to “Not important at all”.</w:t>
      </w:r>
      <w:r>
        <w:t xml:space="preserve"> </w:t>
      </w:r>
      <w:r>
        <w:t xml:space="preserve">Figure 41 displays the rating of the importance of label elements for the Status Quo Label of</w:t>
      </w:r>
      <w:r>
        <w:t xml:space="preserve"> </w:t>
      </w:r>
      <w:r>
        <w:t xml:space="preserve">the laundry detergent. The patterns are in accordance with the previous results. It can be found</w:t>
      </w:r>
      <w:r>
        <w:t xml:space="preserve"> </w:t>
      </w:r>
      <w:r>
        <w:t xml:space="preserve">that CLP- and Detergent relevant elements received ratings well above 70%. The weblink</w:t>
      </w:r>
      <w:r>
        <w:t xml:space="preserve"> </w:t>
      </w:r>
      <w:r>
        <w:t xml:space="preserve">to receive the full ingredients list was rated absolutely essential or very important by 50% of</w:t>
      </w:r>
      <w:r>
        <w:t xml:space="preserve"> </w:t>
      </w:r>
      <w:r>
        <w:t xml:space="preserve">the participants and supplier contact information by 45%. The lowest rating again may be found</w:t>
      </w:r>
      <w:r>
        <w:t xml:space="preserve"> </w:t>
      </w:r>
      <w:r>
        <w:t xml:space="preserve">for marketing information. Only 25% of the participants rated this type of information as</w:t>
      </w:r>
      <w:r>
        <w:t xml:space="preserve"> </w:t>
      </w:r>
      <w:r>
        <w:t xml:space="preserve">absolutely essential or very important.</w:t>
      </w:r>
      <w:r>
        <w:br/>
      </w:r>
      <w:r>
        <w:t xml:space="preserve">Figure 41: Rating of Importance of Label Elements With Label (Status Quo Label,</w:t>
      </w:r>
      <w:r>
        <w:t xml:space="preserve"> </w:t>
      </w:r>
      <w:r>
        <w:t xml:space="preserve">Laundry Detergent)</w:t>
      </w:r>
    </w:p>
    <w:p>
      <w:pPr>
        <w:pStyle w:val="BodyText"/>
      </w:pPr>
      <w:r>
        <w:t xml:space="preserve">231</w:t>
      </w:r>
    </w:p>
    <w:p>
      <w:pPr>
        <w:pStyle w:val="BodyText"/>
      </w:pPr>
      <w:r>
        <w:t xml:space="preserve">Notes: The question was: “Looking at this label, how important do you rate having the</w:t>
      </w:r>
      <w:r>
        <w:t xml:space="preserve"> </w:t>
      </w:r>
      <w:r>
        <w:t xml:space="preserve">following pieces of information?”.</w:t>
      </w:r>
      <w:r>
        <w:t xml:space="preserve"> </w:t>
      </w:r>
      <w:r>
        <w:t xml:space="preserve">Number of observations: N=670</w:t>
      </w:r>
      <w:r>
        <w:t xml:space="preserve"> </w:t>
      </w:r>
      <w:r>
        <w:t xml:space="preserve">Source: ConPolicy analysis of the experiment and survey data.</w:t>
      </w:r>
      <w:r>
        <w:t xml:space="preserve"> </w:t>
      </w:r>
      <w:r>
        <w:t xml:space="preserve">Figure 42 displays the rating of the importance of label elements for the Status Quo Label of</w:t>
      </w:r>
      <w:r>
        <w:t xml:space="preserve"> </w:t>
      </w:r>
      <w:r>
        <w:t xml:space="preserve">the glue. Again, the results are in accordance with the previous results. While CLP-relevant</w:t>
      </w:r>
      <w:r>
        <w:t xml:space="preserve"> </w:t>
      </w:r>
      <w:r>
        <w:t xml:space="preserve">information such as hazard and precautionary statements or the pictogram received shares of</w:t>
      </w:r>
      <w:r>
        <w:t xml:space="preserve"> </w:t>
      </w:r>
      <w:r>
        <w:t xml:space="preserve">above 80% (absolutely essential or very important), marketing information was rated less</w:t>
      </w:r>
      <w:r>
        <w:t xml:space="preserve"> </w:t>
      </w:r>
      <w:r>
        <w:t xml:space="preserve">relevant. Only 26% of the participants indicated that it is absolutely essential or very important.</w:t>
      </w:r>
      <w:r>
        <w:t xml:space="preserve"> </w:t>
      </w:r>
      <w:r>
        <w:t xml:space="preserve">Figure 42: Rating of Importance of Label Elements With Label (Status Quo Label, Glue)</w:t>
      </w:r>
    </w:p>
    <w:p>
      <w:pPr>
        <w:pStyle w:val="BodyText"/>
      </w:pPr>
      <w:r>
        <w:t xml:space="preserve">232</w:t>
      </w:r>
    </w:p>
    <w:p>
      <w:pPr>
        <w:pStyle w:val="BodyText"/>
      </w:pPr>
      <w:r>
        <w:t xml:space="preserve">Notes: The question was: “Looking at this label, how important do you rate having the</w:t>
      </w:r>
      <w:r>
        <w:t xml:space="preserve"> </w:t>
      </w:r>
      <w:r>
        <w:t xml:space="preserve">following pieces of information?”</w:t>
      </w:r>
      <w:r>
        <w:t xml:space="preserve"> </w:t>
      </w:r>
      <w:r>
        <w:t xml:space="preserve">Number of observations: N=670</w:t>
      </w:r>
      <w:r>
        <w:t xml:space="preserve"> </w:t>
      </w:r>
      <w:r>
        <w:t xml:space="preserve">Source: ConPolicy analysis of the experiment and survey data.</w:t>
      </w:r>
      <w:r>
        <w:t xml:space="preserve"> </w:t>
      </w:r>
      <w:r>
        <w:t xml:space="preserve">Hence, the results are confirmative and show that CLP- and Detergent-relevant label</w:t>
      </w:r>
      <w:r>
        <w:t xml:space="preserve"> </w:t>
      </w:r>
      <w:r>
        <w:t xml:space="preserve">elements are perceived as very important by consumers.</w:t>
      </w:r>
      <w:r>
        <w:t xml:space="preserve"> </w:t>
      </w:r>
      <w:r>
        <w:t xml:space="preserve">8.3.6.3.3 Conclusion</w:t>
      </w:r>
      <w:r>
        <w:t xml:space="preserve"> </w:t>
      </w:r>
      <w:r>
        <w:t xml:space="preserve">Taken the results together it can be shown that label elements that support consumers with the</w:t>
      </w:r>
      <w:r>
        <w:t xml:space="preserve"> </w:t>
      </w:r>
      <w:r>
        <w:t xml:space="preserve">safe use of chemical substances, i.e. hazard and precautionary information, are essential.</w:t>
      </w:r>
      <w:r>
        <w:t xml:space="preserve"> </w:t>
      </w:r>
      <w:r>
        <w:t xml:space="preserve">Furthermore, aspects relevant under Detergent regulation, e.g. dosage instructions, are</w:t>
      </w:r>
      <w:r>
        <w:t xml:space="preserve"> </w:t>
      </w:r>
      <w:r>
        <w:t xml:space="preserve">perceived as essential. Marketing information, on the other hand, systematically stands out as</w:t>
      </w:r>
      <w:r>
        <w:t xml:space="preserve"> </w:t>
      </w:r>
      <w:r>
        <w:t xml:space="preserve">less important. The later aspect should also be discussed in the light of results from the first</w:t>
      </w:r>
      <w:r>
        <w:t xml:space="preserve"> </w:t>
      </w:r>
      <w:r>
        <w:t xml:space="preserve">research question, where consumers indicated that marketing information is less</w:t>
      </w:r>
      <w:r>
        <w:t xml:space="preserve"> </w:t>
      </w:r>
      <w:r>
        <w:t xml:space="preserve">understandable and easy to find on packaging. In general, this result appears not to be</w:t>
      </w:r>
      <w:r>
        <w:t xml:space="preserve"> </w:t>
      </w:r>
      <w:r>
        <w:t xml:space="preserve">problematic as marketing information is not necessary for consumers’ understanding of safe</w:t>
      </w:r>
      <w:r>
        <w:t xml:space="preserve"> </w:t>
      </w:r>
      <w:r>
        <w:t xml:space="preserve">use and therefore, there exists no objective need for improvement. Nevertheless, in practice</w:t>
      </w:r>
      <w:r>
        <w:t xml:space="preserve"> </w:t>
      </w:r>
      <w:r>
        <w:t xml:space="preserve">marketing information takes a lot of space on the packaging of chemical products and therefore,</w:t>
      </w:r>
      <w:r>
        <w:t xml:space="preserve"> </w:t>
      </w:r>
      <w:r>
        <w:t xml:space="preserve">competes with the space available for CLP-relevant information which is rated as more</w:t>
      </w:r>
      <w:r>
        <w:t xml:space="preserve"> </w:t>
      </w:r>
      <w:r>
        <w:t xml:space="preserve">important by consumers.</w:t>
      </w:r>
      <w:r>
        <w:t xml:space="preserve"> </w:t>
      </w:r>
      <w:r>
        <w:t xml:space="preserve">8.3.6.4 8.3.6.4</w:t>
      </w:r>
      <w:r>
        <w:t xml:space="preserve"> </w:t>
      </w:r>
      <w:r>
        <w:t xml:space="preserve">RQ 3: How do consumers interpret labels with respect to hazards and</w:t>
      </w:r>
      <w:r>
        <w:t xml:space="preserve"> </w:t>
      </w:r>
      <w:r>
        <w:t xml:space="preserve">safe use instructions?</w:t>
      </w:r>
      <w:r>
        <w:t xml:space="preserve"> </w:t>
      </w:r>
      <w:r>
        <w:t xml:space="preserve">The third research question regards the interpretation of labels given provided information.</w:t>
      </w:r>
      <w:r>
        <w:t xml:space="preserve"> </w:t>
      </w:r>
      <w:r>
        <w:t xml:space="preserve">Therefore, several questions were included in the experiment. The first set of questions</w:t>
      </w:r>
    </w:p>
    <w:p>
      <w:pPr>
        <w:pStyle w:val="BodyText"/>
      </w:pPr>
      <w:r>
        <w:t xml:space="preserve">233</w:t>
      </w:r>
    </w:p>
    <w:p>
      <w:pPr>
        <w:pStyle w:val="BodyText"/>
      </w:pPr>
      <w:r>
        <w:t xml:space="preserve">focussed on the products’ risk perception while the second investigated behaviour induced</w:t>
      </w:r>
      <w:r>
        <w:t xml:space="preserve"> </w:t>
      </w:r>
      <w:r>
        <w:t xml:space="preserve">by the labels.</w:t>
      </w:r>
      <w:r>
        <w:t xml:space="preserve"> </w:t>
      </w:r>
      <w:r>
        <w:t xml:space="preserve">8.3.6.4.1 Risk Perception Induced by Label</w:t>
      </w:r>
      <w:r>
        <w:t xml:space="preserve"> </w:t>
      </w:r>
      <w:r>
        <w:t xml:space="preserve">The experiment design included two different products that differed in their degree of</w:t>
      </w:r>
      <w:r>
        <w:t xml:space="preserve"> </w:t>
      </w:r>
      <w:r>
        <w:t xml:space="preserve">potential harmfulness. Among other aspects, the labels at display differed in the amount of</w:t>
      </w:r>
      <w:r>
        <w:t xml:space="preserve"> </w:t>
      </w:r>
      <w:r>
        <w:t xml:space="preserve">GHS-pictograms presented (one versus three), the signal word (“warning” versus “danger”) as</w:t>
      </w:r>
      <w:r>
        <w:t xml:space="preserve"> </w:t>
      </w:r>
      <w:r>
        <w:t xml:space="preserve">well as the amount and severity of the included hazard and precautionary statements. More</w:t>
      </w:r>
      <w:r>
        <w:t xml:space="preserve"> </w:t>
      </w:r>
      <w:r>
        <w:t xml:space="preserve">information on the product specifics may be found in the methodology section.</w:t>
      </w:r>
      <w:r>
        <w:t xml:space="preserve"> </w:t>
      </w:r>
      <w:r>
        <w:t xml:space="preserve">Risk perception was investigated by three different questions, i.e. on the general risk</w:t>
      </w:r>
      <w:r>
        <w:t xml:space="preserve"> </w:t>
      </w:r>
      <w:r>
        <w:t xml:space="preserve">perception of use, risk following wrong application as well as risks attached to different</w:t>
      </w:r>
      <w:r>
        <w:t xml:space="preserve"> </w:t>
      </w:r>
      <w:r>
        <w:t xml:space="preserve">hazards. It must be noted that the purpose of the questions was not to interpret the average</w:t>
      </w:r>
      <w:r>
        <w:t xml:space="preserve"> </w:t>
      </w:r>
      <w:r>
        <w:t xml:space="preserve">rating of each of the products, i.e. it is not relevant whether a laundry detergent or glue is</w:t>
      </w:r>
      <w:r>
        <w:t xml:space="preserve"> </w:t>
      </w:r>
      <w:r>
        <w:t xml:space="preserve">perceived as “dangerous” or “harmless”. The questions aimed at investigating whether</w:t>
      </w:r>
      <w:r>
        <w:t xml:space="preserve"> </w:t>
      </w:r>
      <w:r>
        <w:t xml:space="preserve">displayed information causes participants to rate the glue as more harmful than the laundry</w:t>
      </w:r>
      <w:r>
        <w:t xml:space="preserve"> </w:t>
      </w:r>
      <w:r>
        <w:t xml:space="preserve">detergent. Hence, the analysis aims at comparing the ratings by product type.</w:t>
      </w:r>
      <w:r>
        <w:t xml:space="preserve"> </w:t>
      </w:r>
      <w:r>
        <w:t xml:space="preserve">8.3.6.4.2 Risk Perception of Use</w:t>
      </w:r>
      <w:r>
        <w:t xml:space="preserve"> </w:t>
      </w:r>
      <w:r>
        <w:t xml:space="preserve">The question on general risk perception of use was elicited on a 5-point-Likert-scale ranging</w:t>
      </w:r>
      <w:r>
        <w:t xml:space="preserve"> </w:t>
      </w:r>
      <w:r>
        <w:t xml:space="preserve">from “very dangerous” to “completely harmless”. Figure 43 shows the results by product type.</w:t>
      </w:r>
      <w:r>
        <w:t xml:space="preserve"> </w:t>
      </w:r>
      <w:r>
        <w:t xml:space="preserve">It can be seen that the glue indeed was rated as more dangerous than the laundry detergent. For</w:t>
      </w:r>
      <w:r>
        <w:t xml:space="preserve"> </w:t>
      </w:r>
      <w:r>
        <w:t xml:space="preserve">the glue 39% of the participants indicated the product to be very dangerous while the share</w:t>
      </w:r>
      <w:r>
        <w:t xml:space="preserve"> </w:t>
      </w:r>
      <w:r>
        <w:t xml:space="preserve">for the laundry detergent is only 9%. The difference in danger ratings between the two</w:t>
      </w:r>
      <w:r>
        <w:t xml:space="preserve"> </w:t>
      </w:r>
      <w:r>
        <w:t xml:space="preserve">products is highly statistically significant (p&lt;0.001).</w:t>
      </w:r>
      <w:r>
        <w:t xml:space="preserve"> </w:t>
      </w:r>
      <w:r>
        <w:t xml:space="preserve">Figure 43: Risk Perception of Use by Product (Status Quo Label)</w:t>
      </w:r>
    </w:p>
    <w:p>
      <w:pPr>
        <w:pStyle w:val="BodyText"/>
      </w:pPr>
      <w:r>
        <w:t xml:space="preserve">Notes: The question was: “In general, how dangerous do you rate using this product?”</w:t>
      </w:r>
      <w:r>
        <w:t xml:space="preserve"> </w:t>
      </w:r>
      <w:r>
        <w:t xml:space="preserve">Number of observations: N=670 (LD), N=670 (G)</w:t>
      </w:r>
    </w:p>
    <w:p>
      <w:pPr>
        <w:pStyle w:val="BodyText"/>
      </w:pPr>
      <w:r>
        <w:t xml:space="preserve">234</w:t>
      </w:r>
    </w:p>
    <w:p>
      <w:pPr>
        <w:pStyle w:val="BodyText"/>
      </w:pPr>
      <w:r>
        <w:t xml:space="preserve">Source: ConPolicy analysis of the experiment and survey data.</w:t>
      </w:r>
      <w:r>
        <w:t xml:space="preserve"> </w:t>
      </w:r>
      <w:r>
        <w:t xml:space="preserve">Subsequently, participants rating product use as very or somewhat dangerous were asked to</w:t>
      </w:r>
      <w:r>
        <w:t xml:space="preserve"> </w:t>
      </w:r>
      <w:r>
        <w:t xml:space="preserve">indicate their reasons for their danger perception. Figure 44 displays the replies by product.</w:t>
      </w:r>
      <w:r>
        <w:t xml:space="preserve"> </w:t>
      </w:r>
      <w:r>
        <w:t xml:space="preserve">It can be seen that for both products the hazard and precautionary statements on the label</w:t>
      </w:r>
      <w:r>
        <w:t xml:space="preserve"> </w:t>
      </w:r>
      <w:r>
        <w:t xml:space="preserve">were the most relevant reason for rating the product as dangerous (69% for both product</w:t>
      </w:r>
      <w:r>
        <w:t xml:space="preserve"> </w:t>
      </w:r>
      <w:r>
        <w:t xml:space="preserve">types). Similarly, the hazard pictograms were rated as relevant information for indicating</w:t>
      </w:r>
      <w:r>
        <w:t xml:space="preserve"> </w:t>
      </w:r>
      <w:r>
        <w:t xml:space="preserve">the products to be dangerous (56% for both product types). The ingredients contained in the</w:t>
      </w:r>
      <w:r>
        <w:t xml:space="preserve"> </w:t>
      </w:r>
      <w:r>
        <w:t xml:space="preserve">product were a reason for 37% of the participants, while only 17% and 10% named other</w:t>
      </w:r>
      <w:r>
        <w:t xml:space="preserve"> </w:t>
      </w:r>
      <w:r>
        <w:t xml:space="preserve">information and personal experience.</w:t>
      </w:r>
      <w:r>
        <w:t xml:space="preserve"> </w:t>
      </w:r>
      <w:r>
        <w:t xml:space="preserve">Figure 44: Reasons for Risk Perception by Product (Status Quo Label)</w:t>
      </w:r>
    </w:p>
    <w:p>
      <w:pPr>
        <w:pStyle w:val="BodyText"/>
      </w:pPr>
      <w:r>
        <w:t xml:space="preserve">Notes: The question was: “You indicated that you rate using this product as somewhat or very</w:t>
      </w:r>
      <w:r>
        <w:t xml:space="preserve"> </w:t>
      </w:r>
      <w:r>
        <w:t xml:space="preserve">dangerous. Why?” (multiple answers)</w:t>
      </w:r>
      <w:r>
        <w:t xml:space="preserve"> </w:t>
      </w:r>
      <w:r>
        <w:t xml:space="preserve">Number of observations: N=313 (LD), N=543 (G)</w:t>
      </w:r>
      <w:r>
        <w:t xml:space="preserve"> </w:t>
      </w:r>
      <w:r>
        <w:t xml:space="preserve">Source: ConPolicy analysis of the experiment and survey data.</w:t>
      </w:r>
      <w:r>
        <w:t xml:space="preserve"> </w:t>
      </w:r>
      <w:r>
        <w:t xml:space="preserve">Hence, the results show that under current regulation (Status Quo Label) consumers were</w:t>
      </w:r>
      <w:r>
        <w:t xml:space="preserve"> </w:t>
      </w:r>
      <w:r>
        <w:t xml:space="preserve">indeed able to interpret the provided information correctly and attached more risk to an</w:t>
      </w:r>
      <w:r>
        <w:t xml:space="preserve"> </w:t>
      </w:r>
      <w:r>
        <w:t xml:space="preserve">objectively riskier product. The result confirms findings from the comparative choice task (see</w:t>
      </w:r>
      <w:r>
        <w:t xml:space="preserve"> </w:t>
      </w:r>
      <w:r>
        <w:t xml:space="preserve">section on the first research question). Furthermore, consumers indicated that CLP-relevant</w:t>
      </w:r>
      <w:r>
        <w:t xml:space="preserve"> </w:t>
      </w:r>
      <w:r>
        <w:t xml:space="preserve">information contained on the labels causes this perception.</w:t>
      </w:r>
      <w:r>
        <w:t xml:space="preserve"> </w:t>
      </w:r>
      <w:r>
        <w:t xml:space="preserve">8.3.6.4.3 Risk Perception of Wrong Application</w:t>
      </w:r>
      <w:r>
        <w:t xml:space="preserve"> </w:t>
      </w:r>
      <w:r>
        <w:t xml:space="preserve">The question on general risk perception of wrong application was elicited on a 5-point-Likert-</w:t>
      </w:r>
      <w:r>
        <w:t xml:space="preserve"> </w:t>
      </w:r>
      <w:r>
        <w:t xml:space="preserve">scale ranging from “very dangerous” to “completely harmless”. Figure 45 shows the results by</w:t>
      </w:r>
    </w:p>
    <w:p>
      <w:pPr>
        <w:pStyle w:val="BodyText"/>
      </w:pPr>
      <w:r>
        <w:t xml:space="preserve">235</w:t>
      </w:r>
    </w:p>
    <w:p>
      <w:pPr>
        <w:pStyle w:val="BodyText"/>
      </w:pPr>
      <w:r>
        <w:t xml:space="preserve">product type. Again, consumers rated the wrong application of the products differently. For the</w:t>
      </w:r>
      <w:r>
        <w:t xml:space="preserve"> </w:t>
      </w:r>
      <w:r>
        <w:t xml:space="preserve">glue 44% indicated wrong use as very dangerous while the share for the laundry detergent</w:t>
      </w:r>
      <w:r>
        <w:t xml:space="preserve"> </w:t>
      </w:r>
      <w:r>
        <w:t xml:space="preserve">was only 15%. The difference between product variants is statistically highly significant</w:t>
      </w:r>
      <w:r>
        <w:t xml:space="preserve"> </w:t>
      </w:r>
      <w:r>
        <w:t xml:space="preserve">(p&lt;0.001).</w:t>
      </w:r>
      <w:r>
        <w:t xml:space="preserve"> </w:t>
      </w:r>
      <w:r>
        <w:t xml:space="preserve">Figure 45: Risk Perception of Wrong Application by Product (Status Quo Label)</w:t>
      </w:r>
    </w:p>
    <w:p>
      <w:pPr>
        <w:pStyle w:val="BodyText"/>
      </w:pPr>
      <w:r>
        <w:t xml:space="preserve">Notes: The question was: “In general, how dangerous do you rate the wrong application of</w:t>
      </w:r>
      <w:r>
        <w:t xml:space="preserve"> </w:t>
      </w:r>
      <w:r>
        <w:t xml:space="preserve">this product, e.g. when an accident occurs?”</w:t>
      </w:r>
      <w:r>
        <w:t xml:space="preserve"> </w:t>
      </w:r>
      <w:r>
        <w:t xml:space="preserve">Number of observations: N=670 (LD), N=670 (G)</w:t>
      </w:r>
      <w:r>
        <w:t xml:space="preserve"> </w:t>
      </w:r>
      <w:r>
        <w:t xml:space="preserve">Source: ConPolicy analysis of the experiment and survey data.</w:t>
      </w:r>
      <w:r>
        <w:t xml:space="preserve"> </w:t>
      </w:r>
      <w:r>
        <w:t xml:space="preserve">Hence, it can be concluded that labelling information induces the correct perception of</w:t>
      </w:r>
      <w:r>
        <w:t xml:space="preserve"> </w:t>
      </w:r>
      <w:r>
        <w:t xml:space="preserve">application dangers as well.</w:t>
      </w:r>
      <w:r>
        <w:t xml:space="preserve"> </w:t>
      </w:r>
      <w:r>
        <w:t xml:space="preserve">8.3.6.4.4 Risk Perception of Different Hazards</w:t>
      </w:r>
      <w:r>
        <w:t xml:space="preserve"> </w:t>
      </w:r>
      <w:r>
        <w:t xml:space="preserve">Lastly, a question on the risk perception of different specific hazards was elicited. It focused</w:t>
      </w:r>
      <w:r>
        <w:t xml:space="preserve"> </w:t>
      </w:r>
      <w:r>
        <w:t xml:space="preserve">on risks attached to the product getting into eyes or being inhaled or swallowed. Again, a 5-</w:t>
      </w:r>
      <w:r>
        <w:t xml:space="preserve"> </w:t>
      </w:r>
      <w:r>
        <w:t xml:space="preserve">point-Likert scale ranging from “very dangerous” to “completely harmless” was used.</w:t>
      </w:r>
      <w:r>
        <w:t xml:space="preserve"> </w:t>
      </w:r>
      <w:r>
        <w:t xml:space="preserve">Figure 46 displays the results by hazard category and product. For all categories the glue was</w:t>
      </w:r>
      <w:r>
        <w:t xml:space="preserve"> </w:t>
      </w:r>
      <w:r>
        <w:t xml:space="preserve">on average rated as more dangerous (p&lt;0.001). Furthermore, the rating of product getting into</w:t>
      </w:r>
      <w:r>
        <w:t xml:space="preserve"> </w:t>
      </w:r>
      <w:r>
        <w:t xml:space="preserve">eyes was comparatively large for both product types. This is in accordance with the actual</w:t>
      </w:r>
      <w:r>
        <w:t xml:space="preserve"> </w:t>
      </w:r>
      <w:r>
        <w:t xml:space="preserve">information displayed on the labels, i.e. a specific hazard statement is included on the</w:t>
      </w:r>
      <w:r>
        <w:t xml:space="preserve"> </w:t>
      </w:r>
      <w:r>
        <w:t xml:space="preserve">packaging. Dispersing the product into the water systems or the environments was rated more</w:t>
      </w:r>
      <w:r>
        <w:t xml:space="preserve"> </w:t>
      </w:r>
      <w:r>
        <w:t xml:space="preserve">threatening for the glue. Again, this is in accordance with the information contained on the</w:t>
      </w:r>
      <w:r>
        <w:t xml:space="preserve"> </w:t>
      </w:r>
      <w:r>
        <w:t xml:space="preserve">specific labels, i.e. specific hazard statement as well as a GHS pictogram included on the</w:t>
      </w:r>
      <w:r>
        <w:t xml:space="preserve"> </w:t>
      </w:r>
      <w:r>
        <w:t xml:space="preserve">packaging. The same applies to the products being used next to fire, where the glue received a</w:t>
      </w:r>
      <w:r>
        <w:t xml:space="preserve"> </w:t>
      </w:r>
      <w:r>
        <w:t xml:space="preserve">higher rating than the laundry detergent. Similarly, a reason for this difference might be the</w:t>
      </w:r>
      <w:r>
        <w:t xml:space="preserve"> </w:t>
      </w:r>
      <w:r>
        <w:t xml:space="preserve">actual hazard statements and GHS pictogram included on the packaging (the glue was</w:t>
      </w:r>
      <w:r>
        <w:t xml:space="preserve"> </w:t>
      </w:r>
      <w:r>
        <w:t xml:space="preserve">constructed to be flammable while the laundry detergent was not).</w:t>
      </w:r>
    </w:p>
    <w:p>
      <w:pPr>
        <w:pStyle w:val="BodyText"/>
      </w:pPr>
      <w:r>
        <w:t xml:space="preserve">236</w:t>
      </w:r>
    </w:p>
    <w:p>
      <w:pPr>
        <w:pStyle w:val="BodyText"/>
      </w:pPr>
      <w:r>
        <w:t xml:space="preserve">Figure 46: Risk Perception of Different Hazards by Product (Status Quo Label)</w:t>
      </w:r>
    </w:p>
    <w:p>
      <w:pPr>
        <w:pStyle w:val="BodyText"/>
      </w:pPr>
      <w:r>
        <w:t xml:space="preserve">Notes: The question was: “From your reading of the label, please rate how dangerous each of</w:t>
      </w:r>
      <w:r>
        <w:t xml:space="preserve"> </w:t>
      </w:r>
      <w:r>
        <w:t xml:space="preserve">the following would be:”</w:t>
      </w:r>
      <w:r>
        <w:t xml:space="preserve"> </w:t>
      </w:r>
      <w:r>
        <w:t xml:space="preserve">Number of observations: N=670 (LD), N=670 (G)</w:t>
      </w:r>
      <w:r>
        <w:t xml:space="preserve"> </w:t>
      </w:r>
      <w:r>
        <w:t xml:space="preserve">Source: ConPolicy analysis of the experiment and survey data.</w:t>
      </w:r>
      <w:r>
        <w:t xml:space="preserve"> </w:t>
      </w:r>
      <w:r>
        <w:t xml:space="preserve">Additionally, it may be concluded that consumers not only correctly interpret the general risk</w:t>
      </w:r>
      <w:r>
        <w:t xml:space="preserve"> </w:t>
      </w:r>
      <w:r>
        <w:t xml:space="preserve">of products, but also specific risks that may differ by product.</w:t>
      </w:r>
      <w:r>
        <w:t xml:space="preserve"> </w:t>
      </w:r>
      <w:r>
        <w:t xml:space="preserve">8.3.6.4.5 Behaviour Induced by Label Information</w:t>
      </w:r>
      <w:r>
        <w:t xml:space="preserve"> </w:t>
      </w:r>
      <w:r>
        <w:t xml:space="preserve">The second set of questions focussed on the behaviours induced by label information. It</w:t>
      </w:r>
      <w:r>
        <w:t xml:space="preserve"> </w:t>
      </w:r>
      <w:r>
        <w:t xml:space="preserve">included questions on the motivation to read and follow instructions, behaviour in case of</w:t>
      </w:r>
      <w:r>
        <w:t xml:space="preserve"> </w:t>
      </w:r>
      <w:r>
        <w:t xml:space="preserve">an accident as well as on dosage behaviour.</w:t>
      </w:r>
    </w:p>
    <w:p>
      <w:pPr>
        <w:pStyle w:val="BodyText"/>
      </w:pPr>
      <w:r>
        <w:t xml:space="preserve">237</w:t>
      </w:r>
    </w:p>
    <w:p>
      <w:pPr>
        <w:pStyle w:val="BodyText"/>
      </w:pPr>
      <w:r>
        <w:t xml:space="preserve">It must be noted that objectively there are no wrong answers for these questions. Nevertheless,</w:t>
      </w:r>
      <w:r>
        <w:t xml:space="preserve"> </w:t>
      </w:r>
      <w:r>
        <w:t xml:space="preserve">from a policy perspective reading the information on package is relevant to avoid adverse</w:t>
      </w:r>
      <w:r>
        <w:t xml:space="preserve"> </w:t>
      </w:r>
      <w:r>
        <w:t xml:space="preserve">effects or dose the product correctly, whereas the need to ask other people for help or consulting</w:t>
      </w:r>
      <w:r>
        <w:t xml:space="preserve"> </w:t>
      </w:r>
      <w:r>
        <w:t xml:space="preserve">external sources would be less desirable. Similarly, bringing the packaging to a doctor or</w:t>
      </w:r>
      <w:r>
        <w:t xml:space="preserve"> </w:t>
      </w:r>
      <w:r>
        <w:t xml:space="preserve">applying first aid measures in the case of an accident could be interpreted as positive, while the</w:t>
      </w:r>
      <w:r>
        <w:t xml:space="preserve"> </w:t>
      </w:r>
      <w:r>
        <w:t xml:space="preserve">need to additionally consult a search engine would indicate that information on the packaging</w:t>
      </w:r>
      <w:r>
        <w:t xml:space="preserve"> </w:t>
      </w:r>
      <w:r>
        <w:t xml:space="preserve">is not sufficient.</w:t>
      </w:r>
      <w:r>
        <w:br/>
      </w:r>
      <w:r>
        <w:t xml:space="preserve">8.3.6.4.6 Motivation to Read and Follow Instructions</w:t>
      </w:r>
      <w:r>
        <w:t xml:space="preserve"> </w:t>
      </w:r>
      <w:r>
        <w:t xml:space="preserve">Results regarding consumers’ motivation to read and follow instructions may be found in</w:t>
      </w:r>
      <w:r>
        <w:t xml:space="preserve"> </w:t>
      </w:r>
      <w:r>
        <w:t xml:space="preserve">Figure 47. The results show that over 80% of the participants (regardless of product) would</w:t>
      </w:r>
      <w:r>
        <w:t xml:space="preserve"> </w:t>
      </w:r>
      <w:r>
        <w:t xml:space="preserve">indeed read the label and follow the relevant instructions on dosage, use and precautions.</w:t>
      </w:r>
      <w:r>
        <w:t xml:space="preserve"> </w:t>
      </w:r>
      <w:r>
        <w:t xml:space="preserve">Trying to find further information only applies to 37% of the participants and asking for</w:t>
      </w:r>
      <w:r>
        <w:t xml:space="preserve"> </w:t>
      </w:r>
      <w:r>
        <w:t xml:space="preserve">further help either from relatives or friends or the retailer is only applicable to 19% and 22%</w:t>
      </w:r>
      <w:r>
        <w:t xml:space="preserve"> </w:t>
      </w:r>
      <w:r>
        <w:t xml:space="preserve">respectively.</w:t>
      </w:r>
      <w:r>
        <w:t xml:space="preserve"> </w:t>
      </w:r>
      <w:r>
        <w:t xml:space="preserve">Figure 47: Motivation to Read and Follow Instructions by Product (Status Quo Label)</w:t>
      </w:r>
    </w:p>
    <w:p>
      <w:pPr>
        <w:pStyle w:val="BodyText"/>
      </w:pPr>
      <w:r>
        <w:t xml:space="preserve">238</w:t>
      </w:r>
    </w:p>
    <w:p>
      <w:pPr>
        <w:pStyle w:val="BodyText"/>
      </w:pPr>
      <w:r>
        <w:t xml:space="preserve">Notes: The question was: “Does this label motivate you to:”</w:t>
      </w:r>
      <w:r>
        <w:t xml:space="preserve"> </w:t>
      </w:r>
      <w:r>
        <w:t xml:space="preserve">Number of observations: N=670 (LD), N=670 (G)</w:t>
      </w:r>
      <w:r>
        <w:t xml:space="preserve"> </w:t>
      </w:r>
      <w:r>
        <w:t xml:space="preserve">Source: ConPolicy analysis of the experiment and survey data.</w:t>
      </w:r>
      <w:r>
        <w:t xml:space="preserve"> </w:t>
      </w:r>
      <w:r>
        <w:t xml:space="preserve">In conclusion, results show that consumers are motivated to apply appropriate steps related</w:t>
      </w:r>
      <w:r>
        <w:t xml:space="preserve"> </w:t>
      </w:r>
      <w:r>
        <w:t xml:space="preserve">to labelling information. Especially reading the label and following instructions appears to</w:t>
      </w:r>
      <w:r>
        <w:t xml:space="preserve"> </w:t>
      </w:r>
      <w:r>
        <w:t xml:space="preserve">be relevant whereas there is no indication that provided information was insufficient and</w:t>
      </w:r>
      <w:r>
        <w:t xml:space="preserve"> </w:t>
      </w:r>
      <w:r>
        <w:t xml:space="preserve">consumers would need further information or help.</w:t>
      </w:r>
      <w:r>
        <w:t xml:space="preserve"> </w:t>
      </w:r>
      <w:r>
        <w:t xml:space="preserve">8.3.6.4.7 Behaviour in Case of an Accident</w:t>
      </w:r>
      <w:r>
        <w:t xml:space="preserve"> </w:t>
      </w:r>
      <w:r>
        <w:t xml:space="preserve">Results regarding consumers’ behaviour in case of an accident are displayed in Figure 48. The</w:t>
      </w:r>
      <w:r>
        <w:t xml:space="preserve"> </w:t>
      </w:r>
      <w:r>
        <w:t xml:space="preserve">results show that consumers indeed would be willing to take appropriate actions. The</w:t>
      </w:r>
      <w:r>
        <w:t xml:space="preserve"> </w:t>
      </w:r>
      <w:r>
        <w:t xml:space="preserve">majority indicated performing first aid measure, bringing the packaging to the doctor and</w:t>
      </w:r>
    </w:p>
    <w:p>
      <w:pPr>
        <w:pStyle w:val="BodyText"/>
      </w:pPr>
      <w:r>
        <w:t xml:space="preserve">239</w:t>
      </w:r>
    </w:p>
    <w:p>
      <w:pPr>
        <w:pStyle w:val="BodyText"/>
      </w:pPr>
      <w:r>
        <w:t xml:space="preserve">calling a doctor. In contrast, only 11% indicated that they would need to consult further</w:t>
      </w:r>
      <w:r>
        <w:t xml:space="preserve"> </w:t>
      </w:r>
      <w:r>
        <w:t xml:space="preserve">sources, i.e. via a search engine or the website of the manufacturer.</w:t>
      </w:r>
      <w:r>
        <w:t xml:space="preserve"> </w:t>
      </w:r>
      <w:r>
        <w:t xml:space="preserve">Figure 48: Behaviour in Case of an Accident by Product (Status Quo Label)</w:t>
      </w:r>
    </w:p>
    <w:p>
      <w:pPr>
        <w:pStyle w:val="BodyText"/>
      </w:pPr>
      <w:r>
        <w:t xml:space="preserve">Notes: The question was: “Imagine an accident occurs while using this product. This could be</w:t>
      </w:r>
      <w:r>
        <w:t xml:space="preserve"> </w:t>
      </w:r>
      <w:r>
        <w:t xml:space="preserve">that you or a member of your household swallows the product or the product splashes into</w:t>
      </w:r>
      <w:r>
        <w:t xml:space="preserve"> </w:t>
      </w:r>
      <w:r>
        <w:t xml:space="preserve">someone’s eyes. What would you do? (Select all that apply)”</w:t>
      </w:r>
      <w:r>
        <w:t xml:space="preserve"> </w:t>
      </w:r>
      <w:r>
        <w:t xml:space="preserve">Number of observations: N=670 (LD), N=670 (G)</w:t>
      </w:r>
      <w:r>
        <w:t xml:space="preserve"> </w:t>
      </w:r>
      <w:r>
        <w:t xml:space="preserve">Source: ConPolicy analysis of the experiment and survey data.</w:t>
      </w:r>
      <w:r>
        <w:t xml:space="preserve"> </w:t>
      </w:r>
      <w:r>
        <w:t xml:space="preserve">The results confirm previous findings and show that consumers would take the appropriate</w:t>
      </w:r>
      <w:r>
        <w:t xml:space="preserve"> </w:t>
      </w:r>
      <w:r>
        <w:t xml:space="preserve">measures in case of an accidents. Furthermore, they did not indicate a need for further</w:t>
      </w:r>
      <w:r>
        <w:t xml:space="preserve"> </w:t>
      </w:r>
      <w:r>
        <w:t xml:space="preserve">information by consulting additional resources.</w:t>
      </w:r>
      <w:r>
        <w:t xml:space="preserve"> </w:t>
      </w:r>
      <w:r>
        <w:t xml:space="preserve">8.3.6.4.8 Dosage Behaviour</w:t>
      </w:r>
      <w:r>
        <w:t xml:space="preserve"> </w:t>
      </w:r>
      <w:r>
        <w:t xml:space="preserve">As highlighted before, there is no “good” or “bad” behaviour when it comes to dosing the</w:t>
      </w:r>
      <w:r>
        <w:t xml:space="preserve"> </w:t>
      </w:r>
      <w:r>
        <w:t xml:space="preserve">product. Nevertheless, dosage information following legislation considers several relevant</w:t>
      </w:r>
      <w:r>
        <w:t xml:space="preserve"> </w:t>
      </w:r>
      <w:r>
        <w:t xml:space="preserve">aspects such as the water hardness and degree of soiling that determine the optimal amount of</w:t>
      </w:r>
      <w:r>
        <w:t xml:space="preserve"> </w:t>
      </w:r>
      <w:r>
        <w:t xml:space="preserve">a product. Furthermore, tools such as a measuring cup or the product lid are helpful in order to</w:t>
      </w:r>
      <w:r>
        <w:t xml:space="preserve"> </w:t>
      </w:r>
      <w:r>
        <w:t xml:space="preserve">avoid over-dosing. On the other hand, measuring from experience would only be appropriate</w:t>
      </w:r>
      <w:r>
        <w:t xml:space="preserve"> </w:t>
      </w:r>
      <w:r>
        <w:t xml:space="preserve">if a consumer uses a product that he/she used before (and already considered relevant dosage</w:t>
      </w:r>
      <w:r>
        <w:t xml:space="preserve"> </w:t>
      </w:r>
      <w:r>
        <w:t xml:space="preserve">information).</w:t>
      </w:r>
    </w:p>
    <w:p>
      <w:pPr>
        <w:pStyle w:val="BodyText"/>
      </w:pPr>
      <w:r>
        <w:t xml:space="preserve">240</w:t>
      </w:r>
    </w:p>
    <w:p>
      <w:pPr>
        <w:pStyle w:val="BodyText"/>
      </w:pPr>
      <w:r>
        <w:t xml:space="preserve">Figure 49 displays the results on dosage behaviour for the laundry detergent.54 Results show</w:t>
      </w:r>
      <w:r>
        <w:t xml:space="preserve"> </w:t>
      </w:r>
      <w:r>
        <w:t xml:space="preserve">that indeed relevant measures were claimed to be taken by at least 40%, whereas only 25%</w:t>
      </w:r>
      <w:r>
        <w:t xml:space="preserve"> </w:t>
      </w:r>
      <w:r>
        <w:t xml:space="preserve">of the participants would rely on their personal experience of using such a product. Lastly,</w:t>
      </w:r>
      <w:r>
        <w:t xml:space="preserve"> </w:t>
      </w:r>
      <w:r>
        <w:t xml:space="preserve">only 1% of the participants indicated to take none of the presented actions.</w:t>
      </w:r>
      <w:r>
        <w:t xml:space="preserve"> </w:t>
      </w:r>
      <w:r>
        <w:t xml:space="preserve">Figure 49: Dosage Behaviour for Laundry Detergent (Status Quo Label)</w:t>
      </w:r>
    </w:p>
    <w:p>
      <w:pPr>
        <w:pStyle w:val="BodyText"/>
      </w:pPr>
      <w:r>
        <w:t xml:space="preserve">Notes: The question was: “Imagine you would like to use this product. Which aspects do you</w:t>
      </w:r>
      <w:r>
        <w:t xml:space="preserve"> </w:t>
      </w:r>
      <w:r>
        <w:t xml:space="preserve">consider and which tools would you use when dosing the product? (Select all that apply)”</w:t>
      </w:r>
      <w:r>
        <w:t xml:space="preserve"> </w:t>
      </w:r>
      <w:r>
        <w:t xml:space="preserve">Number of observations: N=670</w:t>
      </w:r>
      <w:r>
        <w:t xml:space="preserve"> </w:t>
      </w:r>
      <w:r>
        <w:t xml:space="preserve">Source: ConPolicy analysis of the experiment and survey data.</w:t>
      </w:r>
      <w:r>
        <w:t xml:space="preserve"> </w:t>
      </w:r>
      <w:r>
        <w:t xml:space="preserve">Again, results demonstrate that consumers would follow relevant instructions included in the</w:t>
      </w:r>
      <w:r>
        <w:t xml:space="preserve"> </w:t>
      </w:r>
      <w:r>
        <w:t xml:space="preserve">dosage table of a product. Therefore, both water hardness as well as degree of soiling would</w:t>
      </w:r>
      <w:r>
        <w:t xml:space="preserve"> </w:t>
      </w:r>
      <w:r>
        <w:t xml:space="preserve">be considered. Similarly, consumers indicated that they would measure the product by using a</w:t>
      </w:r>
      <w:r>
        <w:t xml:space="preserve"> </w:t>
      </w:r>
      <w:r>
        <w:t xml:space="preserve">tool instead of basing their decision on experience alone.</w:t>
      </w:r>
      <w:r>
        <w:t xml:space="preserve"> </w:t>
      </w:r>
      <w:r>
        <w:t xml:space="preserve">8.3.6.4.9 Conclusion</w:t>
      </w:r>
      <w:r>
        <w:t xml:space="preserve"> </w:t>
      </w:r>
      <w:r>
        <w:t xml:space="preserve">Taken the results on the third research question together consumers are (subjectively) able to</w:t>
      </w:r>
      <w:r>
        <w:t xml:space="preserve"> </w:t>
      </w:r>
      <w:r>
        <w:t xml:space="preserve">interpret chemical labels under the current legislation/regulations. They draw appropriate</w:t>
      </w:r>
      <w:r>
        <w:t xml:space="preserve"> </w:t>
      </w:r>
      <w:r>
        <w:t xml:space="preserve">conclusions from the given information at display, i.e. the questions on risk ratings uniformly</w:t>
      </w:r>
      <w:r>
        <w:t xml:space="preserve"> </w:t>
      </w:r>
      <w:r>
        <w:t xml:space="preserve">show that consumers attach more risk to an objectively riskier product. Furthermore, they are</w:t>
      </w:r>
      <w:r>
        <w:t xml:space="preserve"> </w:t>
      </w:r>
      <w:r>
        <w:t xml:space="preserve">able to interpret specific label elements on hazards and process them correctly. In addition, the</w:t>
      </w:r>
      <w:r>
        <w:t xml:space="preserve"> </w:t>
      </w:r>
      <w:r>
        <w:t xml:space="preserve">results show that CLP-relevant label elements are the ones consumers base their perception on,</w:t>
      </w:r>
      <w:r>
        <w:t xml:space="preserve"> </w:t>
      </w:r>
      <w:r>
        <w:t xml:space="preserve">i.e. the GHS pictogram as well as hazard and precautionary statements. In the light of the second</w:t>
      </w:r>
    </w:p>
    <w:p>
      <w:pPr>
        <w:pStyle w:val="BodyText"/>
      </w:pPr>
      <w:r>
        <w:t xml:space="preserve">54 Dosage behaviour was not elicited if a participant was assigned to the glue treatments.</w:t>
      </w:r>
    </w:p>
    <w:p>
      <w:pPr>
        <w:pStyle w:val="BodyText"/>
      </w:pPr>
      <w:r>
        <w:t xml:space="preserve">241</w:t>
      </w:r>
    </w:p>
    <w:p>
      <w:pPr>
        <w:pStyle w:val="BodyText"/>
      </w:pPr>
      <w:r>
        <w:t xml:space="preserve">research question on the importance of labelling elements, results are confirmative. Hence,</w:t>
      </w:r>
      <w:r>
        <w:t xml:space="preserve"> </w:t>
      </w:r>
      <w:r>
        <w:t xml:space="preserve">consumers not only rate CLP elements as important but also base their risk perception on them.</w:t>
      </w:r>
      <w:r>
        <w:t xml:space="preserve"> </w:t>
      </w:r>
      <w:r>
        <w:t xml:space="preserve">Next to the interpretation of labels it is also important that labelling induces appropriate</w:t>
      </w:r>
      <w:r>
        <w:t xml:space="preserve"> </w:t>
      </w:r>
      <w:r>
        <w:t xml:space="preserve">behaviour. Hence, labelling should be constructed so that consumers take the correct measures</w:t>
      </w:r>
      <w:r>
        <w:t xml:space="preserve"> </w:t>
      </w:r>
      <w:r>
        <w:t xml:space="preserve">in case of an accident and it should be assured that no further information is lacking. The results</w:t>
      </w:r>
      <w:r>
        <w:t xml:space="preserve"> </w:t>
      </w:r>
      <w:r>
        <w:t xml:space="preserve">show that indeed consumers would take appropriate measures and do not indicate a need</w:t>
      </w:r>
      <w:r>
        <w:t xml:space="preserve"> </w:t>
      </w:r>
      <w:r>
        <w:t xml:space="preserve">for further information or help. Additionally, consumers are motivated to read instructions</w:t>
      </w:r>
      <w:r>
        <w:t xml:space="preserve"> </w:t>
      </w:r>
      <w:r>
        <w:t xml:space="preserve">and consider dosage aspects as instructed. It must be noted that results are not based on actual</w:t>
      </w:r>
      <w:r>
        <w:t xml:space="preserve"> </w:t>
      </w:r>
      <w:r>
        <w:t xml:space="preserve">behaviour but rather self-reported. Nevertheless, it is in the best interest of consumers to follow</w:t>
      </w:r>
      <w:r>
        <w:t xml:space="preserve"> </w:t>
      </w:r>
      <w:r>
        <w:t xml:space="preserve">instructions in order to promote safe use and prevent adverse effects that may arise from</w:t>
      </w:r>
      <w:r>
        <w:t xml:space="preserve"> </w:t>
      </w:r>
      <w:r>
        <w:t xml:space="preserve">chemical substances.</w:t>
      </w:r>
      <w:r>
        <w:t xml:space="preserve"> </w:t>
      </w:r>
      <w:r>
        <w:t xml:space="preserve">8.3.6.5 8.3.6.5</w:t>
      </w:r>
      <w:r>
        <w:t xml:space="preserve"> </w:t>
      </w:r>
      <w:r>
        <w:t xml:space="preserve">RQ 4: Does label simplification and the introduction of digital tools</w:t>
      </w:r>
      <w:r>
        <w:t xml:space="preserve"> </w:t>
      </w:r>
      <w:r>
        <w:t xml:space="preserve">positively or negatively affect consumers’ understanding and perceptions?</w:t>
      </w:r>
      <w:r>
        <w:t xml:space="preserve"> </w:t>
      </w:r>
      <w:r>
        <w:t xml:space="preserve">The fourth research question aimed at investigating whether labels could be simplified. As</w:t>
      </w:r>
      <w:r>
        <w:t xml:space="preserve"> </w:t>
      </w:r>
      <w:r>
        <w:t xml:space="preserve">described in the methodology section based on desk research a third treatment was introduced</w:t>
      </w:r>
      <w:r>
        <w:t xml:space="preserve"> </w:t>
      </w:r>
      <w:r>
        <w:t xml:space="preserve">that was a simplification of the Status Quo Label. While most CLP-related information was</w:t>
      </w:r>
      <w:r>
        <w:t xml:space="preserve"> </w:t>
      </w:r>
      <w:r>
        <w:t xml:space="preserve">maintained, certain aspects were reduced and moved to a website that could be accessed via a</w:t>
      </w:r>
      <w:r>
        <w:t xml:space="preserve"> </w:t>
      </w:r>
      <w:r>
        <w:t xml:space="preserve">QR code. In the following, we refer to the third label as Simplified Label with QR Code and</w:t>
      </w:r>
      <w:r>
        <w:t xml:space="preserve"> </w:t>
      </w:r>
      <w:r>
        <w:t xml:space="preserve">investigate how it performs compared to the No Label Baseline as well as the Status Quo Label.</w:t>
      </w:r>
      <w:r>
        <w:t xml:space="preserve"> </w:t>
      </w:r>
      <w:r>
        <w:t xml:space="preserve">Therefore, several questions on understanding as well as consumer perceptions are presented.</w:t>
      </w:r>
      <w:r>
        <w:t xml:space="preserve"> </w:t>
      </w:r>
      <w:r>
        <w:t xml:space="preserve">8.3.6.5.1 Objective Understanding</w:t>
      </w:r>
      <w:r>
        <w:t xml:space="preserve"> </w:t>
      </w:r>
      <w:r>
        <w:t xml:space="preserve">The first set of questions that aimed at investigating the performance of the different labelling</w:t>
      </w:r>
      <w:r>
        <w:t xml:space="preserve"> </w:t>
      </w:r>
      <w:r>
        <w:t xml:space="preserve">treatments regarded the objective understanding of label information. Therefore, participants</w:t>
      </w:r>
      <w:r>
        <w:t xml:space="preserve"> </w:t>
      </w:r>
      <w:r>
        <w:t xml:space="preserve">were asked to reply to three objective questions on hazards, precautions as well as</w:t>
      </w:r>
      <w:r>
        <w:t xml:space="preserve"> </w:t>
      </w:r>
      <w:r>
        <w:t xml:space="preserve">ingredients that applied to the products.</w:t>
      </w:r>
      <w:r>
        <w:t xml:space="preserve"> </w:t>
      </w:r>
      <w:r>
        <w:t xml:space="preserve">Figure 50 displays the results for product hazards. 55% of the participants in the Simplified</w:t>
      </w:r>
      <w:r>
        <w:t xml:space="preserve"> </w:t>
      </w:r>
      <w:r>
        <w:t xml:space="preserve">Label treatment of the laundry detergent were able to correctly answer the question on</w:t>
      </w:r>
      <w:r>
        <w:t xml:space="preserve"> </w:t>
      </w:r>
      <w:r>
        <w:t xml:space="preserve">hazards. The share of correct answers in the Status Quo treatment was 54% and in the No Label</w:t>
      </w:r>
      <w:r>
        <w:t xml:space="preserve"> </w:t>
      </w:r>
      <w:r>
        <w:t xml:space="preserve">Baseline 8%. When comparing performance by treatment the difference between the Simplified</w:t>
      </w:r>
      <w:r>
        <w:t xml:space="preserve"> </w:t>
      </w:r>
      <w:r>
        <w:t xml:space="preserve">Label and No Label Baseline is highly statistically significant (p&lt;0.001). Performance between</w:t>
      </w:r>
      <w:r>
        <w:t xml:space="preserve"> </w:t>
      </w:r>
      <w:r>
        <w:t xml:space="preserve">the Simplified and Status Quo Label on the other hand is not (p=0.61).</w:t>
      </w:r>
      <w:r>
        <w:t xml:space="preserve"> </w:t>
      </w:r>
      <w:r>
        <w:t xml:space="preserve">The same pattern may be observed for the glue. In the Simplified Label treatment 28% of the</w:t>
      </w:r>
      <w:r>
        <w:t xml:space="preserve"> </w:t>
      </w:r>
      <w:r>
        <w:t xml:space="preserve">participants answered the question correctly, in the Status Quo Label treatment the share was</w:t>
      </w:r>
      <w:r>
        <w:t xml:space="preserve"> </w:t>
      </w:r>
      <w:r>
        <w:t xml:space="preserve">29% and for the No Label Baseline it was only 6%. Again, the difference between the</w:t>
      </w:r>
      <w:r>
        <w:t xml:space="preserve"> </w:t>
      </w:r>
      <w:r>
        <w:t xml:space="preserve">Simplified and Status Quo Label is not significant (p=0.79) while it is highly significant for the</w:t>
      </w:r>
      <w:r>
        <w:t xml:space="preserve"> </w:t>
      </w:r>
      <w:r>
        <w:t xml:space="preserve">Simplified Label and the No Label Baseline (p&lt;0.001).</w:t>
      </w:r>
      <w:r>
        <w:t xml:space="preserve"> </w:t>
      </w:r>
      <w:r>
        <w:t xml:space="preserve">Figure 50: Objective Understanding of Product Hazards by Treatment</w:t>
      </w:r>
    </w:p>
    <w:p>
      <w:pPr>
        <w:pStyle w:val="BodyText"/>
      </w:pPr>
      <w:r>
        <w:t xml:space="preserve">242</w:t>
      </w:r>
    </w:p>
    <w:p>
      <w:pPr>
        <w:pStyle w:val="BodyText"/>
      </w:pPr>
      <w:r>
        <w:t xml:space="preserve">Notes: The question was: “Please select all statements that are true about the product</w:t>
      </w:r>
      <w:r>
        <w:t xml:space="preserve"> </w:t>
      </w:r>
      <w:r>
        <w:t xml:space="preserve">displayed on the left:” (Status Quo Label &amp; Simplified Label (QR)) and “Thinking about a</w:t>
      </w:r>
      <w:r>
        <w:t xml:space="preserve"> </w:t>
      </w:r>
      <w:r>
        <w:t xml:space="preserve">[laundry detergent / glue], please select all statements that are usually true about such a</w:t>
      </w:r>
      <w:r>
        <w:t xml:space="preserve"> </w:t>
      </w:r>
      <w:r>
        <w:t xml:space="preserve">product:” (No Label Baseline).</w:t>
      </w:r>
      <w:r>
        <w:t xml:space="preserve"> </w:t>
      </w:r>
      <w:r>
        <w:t xml:space="preserve">Number of observations: N=2,001 (LD), N=2,002 (G)</w:t>
      </w:r>
      <w:r>
        <w:t xml:space="preserve"> </w:t>
      </w:r>
      <w:r>
        <w:t xml:space="preserve">Source: ConPolicy analysis of the experiment and survey data.</w:t>
      </w:r>
      <w:r>
        <w:t xml:space="preserve"> </w:t>
      </w:r>
      <w:r>
        <w:t xml:space="preserve">Furthermore, data reveals that 75% of the participants assigned to the Simplified Label of the</w:t>
      </w:r>
      <w:r>
        <w:t xml:space="preserve"> </w:t>
      </w:r>
      <w:r>
        <w:t xml:space="preserve">laundry detergent zoomed in on the label. Of those who took a closer look 70% answered the</w:t>
      </w:r>
      <w:r>
        <w:t xml:space="preserve"> </w:t>
      </w:r>
      <w:r>
        <w:t xml:space="preserve">question on hazards correctly, while the share of correct answers among those who did not</w:t>
      </w:r>
      <w:r>
        <w:t xml:space="preserve"> </w:t>
      </w:r>
      <w:r>
        <w:t xml:space="preserve">zoom was only 11%. The difference between the groups is statistically highly significant</w:t>
      </w:r>
      <w:r>
        <w:t xml:space="preserve"> </w:t>
      </w:r>
      <w:r>
        <w:t xml:space="preserve">(p&lt;0.001). The same pattern emerges for the glue. Overall, 80% of the participants in the</w:t>
      </w:r>
      <w:r>
        <w:t xml:space="preserve"> </w:t>
      </w:r>
      <w:r>
        <w:t xml:space="preserve">Simplified Label treatment zoomed in on the label. Among those who zoomed the share of</w:t>
      </w:r>
      <w:r>
        <w:t xml:space="preserve"> </w:t>
      </w:r>
      <w:r>
        <w:t xml:space="preserve">correct answers was 34%, while it was only 5% among those who did not take a closer look at</w:t>
      </w:r>
      <w:r>
        <w:t xml:space="preserve"> </w:t>
      </w:r>
      <w:r>
        <w:t xml:space="preserve">the label. Again, the difference is highly statistically significant (p&lt;0.001).</w:t>
      </w:r>
      <w:r>
        <w:t xml:space="preserve"> </w:t>
      </w:r>
      <w:r>
        <w:t xml:space="preserve">Overall, participants in the Simplified Label treatment of the laundry detergent spent on average</w:t>
      </w:r>
      <w:r>
        <w:t xml:space="preserve"> </w:t>
      </w:r>
      <w:r>
        <w:t xml:space="preserve">78 seconds to answer the question on hazards. For those assigned to the glue the average was</w:t>
      </w:r>
      <w:r>
        <w:t xml:space="preserve"> </w:t>
      </w:r>
      <w:r>
        <w:t xml:space="preserve">89 seconds. Furthermore, the data reveals that there exists a positive and significant correlation</w:t>
      </w:r>
      <w:r>
        <w:t xml:space="preserve"> </w:t>
      </w:r>
      <w:r>
        <w:t xml:space="preserve">between time spent on the question and performance (=0.43 for the laundry detergent and</w:t>
      </w:r>
      <w:r>
        <w:t xml:space="preserve"> </w:t>
      </w:r>
      <w:r>
        <w:t xml:space="preserve">=0.41 for the glue, both p&lt;0.001).</w:t>
      </w:r>
      <w:r>
        <w:t xml:space="preserve"> </w:t>
      </w:r>
      <w:r>
        <w:t xml:space="preserve">Figure 51 displays the results for precautionary statements that apply to the products. As can</w:t>
      </w:r>
      <w:r>
        <w:t xml:space="preserve"> </w:t>
      </w:r>
      <w:r>
        <w:t xml:space="preserve">be seen on the left (laundry detergent), the share of participants who correctly answer the</w:t>
      </w:r>
      <w:r>
        <w:t xml:space="preserve"> </w:t>
      </w:r>
      <w:r>
        <w:t xml:space="preserve">question in the Simplified Label treatment was 15%. For the Status Quo Label it was 17% and</w:t>
      </w:r>
      <w:r>
        <w:t xml:space="preserve"> </w:t>
      </w:r>
      <w:r>
        <w:t xml:space="preserve">for the No Label Baseline 1%. The difference between the Simplified Label and the No Label</w:t>
      </w:r>
      <w:r>
        <w:t xml:space="preserve"> </w:t>
      </w:r>
      <w:r>
        <w:t xml:space="preserve">Baseline is highly statistically significant (p&lt;0.001), while it is not when comparing the</w:t>
      </w:r>
      <w:r>
        <w:t xml:space="preserve"> </w:t>
      </w:r>
      <w:r>
        <w:t xml:space="preserve">Simplified and the Status Quo Label (p=0.31).</w:t>
      </w:r>
      <w:r>
        <w:t xml:space="preserve"> </w:t>
      </w:r>
      <w:r>
        <w:t xml:space="preserve">The same picture emerges when considering the glue (right side of the figure below). 11% in</w:t>
      </w:r>
      <w:r>
        <w:t xml:space="preserve"> </w:t>
      </w:r>
      <w:r>
        <w:t xml:space="preserve">the Simplified Label treatment answered the question correctly. The share for the Status Quo</w:t>
      </w:r>
      <w:r>
        <w:t xml:space="preserve"> </w:t>
      </w:r>
      <w:r>
        <w:t xml:space="preserve">Label was 12% and for the No Label Baseline it was 0%. The difference between the Simplified</w:t>
      </w:r>
    </w:p>
    <w:p>
      <w:pPr>
        <w:pStyle w:val="BodyText"/>
      </w:pPr>
      <w:r>
        <w:t xml:space="preserve">243</w:t>
      </w:r>
    </w:p>
    <w:p>
      <w:pPr>
        <w:pStyle w:val="BodyText"/>
      </w:pPr>
      <w:r>
        <w:t xml:space="preserve">Label and the No Label Baseline is again highly statistically significant (p&lt;0.001), while it is</w:t>
      </w:r>
      <w:r>
        <w:t xml:space="preserve"> </w:t>
      </w:r>
      <w:r>
        <w:t xml:space="preserve">not when comparing the Simplified and Status Quo Label (p=0.61).</w:t>
      </w:r>
      <w:r>
        <w:t xml:space="preserve"> </w:t>
      </w:r>
      <w:r>
        <w:t xml:space="preserve">Figure 51: Objective Understanding of Precautions by Treatment</w:t>
      </w:r>
    </w:p>
    <w:p>
      <w:pPr>
        <w:pStyle w:val="BodyText"/>
      </w:pPr>
      <w:r>
        <w:t xml:space="preserve">Notes: The question was: “From your reading of the label, when using this product would you:</w:t>
      </w:r>
      <w:r>
        <w:t xml:space="preserve"> </w:t>
      </w:r>
      <w:r>
        <w:t xml:space="preserve">(Select all that apply)” (Status Quo Label &amp; Simplified Label (QR)) and “When using a</w:t>
      </w:r>
      <w:r>
        <w:t xml:space="preserve"> </w:t>
      </w:r>
      <w:r>
        <w:t xml:space="preserve">[laundry detergent / glue] would you: (Select all that apply)” (No Label Baseline).</w:t>
      </w:r>
      <w:r>
        <w:t xml:space="preserve"> </w:t>
      </w:r>
      <w:r>
        <w:t xml:space="preserve">Number of observations: N=2,001 (LD), N=2,002 (G)</w:t>
      </w:r>
      <w:r>
        <w:t xml:space="preserve"> </w:t>
      </w:r>
      <w:r>
        <w:t xml:space="preserve">Source: ConPolicy analysis of the experiment and survey data.</w:t>
      </w:r>
      <w:r>
        <w:t xml:space="preserve"> </w:t>
      </w:r>
      <w:r>
        <w:t xml:space="preserve">With respect to taking a closer look at the Simplified Label (zooming) the following results</w:t>
      </w:r>
      <w:r>
        <w:t xml:space="preserve"> </w:t>
      </w:r>
      <w:r>
        <w:t xml:space="preserve">emerge: In the Simplified Label treatment of the laundry detergent 64% of the participants</w:t>
      </w:r>
      <w:r>
        <w:t xml:space="preserve"> </w:t>
      </w:r>
      <w:r>
        <w:t xml:space="preserve">zoomed in on the label. Of those who zoomed 22% answered the question on precautionary</w:t>
      </w:r>
      <w:r>
        <w:t xml:space="preserve"> </w:t>
      </w:r>
      <w:r>
        <w:t xml:space="preserve">statements correctly, while the share of those who did not take a closer look was only 2%</w:t>
      </w:r>
      <w:r>
        <w:t xml:space="preserve"> </w:t>
      </w:r>
      <w:r>
        <w:t xml:space="preserve">(difference statistically significant, p&lt;0.001). Similarly, 68% in the Simplified Label treatment</w:t>
      </w:r>
      <w:r>
        <w:t xml:space="preserve"> </w:t>
      </w:r>
      <w:r>
        <w:t xml:space="preserve">of the glue zoomed in on the label. Among those participants who took a closer look 16%</w:t>
      </w:r>
      <w:r>
        <w:t xml:space="preserve"> </w:t>
      </w:r>
      <w:r>
        <w:t xml:space="preserve">answered the question correctly and among those who did not zoom the share was 1%</w:t>
      </w:r>
      <w:r>
        <w:t xml:space="preserve"> </w:t>
      </w:r>
      <w:r>
        <w:t xml:space="preserve">(difference statistically significant, p&lt;0.001).</w:t>
      </w:r>
      <w:r>
        <w:t xml:space="preserve"> </w:t>
      </w:r>
      <w:r>
        <w:t xml:space="preserve">Furthermore, the time spent to answer the question was on average 53 seconds for the laundry</w:t>
      </w:r>
      <w:r>
        <w:t xml:space="preserve"> </w:t>
      </w:r>
      <w:r>
        <w:t xml:space="preserve">detergent and 69 seconds for the glue. The more time participants spent to answer the question,</w:t>
      </w:r>
      <w:r>
        <w:t xml:space="preserve"> </w:t>
      </w:r>
      <w:r>
        <w:t xml:space="preserve">the higher were chances of answering the question correctly (correlation =0.37 for laundry</w:t>
      </w:r>
      <w:r>
        <w:t xml:space="preserve"> </w:t>
      </w:r>
      <w:r>
        <w:t xml:space="preserve">detergent and =0.31 for glue, both p&lt;0.001).</w:t>
      </w:r>
      <w:r>
        <w:t xml:space="preserve"> </w:t>
      </w:r>
      <w:r>
        <w:t xml:space="preserve">Lastly, Figure 52 displays the results for ingredients contained in the laundry detergent.</w:t>
      </w:r>
      <w:r>
        <w:t xml:space="preserve"> </w:t>
      </w:r>
      <w:r>
        <w:t xml:space="preserve">Participants in the Simplified Label treatment answered the question correctly in 36% of the</w:t>
      </w:r>
      <w:r>
        <w:t xml:space="preserve"> </w:t>
      </w:r>
      <w:r>
        <w:t xml:space="preserve">cases. The share of correct answers in the Status Quo Label treatment was 41% and in the No</w:t>
      </w:r>
      <w:r>
        <w:t xml:space="preserve"> </w:t>
      </w:r>
      <w:r>
        <w:t xml:space="preserve">Label Baseline it was 10%. Performance in the Simplified Label treatment was significantly</w:t>
      </w:r>
      <w:r>
        <w:t xml:space="preserve"> </w:t>
      </w:r>
      <w:r>
        <w:t xml:space="preserve">better than in the No Label Baseline (p&lt;0.001). Similarly, performance in the Status Quo Label</w:t>
      </w:r>
      <w:r>
        <w:t xml:space="preserve"> </w:t>
      </w:r>
      <w:r>
        <w:t xml:space="preserve">treatment was weakly, significantly better than in the Simplified Label treatment (p=0.05).</w:t>
      </w:r>
      <w:r>
        <w:t xml:space="preserve"> </w:t>
      </w:r>
      <w:r>
        <w:t xml:space="preserve">Nevertheless, the effect size of the performance is negligible (Cohen’s d = 0.11).</w:t>
      </w:r>
    </w:p>
    <w:p>
      <w:pPr>
        <w:pStyle w:val="BodyText"/>
      </w:pPr>
      <w:r>
        <w:t xml:space="preserve">244</w:t>
      </w:r>
    </w:p>
    <w:p>
      <w:pPr>
        <w:pStyle w:val="BodyText"/>
      </w:pPr>
      <w:r>
        <w:t xml:space="preserve">Figure 52: Objective Understanding of Product Ingredients by Treatment</w:t>
      </w:r>
    </w:p>
    <w:p>
      <w:pPr>
        <w:pStyle w:val="BodyText"/>
      </w:pPr>
      <w:r>
        <w:t xml:space="preserve">Notes: The question was: “From your reading of the label, which ingredients are contained in</w:t>
      </w:r>
      <w:r>
        <w:t xml:space="preserve"> </w:t>
      </w:r>
      <w:r>
        <w:t xml:space="preserve">this product? (Select all that apply)” (Status Quo Label &amp; Simplified Label (QR)) and “From</w:t>
      </w:r>
      <w:r>
        <w:t xml:space="preserve"> </w:t>
      </w:r>
      <w:r>
        <w:t xml:space="preserve">you experience with laundry detergents which ingredients are usually contained in such a</w:t>
      </w:r>
      <w:r>
        <w:t xml:space="preserve"> </w:t>
      </w:r>
      <w:r>
        <w:t xml:space="preserve">product? (Select all that apply)” (No Label Baseline).</w:t>
      </w:r>
      <w:r>
        <w:t xml:space="preserve"> </w:t>
      </w:r>
      <w:r>
        <w:t xml:space="preserve">Number of observations: N=2,001</w:t>
      </w:r>
      <w:r>
        <w:t xml:space="preserve"> </w:t>
      </w:r>
      <w:r>
        <w:t xml:space="preserve">Source: ConPolicy analysis of the experiment and survey data.</w:t>
      </w:r>
      <w:r>
        <w:t xml:space="preserve"> </w:t>
      </w:r>
      <w:r>
        <w:t xml:space="preserve">Information regarding the ingredients was not included on the actual packaging of the</w:t>
      </w:r>
      <w:r>
        <w:t xml:space="preserve"> </w:t>
      </w:r>
      <w:r>
        <w:t xml:space="preserve">Simplified Label but only could have been accessed via the QR code and the corresponding</w:t>
      </w:r>
      <w:r>
        <w:t xml:space="preserve"> </w:t>
      </w:r>
      <w:r>
        <w:t xml:space="preserve">website (pop-up to be shown on screen). Overall, 63% of the participants accessed the website</w:t>
      </w:r>
      <w:r>
        <w:t xml:space="preserve"> </w:t>
      </w:r>
      <w:r>
        <w:t xml:space="preserve">with the ingredients list. Among those who accessed the website the share of answering the</w:t>
      </w:r>
      <w:r>
        <w:t xml:space="preserve"> </w:t>
      </w:r>
      <w:r>
        <w:t xml:space="preserve">question on ingredients correctly was 54% while it was only 4% for those who did not access</w:t>
      </w:r>
      <w:r>
        <w:t xml:space="preserve"> </w:t>
      </w:r>
      <w:r>
        <w:t xml:space="preserve">the website (p&lt;0.001). Hence, consulting information enhances objective understanding by</w:t>
      </w:r>
      <w:r>
        <w:t xml:space="preserve"> </w:t>
      </w:r>
      <w:r>
        <w:t xml:space="preserve">consumers.</w:t>
      </w:r>
      <w:r>
        <w:t xml:space="preserve"> </w:t>
      </w:r>
      <w:r>
        <w:t xml:space="preserve">Furthermore, participants on average took 48 seconds to answer the question. Again, there</w:t>
      </w:r>
      <w:r>
        <w:t xml:space="preserve"> </w:t>
      </w:r>
      <w:r>
        <w:t xml:space="preserve">exists a positive and significant relationship between time spent to answer the question and</w:t>
      </w:r>
      <w:r>
        <w:t xml:space="preserve"> </w:t>
      </w:r>
      <w:r>
        <w:t xml:space="preserve">performance (=0.38, p&lt;0.001).</w:t>
      </w:r>
      <w:r>
        <w:t xml:space="preserve"> </w:t>
      </w:r>
      <w:r>
        <w:t xml:space="preserve">In conclusion, the data shows that the Simplified Label with a QR Code performs</w:t>
      </w:r>
      <w:r>
        <w:t xml:space="preserve"> </w:t>
      </w:r>
      <w:r>
        <w:t xml:space="preserve">significantly better than the No Label Baseline, i.e. receiving relevant information induced</w:t>
      </w:r>
      <w:r>
        <w:t xml:space="preserve"> </w:t>
      </w:r>
      <w:r>
        <w:t xml:space="preserve">consumers to better understand safe use information compared to simply answering on</w:t>
      </w:r>
      <w:r>
        <w:t xml:space="preserve"> </w:t>
      </w:r>
      <w:r>
        <w:t xml:space="preserve">experience with chemical products. Furthermore, the Status Quo Label and the Simplified</w:t>
      </w:r>
      <w:r>
        <w:t xml:space="preserve"> </w:t>
      </w:r>
      <w:r>
        <w:t xml:space="preserve">Label perform equally with respect to hazards and precautions. Objective understanding of</w:t>
      </w:r>
      <w:r>
        <w:t xml:space="preserve"> </w:t>
      </w:r>
      <w:r>
        <w:t xml:space="preserve">the ingredients contained in the product was – at least weakly significantly – worse in the</w:t>
      </w:r>
      <w:r>
        <w:t xml:space="preserve"> </w:t>
      </w:r>
      <w:r>
        <w:t xml:space="preserve">Simplified Label treatment compared to the Status Quo Label, but the effect size was negligible.</w:t>
      </w:r>
      <w:r>
        <w:t xml:space="preserve"> </w:t>
      </w:r>
      <w:r>
        <w:t xml:space="preserve">An explanation for this could be that ingredient information in the Simplified Label treatment</w:t>
      </w:r>
      <w:r>
        <w:t xml:space="preserve"> </w:t>
      </w:r>
      <w:r>
        <w:t xml:space="preserve">was moved to a separate website to be accessed via a QR-code (pop-up on screen). Accessing</w:t>
      </w:r>
      <w:r>
        <w:t xml:space="preserve"> </w:t>
      </w:r>
      <w:r>
        <w:t xml:space="preserve">this website might be causing additional effort on the side of the consumer and hence, not</w:t>
      </w:r>
      <w:r>
        <w:t xml:space="preserve"> </w:t>
      </w:r>
      <w:r>
        <w:t xml:space="preserve">taking this further step on average negatively affects objective understanding. Lastly, the data</w:t>
      </w:r>
      <w:r>
        <w:t xml:space="preserve"> </w:t>
      </w:r>
      <w:r>
        <w:t xml:space="preserve">on actively consulting the label, i.e. zooming, confirms previous results. The majority of</w:t>
      </w:r>
      <w:r>
        <w:t xml:space="preserve"> </w:t>
      </w:r>
      <w:r>
        <w:t xml:space="preserve">participants were willing to take a closer look at the label in the experiment and if they</w:t>
      </w:r>
    </w:p>
    <w:p>
      <w:pPr>
        <w:pStyle w:val="BodyText"/>
      </w:pPr>
      <w:r>
        <w:t xml:space="preserve">245</w:t>
      </w:r>
    </w:p>
    <w:p>
      <w:pPr>
        <w:pStyle w:val="BodyText"/>
      </w:pPr>
      <w:r>
        <w:t xml:space="preserve">consulted the label their understanding was also better than when they did not consult the</w:t>
      </w:r>
      <w:r>
        <w:t xml:space="preserve"> </w:t>
      </w:r>
      <w:r>
        <w:t xml:space="preserve">label.</w:t>
      </w:r>
      <w:r>
        <w:br/>
      </w:r>
      <w:r>
        <w:t xml:space="preserve">8.3.6.5.2 Ability to Identify a Potentially Hazardous Product</w:t>
      </w:r>
      <w:r>
        <w:t xml:space="preserve"> </w:t>
      </w:r>
      <w:r>
        <w:t xml:space="preserve">In addition to the questions on objective understanding, the comparative choice task carried</w:t>
      </w:r>
      <w:r>
        <w:t xml:space="preserve"> </w:t>
      </w:r>
      <w:r>
        <w:t xml:space="preserve">out in the experiment may be taken as further evidence on consumers’ understanding of</w:t>
      </w:r>
      <w:r>
        <w:t xml:space="preserve"> </w:t>
      </w:r>
      <w:r>
        <w:t xml:space="preserve">labelling information. Participants were asked to identify the potentially less harmful</w:t>
      </w:r>
      <w:r>
        <w:t xml:space="preserve"> </w:t>
      </w:r>
      <w:r>
        <w:t xml:space="preserve">product among two.</w:t>
      </w:r>
      <w:r>
        <w:t xml:space="preserve"> </w:t>
      </w:r>
      <w:r>
        <w:t xml:space="preserve">As described previously for the laundry detergent, the original product was less harmful than</w:t>
      </w:r>
      <w:r>
        <w:t xml:space="preserve"> </w:t>
      </w:r>
      <w:r>
        <w:t xml:space="preserve">its twin. Figure 53 displays the results by treatment. It can be observed that the majority of the</w:t>
      </w:r>
      <w:r>
        <w:t xml:space="preserve"> </w:t>
      </w:r>
      <w:r>
        <w:t xml:space="preserve">participants (62%) in the Simplified Label treatment were able to correctly identify the less</w:t>
      </w:r>
      <w:r>
        <w:t xml:space="preserve"> </w:t>
      </w:r>
      <w:r>
        <w:t xml:space="preserve">harmful product. The share among participants in the Status Quo Label was 64% and in the No</w:t>
      </w:r>
      <w:r>
        <w:t xml:space="preserve"> </w:t>
      </w:r>
      <w:r>
        <w:t xml:space="preserve">Label Baseline it was 16%. When comparing the treatments with respect to correct answers, it</w:t>
      </w:r>
      <w:r>
        <w:t xml:space="preserve"> </w:t>
      </w:r>
      <w:r>
        <w:t xml:space="preserve">can be found that the distribution of the Simplified Label and the No Label Baseline is highly</w:t>
      </w:r>
      <w:r>
        <w:t xml:space="preserve"> </w:t>
      </w:r>
      <w:r>
        <w:t xml:space="preserve">statistically different (p&lt;0.001). The difference between the Simplified Label and Status Quo</w:t>
      </w:r>
      <w:r>
        <w:t xml:space="preserve"> </w:t>
      </w:r>
      <w:r>
        <w:t xml:space="preserve">Label, on the other hand, is not statistically significant (p=0.46).</w:t>
      </w:r>
      <w:r>
        <w:t xml:space="preserve"> </w:t>
      </w:r>
      <w:r>
        <w:t xml:space="preserve">Figure 53: Comparative Choice Task Laundry Detergent by Treatment</w:t>
      </w:r>
    </w:p>
    <w:p>
      <w:pPr>
        <w:pStyle w:val="BodyText"/>
      </w:pPr>
      <w:r>
        <w:t xml:space="preserve">Notes: The question was: “Please take a look at the two laundry detergents. Taking into</w:t>
      </w:r>
      <w:r>
        <w:t xml:space="preserve"> </w:t>
      </w:r>
      <w:r>
        <w:t xml:space="preserve">consideration the information available here, which product is less harmful, i.e. less hazardous</w:t>
      </w:r>
      <w:r>
        <w:t xml:space="preserve"> </w:t>
      </w:r>
      <w:r>
        <w:t xml:space="preserve">for human health or the environment?”. “Don’t know”-category only available for No Label</w:t>
      </w:r>
      <w:r>
        <w:t xml:space="preserve"> </w:t>
      </w:r>
      <w:r>
        <w:t xml:space="preserve">Baseline.</w:t>
      </w:r>
      <w:r>
        <w:t xml:space="preserve"> </w:t>
      </w:r>
      <w:r>
        <w:t xml:space="preserve">Number of observations: N=4,003</w:t>
      </w:r>
      <w:r>
        <w:t xml:space="preserve"> </w:t>
      </w:r>
      <w:r>
        <w:t xml:space="preserve">Source: ConPolicy analysis of the experiment and survey data.</w:t>
      </w:r>
      <w:r>
        <w:t xml:space="preserve"> </w:t>
      </w:r>
      <w:r>
        <w:t xml:space="preserve">Furthermore, the data from the comparative choice task shows that 72% of the participants</w:t>
      </w:r>
      <w:r>
        <w:t xml:space="preserve"> </w:t>
      </w:r>
      <w:r>
        <w:t xml:space="preserve">zoomed in on both labels displayed on screen. 21% consulted one of the two labels and 8%</w:t>
      </w:r>
      <w:r>
        <w:t xml:space="preserve"> </w:t>
      </w:r>
      <w:r>
        <w:t xml:space="preserve">did not zoom. Among those who zoomed in on both labels 66% were able to correctly identify</w:t>
      </w:r>
      <w:r>
        <w:t xml:space="preserve"> </w:t>
      </w:r>
      <w:r>
        <w:t xml:space="preserve">the less harmful product. The share among those who only consulted one of the two labels was</w:t>
      </w:r>
    </w:p>
    <w:p>
      <w:pPr>
        <w:pStyle w:val="BodyText"/>
      </w:pPr>
      <w:r>
        <w:t xml:space="preserve">246</w:t>
      </w:r>
    </w:p>
    <w:p>
      <w:pPr>
        <w:pStyle w:val="BodyText"/>
      </w:pPr>
      <w:r>
        <w:t xml:space="preserve">55% and among those who zoomed in on none it was 47% (difference highly statistically</w:t>
      </w:r>
      <w:r>
        <w:t xml:space="preserve"> </w:t>
      </w:r>
      <w:r>
        <w:t xml:space="preserve">significant, p&lt;0.001).</w:t>
      </w:r>
      <w:r>
        <w:t xml:space="preserve"> </w:t>
      </w:r>
      <w:r>
        <w:t xml:space="preserve">The comparative choice task for the glue was designed such that the original product was more</w:t>
      </w:r>
      <w:r>
        <w:t xml:space="preserve"> </w:t>
      </w:r>
      <w:r>
        <w:t xml:space="preserve">harmful than its twin. Hence, correctly interpreting labelling information would lead</w:t>
      </w:r>
      <w:r>
        <w:t xml:space="preserve"> </w:t>
      </w:r>
      <w:r>
        <w:t xml:space="preserve">participants to choose the twin product. Figure 54 displays the results by treatment. Again, the</w:t>
      </w:r>
      <w:r>
        <w:t xml:space="preserve"> </w:t>
      </w:r>
      <w:r>
        <w:t xml:space="preserve">majority of participants (69%) in the Simplified Label treatment were able to make the correct</w:t>
      </w:r>
      <w:r>
        <w:t xml:space="preserve"> </w:t>
      </w:r>
      <w:r>
        <w:t xml:space="preserve">choice. The share for the Status Quo Label is 68% and for the No Label Baseline it is 16%.</w:t>
      </w:r>
      <w:r>
        <w:t xml:space="preserve"> </w:t>
      </w:r>
      <w:r>
        <w:t xml:space="preserve">When comparing the distribution of correct answers by treatment it can be found that the</w:t>
      </w:r>
      <w:r>
        <w:t xml:space="preserve"> </w:t>
      </w:r>
      <w:r>
        <w:t xml:space="preserve">Simplified Label treatment and the No Label Baseline are highly statistically different</w:t>
      </w:r>
      <w:r>
        <w:t xml:space="preserve"> </w:t>
      </w:r>
      <w:r>
        <w:t xml:space="preserve">(p&lt;0.001). The difference between the Simplified Label and the Status Quo Label, on the other</w:t>
      </w:r>
      <w:r>
        <w:t xml:space="preserve"> </w:t>
      </w:r>
      <w:r>
        <w:t xml:space="preserve">hand, is not significant (p=0.77).</w:t>
      </w:r>
      <w:r>
        <w:t xml:space="preserve"> </w:t>
      </w:r>
      <w:r>
        <w:t xml:space="preserve">Figure 54: Comparative Choice Task Glue by Treatment</w:t>
      </w:r>
    </w:p>
    <w:p>
      <w:pPr>
        <w:pStyle w:val="BodyText"/>
      </w:pPr>
      <w:r>
        <w:t xml:space="preserve">Notes: The question was: “Please take a look at the two glues. Taking into consideration the</w:t>
      </w:r>
      <w:r>
        <w:t xml:space="preserve"> </w:t>
      </w:r>
      <w:r>
        <w:t xml:space="preserve">information available here, which product is less harmful, i.e. less hazardous for human health</w:t>
      </w:r>
      <w:r>
        <w:t xml:space="preserve"> </w:t>
      </w:r>
      <w:r>
        <w:t xml:space="preserve">or the environment?”. “Don’t know”-category only available for No Label Baseline.</w:t>
      </w:r>
      <w:r>
        <w:t xml:space="preserve"> </w:t>
      </w:r>
      <w:r>
        <w:t xml:space="preserve">Number of observations: N=4,003</w:t>
      </w:r>
      <w:r>
        <w:t xml:space="preserve"> </w:t>
      </w:r>
      <w:r>
        <w:t xml:space="preserve">Source: ConPolicy analysis of the experiment and survey data.</w:t>
      </w:r>
      <w:r>
        <w:t xml:space="preserve"> </w:t>
      </w:r>
      <w:r>
        <w:t xml:space="preserve">With respect to zooming behaviour the data shows that 71% of the participants in the</w:t>
      </w:r>
      <w:r>
        <w:t xml:space="preserve"> </w:t>
      </w:r>
      <w:r>
        <w:t xml:space="preserve">Simplified Label treatment consulted both labels, 25% consulted one of the two and 5%</w:t>
      </w:r>
      <w:r>
        <w:t xml:space="preserve"> </w:t>
      </w:r>
      <w:r>
        <w:t xml:space="preserve">consulted none. Among those who consulted both labels, 70% answered the question correctly,</w:t>
      </w:r>
      <w:r>
        <w:t xml:space="preserve"> </w:t>
      </w:r>
      <w:r>
        <w:t xml:space="preserve">among those who zoomed on one of the two labels the share was 65% and among those who</w:t>
      </w:r>
      <w:r>
        <w:t xml:space="preserve"> </w:t>
      </w:r>
      <w:r>
        <w:t xml:space="preserve">did not zoom the share was 65% (differences not statistically significant, p=0.24).</w:t>
      </w:r>
      <w:r>
        <w:br/>
      </w:r>
      <w:r>
        <w:t xml:space="preserve">In conclusion, the results from the comparative choice task confirm the findings from the</w:t>
      </w:r>
      <w:r>
        <w:t xml:space="preserve"> </w:t>
      </w:r>
      <w:r>
        <w:t xml:space="preserve">previous question on objective understanding. The Simplified Label performs significantly</w:t>
      </w:r>
      <w:r>
        <w:t xml:space="preserve"> </w:t>
      </w:r>
      <w:r>
        <w:t xml:space="preserve">better than the No Label Baseline, i.e. having label information allows consumers to make</w:t>
      </w:r>
      <w:r>
        <w:t xml:space="preserve"> </w:t>
      </w:r>
      <w:r>
        <w:t xml:space="preserve">the correct choice. Similarly, the Simplified Label and the Status Quo Label perform</w:t>
      </w:r>
    </w:p>
    <w:p>
      <w:pPr>
        <w:pStyle w:val="BodyText"/>
      </w:pPr>
      <w:r>
        <w:t xml:space="preserve">247</w:t>
      </w:r>
    </w:p>
    <w:p>
      <w:pPr>
        <w:pStyle w:val="BodyText"/>
      </w:pPr>
      <w:r>
        <w:t xml:space="preserve">equally well. Lastly, consumers were willing to consult the label to gather relevant</w:t>
      </w:r>
      <w:r>
        <w:t xml:space="preserve"> </w:t>
      </w:r>
      <w:r>
        <w:t xml:space="preserve">information and zooming in on the label partially helped consumers to make a better choice.</w:t>
      </w:r>
      <w:r>
        <w:t xml:space="preserve"> </w:t>
      </w:r>
      <w:r>
        <w:t xml:space="preserve">8.3.6.5.3 Rating of understandability and ease to find</w:t>
      </w:r>
      <w:r>
        <w:t xml:space="preserve"> </w:t>
      </w:r>
      <w:r>
        <w:t xml:space="preserve">As presented in the section on the first research question, consumers rated the Status Quo Label</w:t>
      </w:r>
      <w:r>
        <w:t xml:space="preserve"> </w:t>
      </w:r>
      <w:r>
        <w:t xml:space="preserve">on average as rather or very easy to understand. Similarly, the individual label elements such</w:t>
      </w:r>
      <w:r>
        <w:t xml:space="preserve"> </w:t>
      </w:r>
      <w:r>
        <w:t xml:space="preserve">as GHS-pictograms, hazard and precautionary statements were on average rated as rather or</w:t>
      </w:r>
      <w:r>
        <w:t xml:space="preserve"> </w:t>
      </w:r>
      <w:r>
        <w:t xml:space="preserve">very easy to find on the packaging. In the following the rating of understandability and ease to</w:t>
      </w:r>
      <w:r>
        <w:t xml:space="preserve"> </w:t>
      </w:r>
      <w:r>
        <w:t xml:space="preserve">find of the Simplified Label with QR-code is presented. Furthermore, the difference between</w:t>
      </w:r>
      <w:r>
        <w:t xml:space="preserve"> </w:t>
      </w:r>
      <w:r>
        <w:t xml:space="preserve">the two labelling variants is statistically analysed.</w:t>
      </w:r>
      <w:r>
        <w:t xml:space="preserve"> </w:t>
      </w:r>
      <w:r>
        <w:t xml:space="preserve">The question on understandability was rated on a scale from “very easy to understand” (1) to</w:t>
      </w:r>
      <w:r>
        <w:t xml:space="preserve"> </w:t>
      </w:r>
      <w:r>
        <w:t xml:space="preserve">“very difficult to understand” (5). The average rating over both products and all information</w:t>
      </w:r>
      <w:r>
        <w:t xml:space="preserve"> </w:t>
      </w:r>
      <w:r>
        <w:t xml:space="preserve">elements was 2.00 for the Simplified Label which corresponds with “rather easy to</w:t>
      </w:r>
      <w:r>
        <w:t xml:space="preserve"> </w:t>
      </w:r>
      <w:r>
        <w:t xml:space="preserve">understand”. The average rating of the Status Quo Label was slightly better with 1.94 which</w:t>
      </w:r>
      <w:r>
        <w:t xml:space="preserve"> </w:t>
      </w:r>
      <w:r>
        <w:t xml:space="preserve">also corresponds with “rather easy to understand”. Although the difference between the</w:t>
      </w:r>
      <w:r>
        <w:t xml:space="preserve"> </w:t>
      </w:r>
      <w:r>
        <w:t xml:space="preserve">Simplified and Status Quo Label is weakly statistically significant (p=0.04) the absolute</w:t>
      </w:r>
      <w:r>
        <w:t xml:space="preserve"> </w:t>
      </w:r>
      <w:r>
        <w:t xml:space="preserve">difference is rather negligible.</w:t>
      </w:r>
      <w:r>
        <w:t xml:space="preserve"> </w:t>
      </w:r>
      <w:r>
        <w:t xml:space="preserve">The question on ease to find the relevant label elements was rated on a scale for “very easy to</w:t>
      </w:r>
      <w:r>
        <w:t xml:space="preserve"> </w:t>
      </w:r>
      <w:r>
        <w:t xml:space="preserve">find” (1) to “very difficult to find” (5). The average rating over both products and information</w:t>
      </w:r>
      <w:r>
        <w:t xml:space="preserve"> </w:t>
      </w:r>
      <w:r>
        <w:t xml:space="preserve">elements was 2.06 for the Simplified Label which corresponds with “rather easy to find”.</w:t>
      </w:r>
      <w:r>
        <w:t xml:space="preserve"> </w:t>
      </w:r>
      <w:r>
        <w:t xml:space="preserve">The average of the Status Quo Label was slightly better with 2.00 which also corresponds with</w:t>
      </w:r>
      <w:r>
        <w:t xml:space="preserve"> </w:t>
      </w:r>
      <w:r>
        <w:t xml:space="preserve">“rather easy to find”. Although the difference between the two label variants is weakly</w:t>
      </w:r>
      <w:r>
        <w:t xml:space="preserve"> </w:t>
      </w:r>
      <w:r>
        <w:t xml:space="preserve">statistically significant (p=0.05), it again appears not very large.</w:t>
      </w:r>
      <w:r>
        <w:t xml:space="preserve"> </w:t>
      </w:r>
      <w:r>
        <w:t xml:space="preserve">As noted above, the Simplified Label was constructed such that the dosage table on-pack was</w:t>
      </w:r>
      <w:r>
        <w:t xml:space="preserve"> </w:t>
      </w:r>
      <w:r>
        <w:t xml:space="preserve">reduced and the full table was available on a separate website to be accessed via the QR code.</w:t>
      </w:r>
      <w:r>
        <w:t xml:space="preserve"> </w:t>
      </w:r>
      <w:r>
        <w:t xml:space="preserve">Furthermore, the list of ingredients was removed from the package label and moved to the QR</w:t>
      </w:r>
      <w:r>
        <w:t xml:space="preserve"> </w:t>
      </w:r>
      <w:r>
        <w:t xml:space="preserve">code website. Hence, the analysis investigates the ease to find for those two label elements in</w:t>
      </w:r>
      <w:r>
        <w:t xml:space="preserve"> </w:t>
      </w:r>
      <w:r>
        <w:t xml:space="preserve">more detail and compares the ratings between the Status Quo and Simplified Label. The</w:t>
      </w:r>
      <w:r>
        <w:t xml:space="preserve"> </w:t>
      </w:r>
      <w:r>
        <w:t xml:space="preserve">average rating of the ease to find the dosage table was 1.70 for the Status Quo Label and 2.10</w:t>
      </w:r>
      <w:r>
        <w:t xml:space="preserve"> </w:t>
      </w:r>
      <w:r>
        <w:t xml:space="preserve">for the Simplified Label, i.e. “rather easy to find”. Although the difference is statistically</w:t>
      </w:r>
      <w:r>
        <w:t xml:space="preserve"> </w:t>
      </w:r>
      <w:r>
        <w:t xml:space="preserve">significant (p&lt;0.001), the effect size is low (Cohen’ d = 0.43). Similarly, the ease to find-rating</w:t>
      </w:r>
      <w:r>
        <w:t xml:space="preserve"> </w:t>
      </w:r>
      <w:r>
        <w:t xml:space="preserve">of the list of ingredients was on average 1.90 for the Status Quo Label and 2.19 for the</w:t>
      </w:r>
      <w:r>
        <w:t xml:space="preserve"> </w:t>
      </w:r>
      <w:r>
        <w:t xml:space="preserve">Simplified Label. The difference is statistically significant (p&lt;0.001), but again, the effect size</w:t>
      </w:r>
      <w:r>
        <w:t xml:space="preserve"> </w:t>
      </w:r>
      <w:r>
        <w:t xml:space="preserve">is only small (Cohen’s d = 0.32).</w:t>
      </w:r>
      <w:r>
        <w:t xml:space="preserve"> </w:t>
      </w:r>
      <w:r>
        <w:t xml:space="preserve">Hence, both the results from subjective understanding and ease to find relevant label elements</w:t>
      </w:r>
      <w:r>
        <w:t xml:space="preserve"> </w:t>
      </w:r>
      <w:r>
        <w:t xml:space="preserve">show that the Simplified and the Status Quo Label are rated equally well by consumers.</w:t>
      </w:r>
      <w:r>
        <w:t xml:space="preserve"> </w:t>
      </w:r>
      <w:r>
        <w:t xml:space="preserve">Nevertheless, it must me noted that the rating questions are subjective and self-reported and</w:t>
      </w:r>
      <w:r>
        <w:t xml:space="preserve"> </w:t>
      </w:r>
      <w:r>
        <w:t xml:space="preserve">hence, the appreciation of the labels could be over-rated by participants. Especially, because</w:t>
      </w:r>
      <w:r>
        <w:t xml:space="preserve"> </w:t>
      </w:r>
      <w:r>
        <w:t xml:space="preserve">the overall performance in the questions on objective understanding is poor. But both subjective</w:t>
      </w:r>
      <w:r>
        <w:t xml:space="preserve"> </w:t>
      </w:r>
      <w:r>
        <w:t xml:space="preserve">ratings and objective performance point in the same direction, i.e. the Status Quo Label and the</w:t>
      </w:r>
      <w:r>
        <w:t xml:space="preserve"> </w:t>
      </w:r>
      <w:r>
        <w:t xml:space="preserve">Simplified Label perform equally.</w:t>
      </w:r>
      <w:r>
        <w:t xml:space="preserve"> </w:t>
      </w:r>
      <w:r>
        <w:t xml:space="preserve">8.3.6.5.4 Conclusion</w:t>
      </w:r>
      <w:r>
        <w:t xml:space="preserve"> </w:t>
      </w:r>
      <w:r>
        <w:t xml:space="preserve">In conclusion, the results on the fourth research question show that the Simplified Label with</w:t>
      </w:r>
      <w:r>
        <w:t xml:space="preserve"> </w:t>
      </w:r>
      <w:r>
        <w:t xml:space="preserve">QR code performs significantly better than the No Label Baseline. Hence, providing this</w:t>
      </w:r>
    </w:p>
    <w:p>
      <w:pPr>
        <w:pStyle w:val="BodyText"/>
      </w:pPr>
      <w:r>
        <w:t xml:space="preserve">248</w:t>
      </w:r>
    </w:p>
    <w:p>
      <w:pPr>
        <w:pStyle w:val="BodyText"/>
      </w:pPr>
      <w:r>
        <w:t xml:space="preserve">type of labelling information can inform consumers with respect to relevant measures on safe</w:t>
      </w:r>
      <w:r>
        <w:t xml:space="preserve"> </w:t>
      </w:r>
      <w:r>
        <w:t xml:space="preserve">use. Additionally, the Simplified Label performs equally well as the Status Quo Label, with</w:t>
      </w:r>
      <w:r>
        <w:t xml:space="preserve"> </w:t>
      </w:r>
      <w:r>
        <w:t xml:space="preserve">the exception of ingredients information where the Status Quo Label performs slightly better.</w:t>
      </w:r>
      <w:r>
        <w:t xml:space="preserve"> </w:t>
      </w:r>
      <w:r>
        <w:t xml:space="preserve">An explanation for the later finding may be that the effort of receiving ingredients</w:t>
      </w:r>
      <w:r>
        <w:t xml:space="preserve"> </w:t>
      </w:r>
      <w:r>
        <w:t xml:space="preserve">information is larger for the Simplified Label, i.e. information is moved to a separate website</w:t>
      </w:r>
      <w:r>
        <w:t xml:space="preserve"> </w:t>
      </w:r>
      <w:r>
        <w:t xml:space="preserve">to be accessed via the QR-code. It must be noted that the experiment was only able to mimic</w:t>
      </w:r>
      <w:r>
        <w:t xml:space="preserve"> </w:t>
      </w:r>
      <w:r>
        <w:t xml:space="preserve">access behaviour, i.e. opening the QR code in the experiment was comparatively easy and</w:t>
      </w:r>
      <w:r>
        <w:t xml:space="preserve"> </w:t>
      </w:r>
      <w:r>
        <w:t xml:space="preserve">consumers could access the website as a pop-up directly on screen. In reality consumers would</w:t>
      </w:r>
      <w:r>
        <w:t xml:space="preserve"> </w:t>
      </w:r>
      <w:r>
        <w:t xml:space="preserve">need to take their smartphone and scan the QR code in order to receive relevant information</w:t>
      </w:r>
      <w:r>
        <w:t xml:space="preserve"> </w:t>
      </w:r>
      <w:r>
        <w:t xml:space="preserve">which might require more effort. Furthermore, accessing the QR code is only possible for</w:t>
      </w:r>
      <w:r>
        <w:t xml:space="preserve"> </w:t>
      </w:r>
      <w:r>
        <w:t xml:space="preserve">consumers that own a smartphone and have access to mobile data.</w:t>
      </w:r>
      <w:r>
        <w:t xml:space="preserve"> </w:t>
      </w:r>
      <w:r>
        <w:t xml:space="preserve">Lastly, both labels are also subjectively rated very positive, i.e. with respect to subjective</w:t>
      </w:r>
      <w:r>
        <w:t xml:space="preserve"> </w:t>
      </w:r>
      <w:r>
        <w:t xml:space="preserve">understanding and ease to find relevant labelling elements. The Status Quo Label under current</w:t>
      </w:r>
      <w:r>
        <w:t xml:space="preserve"> </w:t>
      </w:r>
      <w:r>
        <w:t xml:space="preserve">regulation is rated slightly better than the Simplified Label. Nevertheless, the difference is not</w:t>
      </w:r>
      <w:r>
        <w:t xml:space="preserve"> </w:t>
      </w:r>
      <w:r>
        <w:t xml:space="preserve">great and hence, both labels should be interpreted as equally good.</w:t>
      </w:r>
      <w:r>
        <w:t xml:space="preserve"> </w:t>
      </w:r>
      <w:r>
        <w:t xml:space="preserve">8.3.6.6 8.3.6.6</w:t>
      </w:r>
      <w:r>
        <w:t xml:space="preserve"> </w:t>
      </w:r>
      <w:r>
        <w:t xml:space="preserve">RQ 5: Do consumers prefer information to remain on the physical label</w:t>
      </w:r>
      <w:r>
        <w:t xml:space="preserve"> </w:t>
      </w:r>
      <w:r>
        <w:t xml:space="preserve">or to be communicated via digital tools?</w:t>
      </w:r>
      <w:r>
        <w:t xml:space="preserve"> </w:t>
      </w:r>
      <w:r>
        <w:t xml:space="preserve">The fifth research question focusses on consumers’ preferences regarding the ways to</w:t>
      </w:r>
      <w:r>
        <w:t xml:space="preserve"> </w:t>
      </w:r>
      <w:r>
        <w:t xml:space="preserve">communicate CLP- and Detergents-relevant information. As the previous section</w:t>
      </w:r>
      <w:r>
        <w:t xml:space="preserve"> </w:t>
      </w:r>
      <w:r>
        <w:t xml:space="preserve">demonstrated, both the Status Quo Label under current regulation and the Simplified Label</w:t>
      </w:r>
      <w:r>
        <w:t xml:space="preserve"> </w:t>
      </w:r>
      <w:r>
        <w:t xml:space="preserve">with a QR code performed equally well with respect to objective understanding of hazards and</w:t>
      </w:r>
      <w:r>
        <w:t xml:space="preserve"> </w:t>
      </w:r>
      <w:r>
        <w:t xml:space="preserve">precautions. Although the understanding of ingredients and ratings of subjective</w:t>
      </w:r>
      <w:r>
        <w:t xml:space="preserve"> </w:t>
      </w:r>
      <w:r>
        <w:t xml:space="preserve">understandability and ease to find were slightly lower for the Simplified Label, the results are</w:t>
      </w:r>
      <w:r>
        <w:t xml:space="preserve"> </w:t>
      </w:r>
      <w:r>
        <w:t xml:space="preserve">not conclusive regarding whether analogue or digital labelling is preferred by consumers.</w:t>
      </w:r>
      <w:r>
        <w:t xml:space="preserve"> </w:t>
      </w:r>
      <w:r>
        <w:t xml:space="preserve">Hence, the final set of questions asked participants to indicate their willingness to consult</w:t>
      </w:r>
      <w:r>
        <w:t xml:space="preserve"> </w:t>
      </w:r>
      <w:r>
        <w:t xml:space="preserve">labelling information via different means. Furthermore, participants were asked to choose</w:t>
      </w:r>
      <w:r>
        <w:t xml:space="preserve"> </w:t>
      </w:r>
      <w:r>
        <w:t xml:space="preserve">between physical and digital communication for CLP- and Detergents-relevant labelling</w:t>
      </w:r>
      <w:r>
        <w:t xml:space="preserve"> </w:t>
      </w:r>
      <w:r>
        <w:t xml:space="preserve">aspects.</w:t>
      </w:r>
      <w:r>
        <w:t xml:space="preserve"> </w:t>
      </w:r>
      <w:r>
        <w:t xml:space="preserve">8.3.6.6.1 Reading Behaviour</w:t>
      </w:r>
      <w:r>
        <w:t xml:space="preserve"> </w:t>
      </w:r>
      <w:r>
        <w:t xml:space="preserve">As a first step, participants were asked about their reading behaviour of chemical labels, i.e. the</w:t>
      </w:r>
      <w:r>
        <w:t xml:space="preserve"> </w:t>
      </w:r>
      <w:r>
        <w:t xml:space="preserve">point in time when they would usually read safety information. Figure 55 displays the results.</w:t>
      </w:r>
      <w:r>
        <w:t xml:space="preserve"> </w:t>
      </w:r>
      <w:r>
        <w:t xml:space="preserve">The most frequent answers with 44% and 43% respectively indicated reading the label before</w:t>
      </w:r>
      <w:r>
        <w:t xml:space="preserve"> </w:t>
      </w:r>
      <w:r>
        <w:t xml:space="preserve">first use or before purchase. 33% said to read it when in doubt and 17% every use. 13%</w:t>
      </w:r>
      <w:r>
        <w:t xml:space="preserve"> </w:t>
      </w:r>
      <w:r>
        <w:t xml:space="preserve">indicated to read it in case of an accident and only 8% said not to read the label.</w:t>
      </w:r>
      <w:r>
        <w:t xml:space="preserve"> </w:t>
      </w:r>
      <w:r>
        <w:t xml:space="preserve">Figure 55: Reading Behaviour of Labels</w:t>
      </w:r>
    </w:p>
    <w:p>
      <w:pPr>
        <w:pStyle w:val="BodyText"/>
      </w:pPr>
      <w:r>
        <w:t xml:space="preserve">249</w:t>
      </w:r>
    </w:p>
    <w:p>
      <w:pPr>
        <w:pStyle w:val="BodyText"/>
      </w:pPr>
      <w:r>
        <w:t xml:space="preserve">Notes: The question was: “When do you usually read the safety information on a label of a</w:t>
      </w:r>
      <w:r>
        <w:t xml:space="preserve"> </w:t>
      </w:r>
      <w:r>
        <w:t xml:space="preserve">chemical product such as a laundry detergent or glue? (Select all that apply)”</w:t>
      </w:r>
      <w:r>
        <w:t xml:space="preserve"> </w:t>
      </w:r>
      <w:r>
        <w:t xml:space="preserve">Number of observations: N=4,003</w:t>
      </w:r>
      <w:r>
        <w:t xml:space="preserve"> </w:t>
      </w:r>
      <w:r>
        <w:t xml:space="preserve">Source: ConPolicy analysis of the experiment and survey data.</w:t>
      </w:r>
      <w:r>
        <w:t xml:space="preserve"> </w:t>
      </w:r>
      <w:r>
        <w:t xml:space="preserve">Hence, the point in time when consumers usually consult labelling information is either at</w:t>
      </w:r>
      <w:r>
        <w:t xml:space="preserve"> </w:t>
      </w:r>
      <w:r>
        <w:t xml:space="preserve">purchase (before buying the product) or before using the product at home. Hence, the means</w:t>
      </w:r>
      <w:r>
        <w:t xml:space="preserve"> </w:t>
      </w:r>
      <w:r>
        <w:t xml:space="preserve">of communicating relevant information on safe use, ingredients and dosage should be tailored</w:t>
      </w:r>
      <w:r>
        <w:t xml:space="preserve"> </w:t>
      </w:r>
      <w:r>
        <w:t xml:space="preserve">to these situations. The share of consulting the label in case of an accident was comparatively</w:t>
      </w:r>
      <w:r>
        <w:t xml:space="preserve"> </w:t>
      </w:r>
      <w:r>
        <w:t xml:space="preserve">low which might be because not too many consumers “usually” experience accidents with</w:t>
      </w:r>
      <w:r>
        <w:t xml:space="preserve"> </w:t>
      </w:r>
      <w:r>
        <w:t xml:space="preserve">chemical products. When looking at the results from the third research question, it can be seen</w:t>
      </w:r>
      <w:r>
        <w:t xml:space="preserve"> </w:t>
      </w:r>
      <w:r>
        <w:t xml:space="preserve">that consulting the label in case of an accident is indeed a relevant measure to prevent adverse</w:t>
      </w:r>
      <w:r>
        <w:t xml:space="preserve"> </w:t>
      </w:r>
      <w:r>
        <w:t xml:space="preserve">effects.</w:t>
      </w:r>
      <w:r>
        <w:t xml:space="preserve"> </w:t>
      </w:r>
      <w:r>
        <w:t xml:space="preserve">8.3.6.6.2 Information Channels</w:t>
      </w:r>
      <w:r>
        <w:t xml:space="preserve"> </w:t>
      </w:r>
      <w:r>
        <w:t xml:space="preserve">The second question focusses on the general willingness to consult chemical labels by</w:t>
      </w:r>
      <w:r>
        <w:t xml:space="preserve"> </w:t>
      </w:r>
      <w:r>
        <w:t xml:space="preserve">different analogue and digital means. Therefore, participants were asked to indicate whether</w:t>
      </w:r>
      <w:r>
        <w:t xml:space="preserve"> </w:t>
      </w:r>
      <w:r>
        <w:t xml:space="preserve">they would actively consult label instructions and safe use information via the package label,</w:t>
      </w:r>
      <w:r>
        <w:t xml:space="preserve"> </w:t>
      </w:r>
      <w:r>
        <w:t xml:space="preserve">different types of websites as well as digital tools such as QR-codes or smartphone apps.</w:t>
      </w:r>
      <w:r>
        <w:t xml:space="preserve"> </w:t>
      </w:r>
      <w:r>
        <w:t xml:space="preserve">Figure 56 displays the results by information channel. The vast majority of participants (75%)</w:t>
      </w:r>
      <w:r>
        <w:t xml:space="preserve"> </w:t>
      </w:r>
      <w:r>
        <w:t xml:space="preserve">indicated that they would consult labelling information via the physical packaging. All other</w:t>
      </w:r>
      <w:r>
        <w:t xml:space="preserve"> </w:t>
      </w:r>
      <w:r>
        <w:t xml:space="preserve">means were less popular. 18% chose the manufacturer’s website, 13% digital tools such as QR-</w:t>
      </w:r>
      <w:r>
        <w:t xml:space="preserve"> </w:t>
      </w:r>
      <w:r>
        <w:t xml:space="preserve">or barcodes, 11% an online store website and 6% an in-store scanning station or smartphone</w:t>
      </w:r>
      <w:r>
        <w:t xml:space="preserve"> </w:t>
      </w:r>
      <w:r>
        <w:t xml:space="preserve">app. The percentage of consumers who are willing to consult at least one digital tool is 35%.55</w:t>
      </w:r>
    </w:p>
    <w:p>
      <w:pPr>
        <w:pStyle w:val="BodyText"/>
      </w:pPr>
      <w:r>
        <w:t xml:space="preserve">55 The binary variable groups those consumers who selected either the manufacturer’s website, online store</w:t>
      </w:r>
      <w:r>
        <w:t xml:space="preserve"> </w:t>
      </w:r>
      <w:r>
        <w:t xml:space="preserve">website, in-store scanning station, digital tools (QR- / barcode), smartphone app or a combination of the digital</w:t>
      </w:r>
      <w:r>
        <w:t xml:space="preserve"> </w:t>
      </w:r>
      <w:r>
        <w:t xml:space="preserve">tools versus those who did not select any digital tool.</w:t>
      </w:r>
    </w:p>
    <w:p>
      <w:pPr>
        <w:pStyle w:val="BodyText"/>
      </w:pPr>
      <w:r>
        <w:t xml:space="preserve">250</w:t>
      </w:r>
    </w:p>
    <w:p>
      <w:pPr>
        <w:pStyle w:val="BodyText"/>
      </w:pPr>
      <w:r>
        <w:t xml:space="preserve">Figure 56: Willingness to Consult Labelling Information via different Information</w:t>
      </w:r>
      <w:r>
        <w:t xml:space="preserve"> </w:t>
      </w:r>
      <w:r>
        <w:t xml:space="preserve">Channels</w:t>
      </w:r>
    </w:p>
    <w:p>
      <w:pPr>
        <w:pStyle w:val="BodyText"/>
      </w:pPr>
      <w:r>
        <w:t xml:space="preserve">Notes: The question was: “When purchasing or using a chemical product such as a laundry</w:t>
      </w:r>
      <w:r>
        <w:t xml:space="preserve"> </w:t>
      </w:r>
      <w:r>
        <w:t xml:space="preserve">detergent or glue, would you actively consult use instructions, information on hazards or</w:t>
      </w:r>
      <w:r>
        <w:t xml:space="preserve"> </w:t>
      </w:r>
      <w:r>
        <w:t xml:space="preserve">precautions via any of the following means: (Select all that apply)”</w:t>
      </w:r>
      <w:r>
        <w:t xml:space="preserve"> </w:t>
      </w:r>
      <w:r>
        <w:t xml:space="preserve">Number of observations: N=4,003</w:t>
      </w:r>
      <w:r>
        <w:t xml:space="preserve"> </w:t>
      </w:r>
      <w:r>
        <w:t xml:space="preserve">Source: ConPolicy analysis of the experiment and survey data.</w:t>
      </w:r>
      <w:r>
        <w:t xml:space="preserve"> </w:t>
      </w:r>
      <w:r>
        <w:t xml:space="preserve">In conclusion, the results are a first indication that physical labelling is the preferred option.</w:t>
      </w:r>
      <w:r>
        <w:t xml:space="preserve"> </w:t>
      </w:r>
      <w:r>
        <w:t xml:space="preserve">The vast majority indicated to be willing to consult information via the packaging of the</w:t>
      </w:r>
      <w:r>
        <w:t xml:space="preserve"> </w:t>
      </w:r>
      <w:r>
        <w:t xml:space="preserve">product. Nevertheless, it must also be noted that approx. one third of the consumers are at</w:t>
      </w:r>
      <w:r>
        <w:t xml:space="preserve"> </w:t>
      </w:r>
      <w:r>
        <w:t xml:space="preserve">least willing to consider digital means.</w:t>
      </w:r>
      <w:r>
        <w:t xml:space="preserve"> </w:t>
      </w:r>
      <w:r>
        <w:t xml:space="preserve">8.3.6.6.3 Preference for Communicating Label Elements (analogue versus digital)</w:t>
      </w:r>
      <w:r>
        <w:t xml:space="preserve"> </w:t>
      </w:r>
      <w:r>
        <w:t xml:space="preserve">Following the previous results on the general willingness to consult labelling information via</w:t>
      </w:r>
      <w:r>
        <w:t xml:space="preserve"> </w:t>
      </w:r>
      <w:r>
        <w:t xml:space="preserve">different means, the subsequent question asked participants to indicate their preference</w:t>
      </w:r>
      <w:r>
        <w:t xml:space="preserve"> </w:t>
      </w:r>
      <w:r>
        <w:t xml:space="preserve">between physical and digital labelling for different CLP-related information elements such</w:t>
      </w:r>
      <w:r>
        <w:t xml:space="preserve"> </w:t>
      </w:r>
      <w:r>
        <w:t xml:space="preserve">as hazard pictograms, ingredients, and instructions for safe use.</w:t>
      </w:r>
      <w:r>
        <w:t xml:space="preserve"> </w:t>
      </w:r>
      <w:r>
        <w:t xml:space="preserve">Figure 57 shows that for all types of labelling elements the majority of over 80% prefers</w:t>
      </w:r>
      <w:r>
        <w:t xml:space="preserve"> </w:t>
      </w:r>
      <w:r>
        <w:t xml:space="preserve">physical labelling over digital tools.</w:t>
      </w:r>
      <w:r>
        <w:t xml:space="preserve"> </w:t>
      </w:r>
      <w:r>
        <w:t xml:space="preserve">Figure 57: Preference for Communicating Label Elements (analogue versus digital)</w:t>
      </w:r>
    </w:p>
    <w:p>
      <w:pPr>
        <w:pStyle w:val="BodyText"/>
      </w:pPr>
      <w:r>
        <w:t xml:space="preserve">251</w:t>
      </w:r>
    </w:p>
    <w:p>
      <w:pPr>
        <w:pStyle w:val="BodyText"/>
      </w:pPr>
      <w:r>
        <w:t xml:space="preserve">Notes: The question was: “Thinking of a product label for a chemical product such as a laundry</w:t>
      </w:r>
      <w:r>
        <w:t xml:space="preserve"> </w:t>
      </w:r>
      <w:r>
        <w:t xml:space="preserve">detergent or glue, how would you like to receive the following product information: You can</w:t>
      </w:r>
      <w:r>
        <w:t xml:space="preserve"> </w:t>
      </w:r>
      <w:r>
        <w:t xml:space="preserve">either choose to have it on the package label or to access it through / by using a digital tool</w:t>
      </w:r>
      <w:r>
        <w:t xml:space="preserve"> </w:t>
      </w:r>
      <w:r>
        <w:t xml:space="preserve">such as websites, QR-codes or apps. Please select one answer per row”</w:t>
      </w:r>
      <w:r>
        <w:t xml:space="preserve"> </w:t>
      </w:r>
      <w:r>
        <w:t xml:space="preserve">Number of observations: N=4,003</w:t>
      </w:r>
      <w:r>
        <w:t xml:space="preserve"> </w:t>
      </w:r>
      <w:r>
        <w:t xml:space="preserve">Source: ConPolicy analysis of the experiment and survey data.</w:t>
      </w:r>
      <w:r>
        <w:t xml:space="preserve"> </w:t>
      </w:r>
      <w:r>
        <w:t xml:space="preserve">Furthermore, the question was repeated for ingredients contained in detergent products.</w:t>
      </w:r>
      <w:r>
        <w:t xml:space="preserve"> </w:t>
      </w:r>
      <w:r>
        <w:t xml:space="preserve">Participants again were asked to choose among physical or digital labelling for a list of specific</w:t>
      </w:r>
      <w:r>
        <w:t xml:space="preserve"> </w:t>
      </w:r>
      <w:r>
        <w:t xml:space="preserve">laundry detergent ingredients. Again, the results confirm previous findings (see Figure 58). For</w:t>
      </w:r>
      <w:r>
        <w:t xml:space="preserve"> </w:t>
      </w:r>
      <w:r>
        <w:t xml:space="preserve">all different types of specific ingredients potentially contained in detergents, approx. 80%</w:t>
      </w:r>
      <w:r>
        <w:t xml:space="preserve"> </w:t>
      </w:r>
      <w:r>
        <w:t xml:space="preserve">preferred the physical label over digital means.</w:t>
      </w:r>
      <w:r>
        <w:t xml:space="preserve"> </w:t>
      </w:r>
      <w:r>
        <w:t xml:space="preserve">Figure 58: Preference for Communicating Ingredient Information (analogue versus</w:t>
      </w:r>
      <w:r>
        <w:t xml:space="preserve"> </w:t>
      </w:r>
      <w:r>
        <w:t xml:space="preserve">digital)</w:t>
      </w:r>
      <w:r>
        <w:t xml:space="preserve"> </w:t>
      </w:r>
      <w:r>
        <w:t xml:space="preserve">83%</w:t>
      </w:r>
      <w:r>
        <w:t xml:space="preserve"> </w:t>
      </w:r>
      <w:r>
        <w:t xml:space="preserve">82%</w:t>
      </w:r>
      <w:r>
        <w:t xml:space="preserve"> </w:t>
      </w:r>
      <w:r>
        <w:t xml:space="preserve">80%</w:t>
      </w:r>
      <w:r>
        <w:t xml:space="preserve"> </w:t>
      </w:r>
      <w:r>
        <w:t xml:space="preserve">89%</w:t>
      </w:r>
      <w:r>
        <w:t xml:space="preserve"> </w:t>
      </w:r>
      <w:r>
        <w:t xml:space="preserve">88%</w:t>
      </w:r>
      <w:r>
        <w:t xml:space="preserve"> </w:t>
      </w:r>
      <w:r>
        <w:t xml:space="preserve">82%</w:t>
      </w:r>
      <w:r>
        <w:t xml:space="preserve"> </w:t>
      </w:r>
      <w:r>
        <w:t xml:space="preserve">81%</w:t>
      </w:r>
      <w:r>
        <w:t xml:space="preserve"> </w:t>
      </w:r>
      <w:r>
        <w:t xml:space="preserve">89%</w:t>
      </w:r>
      <w:r>
        <w:t xml:space="preserve"> </w:t>
      </w:r>
      <w:r>
        <w:t xml:space="preserve">92%</w:t>
      </w:r>
      <w:r>
        <w:t xml:space="preserve"> </w:t>
      </w:r>
      <w:r>
        <w:t xml:space="preserve">12%</w:t>
      </w:r>
      <w:r>
        <w:t xml:space="preserve"> </w:t>
      </w:r>
      <w:r>
        <w:t xml:space="preserve">13%</w:t>
      </w:r>
      <w:r>
        <w:t xml:space="preserve"> </w:t>
      </w:r>
      <w:r>
        <w:t xml:space="preserve">15%</w:t>
      </w:r>
      <w:r>
        <w:t xml:space="preserve"> </w:t>
      </w:r>
      <w:r>
        <w:t xml:space="preserve">7%</w:t>
      </w:r>
      <w:r>
        <w:t xml:space="preserve"> </w:t>
      </w:r>
      <w:r>
        <w:t xml:space="preserve">7%</w:t>
      </w:r>
      <w:r>
        <w:t xml:space="preserve"> </w:t>
      </w:r>
      <w:r>
        <w:t xml:space="preserve">12%</w:t>
      </w:r>
      <w:r>
        <w:t xml:space="preserve"> </w:t>
      </w:r>
      <w:r>
        <w:t xml:space="preserve">14%</w:t>
      </w:r>
      <w:r>
        <w:t xml:space="preserve"> </w:t>
      </w:r>
      <w:r>
        <w:t xml:space="preserve">7%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6%</w:t>
      </w:r>
      <w:r>
        <w:t xml:space="preserve"> </w:t>
      </w:r>
      <w:r>
        <w:t xml:space="preserve">6%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0%</w:t>
      </w:r>
      <w:r>
        <w:t xml:space="preserve"> </w:t>
      </w:r>
      <w:r>
        <w:t xml:space="preserve">20%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100%</w:t>
      </w:r>
      <w:r>
        <w:t xml:space="preserve"> </w:t>
      </w:r>
      <w:r>
        <w:t xml:space="preserve">Statements to prevent adverse</w:t>
      </w:r>
      <w:r>
        <w:t xml:space="preserve"> </w:t>
      </w:r>
      <w:r>
        <w:t xml:space="preserve">effects</w:t>
      </w:r>
      <w:r>
        <w:t xml:space="preserve"> </w:t>
      </w:r>
      <w:r>
        <w:t xml:space="preserve">Statements on precautions</w:t>
      </w:r>
      <w:r>
        <w:t xml:space="preserve"> </w:t>
      </w:r>
      <w:r>
        <w:t xml:space="preserve">Statements on products hazards</w:t>
      </w:r>
      <w:r>
        <w:t xml:space="preserve"> </w:t>
      </w:r>
      <w:r>
        <w:t xml:space="preserve">Signal word</w:t>
      </w:r>
      <w:r>
        <w:t xml:space="preserve"> </w:t>
      </w:r>
      <w:r>
        <w:t xml:space="preserve">Hazard pictogram</w:t>
      </w:r>
      <w:r>
        <w:t xml:space="preserve"> </w:t>
      </w:r>
      <w:r>
        <w:t xml:space="preserve">Information relevant in case of</w:t>
      </w:r>
      <w:r>
        <w:t xml:space="preserve"> </w:t>
      </w:r>
      <w:r>
        <w:t xml:space="preserve">intoxication</w:t>
      </w:r>
      <w:r>
        <w:t xml:space="preserve"> </w:t>
      </w:r>
      <w:r>
        <w:t xml:space="preserve">List of ingredients</w:t>
      </w:r>
      <w:r>
        <w:t xml:space="preserve"> </w:t>
      </w:r>
      <w:r>
        <w:t xml:space="preserve">Dosage recommendations</w:t>
      </w:r>
      <w:r>
        <w:t xml:space="preserve"> </w:t>
      </w:r>
      <w:r>
        <w:t xml:space="preserve">Instructions for use</w:t>
      </w:r>
      <w:r>
        <w:t xml:space="preserve"> </w:t>
      </w:r>
      <w:r>
        <w:t xml:space="preserve">On-Package</w:t>
      </w:r>
      <w:r>
        <w:t xml:space="preserve"> </w:t>
      </w:r>
      <w:r>
        <w:t xml:space="preserve">Digital Tool</w:t>
      </w:r>
      <w:r>
        <w:t xml:space="preserve"> </w:t>
      </w:r>
      <w:r>
        <w:t xml:space="preserve">Don’t know</w:t>
      </w:r>
    </w:p>
    <w:p>
      <w:pPr>
        <w:pStyle w:val="BodyText"/>
      </w:pPr>
      <w:r>
        <w:t xml:space="preserve">252</w:t>
      </w:r>
    </w:p>
    <w:p>
      <w:pPr>
        <w:pStyle w:val="BodyText"/>
      </w:pPr>
      <w:r>
        <w:t xml:space="preserve">Notes: The question was: “Thinking of a product label for a laundry detergent in specific, how</w:t>
      </w:r>
      <w:r>
        <w:t xml:space="preserve"> </w:t>
      </w:r>
      <w:r>
        <w:t xml:space="preserve">would you like to receive the information on certain / some of the ingredients contained in the</w:t>
      </w:r>
      <w:r>
        <w:t xml:space="preserve"> </w:t>
      </w:r>
      <w:r>
        <w:t xml:space="preserve">product:”</w:t>
      </w:r>
      <w:r>
        <w:t xml:space="preserve"> </w:t>
      </w:r>
      <w:r>
        <w:t xml:space="preserve">Number of observations: N=4,003</w:t>
      </w:r>
      <w:r>
        <w:t xml:space="preserve"> </w:t>
      </w:r>
      <w:r>
        <w:t xml:space="preserve">Source: ConPolicy analysis of the experiment and survey data.</w:t>
      </w:r>
      <w:r>
        <w:t xml:space="preserve"> </w:t>
      </w:r>
      <w:r>
        <w:t xml:space="preserve">The findings show that the preferences of consumers are clear. When having the choice</w:t>
      </w:r>
      <w:r>
        <w:t xml:space="preserve"> </w:t>
      </w:r>
      <w:r>
        <w:t xml:space="preserve">between either analogue or digital means, the analogue communication was strictly</w:t>
      </w:r>
      <w:r>
        <w:t xml:space="preserve"> </w:t>
      </w:r>
      <w:r>
        <w:t xml:space="preserve">preferred. This holds true for all CLP- and Detergent-relevant labelling elements.</w:t>
      </w:r>
      <w:r>
        <w:t xml:space="preserve"> </w:t>
      </w:r>
      <w:r>
        <w:t xml:space="preserve">Furthermore, the preference for analogue versus digital labelling was analysed with respect to</w:t>
      </w:r>
      <w:r>
        <w:t xml:space="preserve"> </w:t>
      </w:r>
      <w:r>
        <w:t xml:space="preserve">two socio-demographic aspects, i.e. age and digital readiness. The preference in favour of</w:t>
      </w:r>
      <w:r>
        <w:t xml:space="preserve"> </w:t>
      </w:r>
      <w:r>
        <w:t xml:space="preserve">digital labelling is negatively correlated with age (=–0.28, p&lt;0.001). Nevertheless, the</w:t>
      </w:r>
      <w:r>
        <w:t xml:space="preserve"> </w:t>
      </w:r>
      <w:r>
        <w:t xml:space="preserve">correlation is rather low. Furthermore, the preference for digital labelling is positively</w:t>
      </w:r>
      <w:r>
        <w:t xml:space="preserve"> </w:t>
      </w:r>
      <w:r>
        <w:t xml:space="preserve">correlated with digital readiness (=0.25, p&lt;0.001), hence, again rather low.</w:t>
      </w:r>
      <w:r>
        <w:t xml:space="preserve"> </w:t>
      </w:r>
      <w:r>
        <w:t xml:space="preserve">8.3.6.6.4 Conclusion</w:t>
      </w:r>
      <w:r>
        <w:t xml:space="preserve"> </w:t>
      </w:r>
      <w:r>
        <w:t xml:space="preserve">The results on the fifth research question on the preference between physical and digital</w:t>
      </w:r>
      <w:r>
        <w:t xml:space="preserve"> </w:t>
      </w:r>
      <w:r>
        <w:t xml:space="preserve">labelling can be summarised as follows: Firstly, the survey data shows that consumers usually</w:t>
      </w:r>
      <w:r>
        <w:t xml:space="preserve"> </w:t>
      </w:r>
      <w:r>
        <w:t xml:space="preserve">read labelling information either before first use or before purchase. Therefore, all means</w:t>
      </w:r>
      <w:r>
        <w:t xml:space="preserve"> </w:t>
      </w:r>
      <w:r>
        <w:t xml:space="preserve">of communication should be accessible in both situations, i.e. not only when consumers are at</w:t>
      </w:r>
      <w:r>
        <w:t xml:space="preserve"> </w:t>
      </w:r>
      <w:r>
        <w:t xml:space="preserve">home but also when they are in the shop deciding upon a product. When considering digital</w:t>
      </w:r>
      <w:r>
        <w:t xml:space="preserve"> </w:t>
      </w:r>
      <w:r>
        <w:t xml:space="preserve">tools, it is therefore relevant that consumers either have a personal device to access information</w:t>
      </w:r>
      <w:r>
        <w:t xml:space="preserve"> </w:t>
      </w:r>
      <w:r>
        <w:t xml:space="preserve">or the retailer provides an accessible way to gather information.</w:t>
      </w:r>
      <w:r>
        <w:t xml:space="preserve"> </w:t>
      </w:r>
      <w:r>
        <w:t xml:space="preserve">Overall, approximately a third of consumers is open to consult labelling information via</w:t>
      </w:r>
      <w:r>
        <w:t xml:space="preserve"> </w:t>
      </w:r>
      <w:r>
        <w:t xml:space="preserve">digital tools such as websites, scanning stations or their phone. It must be noted that especially</w:t>
      </w:r>
      <w:r>
        <w:t xml:space="preserve"> </w:t>
      </w:r>
      <w:r>
        <w:t xml:space="preserve">in-store scanning stations as well as specific smartphone apps for labelling information are</w:t>
      </w:r>
      <w:r>
        <w:t xml:space="preserve"> </w:t>
      </w:r>
      <w:r>
        <w:t xml:space="preserve">currently rather uncommon. Hence, consumers do not have experience with using such tools,</w:t>
      </w:r>
      <w:r>
        <w:t xml:space="preserve"> </w:t>
      </w:r>
      <w:r>
        <w:t xml:space="preserve">but their general openness shows that at least some would consider them.</w:t>
      </w:r>
      <w:r>
        <w:t xml:space="preserve"> </w:t>
      </w:r>
      <w:r>
        <w:t xml:space="preserve">Nevertheless, the results demonstrate that when consumers would need to decide between</w:t>
      </w:r>
      <w:r>
        <w:t xml:space="preserve"> </w:t>
      </w:r>
      <w:r>
        <w:t xml:space="preserve">either physical labelling on the packaging or digital tools, their preferences are clear. The</w:t>
      </w:r>
    </w:p>
    <w:p>
      <w:pPr>
        <w:pStyle w:val="BodyText"/>
      </w:pPr>
      <w:r>
        <w:t xml:space="preserve">253</w:t>
      </w:r>
    </w:p>
    <w:p>
      <w:pPr>
        <w:pStyle w:val="BodyText"/>
      </w:pPr>
      <w:r>
        <w:t xml:space="preserve">majority prefers physical over digital labelling when it comes to relevant CLP- and</w:t>
      </w:r>
      <w:r>
        <w:t xml:space="preserve"> </w:t>
      </w:r>
      <w:r>
        <w:t xml:space="preserve">Detergents-information. A potential explanation could be consumers’ age and their digital</w:t>
      </w:r>
      <w:r>
        <w:t xml:space="preserve"> </w:t>
      </w:r>
      <w:r>
        <w:t xml:space="preserve">readiness. Nevertheless, the analysis only indicates the effects to be small.</w:t>
      </w:r>
    </w:p>
    <w:p>
      <w:pPr>
        <w:pStyle w:val="BodyText"/>
      </w:pPr>
      <w:r>
        <w:t xml:space="preserve">254</w:t>
      </w:r>
    </w:p>
    <w:p>
      <w:pPr>
        <w:pStyle w:val="BodyText"/>
      </w:pPr>
      <w:r>
        <w:t xml:space="preserve">Annex 9 ANNEX 9 SIMPLIFICATION MEASURES</w:t>
      </w:r>
      <w:r>
        <w:br/>
      </w:r>
      <w:r>
        <w:t xml:space="preserve">9.1</w:t>
      </w:r>
      <w:r>
        <w:t xml:space="preserve"> </w:t>
      </w:r>
      <w:r>
        <w:t xml:space="preserve">9.1</w:t>
      </w:r>
      <w:r>
        <w:t xml:space="preserve"> </w:t>
      </w:r>
      <w:r>
        <w:t xml:space="preserve">LABELLING</w:t>
      </w:r>
      <w:r>
        <w:t xml:space="preserve"> </w:t>
      </w:r>
      <w:r>
        <w:t xml:space="preserve">OF</w:t>
      </w:r>
      <w:r>
        <w:t xml:space="preserve"> </w:t>
      </w:r>
      <w:r>
        <w:t xml:space="preserve">PROFESSIONAL</w:t>
      </w:r>
      <w:r>
        <w:t xml:space="preserve"> </w:t>
      </w:r>
      <w:r>
        <w:t xml:space="preserve">DETERGENTS</w:t>
      </w:r>
      <w:r>
        <w:t xml:space="preserve"> </w:t>
      </w:r>
      <w:r>
        <w:t xml:space="preserve">THROUGH</w:t>
      </w:r>
      <w:r>
        <w:t xml:space="preserve"> </w:t>
      </w:r>
      <w:r>
        <w:t xml:space="preserve">SAFETY DATA SHEETS (‘SDS’)</w:t>
      </w:r>
      <w:r>
        <w:t xml:space="preserve"> </w:t>
      </w:r>
      <w:r>
        <w:t xml:space="preserve">9.1.1 9.1.1 The problem</w:t>
      </w:r>
      <w:r>
        <w:br/>
      </w:r>
      <w:r>
        <w:t xml:space="preserve">The evaluation found that an inconsistency exists between the requirements for compiling a</w:t>
      </w:r>
      <w:r>
        <w:t xml:space="preserve"> </w:t>
      </w:r>
      <w:r>
        <w:t xml:space="preserve">SDS under REACH and the labelling requirements of the Regulation for industrial and</w:t>
      </w:r>
      <w:r>
        <w:t xml:space="preserve"> </w:t>
      </w:r>
      <w:r>
        <w:t xml:space="preserve">institutional detergents that can be provided in a SDS as an alternative to the on-pack label.</w:t>
      </w:r>
      <w:r>
        <w:t xml:space="preserve"> </w:t>
      </w:r>
      <w:r>
        <w:t xml:space="preserve">This inconsistency results from the fact that the safety data sheet is compiled in accordance</w:t>
      </w:r>
      <w:r>
        <w:t xml:space="preserve"> </w:t>
      </w:r>
      <w:r>
        <w:t xml:space="preserve">with the requirements stipulated in REACH, which are different from the labelling</w:t>
      </w:r>
      <w:r>
        <w:t xml:space="preserve"> </w:t>
      </w:r>
      <w:r>
        <w:t xml:space="preserve">requirements of the Regulation. The guidance56 has clarified that the criteria for listing</w:t>
      </w:r>
      <w:r>
        <w:t xml:space="preserve"> </w:t>
      </w:r>
      <w:r>
        <w:t xml:space="preserve">ingredients according with the Regulation differ in three important aspects from the</w:t>
      </w:r>
      <w:r>
        <w:t xml:space="preserve"> </w:t>
      </w:r>
      <w:r>
        <w:t xml:space="preserve">corresponding criteria for Section 3 of the safety data sheet as detailed in Annex II to REACH:</w:t>
      </w:r>
      <w:r>
        <w:br/>
      </w:r>
      <w:r>
        <w:t xml:space="preserve"> The specification of ingredients according to the Regulation is not dependent on</w:t>
      </w:r>
      <w:r>
        <w:t xml:space="preserve"> </w:t>
      </w:r>
      <w:r>
        <w:t xml:space="preserve">whether these ingredients are hazardous or non-hazardous. In this sense the Regulation</w:t>
      </w:r>
      <w:r>
        <w:t xml:space="preserve"> </w:t>
      </w:r>
      <w:r>
        <w:t xml:space="preserve">only provides a list of selected substances to be specified, whereas REACH requires</w:t>
      </w:r>
      <w:r>
        <w:t xml:space="preserve"> </w:t>
      </w:r>
      <w:r>
        <w:t xml:space="preserve">that only hazardous substances or substances with specific characteristics are listed in</w:t>
      </w:r>
      <w:r>
        <w:t xml:space="preserve"> </w:t>
      </w:r>
      <w:r>
        <w:t xml:space="preserve">the safety data sheet;</w:t>
      </w:r>
      <w:r>
        <w:br/>
      </w:r>
      <w:r>
        <w:t xml:space="preserve"> For the listing of hazardous substances in the safety data sheet REACH refers to the</w:t>
      </w:r>
      <w:r>
        <w:t xml:space="preserve"> </w:t>
      </w:r>
      <w:r>
        <w:t xml:space="preserve">concentration thresholds set in the CLP Regulation. These concentration thresholds are</w:t>
      </w:r>
      <w:r>
        <w:t xml:space="preserve"> </w:t>
      </w:r>
      <w:r>
        <w:t xml:space="preserve">different from those provided for the listing of ingredients under the Detergents</w:t>
      </w:r>
      <w:r>
        <w:t xml:space="preserve"> </w:t>
      </w:r>
      <w:r>
        <w:t xml:space="preserve">Regulation; and</w:t>
      </w:r>
      <w:r>
        <w:br/>
      </w:r>
      <w:r>
        <w:t xml:space="preserve"> The format of listing substances under the two Regulations can sometimes differ: the</w:t>
      </w:r>
      <w:r>
        <w:t xml:space="preserve"> </w:t>
      </w:r>
      <w:r>
        <w:t xml:space="preserve">safety data sheet requires the listing of individual hazardous substances while for certain</w:t>
      </w:r>
      <w:r>
        <w:t xml:space="preserve"> </w:t>
      </w:r>
      <w:r>
        <w:t xml:space="preserve">ingredients57 the Detergents Regulation requires the listing of classes of substances.</w:t>
      </w:r>
      <w:r>
        <w:t xml:space="preserve"> </w:t>
      </w:r>
      <w:r>
        <w:t xml:space="preserve">As a result, a single ingredient list cannot be expected to successfully meet the requirements of</w:t>
      </w:r>
      <w:r>
        <w:t xml:space="preserve"> </w:t>
      </w:r>
      <w:r>
        <w:t xml:space="preserve">both pieces of legislation. However, according to the guidance, both lists (i.e. the list of</w:t>
      </w:r>
      <w:r>
        <w:t xml:space="preserve"> </w:t>
      </w:r>
      <w:r>
        <w:t xml:space="preserve">substances to be listed in Section 3 of the safety data sheet according to REACH, and the list</w:t>
      </w:r>
      <w:r>
        <w:t xml:space="preserve"> </w:t>
      </w:r>
      <w:r>
        <w:t xml:space="preserve">of detergent ingredients according to the labelling requirements of the Detergents Regulation)</w:t>
      </w:r>
      <w:r>
        <w:t xml:space="preserve"> </w:t>
      </w:r>
      <w:r>
        <w:t xml:space="preserve">can be displayed under Section 3 of the safety data sheet, as long as they are clearly</w:t>
      </w:r>
      <w:r>
        <w:t xml:space="preserve"> </w:t>
      </w:r>
      <w:r>
        <w:t xml:space="preserve">distinguished from each other by means of suitable (sub) headings indicating to which piece of</w:t>
      </w:r>
      <w:r>
        <w:t xml:space="preserve"> </w:t>
      </w:r>
      <w:r>
        <w:t xml:space="preserve">legislation they apply.</w:t>
      </w:r>
      <w:r>
        <w:t xml:space="preserve"> </w:t>
      </w:r>
      <w:r>
        <w:t xml:space="preserve">Despite the existing guidance, stakeholders sustained that these inconsistencies could result in</w:t>
      </w:r>
      <w:r>
        <w:t xml:space="preserve"> </w:t>
      </w:r>
      <w:r>
        <w:t xml:space="preserve">lack of clarity for workers and create an unnecessary burden on micro and small-sized</w:t>
      </w:r>
      <w:r>
        <w:t xml:space="preserve"> </w:t>
      </w:r>
      <w:r>
        <w:t xml:space="preserve">manufacturers dealing with multiple pieces of legislation with different requirements.</w:t>
      </w:r>
      <w:r>
        <w:t xml:space="preserve"> </w:t>
      </w:r>
      <w:r>
        <w:t xml:space="preserve">During the consultation for this Impact Assessment, stakeholders did not identify this as a</w:t>
      </w:r>
      <w:r>
        <w:t xml:space="preserve"> </w:t>
      </w:r>
      <w:r>
        <w:t xml:space="preserve">significant issue. While several manufacturers confirmed the existence of the above described</w:t>
      </w:r>
      <w:r>
        <w:t xml:space="preserve"> </w:t>
      </w:r>
      <w:r>
        <w:t xml:space="preserve">inconsistency, they did not classify this a ‘major issue’ for the industry. Similar views were</w:t>
      </w:r>
    </w:p>
    <w:p>
      <w:pPr>
        <w:pStyle w:val="BodyText"/>
      </w:pPr>
      <w:r>
        <w:t xml:space="preserve">56 European Commission (2018): Questions and agreed answers concerning the correct implementation of</w:t>
      </w:r>
      <w:r>
        <w:t xml:space="preserve"> </w:t>
      </w:r>
      <w:r>
        <w:t xml:space="preserve">Regulation</w:t>
      </w:r>
      <w:r>
        <w:t xml:space="preserve"> </w:t>
      </w:r>
      <w:r>
        <w:t xml:space="preserve">(EC)</w:t>
      </w:r>
      <w:r>
        <w:t xml:space="preserve"> </w:t>
      </w:r>
      <w:r>
        <w:t xml:space="preserve">No</w:t>
      </w:r>
      <w:r>
        <w:t xml:space="preserve"> </w:t>
      </w:r>
      <w:r>
        <w:t xml:space="preserve">648/2004</w:t>
      </w:r>
      <w:r>
        <w:t xml:space="preserve"> </w:t>
      </w:r>
      <w:r>
        <w:t xml:space="preserve">on</w:t>
      </w:r>
      <w:r>
        <w:t xml:space="preserve"> </w:t>
      </w:r>
      <w:r>
        <w:t xml:space="preserve">detergents,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http://ec.europa.eu/DocsRoom/documents/19522/attachments/1/translations/en/renditions/native</w:t>
      </w:r>
      <w:r>
        <w:br/>
      </w:r>
      <w:r>
        <w:t xml:space="preserve">57 Enzymes, disinfectants, optical brighteners and perfumes (Annex VII A to the Detergents Regulation).</w:t>
      </w:r>
    </w:p>
    <w:p>
      <w:pPr>
        <w:pStyle w:val="BodyText"/>
      </w:pPr>
      <w:r>
        <w:t xml:space="preserve">255</w:t>
      </w:r>
    </w:p>
    <w:p>
      <w:pPr>
        <w:pStyle w:val="BodyText"/>
      </w:pPr>
      <w:r>
        <w:t xml:space="preserve">also expressed by national authorities. Although the need for clarification was requested in a</w:t>
      </w:r>
      <w:r>
        <w:t xml:space="preserve"> </w:t>
      </w:r>
      <w:r>
        <w:t xml:space="preserve">few cases, all respondents agreed this could be done with guidelines and not as a change to the</w:t>
      </w:r>
      <w:r>
        <w:t xml:space="preserve"> </w:t>
      </w:r>
      <w:r>
        <w:t xml:space="preserve">Regulation. The only exception is one authority that suggested the simplification of Section 3</w:t>
      </w:r>
      <w:r>
        <w:t xml:space="preserve"> </w:t>
      </w:r>
      <w:r>
        <w:t xml:space="preserve">of Annex II to REACH.</w:t>
      </w:r>
      <w:r>
        <w:br/>
      </w:r>
      <w:r>
        <w:t xml:space="preserve">9.1.2 9.1.2 The policy option</w:t>
      </w:r>
      <w:r>
        <w:t xml:space="preserve"> </w:t>
      </w:r>
      <w:r>
        <w:t xml:space="preserve">This policy option suggests that a provision will be included in the revised Regulation to</w:t>
      </w:r>
      <w:r>
        <w:t xml:space="preserve"> </w:t>
      </w:r>
      <w:r>
        <w:t xml:space="preserve">explicitly refer to a suitable section of the SDS in which the specific labelling information for</w:t>
      </w:r>
      <w:r>
        <w:t xml:space="preserve"> </w:t>
      </w:r>
      <w:r>
        <w:t xml:space="preserve">professional detergents should be included so that this information is clearer to professional</w:t>
      </w:r>
      <w:r>
        <w:t xml:space="preserve"> </w:t>
      </w:r>
      <w:r>
        <w:t xml:space="preserve">users. This option is a simplification of the implementation of the existing requirements which</w:t>
      </w:r>
      <w:r>
        <w:t xml:space="preserve"> </w:t>
      </w:r>
      <w:r>
        <w:t xml:space="preserve">will impose no additional costs to the industry but which will provide a clarification to</w:t>
      </w:r>
      <w:r>
        <w:t xml:space="preserve"> </w:t>
      </w:r>
      <w:r>
        <w:t xml:space="preserve">professional users and will facilitate manufacturers when compiling the SDS for professional</w:t>
      </w:r>
      <w:r>
        <w:t xml:space="preserve"> </w:t>
      </w:r>
      <w:r>
        <w:t xml:space="preserve">detergents. The intervention is linked with the second specific objective (SO2) i.e. to provide</w:t>
      </w:r>
      <w:r>
        <w:t xml:space="preserve"> </w:t>
      </w:r>
      <w:r>
        <w:t xml:space="preserve">an optimised protection of human health and the environment.</w:t>
      </w:r>
      <w:r>
        <w:br/>
      </w:r>
      <w:r>
        <w:t xml:space="preserve">9.2</w:t>
      </w:r>
      <w:r>
        <w:t xml:space="preserve"> </w:t>
      </w:r>
      <w:r>
        <w:t xml:space="preserve">9.2</w:t>
      </w:r>
      <w:r>
        <w:t xml:space="preserve"> </w:t>
      </w:r>
      <w:r>
        <w:t xml:space="preserve">CARRY-OVER PRESERVATIVES</w:t>
      </w:r>
      <w:r>
        <w:br/>
      </w:r>
      <w:r>
        <w:t xml:space="preserve">9.2.1 9.2.1 The problem</w:t>
      </w:r>
      <w:r>
        <w:br/>
      </w:r>
      <w:r>
        <w:t xml:space="preserve">The evaluation identified an issue related to the labelling of preservatives in detergents. The</w:t>
      </w:r>
      <w:r>
        <w:t xml:space="preserve"> </w:t>
      </w:r>
      <w:r>
        <w:t xml:space="preserve">Regulation requires that, if added, preservatives shall be listed irrespective of their</w:t>
      </w:r>
      <w:r>
        <w:t xml:space="preserve"> </w:t>
      </w:r>
      <w:r>
        <w:t xml:space="preserve">concentration on detergents labels. This provision of the Regulation has been subject to</w:t>
      </w:r>
      <w:r>
        <w:t xml:space="preserve"> </w:t>
      </w:r>
      <w:r>
        <w:t xml:space="preserve">different interpretations and poses certain issues with regards to the labelling of what is often</w:t>
      </w:r>
      <w:r>
        <w:t xml:space="preserve"> </w:t>
      </w:r>
      <w:r>
        <w:t xml:space="preserve">referred to as ‘carry-over preservatives’. Carry-over preservatives are preservatives that are not</w:t>
      </w:r>
      <w:r>
        <w:t xml:space="preserve"> </w:t>
      </w:r>
      <w:r>
        <w:t xml:space="preserve">added in the detergent as such by the detergent manufacturer, but are present in a mixture which</w:t>
      </w:r>
      <w:r>
        <w:t xml:space="preserve"> </w:t>
      </w:r>
      <w:r>
        <w:t xml:space="preserve">the detergent manufacturer incorporates in the detergent (constituent mixture). Traces of the</w:t>
      </w:r>
      <w:r>
        <w:t xml:space="preserve"> </w:t>
      </w:r>
      <w:r>
        <w:t xml:space="preserve">preservative that was included in the constituent mixture can be therefore found in the final</w:t>
      </w:r>
      <w:r>
        <w:t xml:space="preserve"> </w:t>
      </w:r>
      <w:r>
        <w:t xml:space="preserve">product (i.e. the detergent) in small concentrations.</w:t>
      </w:r>
      <w:r>
        <w:t xml:space="preserve"> </w:t>
      </w:r>
      <w:r>
        <w:t xml:space="preserve">Companies, industry associations and Member State authorities noted that it is not clear how</w:t>
      </w:r>
      <w:r>
        <w:t xml:space="preserve"> </w:t>
      </w:r>
      <w:r>
        <w:t xml:space="preserve">carry-over preservatives should be dealt with within the context of the Regulation and if the</w:t>
      </w:r>
      <w:r>
        <w:t xml:space="preserve"> </w:t>
      </w:r>
      <w:r>
        <w:t xml:space="preserve">above mentioned provision is applicable to them as well. This lack of clarity results in</w:t>
      </w:r>
      <w:r>
        <w:t xml:space="preserve"> </w:t>
      </w:r>
      <w:r>
        <w:t xml:space="preserve">differences in the implementation and enforcement of this provision of the Regulation alike.</w:t>
      </w:r>
      <w:r>
        <w:t xml:space="preserve"> </w:t>
      </w:r>
      <w:r>
        <w:t xml:space="preserve">For example, one consumer organisation noted during the consultation for the evaluation that</w:t>
      </w:r>
      <w:r>
        <w:t xml:space="preserve"> </w:t>
      </w:r>
      <w:r>
        <w:t xml:space="preserve">carry-over preservatives are not always listed on the label and that only preservatives that</w:t>
      </w:r>
      <w:r>
        <w:t xml:space="preserve"> </w:t>
      </w:r>
      <w:r>
        <w:t xml:space="preserve">preserve the final product are. An industry association highlighted the example of a company</w:t>
      </w:r>
      <w:r>
        <w:t xml:space="preserve"> </w:t>
      </w:r>
      <w:r>
        <w:t xml:space="preserve">that had declared the use of a substance (a carry-over preservative) in a detergent on the product</w:t>
      </w:r>
      <w:r>
        <w:t xml:space="preserve"> </w:t>
      </w:r>
      <w:r>
        <w:t xml:space="preserve">label even though it was included in the detergent at a concentration below the limit of</w:t>
      </w:r>
      <w:r>
        <w:t xml:space="preserve"> </w:t>
      </w:r>
      <w:r>
        <w:t xml:space="preserve">detection. The company had received an official complaint by the authorities who indicated</w:t>
      </w:r>
      <w:r>
        <w:t xml:space="preserve"> </w:t>
      </w:r>
      <w:r>
        <w:t xml:space="preserve">that the substance had been incorrectly labelled (because the authorities were unable to detect</w:t>
      </w:r>
      <w:r>
        <w:t xml:space="preserve"> </w:t>
      </w:r>
      <w:r>
        <w:t xml:space="preserve">it). Another industry stakeholder indicated that the ability to test for substances used in products</w:t>
      </w:r>
      <w:r>
        <w:t xml:space="preserve"> </w:t>
      </w:r>
      <w:r>
        <w:t xml:space="preserve">has increased over recent years and that the most important consideration is that substances</w:t>
      </w:r>
      <w:r>
        <w:t xml:space="preserve"> </w:t>
      </w:r>
      <w:r>
        <w:t xml:space="preserve">used in detergents are below the levels deemed to cause any adverse impacts.</w:t>
      </w:r>
    </w:p>
    <w:p>
      <w:pPr>
        <w:pStyle w:val="BodyText"/>
      </w:pPr>
      <w:r>
        <w:t xml:space="preserve">256</w:t>
      </w:r>
    </w:p>
    <w:p>
      <w:pPr>
        <w:pStyle w:val="BodyText"/>
      </w:pPr>
      <w:r>
        <w:t xml:space="preserve">9.2.2 9.2.2 The policy option</w:t>
      </w:r>
      <w:r>
        <w:t xml:space="preserve"> </w:t>
      </w:r>
      <w:r>
        <w:t xml:space="preserve">In the revised Regulation, it will be clarified that carry-over preservatives will need to be listed</w:t>
      </w:r>
      <w:r>
        <w:t xml:space="preserve"> </w:t>
      </w:r>
      <w:r>
        <w:t xml:space="preserve">on detergents labels unless these do not present an adverse effect even for sensitised persons or</w:t>
      </w:r>
      <w:r>
        <w:t xml:space="preserve"> </w:t>
      </w:r>
      <w:r>
        <w:t xml:space="preserve">they are technically unavoidable. This policy option contributes to the achievement of the</w:t>
      </w:r>
      <w:r>
        <w:t xml:space="preserve"> </w:t>
      </w:r>
      <w:r>
        <w:t xml:space="preserve">second specific objective (SO2 - optimised protection of human health and the environment).</w:t>
      </w:r>
      <w:r>
        <w:br/>
      </w:r>
      <w:r>
        <w:t xml:space="preserve">9.3</w:t>
      </w:r>
      <w:r>
        <w:t xml:space="preserve"> </w:t>
      </w:r>
      <w:r>
        <w:t xml:space="preserve">9.3</w:t>
      </w:r>
      <w:r>
        <w:t xml:space="preserve"> </w:t>
      </w:r>
      <w:r>
        <w:t xml:space="preserve">AMBIGUOUS DEFINITIONS</w:t>
      </w:r>
      <w:r>
        <w:br/>
      </w:r>
      <w:r>
        <w:t xml:space="preserve">9.3.1 9.3.1 The problem</w:t>
      </w:r>
      <w:r>
        <w:br/>
      </w:r>
      <w:r>
        <w:t xml:space="preserve">During the consultation for the evaluation stakeholders reported that some of the definitions</w:t>
      </w:r>
      <w:r>
        <w:t xml:space="preserve"> </w:t>
      </w:r>
      <w:r>
        <w:t xml:space="preserve">provided in Article 2 of DETREG are unclear or open to interpretation. The definitions that</w:t>
      </w:r>
      <w:r>
        <w:t xml:space="preserve"> </w:t>
      </w:r>
      <w:r>
        <w:t xml:space="preserve">were identified as posing a particular issue in this regard are the following:</w:t>
      </w:r>
      <w:r>
        <w:br/>
      </w:r>
      <w:r>
        <w:t xml:space="preserve"> Detergent (Article 2(1));</w:t>
      </w:r>
      <w:r>
        <w:br/>
      </w:r>
      <w:r>
        <w:t xml:space="preserve"> Cleaning mixture (Article 2(1));</w:t>
      </w:r>
      <w:r>
        <w:br/>
      </w:r>
      <w:r>
        <w:t xml:space="preserve"> Other cleaning and washing mixtures (Article 2(1)); and</w:t>
      </w:r>
      <w:r>
        <w:br/>
      </w:r>
      <w:r>
        <w:t xml:space="preserve"> Cleaning (Article (2(3)).</w:t>
      </w:r>
      <w:r>
        <w:br/>
      </w:r>
      <w:r>
        <w:t xml:space="preserve">These stakeholders claimed that this results in lack of clarity as to whether some of the products</w:t>
      </w:r>
      <w:r>
        <w:t xml:space="preserve"> </w:t>
      </w:r>
      <w:r>
        <w:t xml:space="preserve">available on the market fall under the scope of the Regulation or not. During the Public</w:t>
      </w:r>
      <w:r>
        <w:t xml:space="preserve"> </w:t>
      </w:r>
      <w:r>
        <w:t xml:space="preserve">Consultation for this initiative responses were split almost precisely in half (50/50) as to</w:t>
      </w:r>
      <w:r>
        <w:t xml:space="preserve"> </w:t>
      </w:r>
      <w:r>
        <w:t xml:space="preserve">whether it is always clear if a product fall under the scope of the regulation or not. While</w:t>
      </w:r>
      <w:r>
        <w:t xml:space="preserve"> </w:t>
      </w:r>
      <w:r>
        <w:t xml:space="preserve">business stakeholders believe by over two-thirds (31 out of 41) that it is always clear, public</w:t>
      </w:r>
      <w:r>
        <w:t xml:space="preserve"> </w:t>
      </w:r>
      <w:r>
        <w:t xml:space="preserve">authorities see the exact opposite and more than two-thirds of them (15 out of 19) believe that</w:t>
      </w:r>
      <w:r>
        <w:t xml:space="preserve"> </w:t>
      </w:r>
      <w:r>
        <w:t xml:space="preserve">it is not always clear if a product is a detergent or not within the meaning of the Regulation.</w:t>
      </w:r>
      <w:r>
        <w:t xml:space="preserve"> </w:t>
      </w:r>
      <w:r>
        <w:t xml:space="preserve">Respondents from the civil society and other organisations believe even more strongly that this</w:t>
      </w:r>
      <w:r>
        <w:t xml:space="preserve"> </w:t>
      </w:r>
      <w:r>
        <w:t xml:space="preserve">is not always clear (5 out of 6 responses and 5 out of 5 respectively).</w:t>
      </w:r>
      <w:r>
        <w:br/>
      </w:r>
      <w:r>
        <w:t xml:space="preserve">9.3.2 9.3.2 The policy option</w:t>
      </w:r>
      <w:r>
        <w:t xml:space="preserve"> </w:t>
      </w:r>
      <w:r>
        <w:t xml:space="preserve">The definitions that have been identified as unclear or open to interpretation will be clarified</w:t>
      </w:r>
      <w:r>
        <w:t xml:space="preserve"> </w:t>
      </w:r>
      <w:r>
        <w:t xml:space="preserve">based on existing guidelines. The definitions will in any case need to be revised to</w:t>
      </w:r>
      <w:r>
        <w:t xml:space="preserve"> </w:t>
      </w:r>
      <w:r>
        <w:t xml:space="preserve">accommodate new products (microbial cleaning products) and clarify sustainable new practices</w:t>
      </w:r>
      <w:r>
        <w:t xml:space="preserve"> </w:t>
      </w:r>
      <w:r>
        <w:t xml:space="preserve">(refill sales). During the Public Consultation for this initiative, the majority of respondents</w:t>
      </w:r>
      <w:r>
        <w:t xml:space="preserve"> </w:t>
      </w:r>
      <w:r>
        <w:t xml:space="preserve">mentioned that clarifying the definitions would provide legal certainty, facilitate the work of</w:t>
      </w:r>
      <w:r>
        <w:t xml:space="preserve"> </w:t>
      </w:r>
      <w:r>
        <w:t xml:space="preserve">manufacturers and Member States authorities and level the playing field for detergents</w:t>
      </w:r>
      <w:r>
        <w:t xml:space="preserve"> </w:t>
      </w:r>
      <w:r>
        <w:t xml:space="preserve">manufacturers58. Clarifying the definitions will also contribute to the achievement of SO1 as it</w:t>
      </w:r>
      <w:r>
        <w:t xml:space="preserve"> </w:t>
      </w:r>
      <w:r>
        <w:t xml:space="preserve">could facilitate the take up of new products and practices in the future, and will help reduce</w:t>
      </w:r>
      <w:r>
        <w:t xml:space="preserve"> </w:t>
      </w:r>
      <w:r>
        <w:t xml:space="preserve">uncertainties in the implementation of the Regulation.</w:t>
      </w:r>
    </w:p>
    <w:p>
      <w:pPr>
        <w:pStyle w:val="BodyText"/>
      </w:pPr>
      <w:r>
        <w:t xml:space="preserve">58 27 out of 121 respondents stated that it would not yield any benefits for detergents manufacturers or Member</w:t>
      </w:r>
      <w:r>
        <w:t xml:space="preserve"> </w:t>
      </w:r>
      <w:r>
        <w:t xml:space="preserve">State authorities. It should be noted that this was a multiple choice question.</w:t>
      </w:r>
    </w:p>
    <w:p>
      <w:pPr>
        <w:pStyle w:val="BodyText"/>
      </w:pPr>
      <w:r>
        <w:t xml:space="preserve">257</w:t>
      </w:r>
    </w:p>
    <w:p>
      <w:pPr>
        <w:pStyle w:val="BodyText"/>
      </w:pPr>
      <w:r>
        <w:t xml:space="preserve">9.4</w:t>
      </w:r>
      <w:r>
        <w:t xml:space="preserve"> </w:t>
      </w:r>
      <w:r>
        <w:t xml:space="preserve">9.4</w:t>
      </w:r>
      <w:r>
        <w:t xml:space="preserve"> </w:t>
      </w:r>
      <w:r>
        <w:t xml:space="preserve">LABELLING OF DISINFECTANTS</w:t>
      </w:r>
      <w:r>
        <w:t xml:space="preserve"> </w:t>
      </w:r>
      <w:r>
        <w:t xml:space="preserve">9.4.1 9.4.1 The problem</w:t>
      </w:r>
      <w:r>
        <w:br/>
      </w:r>
      <w:r>
        <w:t xml:space="preserve">Detergents that have an antibacterial function or contain a preservation agent are required to</w:t>
      </w:r>
      <w:r>
        <w:t xml:space="preserve"> </w:t>
      </w:r>
      <w:r>
        <w:t xml:space="preserve">comply with the provisions of both the Detergents Regulation and the Biocidal Products</w:t>
      </w:r>
      <w:r>
        <w:t xml:space="preserve"> </w:t>
      </w:r>
      <w:r>
        <w:t xml:space="preserve">Regulation. The rules apply to both laundry and dishwasher detergents as well as other</w:t>
      </w:r>
      <w:r>
        <w:t xml:space="preserve"> </w:t>
      </w:r>
      <w:r>
        <w:t xml:space="preserve">detergent types, covering detergents for consumer, professional and industrial use.</w:t>
      </w:r>
      <w:r>
        <w:br/>
      </w:r>
      <w:r>
        <w:t xml:space="preserve">Under the Detergents Regulation, surfactants that are also active substances within the meaning</w:t>
      </w:r>
      <w:r>
        <w:t xml:space="preserve"> </w:t>
      </w:r>
      <w:r>
        <w:t xml:space="preserve">of the Biocidal Products Regulation and that are used as disinfectants are exempt from the</w:t>
      </w:r>
      <w:r>
        <w:t xml:space="preserve"> </w:t>
      </w:r>
      <w:r>
        <w:t xml:space="preserve">biodegradability criteria of the Detergents Regulation provided that they are either approved</w:t>
      </w:r>
      <w:r>
        <w:t xml:space="preserve"> </w:t>
      </w:r>
      <w:r>
        <w:t xml:space="preserve">active substances or authorised constituents of biocidal products under the Biocidal Products</w:t>
      </w:r>
      <w:r>
        <w:t xml:space="preserve"> </w:t>
      </w:r>
      <w:r>
        <w:t xml:space="preserve">Regulation59. These surfactants and the detergents that contain them do, however, need to</w:t>
      </w:r>
      <w:r>
        <w:t xml:space="preserve"> </w:t>
      </w:r>
      <w:r>
        <w:t xml:space="preserve">comply with the labelling provisions of the Detergents Regulation.</w:t>
      </w:r>
      <w:r>
        <w:br/>
      </w:r>
      <w:r>
        <w:t xml:space="preserve">During the consultation, several stakeholders noted that there is an overlap between the</w:t>
      </w:r>
      <w:r>
        <w:t xml:space="preserve"> </w:t>
      </w:r>
      <w:r>
        <w:t xml:space="preserve">Detergents Regulation and the Biocidal Products Regulation in the sense that detergents that</w:t>
      </w:r>
      <w:r>
        <w:t xml:space="preserve"> </w:t>
      </w:r>
      <w:r>
        <w:t xml:space="preserve">are also used as disinfectants would need to comply with the labelling provisions of both. As</w:t>
      </w:r>
      <w:r>
        <w:t xml:space="preserve"> </w:t>
      </w:r>
      <w:r>
        <w:t xml:space="preserve">the labelling requirements for these ingredients differ between the two Regulations, this often</w:t>
      </w:r>
      <w:r>
        <w:t xml:space="preserve"> </w:t>
      </w:r>
      <w:r>
        <w:t xml:space="preserve">leads to duplicate labelling i.e. the same substance being labelled twice, once following the</w:t>
      </w:r>
      <w:r>
        <w:t xml:space="preserve"> </w:t>
      </w:r>
      <w:r>
        <w:t xml:space="preserve">provisions of the Detergents Regulation and once those of the Biocidal Products Regulation.</w:t>
      </w:r>
      <w:r>
        <w:t xml:space="preserve"> </w:t>
      </w:r>
      <w:r>
        <w:t xml:space="preserve">9.4.2 9.4.2 The policy option</w:t>
      </w:r>
      <w:r>
        <w:br/>
      </w:r>
      <w:r>
        <w:t xml:space="preserve">The duplicated requirement to label disinfectants will be removed from the Detergents</w:t>
      </w:r>
      <w:r>
        <w:t xml:space="preserve"> </w:t>
      </w:r>
      <w:r>
        <w:t xml:space="preserve">Regulation. This policy option will further increase the readability of detergents labels and</w:t>
      </w:r>
      <w:r>
        <w:t xml:space="preserve"> </w:t>
      </w:r>
      <w:r>
        <w:t xml:space="preserve">reduce burden for detergents manufacturers, thus contributing to SO3 and SO4 of this initiative.</w:t>
      </w:r>
      <w:r>
        <w:br/>
      </w:r>
      <w:r>
        <w:t xml:space="preserve">9.5</w:t>
      </w:r>
      <w:r>
        <w:t xml:space="preserve"> </w:t>
      </w:r>
      <w:r>
        <w:t xml:space="preserve">9.5</w:t>
      </w:r>
      <w:r>
        <w:t xml:space="preserve"> </w:t>
      </w:r>
      <w:r>
        <w:t xml:space="preserve">NLF ALIGNEMENT</w:t>
      </w:r>
      <w:r>
        <w:br/>
      </w:r>
      <w:r>
        <w:t xml:space="preserve">9.5.1 9.5.1 The problem</w:t>
      </w:r>
      <w:r>
        <w:br/>
      </w:r>
      <w:r>
        <w:t xml:space="preserve">Decision 968/200860 lays down a common framework for the marketing of products in the</w:t>
      </w:r>
      <w:r>
        <w:t xml:space="preserve"> </w:t>
      </w:r>
      <w:r>
        <w:t xml:space="preserve">Union by establishing a general framework of a horizontal nature for future legislation</w:t>
      </w:r>
      <w:r>
        <w:t xml:space="preserve"> </w:t>
      </w:r>
      <w:r>
        <w:t xml:space="preserve">harmonising the conditions for the marketing of products as well as a reference text for existing</w:t>
      </w:r>
      <w:r>
        <w:t xml:space="preserve"> </w:t>
      </w:r>
      <w:r>
        <w:t xml:space="preserve">legislation. Its main objective is to improve market surveillance and clarify and strengthen the</w:t>
      </w:r>
      <w:r>
        <w:t xml:space="preserve"> </w:t>
      </w:r>
      <w:r>
        <w:t xml:space="preserve">conformity assessment procedures through which products can be CE marked and move freely</w:t>
      </w:r>
      <w:r>
        <w:t xml:space="preserve"> </w:t>
      </w:r>
      <w:r>
        <w:t xml:space="preserve">in the internal market.</w:t>
      </w:r>
      <w:r>
        <w:t xml:space="preserve"> </w:t>
      </w:r>
      <w:r>
        <w:t xml:space="preserve">The Regulation dating from 2004 is not aligned with the New Legislative Framework (‘NLF’)</w:t>
      </w:r>
      <w:r>
        <w:t xml:space="preserve"> </w:t>
      </w:r>
      <w:r>
        <w:t xml:space="preserve">that the above Decision has established. As a result the Regulation is first not aligned with other</w:t>
      </w:r>
      <w:r>
        <w:t xml:space="preserve"> </w:t>
      </w:r>
      <w:r>
        <w:t xml:space="preserve">Union product legislation and secondly not able to fully take advantage of the opportunities</w:t>
      </w:r>
      <w:r>
        <w:t xml:space="preserve"> </w:t>
      </w:r>
      <w:r>
        <w:t xml:space="preserve">that this framework offers.</w:t>
      </w:r>
    </w:p>
    <w:p>
      <w:pPr>
        <w:pStyle w:val="BodyText"/>
      </w:pPr>
      <w:r>
        <w:t xml:space="preserve">59 Article 3 of the Detergents Regulation.</w:t>
      </w:r>
      <w:r>
        <w:br/>
      </w:r>
      <w:r>
        <w:t xml:space="preserve">60 Decision No 768/2008/EC of the European parliament and of the council of 9 July 2008 on a common</w:t>
      </w:r>
      <w:r>
        <w:t xml:space="preserve"> </w:t>
      </w:r>
      <w:r>
        <w:t xml:space="preserve">framework for the marketing of products, and repealing Council Decision 93/465/EEC</w:t>
      </w:r>
    </w:p>
    <w:p>
      <w:pPr>
        <w:pStyle w:val="BodyText"/>
      </w:pPr>
      <w:r>
        <w:t xml:space="preserve">258</w:t>
      </w:r>
    </w:p>
    <w:p>
      <w:pPr>
        <w:pStyle w:val="BodyText"/>
      </w:pPr>
      <w:r>
        <w:t xml:space="preserve">9.5.2 9.5.2 The policy option</w:t>
      </w:r>
      <w:r>
        <w:t xml:space="preserve"> </w:t>
      </w:r>
      <w:r>
        <w:t xml:space="preserve">This option suggests to align the Regulation with the NLF. While this option was not strongly</w:t>
      </w:r>
      <w:r>
        <w:t xml:space="preserve"> </w:t>
      </w:r>
      <w:r>
        <w:t xml:space="preserve">supported by industry stakeholders who indicated in their responses to the IIA their preference</w:t>
      </w:r>
      <w:r>
        <w:t xml:space="preserve"> </w:t>
      </w:r>
      <w:r>
        <w:t xml:space="preserve">for maintaining status quo, an alignment with the NLF is, nevertheless, considered appropriate</w:t>
      </w:r>
      <w:r>
        <w:t xml:space="preserve"> </w:t>
      </w:r>
      <w:r>
        <w:t xml:space="preserve">and necessary in order to, on one hand, facilitate the work of economic operators that would</w:t>
      </w:r>
      <w:r>
        <w:t xml:space="preserve"> </w:t>
      </w:r>
      <w:r>
        <w:t xml:space="preserve">have the same obligations as under all sectoral Union legislation already aligned to NLF and,</w:t>
      </w:r>
      <w:r>
        <w:t xml:space="preserve"> </w:t>
      </w:r>
      <w:r>
        <w:t xml:space="preserve">on the other, to facilitate the work of market surveillance authorities.</w:t>
      </w:r>
      <w:r>
        <w:br/>
      </w:r>
      <w:r>
        <w:t xml:space="preserve">As part of this alignment a digital product passport for detergents and surfactants will be</w:t>
      </w:r>
      <w:r>
        <w:t xml:space="preserve"> </w:t>
      </w:r>
      <w:r>
        <w:t xml:space="preserve">introduced in the revised Regulation. This product passport should replace the EU declaration</w:t>
      </w:r>
      <w:r>
        <w:t xml:space="preserve"> </w:t>
      </w:r>
      <w:r>
        <w:t xml:space="preserve">of conformity under Directive 2009/48/EC and include the elements necessary to assess the</w:t>
      </w:r>
      <w:r>
        <w:t xml:space="preserve"> </w:t>
      </w:r>
      <w:r>
        <w:t xml:space="preserve">compliance of the detergent or surfactant with the applicable requirements and test methods.</w:t>
      </w:r>
      <w:r>
        <w:t xml:space="preserve"> </w:t>
      </w:r>
      <w:r>
        <w:t xml:space="preserve">Through the data carrier, market surveillance authorities, economic operators and consumers</w:t>
      </w:r>
      <w:r>
        <w:t xml:space="preserve"> </w:t>
      </w:r>
      <w:r>
        <w:t xml:space="preserve">should have immediate access to compliance or other information on the detergent or</w:t>
      </w:r>
      <w:r>
        <w:t xml:space="preserve"> </w:t>
      </w:r>
      <w:r>
        <w:t xml:space="preserve">surfactant.</w:t>
      </w:r>
    </w:p>
    <w:p>
      <w:pPr>
        <w:pStyle w:val="BodyText"/>
      </w:pPr>
      <w:r>
        <w:t xml:space="preserve">259</w:t>
      </w:r>
    </w:p>
    <w:p>
      <w:pPr>
        <w:pStyle w:val="BodyText"/>
      </w:pPr>
      <w:r>
        <w:t xml:space="preserve">SME TEST</w:t>
      </w:r>
      <w:r>
        <w:t xml:space="preserve"> </w:t>
      </w:r>
      <w:r>
        <w:t xml:space="preserve">The initiative is considered as relevant for SMEs.</w:t>
      </w:r>
      <w:r>
        <w:br/>
      </w:r>
      <w:r>
        <w:t xml:space="preserve">Step 1/4: Identification of affected businesses</w:t>
      </w:r>
      <w:r>
        <w:t xml:space="preserve"> </w:t>
      </w:r>
      <w:r>
        <w:t xml:space="preserve">Main affected businesses are manufacturers of detergents. Manufacturers encompass a wide</w:t>
      </w:r>
      <w:r>
        <w:t xml:space="preserve"> </w:t>
      </w:r>
      <w:r>
        <w:t xml:space="preserve">range of players in the industry, covering small, medium and large enterprises that</w:t>
      </w:r>
      <w:r>
        <w:t xml:space="preserve"> </w:t>
      </w:r>
      <w:r>
        <w:t xml:space="preserve">manufacture and sell an extensive and diverse range of products. Eurostat does not contain</w:t>
      </w:r>
      <w:r>
        <w:t xml:space="preserve"> </w:t>
      </w:r>
      <w:r>
        <w:t xml:space="preserve">granular data on sizes of companies in the detergents sector as the relevant category is wider</w:t>
      </w:r>
      <w:r>
        <w:t xml:space="preserve"> </w:t>
      </w:r>
      <w:r>
        <w:t xml:space="preserve">than the products falling under the scope of the Detergents Regulation61. However, using this</w:t>
      </w:r>
      <w:r>
        <w:t xml:space="preserve"> </w:t>
      </w:r>
      <w:r>
        <w:t xml:space="preserve">category as a proxy for the detergents industry, we can gain an insight into the size</w:t>
      </w:r>
      <w:r>
        <w:t xml:space="preserve"> </w:t>
      </w:r>
      <w:r>
        <w:t xml:space="preserve">composition for the sector. In general, SMEs are estimated to represent more than 92% of</w:t>
      </w:r>
      <w:r>
        <w:t xml:space="preserve"> </w:t>
      </w:r>
      <w:r>
        <w:t xml:space="preserve">the overall companies in the detergents sector, generating about 11% of its turnover. In 2018,</w:t>
      </w:r>
      <w:r>
        <w:t xml:space="preserve"> </w:t>
      </w:r>
      <w:r>
        <w:t xml:space="preserve">7,568 enterprises in the sector were microenterprises (less than 10 employees) amounting to</w:t>
      </w:r>
      <w:r>
        <w:t xml:space="preserve"> </w:t>
      </w:r>
      <w:r>
        <w:t xml:space="preserve">a total of 78% of the total number of companies, while small and medium enterprises</w:t>
      </w:r>
      <w:r>
        <w:t xml:space="preserve"> </w:t>
      </w:r>
      <w:r>
        <w:t xml:space="preserve">represented about 8% and 6% respectively (see also Annex 6) 62.</w:t>
      </w:r>
      <w:r>
        <w:br/>
      </w:r>
      <w:r>
        <w:t xml:space="preserve">Distributors and retailers of detergents and professional users (professional cleaning and</w:t>
      </w:r>
      <w:r>
        <w:t xml:space="preserve"> </w:t>
      </w:r>
      <w:r>
        <w:t xml:space="preserve">hygiene sectors) are also affected.</w:t>
      </w:r>
      <w:r>
        <w:t xml:space="preserve"> </w:t>
      </w:r>
      <w:r>
        <w:t xml:space="preserve">Two types of policy options have been assessed and these affect differently the SMEs:</w:t>
      </w:r>
      <w:r>
        <w:t xml:space="preserve"> </w:t>
      </w:r>
      <w:r>
        <w:t xml:space="preserve"> Currently refill sales and microbial cleaning products are being actively undertaken</w:t>
      </w:r>
      <w:r>
        <w:t xml:space="preserve"> </w:t>
      </w:r>
      <w:r>
        <w:t xml:space="preserve">mostly by SMEs in the EU, and this makes option 1b (facilitate the refill sales and</w:t>
      </w:r>
      <w:r>
        <w:t xml:space="preserve"> </w:t>
      </w:r>
      <w:r>
        <w:t xml:space="preserve">introduce new requirements for microbial cleaning products) one which mainly</w:t>
      </w:r>
      <w:r>
        <w:t xml:space="preserve"> </w:t>
      </w:r>
      <w:r>
        <w:t xml:space="preserve">impacts SMEs.</w:t>
      </w:r>
      <w:r>
        <w:t xml:space="preserve"> </w:t>
      </w:r>
      <w:r>
        <w:t xml:space="preserve"> Option 2b (abolishment of duplicated ingredient data sheet and streamline and</w:t>
      </w:r>
      <w:r>
        <w:t xml:space="preserve"> </w:t>
      </w:r>
      <w:r>
        <w:t xml:space="preserve">simplify labelling requirements via the introduction of digital labelling), uniformly</w:t>
      </w:r>
      <w:r>
        <w:t xml:space="preserve"> </w:t>
      </w:r>
      <w:r>
        <w:t xml:space="preserve">affects the sector overall, and hence also SMEs.</w:t>
      </w:r>
      <w:r>
        <w:br/>
      </w:r>
      <w:r>
        <w:t xml:space="preserve">Key question: To what extent is the initiative relevant for SMEs? (not relevant, relevant,</w:t>
      </w:r>
      <w:r>
        <w:t xml:space="preserve"> </w:t>
      </w:r>
      <w:r>
        <w:t xml:space="preserve">highly relevant)</w:t>
      </w:r>
      <w:r>
        <w:t xml:space="preserve"> </w:t>
      </w:r>
      <w:r>
        <w:t xml:space="preserve">This initiative is considered relevant for SMEs, as these constitute the main players in the</w:t>
      </w:r>
      <w:r>
        <w:t xml:space="preserve"> </w:t>
      </w:r>
      <w:r>
        <w:t xml:space="preserve">manufacturing of microbial detergents and in refill sales. The initiative was considered as</w:t>
      </w:r>
      <w:r>
        <w:t xml:space="preserve"> </w:t>
      </w:r>
      <w:r>
        <w:t xml:space="preserve">relevant for SMEs by the SME Filter.</w:t>
      </w:r>
      <w:r>
        <w:t xml:space="preserve"> </w:t>
      </w:r>
      <w:r>
        <w:t xml:space="preserve">Step 2/4: Consultation of SME Stakeholders</w:t>
      </w:r>
      <w:r>
        <w:t xml:space="preserve"> </w:t>
      </w:r>
      <w:r>
        <w:t xml:space="preserve">Acknowledging the importance of SMEs in the sector, several efforts were made to reach</w:t>
      </w:r>
      <w:r>
        <w:t xml:space="preserve"> </w:t>
      </w:r>
      <w:r>
        <w:t xml:space="preserve">out to as many SMEs as possible and gather their views on the proposed intervention. The</w:t>
      </w:r>
      <w:r>
        <w:t xml:space="preserve"> </w:t>
      </w:r>
      <w:r>
        <w:t xml:space="preserve">responses and concerns of SMEs as expressed during the consultation activities for this</w:t>
      </w:r>
      <w:r>
        <w:t xml:space="preserve"> </w:t>
      </w:r>
      <w:r>
        <w:t xml:space="preserve">impact assessment have been duly considered and accounted for.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The relevant category is NACE 20.41 “Manufacture of soap and detergents, cleaning and polishing</w:t>
      </w:r>
      <w:r>
        <w:t xml:space="preserve"> </w:t>
      </w:r>
      <w:r>
        <w:t xml:space="preserve">preparations”. This includes some products that are included in Detergents Regulation, but also contains glycerol</w:t>
      </w:r>
      <w:r>
        <w:t xml:space="preserve"> </w:t>
      </w:r>
      <w:r>
        <w:t xml:space="preserve">and manufacture of polishing products, perfumes and toilet preparations which are largely out of its scope.</w:t>
      </w:r>
      <w:r>
        <w:t xml:space="preserve"> </w:t>
      </w:r>
      <w:r>
        <w:t xml:space="preserve">62 Draft final report of the Impact Assessment study on the making available and placing on the market of</w:t>
      </w:r>
      <w:r>
        <w:t xml:space="preserve"> </w:t>
      </w:r>
      <w:r>
        <w:t xml:space="preserve">detergents, Europe Economics, The Huggard Group, Milieu (2022).</w:t>
      </w:r>
    </w:p>
    <w:p>
      <w:pPr>
        <w:pStyle w:val="BodyText"/>
      </w:pPr>
      <w:r>
        <w:t xml:space="preserve">260</w:t>
      </w:r>
    </w:p>
    <w:p>
      <w:pPr>
        <w:pStyle w:val="BodyText"/>
      </w:pPr>
      <w:r>
        <w:t xml:space="preserve">In particular, consultation with SMEs representatives has taken place through the following</w:t>
      </w:r>
      <w:r>
        <w:t xml:space="preserve"> </w:t>
      </w:r>
      <w:r>
        <w:t xml:space="preserve">(for details see synopsis report in Annex 2):</w:t>
      </w:r>
      <w:r>
        <w:t xml:space="preserve"> </w:t>
      </w:r>
      <w:r>
        <w:t xml:space="preserve">The Commission published an Inception Impact Assessment63 to inform citizens and</w:t>
      </w:r>
      <w:r>
        <w:t xml:space="preserve"> </w:t>
      </w:r>
      <w:r>
        <w:t xml:space="preserve">stakeholders about the Commission’s plans to revise the Detergents Regulation. During the</w:t>
      </w:r>
      <w:r>
        <w:t xml:space="preserve"> </w:t>
      </w:r>
      <w:r>
        <w:t xml:space="preserve">consultation period (21 September 2021 - 19 October 2021) all interested stakeholders were</w:t>
      </w:r>
      <w:r>
        <w:t xml:space="preserve"> </w:t>
      </w:r>
      <w:r>
        <w:t xml:space="preserve">invited to provide views on the Commission’s understanding of the problem and possible</w:t>
      </w:r>
      <w:r>
        <w:t xml:space="preserve"> </w:t>
      </w:r>
      <w:r>
        <w:t xml:space="preserve">solutions and to make available any relevant information that they may have, including on</w:t>
      </w:r>
      <w:r>
        <w:t xml:space="preserve"> </w:t>
      </w:r>
      <w:r>
        <w:t xml:space="preserve">possible impacts of the different options. At the time of closure, there were 15 responses</w:t>
      </w:r>
      <w:r>
        <w:t xml:space="preserve"> </w:t>
      </w:r>
      <w:r>
        <w:t xml:space="preserve">received, including a response from SME United, which is the main EU business federations</w:t>
      </w:r>
      <w:r>
        <w:t xml:space="preserve"> </w:t>
      </w:r>
      <w:r>
        <w:t xml:space="preserve">grouping SME trade associations.</w:t>
      </w:r>
      <w:r>
        <w:t xml:space="preserve"> </w:t>
      </w:r>
      <w:r>
        <w:t xml:space="preserve">A Public Consultation (PC) was launched on 02 March 2022, and remained open until 25</w:t>
      </w:r>
      <w:r>
        <w:t xml:space="preserve"> </w:t>
      </w:r>
      <w:r>
        <w:t xml:space="preserve">May 2022, for a total of 12 weeks64. In total, 126 replies were recorded to the PC, coming</w:t>
      </w:r>
      <w:r>
        <w:t xml:space="preserve"> </w:t>
      </w:r>
      <w:r>
        <w:t xml:space="preserve">from 21 EU Member States and 5 non-EU countries. Of those: 21 replies were from SMEs:</w:t>
      </w:r>
      <w:r>
        <w:t xml:space="preserve"> </w:t>
      </w:r>
      <w:r>
        <w:t xml:space="preserve">6 from micro (&lt;10 employees), 11 from small (&lt; 50 employees), and 4 from medium (&lt; 250</w:t>
      </w:r>
      <w:r>
        <w:t xml:space="preserve"> </w:t>
      </w:r>
      <w:r>
        <w:t xml:space="preserve">employees). SME United also contributed to the PC. In an attempt to maximise SME</w:t>
      </w:r>
      <w:r>
        <w:t xml:space="preserve"> </w:t>
      </w:r>
      <w:r>
        <w:t xml:space="preserve">participation and feedback on this initiative, the link to the PC and the questionnaire for the</w:t>
      </w:r>
      <w:r>
        <w:t xml:space="preserve"> </w:t>
      </w:r>
      <w:r>
        <w:t xml:space="preserve">targeted consultation were also disseminated to SMEs through the SME Envoy Network.</w:t>
      </w:r>
      <w:r>
        <w:br/>
      </w:r>
      <w:r>
        <w:t xml:space="preserve">Finally, several targeted interviews were undertaken. These included nine SMEs, as well as</w:t>
      </w:r>
      <w:r>
        <w:t xml:space="preserve"> </w:t>
      </w:r>
      <w:r>
        <w:t xml:space="preserve">SME United. The responses and concerns of SMEs have been taken into account in the</w:t>
      </w:r>
      <w:r>
        <w:t xml:space="preserve"> </w:t>
      </w:r>
      <w:r>
        <w:t xml:space="preserve">assessment. In cases where there were doubts, questions were followed up with additional</w:t>
      </w:r>
      <w:r>
        <w:t xml:space="preserve"> </w:t>
      </w:r>
      <w:r>
        <w:t xml:space="preserve">interviews and email exchanges. During these interviews, no specific issues were raised by</w:t>
      </w:r>
      <w:r>
        <w:t xml:space="preserve"> </w:t>
      </w:r>
      <w:r>
        <w:t xml:space="preserve">SMEs and where costs were identified, these were considered acceptable by them.</w:t>
      </w:r>
      <w:r>
        <w:br/>
      </w:r>
      <w:r>
        <w:t xml:space="preserve">Step 3/4: Assessment of the impact on SMEs</w:t>
      </w:r>
      <w:r>
        <w:t xml:space="preserve"> </w:t>
      </w:r>
      <w:r>
        <w:t xml:space="preserve">When conducting the SME test, we have established that adding labelling requirements under</w:t>
      </w:r>
      <w:r>
        <w:t xml:space="preserve"> </w:t>
      </w:r>
      <w:r>
        <w:t xml:space="preserve">policy option 1 (a and b) to inform consumers about the presence of microbes in detergents</w:t>
      </w:r>
      <w:r>
        <w:t xml:space="preserve"> </w:t>
      </w:r>
      <w:r>
        <w:t xml:space="preserve">could be done at negligible costs for manufacturers and distributors. In addition, for those</w:t>
      </w:r>
      <w:r>
        <w:t xml:space="preserve"> </w:t>
      </w:r>
      <w:r>
        <w:t xml:space="preserve">SME companies currently working on “known microbes” the costs of introducing new</w:t>
      </w:r>
      <w:r>
        <w:t xml:space="preserve"> </w:t>
      </w:r>
      <w:r>
        <w:t xml:space="preserve">requirements on those products under policy option 1b will be negligible, as most of the</w:t>
      </w:r>
      <w:r>
        <w:t xml:space="preserve"> </w:t>
      </w:r>
      <w:r>
        <w:t xml:space="preserve">microbes are already part of both the QPS list and Risk Group 1 (tests of exclusion of</w:t>
      </w:r>
      <w:r>
        <w:t xml:space="preserve"> </w:t>
      </w:r>
      <w:r>
        <w:t xml:space="preserve">pathogens and antibiotic resistance are already being undertaken or can be done at negligible</w:t>
      </w:r>
      <w:r>
        <w:t xml:space="preserve"> </w:t>
      </w:r>
      <w:r>
        <w:t xml:space="preserve">cost). Those firms will be able to work and expand their production at no cost. The policy</w:t>
      </w:r>
      <w:r>
        <w:t xml:space="preserve"> </w:t>
      </w:r>
      <w:r>
        <w:t xml:space="preserve">option allows working in new strains for R&amp;D purposes, but given the uncertain state of</w:t>
      </w:r>
      <w:r>
        <w:t xml:space="preserve"> </w:t>
      </w:r>
      <w:r>
        <w:t xml:space="preserve">scientific evidence about possible harms from those new microbes, it also foresees that these</w:t>
      </w:r>
      <w:r>
        <w:t xml:space="preserve"> </w:t>
      </w:r>
      <w:r>
        <w:t xml:space="preserve">can be placed on the market after a report has been produced by a scientific body based on a</w:t>
      </w:r>
      <w:r>
        <w:t xml:space="preserve"> </w:t>
      </w:r>
      <w:r>
        <w:t xml:space="preserve">mandate stemming from the introduction of a review clause in the revised Regulation.</w:t>
      </w:r>
      <w:r>
        <w:t xml:space="preserve"> </w:t>
      </w:r>
      <w:r>
        <w:t xml:space="preserve">Because at the moment most manufacturers are working with known microbes, this is</w:t>
      </w:r>
      <w:r>
        <w:t xml:space="preserve"> </w:t>
      </w:r>
      <w:r>
        <w:t xml:space="preserve">expected to have little impact on SMEs. It is clear that as a result of the option, trade across</w:t>
      </w:r>
      <w:r>
        <w:t xml:space="preserve"> </w:t>
      </w:r>
      <w:r>
        <w:t xml:space="preserve">the EU of microbial products would become easier, as a harmonised framework would be</w:t>
      </w:r>
      <w:r>
        <w:t xml:space="preserve"> </w:t>
      </w:r>
      <w:r>
        <w:t xml:space="preserve">provided for such products, making intra-EU trade less costly also for small operators.</w:t>
      </w:r>
      <w:r>
        <w:t xml:space="preserve"> </w:t>
      </w:r>
      <w:r>
        <w:t xml:space="preserve">However, the overall impact will be small, as the market for these products is currently very</w:t>
      </w:r>
      <w:r>
        <w:t xml:space="preserve"> </w:t>
      </w:r>
      <w:r>
        <w:t xml:space="preserve">small (although it may grow over time). In any case, positive impacts would benefit mostly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https://ec.europa.eu/info/law/better-regulation/have-your-say/initiatives/13116-Detergents-streamlining-and-</w:t>
      </w:r>
      <w:r>
        <w:t xml:space="preserve"> </w:t>
      </w:r>
      <w:r>
        <w:t xml:space="preserve">updating-the-EU-rules_en</w:t>
      </w:r>
      <w:r>
        <w:t xml:space="preserve"> </w:t>
      </w:r>
      <w:r>
        <w:t xml:space="preserve">64</w:t>
      </w:r>
      <w:r>
        <w:t xml:space="preserve"> </w:t>
      </w:r>
      <w:r>
        <w:t xml:space="preserve">https://ec.europa.eu/info/law/better-regulation/have-your-say/initiatives/13116-Detergents-streamlining-and-</w:t>
      </w:r>
      <w:r>
        <w:t xml:space="preserve"> </w:t>
      </w:r>
      <w:r>
        <w:t xml:space="preserve">updating-the-EU-rules/public-consultation_en</w:t>
      </w:r>
    </w:p>
    <w:p>
      <w:pPr>
        <w:pStyle w:val="BodyText"/>
      </w:pPr>
      <w:r>
        <w:t xml:space="preserve">261</w:t>
      </w:r>
    </w:p>
    <w:p>
      <w:pPr>
        <w:pStyle w:val="BodyText"/>
      </w:pPr>
      <w:r>
        <w:t xml:space="preserve">SMEs, which represent most of the economic actors in this market. The intervention on refill</w:t>
      </w:r>
      <w:r>
        <w:t xml:space="preserve"> </w:t>
      </w:r>
      <w:r>
        <w:t xml:space="preserve">sales under policy option 1 will modify labelling requirements for those sales, thus affecting</w:t>
      </w:r>
      <w:r>
        <w:t xml:space="preserve"> </w:t>
      </w:r>
      <w:r>
        <w:t xml:space="preserve">administrative burdens borne by companies along the value chain (manufacturers and</w:t>
      </w:r>
      <w:r>
        <w:t xml:space="preserve"> </w:t>
      </w:r>
      <w:r>
        <w:t xml:space="preserve">distributors). At the same time, the proposed changes would allow companies to use e-</w:t>
      </w:r>
      <w:r>
        <w:t xml:space="preserve"> </w:t>
      </w:r>
      <w:r>
        <w:t xml:space="preserve">labelling as well as other forms of labels, including stickers and printouts of labels, which</w:t>
      </w:r>
      <w:r>
        <w:t xml:space="preserve"> </w:t>
      </w:r>
      <w:r>
        <w:t xml:space="preserve">would reduce administrative burdens for manufacturers. In summary, we have concluded</w:t>
      </w:r>
      <w:r>
        <w:t xml:space="preserve"> </w:t>
      </w:r>
      <w:r>
        <w:t xml:space="preserve">that this option would support the development of the refill distribution channels which could</w:t>
      </w:r>
      <w:r>
        <w:t xml:space="preserve"> </w:t>
      </w:r>
      <w:r>
        <w:t xml:space="preserve">benefit existing players, including small ones, as well as attract new entrants (most likely</w:t>
      </w:r>
      <w:r>
        <w:t xml:space="preserve"> </w:t>
      </w:r>
      <w:r>
        <w:t xml:space="preserve">SMEs) into this market. Intervention would be done in a way that does not result in additional</w:t>
      </w:r>
      <w:r>
        <w:t xml:space="preserve"> </w:t>
      </w:r>
      <w:r>
        <w:t xml:space="preserve">burdens but rather provides clarity and legal certainty for manufacturers and retailers of refill</w:t>
      </w:r>
      <w:r>
        <w:t xml:space="preserve"> </w:t>
      </w:r>
      <w:r>
        <w:t xml:space="preserve">detergents, all of which will benefit refill distributors that mostly consist of SMEs. In any</w:t>
      </w:r>
      <w:r>
        <w:t xml:space="preserve"> </w:t>
      </w:r>
      <w:r>
        <w:t xml:space="preserve">case, by harmonising rules for refill sales, this option would prevent any emerging national</w:t>
      </w:r>
      <w:r>
        <w:t xml:space="preserve"> </w:t>
      </w:r>
      <w:r>
        <w:t xml:space="preserve">diverging regulations for this new sales method. Therefore, it would avoid that barriers to</w:t>
      </w:r>
      <w:r>
        <w:t xml:space="preserve"> </w:t>
      </w:r>
      <w:r>
        <w:t xml:space="preserve">trade emerge within the EU.</w:t>
      </w:r>
      <w:r>
        <w:br/>
      </w:r>
      <w:r>
        <w:t xml:space="preserve">The net impact of abolishing duplicated ingredient data sheets and of streamlining and</w:t>
      </w:r>
      <w:r>
        <w:t xml:space="preserve"> </w:t>
      </w:r>
      <w:r>
        <w:t xml:space="preserve">simplifying labelling requirements via the introduction of digital labelling under policy</w:t>
      </w:r>
      <w:r>
        <w:t xml:space="preserve"> </w:t>
      </w:r>
      <w:r>
        <w:t xml:space="preserve">option 2b will result in cost savings for the industry, including SMEs. The burden savings</w:t>
      </w:r>
      <w:r>
        <w:t xml:space="preserve"> </w:t>
      </w:r>
      <w:r>
        <w:t xml:space="preserve">achieved under this option are low to moderate, and hence unlikely to generate major market</w:t>
      </w:r>
      <w:r>
        <w:t xml:space="preserve"> </w:t>
      </w:r>
      <w:r>
        <w:t xml:space="preserve">impacts. However, they would particularly benefit SMEs, since the burdens for compiling</w:t>
      </w:r>
      <w:r>
        <w:t xml:space="preserve"> </w:t>
      </w:r>
      <w:r>
        <w:t xml:space="preserve">data sheets is a fixed cost, irrespective of the turnover / sales generated by the product and</w:t>
      </w:r>
      <w:r>
        <w:t xml:space="preserve"> </w:t>
      </w:r>
      <w:r>
        <w:t xml:space="preserve">company. Under this option the functioning of the Single Market will also be improved</w:t>
      </w:r>
      <w:r>
        <w:t xml:space="preserve"> </w:t>
      </w:r>
      <w:r>
        <w:t xml:space="preserve">because of a more even level-playing field, the elimination of current discrepancies among</w:t>
      </w:r>
      <w:r>
        <w:t xml:space="preserve"> </w:t>
      </w:r>
      <w:r>
        <w:t xml:space="preserve">Member States in the application and enforcement of the existing information requirements.</w:t>
      </w:r>
      <w:r>
        <w:t xml:space="preserve"> </w:t>
      </w:r>
      <w:r>
        <w:t xml:space="preserve">Finally, a more widespread use of e-labels would reduce burdens due to redesign, since</w:t>
      </w:r>
      <w:r>
        <w:t xml:space="preserve"> </w:t>
      </w:r>
      <w:r>
        <w:t xml:space="preserve">online information is less costly to amend. However, the positive impact would be less</w:t>
      </w:r>
      <w:r>
        <w:t xml:space="preserve"> </w:t>
      </w:r>
      <w:r>
        <w:t xml:space="preserve">significant for SMEs than for larger companies. This is largely because SMEs are more likely</w:t>
      </w:r>
      <w:r>
        <w:t xml:space="preserve"> </w:t>
      </w:r>
      <w:r>
        <w:t xml:space="preserve">to lack the IT skills necessary to transition to digital labelling, as well have more limited</w:t>
      </w:r>
      <w:r>
        <w:t xml:space="preserve"> </w:t>
      </w:r>
      <w:r>
        <w:t xml:space="preserve">resources to invest in digitalisation. The switch to digital labelling would generate certain</w:t>
      </w:r>
      <w:r>
        <w:t xml:space="preserve"> </w:t>
      </w:r>
      <w:r>
        <w:t xml:space="preserve">administrative burdens, both one-off and ongoing, for setting up an online information</w:t>
      </w:r>
      <w:r>
        <w:t xml:space="preserve"> </w:t>
      </w:r>
      <w:r>
        <w:t xml:space="preserve">repository, but it will not be disproportionate, as these would only be incurred on a voluntary</w:t>
      </w:r>
      <w:r>
        <w:t xml:space="preserve"> </w:t>
      </w:r>
      <w:r>
        <w:t xml:space="preserve">basis. Given the SMEs’ lower human and financial resources, targeted support for smaller</w:t>
      </w:r>
      <w:r>
        <w:t xml:space="preserve"> </w:t>
      </w:r>
      <w:r>
        <w:t xml:space="preserve">players to promote digitalisation in this area could be considered.</w:t>
      </w:r>
      <w:r>
        <w:t xml:space="preserve"> </w:t>
      </w:r>
      <w:r>
        <w:t xml:space="preserve">Overall, the proposed policy interventions favour SMEs and when costs are incurred, these</w:t>
      </w:r>
      <w:r>
        <w:t xml:space="preserve"> </w:t>
      </w:r>
      <w:r>
        <w:t xml:space="preserve">do not overburden SMEs in comparison to bigger enterprises. In particular, additional very</w:t>
      </w:r>
      <w:r>
        <w:t xml:space="preserve"> </w:t>
      </w:r>
      <w:r>
        <w:t xml:space="preserve">small burdens are expected due to the risk management requirements for microbial cleaning</w:t>
      </w:r>
      <w:r>
        <w:t xml:space="preserve"> </w:t>
      </w:r>
      <w:r>
        <w:t xml:space="preserve">products, in the area of €200.00065. However, the abolishment of the ingredient data sheet</w:t>
      </w:r>
      <w:r>
        <w:t xml:space="preserve"> </w:t>
      </w:r>
      <w:r>
        <w:t xml:space="preserve">for hazardous detergents would generate cost savings of €7 million per year. The facilitation</w:t>
      </w:r>
      <w:r>
        <w:t xml:space="preserve"> </w:t>
      </w:r>
      <w:r>
        <w:t xml:space="preserve">of refill sales under the revised Regulated is expected to generate further annual cost savings</w:t>
      </w:r>
      <w:r>
        <w:t xml:space="preserve"> </w:t>
      </w:r>
      <w:r>
        <w:t xml:space="preserve">due to reduced disposal of plastic waste. While these could not be quantified, the relevant</w:t>
      </w:r>
      <w:r>
        <w:t xml:space="preserve"> </w:t>
      </w:r>
      <w:r>
        <w:t xml:space="preserve">cost savings under the baseline are within the range of €3.3 million. Even though these cost</w:t>
      </w:r>
    </w:p>
    <w:p>
      <w:pPr>
        <w:pStyle w:val="BodyText"/>
      </w:pPr>
      <w:r>
        <w:t xml:space="preserve">65 This is an upper bound estimate, calculated on the basis of the average costs for testing and the highest</w:t>
      </w:r>
      <w:r>
        <w:t xml:space="preserve"> </w:t>
      </w:r>
      <w:r>
        <w:t xml:space="preserve">number of batches reported by manufacturers (see section 6.2.1). It is therefore highly likely that this number</w:t>
      </w:r>
      <w:r>
        <w:t xml:space="preserve"> </w:t>
      </w:r>
      <w:r>
        <w:t xml:space="preserve">will vary depending on: a) the size of the company; b) the number of products in the company’s portfolio or</w:t>
      </w:r>
      <w:r>
        <w:t xml:space="preserve"> </w:t>
      </w:r>
      <w:r>
        <w:t xml:space="preserve">batches produced per year; c) whether the tests are conducted in house or outsourced to a laboratory; and d) the</w:t>
      </w:r>
      <w:r>
        <w:t xml:space="preserve"> </w:t>
      </w:r>
      <w:r>
        <w:t xml:space="preserve">extent that the companies are already complying with all or some of these requirements. For example, companies</w:t>
      </w:r>
      <w:r>
        <w:t xml:space="preserve"> </w:t>
      </w:r>
      <w:r>
        <w:t xml:space="preserve">whose products already bear the EU-Ecolabel, having a more limited product portfolio or producing less batches</w:t>
      </w:r>
      <w:r>
        <w:t xml:space="preserve"> </w:t>
      </w:r>
      <w:r>
        <w:t xml:space="preserve">would incur no or minor additional costs.</w:t>
      </w:r>
    </w:p>
    <w:p>
      <w:pPr>
        <w:pStyle w:val="BodyText"/>
      </w:pPr>
      <w:r>
        <w:t xml:space="preserve">262</w:t>
      </w:r>
    </w:p>
    <w:p>
      <w:pPr>
        <w:pStyle w:val="BodyText"/>
      </w:pPr>
      <w:r>
        <w:t xml:space="preserve">savings are for the whole detergents industry given that SMEs represent more than 95% of</w:t>
      </w:r>
      <w:r>
        <w:t xml:space="preserve"> </w:t>
      </w:r>
      <w:r>
        <w:t xml:space="preserve">the companies in the sector and that most companies producing refill detergents are SMES,</w:t>
      </w:r>
      <w:r>
        <w:t xml:space="preserve"> </w:t>
      </w:r>
      <w:r>
        <w:t xml:space="preserve">the latter would particularly benefit from these cost savings under the preferred option.</w:t>
      </w:r>
      <w:r>
        <w:t xml:space="preserve"> </w:t>
      </w:r>
      <w:r>
        <w:t xml:space="preserve">Finally, it should be noted that some additional administrative costs savings due to voluntary</w:t>
      </w:r>
      <w:r>
        <w:t xml:space="preserve"> </w:t>
      </w:r>
      <w:r>
        <w:t xml:space="preserve">digitalisation of labels that cannot be quantified could also exist.</w:t>
      </w:r>
      <w:r>
        <w:t xml:space="preserve"> </w:t>
      </w:r>
      <w:r>
        <w:t xml:space="preserve">Step 4/4: Minimising negative impacts on SMEs</w:t>
      </w:r>
      <w:r>
        <w:t xml:space="preserve"> </w:t>
      </w:r>
      <w:r>
        <w:t xml:space="preserve">Some measures have been considered to mitigate the impacts on SMEs. These are:</w:t>
      </w:r>
      <w:r>
        <w:t xml:space="preserve"> </w:t>
      </w:r>
      <w:r>
        <w:t xml:space="preserve"> Allowing a transition period greater than a year (i.e. 18 months) for updating labels</w:t>
      </w:r>
      <w:r>
        <w:t xml:space="preserve"> </w:t>
      </w:r>
      <w:r>
        <w:t xml:space="preserve">of detergents.</w:t>
      </w:r>
      <w:r>
        <w:t xml:space="preserve"> </w:t>
      </w:r>
      <w:r>
        <w:t xml:space="preserve"> Allowing unknown microbes to be used for R&amp;D purposes.</w:t>
      </w:r>
      <w:r>
        <w:t xml:space="preserve"> </w:t>
      </w:r>
      <w:r>
        <w:t xml:space="preserve"> Allowing unknown microbes to be placed on the market, introduction of a review</w:t>
      </w:r>
      <w:r>
        <w:t xml:space="preserve"> </w:t>
      </w:r>
      <w:r>
        <w:t xml:space="preserve">clause for new (‘unknown’) microbes (following the report from a scientific body).</w:t>
      </w:r>
      <w:r>
        <w:t xml:space="preserve"> </w:t>
      </w:r>
      <w:r>
        <w:t xml:space="preserve"> Allowing exclusive digital labelling for refill detergents.</w:t>
      </w:r>
    </w:p>
    <w:p>
      <w:pPr>
        <w:pStyle w:val="BodyText"/>
      </w:pPr>
      <w:r>
        <w:t xml:space="preserve">263</w:t>
      </w:r>
    </w:p>
    <w:p>
      <w:pPr>
        <w:pStyle w:val="BodyText"/>
      </w:pPr>
      <w:r>
        <w:t xml:space="preserve">Annex 10</w:t>
      </w:r>
      <w:r>
        <w:t xml:space="preserve"> </w:t>
      </w:r>
      <w:r>
        <w:t xml:space="preserve">ANNEX 10</w:t>
      </w:r>
      <w:r>
        <w:t xml:space="preserve"> </w:t>
      </w:r>
      <w:r>
        <w:t xml:space="preserve">MONITORING INDICATORS</w:t>
      </w:r>
      <w:r>
        <w:br/>
      </w:r>
      <w:r>
        <w:t xml:space="preserve">Table 33 Overview of indicators for monitoring the impacts of the preferred option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Operational</w:t>
      </w:r>
      <w:r>
        <w:t xml:space="preserve"> </w:t>
      </w:r>
      <w:r>
        <w:t xml:space="preserve">objective</w:t>
      </w:r>
      <w:r>
        <w:t xml:space="preserve"> </w:t>
      </w:r>
      <w:r>
        <w:t xml:space="preserve">Indicator</w:t>
      </w:r>
      <w:r>
        <w:br/>
      </w:r>
      <w:r>
        <w:t xml:space="preserve">Unit</w:t>
      </w:r>
      <w:r>
        <w:t xml:space="preserve"> </w:t>
      </w:r>
      <w:r>
        <w:t xml:space="preserve">of</w:t>
      </w:r>
      <w:r>
        <w:t xml:space="preserve"> </w:t>
      </w:r>
      <w:r>
        <w:t xml:space="preserve">measuremen</w:t>
      </w:r>
      <w:r>
        <w:t xml:space="preserve"> </w:t>
      </w:r>
      <w:r>
        <w:t xml:space="preserve">t</w:t>
      </w:r>
      <w:r>
        <w:t xml:space="preserve"> </w:t>
      </w:r>
      <w:r>
        <w:t xml:space="preserve">Baseline</w:t>
      </w:r>
      <w:r>
        <w:t xml:space="preserve"> </w:t>
      </w:r>
      <w:r>
        <w:t xml:space="preserve">(benchma</w:t>
      </w:r>
      <w:r>
        <w:t xml:space="preserve"> </w:t>
      </w:r>
      <w:r>
        <w:t xml:space="preserve">rks</w:t>
      </w:r>
      <w:r>
        <w:t xml:space="preserve"> </w:t>
      </w:r>
      <w:r>
        <w:t xml:space="preserve">for</w:t>
      </w:r>
      <w:r>
        <w:t xml:space="preserve"> </w:t>
      </w:r>
      <w:r>
        <w:t xml:space="preserve">compariso</w:t>
      </w:r>
      <w:r>
        <w:t xml:space="preserve"> </w:t>
      </w:r>
      <w:r>
        <w:t xml:space="preserve">n)</w:t>
      </w:r>
      <w:r>
        <w:t xml:space="preserve"> </w:t>
      </w:r>
      <w:r>
        <w:t xml:space="preserve">Data Source</w:t>
      </w:r>
      <w:r>
        <w:t xml:space="preserve"> </w:t>
      </w:r>
      <w:r>
        <w:t xml:space="preserve">SO1: Clear</w:t>
      </w:r>
      <w:r>
        <w:t xml:space="preserve"> </w:t>
      </w:r>
      <w:r>
        <w:t xml:space="preserve">and</w:t>
      </w:r>
      <w:r>
        <w:t xml:space="preserve"> </w:t>
      </w:r>
      <w:r>
        <w:t xml:space="preserve">updated</w:t>
      </w:r>
      <w:r>
        <w:t xml:space="preserve"> </w:t>
      </w:r>
      <w:r>
        <w:t xml:space="preserve">rules</w:t>
      </w:r>
      <w:r>
        <w:t xml:space="preserve"> </w:t>
      </w:r>
      <w:r>
        <w:t xml:space="preserve">that</w:t>
      </w:r>
      <w:r>
        <w:t xml:space="preserve"> </w:t>
      </w:r>
      <w:r>
        <w:t xml:space="preserve">level</w:t>
      </w:r>
      <w:r>
        <w:t xml:space="preserve"> </w:t>
      </w:r>
      <w:r>
        <w:t xml:space="preserve">the</w:t>
      </w:r>
      <w:r>
        <w:t xml:space="preserve"> </w:t>
      </w:r>
      <w:r>
        <w:t xml:space="preserve">playing</w:t>
      </w:r>
      <w:r>
        <w:t xml:space="preserve"> </w:t>
      </w:r>
      <w:r>
        <w:t xml:space="preserve">field</w:t>
      </w:r>
      <w:r>
        <w:t xml:space="preserve"> </w:t>
      </w:r>
      <w:r>
        <w:t xml:space="preserve">and</w:t>
      </w:r>
      <w:r>
        <w:t xml:space="preserve"> </w:t>
      </w:r>
      <w:r>
        <w:t xml:space="preserve">allow</w:t>
      </w:r>
      <w:r>
        <w:t xml:space="preserve"> </w:t>
      </w:r>
      <w:r>
        <w:t xml:space="preserve">for</w:t>
      </w:r>
      <w:r>
        <w:t xml:space="preserve"> </w:t>
      </w:r>
      <w:r>
        <w:t xml:space="preserve">innovative</w:t>
      </w:r>
      <w:r>
        <w:t xml:space="preserve"> </w:t>
      </w:r>
      <w:r>
        <w:t xml:space="preserve">products</w:t>
      </w:r>
      <w:r>
        <w:t xml:space="preserve"> </w:t>
      </w:r>
      <w:r>
        <w:t xml:space="preserve">and</w:t>
      </w:r>
      <w:r>
        <w:t xml:space="preserve"> </w:t>
      </w:r>
      <w:r>
        <w:t xml:space="preserve">sustainable</w:t>
      </w:r>
      <w:r>
        <w:t xml:space="preserve"> </w:t>
      </w:r>
      <w:r>
        <w:t xml:space="preserve">new</w:t>
      </w:r>
      <w:r>
        <w:t xml:space="preserve"> </w:t>
      </w:r>
      <w:r>
        <w:t xml:space="preserve">practices</w:t>
      </w:r>
      <w:r>
        <w:br/>
      </w:r>
      <w:r>
        <w:t xml:space="preserve">Increased</w:t>
      </w:r>
      <w:r>
        <w:t xml:space="preserve"> </w:t>
      </w:r>
      <w:r>
        <w:t xml:space="preserve">legal</w:t>
      </w:r>
      <w:r>
        <w:t xml:space="preserve"> </w:t>
      </w:r>
      <w:r>
        <w:t xml:space="preserve">certainty and</w:t>
      </w:r>
      <w:r>
        <w:t xml:space="preserve"> </w:t>
      </w:r>
      <w:r>
        <w:t xml:space="preserve">reduced</w:t>
      </w:r>
      <w:r>
        <w:t xml:space="preserve"> </w:t>
      </w:r>
      <w:r>
        <w:t xml:space="preserve">fragmentatio</w:t>
      </w:r>
      <w:r>
        <w:t xml:space="preserve"> </w:t>
      </w:r>
      <w:r>
        <w:t xml:space="preserve">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Single</w:t>
      </w:r>
      <w:r>
        <w:t xml:space="preserve"> </w:t>
      </w:r>
      <w:r>
        <w:t xml:space="preserve">Market</w:t>
      </w:r>
      <w:r>
        <w:t xml:space="preserve"> </w:t>
      </w:r>
      <w:r>
        <w:t xml:space="preserve">Perceived</w:t>
      </w:r>
      <w:r>
        <w:t xml:space="preserve"> </w:t>
      </w:r>
      <w:r>
        <w:t xml:space="preserve">increased</w:t>
      </w:r>
      <w:r>
        <w:t xml:space="preserve"> </w:t>
      </w:r>
      <w:r>
        <w:t xml:space="preserve">legal</w:t>
      </w:r>
      <w:r>
        <w:t xml:space="preserve"> </w:t>
      </w:r>
      <w:r>
        <w:t xml:space="preserve">certainty</w:t>
      </w:r>
      <w:r>
        <w:t xml:space="preserve"> </w:t>
      </w:r>
      <w:r>
        <w:t xml:space="preserve">and</w:t>
      </w:r>
      <w:r>
        <w:t xml:space="preserve"> </w:t>
      </w:r>
      <w:r>
        <w:t xml:space="preserve">reduced</w:t>
      </w:r>
      <w:r>
        <w:t xml:space="preserve"> </w:t>
      </w:r>
      <w:r>
        <w:t xml:space="preserve">legal</w:t>
      </w:r>
      <w:r>
        <w:t xml:space="preserve"> </w:t>
      </w:r>
      <w:r>
        <w:t xml:space="preserve">fragmentat</w:t>
      </w:r>
      <w:r>
        <w:t xml:space="preserve"> </w:t>
      </w:r>
      <w:r>
        <w:t xml:space="preserve">ion</w:t>
      </w:r>
      <w:r>
        <w:t xml:space="preserve"> </w:t>
      </w:r>
      <w:r>
        <w:t xml:space="preserve">% increase of</w:t>
      </w:r>
      <w:r>
        <w:t xml:space="preserve"> </w:t>
      </w:r>
      <w:r>
        <w:t xml:space="preserve">stakeholders</w:t>
      </w:r>
      <w:r>
        <w:t xml:space="preserve"> </w:t>
      </w:r>
      <w:r>
        <w:t xml:space="preserve">declaring</w:t>
      </w:r>
      <w:r>
        <w:t xml:space="preserve"> </w:t>
      </w:r>
      <w:r>
        <w:t xml:space="preserve">legal</w:t>
      </w:r>
      <w:r>
        <w:t xml:space="preserve"> </w:t>
      </w:r>
      <w:r>
        <w:t xml:space="preserve">uncertainty</w:t>
      </w:r>
      <w:r>
        <w:t xml:space="preserve"> </w:t>
      </w:r>
      <w:r>
        <w:t xml:space="preserve">Stakeholde</w:t>
      </w:r>
      <w:r>
        <w:t xml:space="preserve"> </w:t>
      </w:r>
      <w:r>
        <w:t xml:space="preserve">rs reported</w:t>
      </w:r>
      <w:r>
        <w:t xml:space="preserve"> </w:t>
      </w:r>
      <w:r>
        <w:t xml:space="preserve">both</w:t>
      </w:r>
      <w:r>
        <w:t xml:space="preserve"> </w:t>
      </w:r>
      <w:r>
        <w:t xml:space="preserve">during the</w:t>
      </w:r>
      <w:r>
        <w:t xml:space="preserve"> </w:t>
      </w:r>
      <w:r>
        <w:t xml:space="preserve">consultatio</w:t>
      </w:r>
      <w:r>
        <w:t xml:space="preserve"> </w:t>
      </w:r>
      <w:r>
        <w:t xml:space="preserve">n for the</w:t>
      </w:r>
      <w:r>
        <w:t xml:space="preserve"> </w:t>
      </w:r>
      <w:r>
        <w:t xml:space="preserve">Evaluation</w:t>
      </w:r>
      <w:r>
        <w:t xml:space="preserve"> </w:t>
      </w:r>
      <w:r>
        <w:t xml:space="preserve">and</w:t>
      </w:r>
      <w:r>
        <w:t xml:space="preserve"> </w:t>
      </w:r>
      <w:r>
        <w:t xml:space="preserve">this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</w:t>
      </w:r>
      <w:r>
        <w:t xml:space="preserve"> </w:t>
      </w:r>
      <w:r>
        <w:t xml:space="preserve">t</w:t>
      </w:r>
      <w:r>
        <w:t xml:space="preserve"> </w:t>
      </w:r>
      <w:r>
        <w:t xml:space="preserve">legal</w:t>
      </w:r>
      <w:r>
        <w:t xml:space="preserve"> </w:t>
      </w:r>
      <w:r>
        <w:t xml:space="preserve">uncertainty</w:t>
      </w:r>
      <w:r>
        <w:t xml:space="preserve"> </w:t>
      </w:r>
      <w:r>
        <w:t xml:space="preserve">and a lack</w:t>
      </w:r>
      <w:r>
        <w:t xml:space="preserve"> </w:t>
      </w:r>
      <w:r>
        <w:t xml:space="preserve">of</w:t>
      </w:r>
      <w:r>
        <w:t xml:space="preserve"> </w:t>
      </w:r>
      <w:r>
        <w:t xml:space="preserve">level</w:t>
      </w:r>
      <w:r>
        <w:t xml:space="preserve"> </w:t>
      </w:r>
      <w:r>
        <w:t xml:space="preserve">playing</w:t>
      </w:r>
      <w:r>
        <w:t xml:space="preserve"> </w:t>
      </w:r>
      <w:r>
        <w:t xml:space="preserve">field both</w:t>
      </w:r>
      <w:r>
        <w:t xml:space="preserve"> </w:t>
      </w:r>
      <w:r>
        <w:t xml:space="preserve">for</w:t>
      </w:r>
      <w:r>
        <w:t xml:space="preserve"> </w:t>
      </w:r>
      <w:r>
        <w:t xml:space="preserve">refill</w:t>
      </w:r>
      <w:r>
        <w:t xml:space="preserve"> </w:t>
      </w:r>
      <w:r>
        <w:t xml:space="preserve">sales</w:t>
      </w:r>
      <w:r>
        <w:t xml:space="preserve"> </w:t>
      </w:r>
      <w:r>
        <w:t xml:space="preserve">and</w:t>
      </w:r>
      <w:r>
        <w:t xml:space="preserve"> </w:t>
      </w:r>
      <w:r>
        <w:t xml:space="preserve">microbial</w:t>
      </w:r>
      <w:r>
        <w:t xml:space="preserve"> </w:t>
      </w:r>
      <w:r>
        <w:t xml:space="preserve">cleaning</w:t>
      </w:r>
      <w:r>
        <w:t xml:space="preserve"> </w:t>
      </w:r>
      <w:r>
        <w:t xml:space="preserve">products</w:t>
      </w:r>
      <w:r>
        <w:t xml:space="preserve"> </w:t>
      </w:r>
      <w:r>
        <w:t xml:space="preserve">Study/</w:t>
      </w:r>
      <w:r>
        <w:t xml:space="preserve"> </w:t>
      </w:r>
      <w:r>
        <w:t xml:space="preserve">consultation</w:t>
      </w:r>
      <w:r>
        <w:t xml:space="preserve"> </w:t>
      </w:r>
      <w:r>
        <w:t xml:space="preserve">of</w:t>
      </w:r>
      <w:r>
        <w:t xml:space="preserve"> </w:t>
      </w:r>
      <w:r>
        <w:t xml:space="preserve">stakeholders /</w:t>
      </w:r>
    </w:p>
    <w:p>
      <w:pPr>
        <w:pStyle w:val="BodyText"/>
      </w:pPr>
      <w:r>
        <w:t xml:space="preserve">Incentivise</w:t>
      </w:r>
      <w:r>
        <w:t xml:space="preserve"> </w:t>
      </w:r>
      <w:r>
        <w:t xml:space="preserve">growth</w:t>
      </w:r>
      <w:r>
        <w:t xml:space="preserve"> </w:t>
      </w:r>
      <w:r>
        <w:t xml:space="preserve">of</w:t>
      </w:r>
      <w:r>
        <w:t xml:space="preserve"> </w:t>
      </w:r>
      <w:r>
        <w:t xml:space="preserve">refill sales</w:t>
      </w:r>
      <w:r>
        <w:t xml:space="preserve"> </w:t>
      </w:r>
      <w:r>
        <w:t xml:space="preserve">Growth of</w:t>
      </w:r>
      <w:r>
        <w:t xml:space="preserve"> </w:t>
      </w:r>
      <w:r>
        <w:t xml:space="preserve">the</w:t>
      </w:r>
      <w:r>
        <w:t xml:space="preserve"> </w:t>
      </w:r>
      <w:r>
        <w:t xml:space="preserve">refill</w:t>
      </w:r>
      <w:r>
        <w:t xml:space="preserve"> </w:t>
      </w:r>
      <w:r>
        <w:t xml:space="preserve">sales</w:t>
      </w:r>
      <w:r>
        <w:t xml:space="preserve"> </w:t>
      </w:r>
      <w:r>
        <w:t xml:space="preserve">of</w:t>
      </w:r>
      <w:r>
        <w:t xml:space="preserve"> </w:t>
      </w:r>
      <w:r>
        <w:t xml:space="preserve">detergents</w:t>
      </w:r>
    </w:p>
    <w:p>
      <w:pPr>
        <w:pStyle w:val="BodyText"/>
      </w:pPr>
      <w:r>
        <w:t xml:space="preserve">% growth of</w:t>
      </w:r>
      <w:r>
        <w:t xml:space="preserve"> </w:t>
      </w:r>
      <w:r>
        <w:t xml:space="preserve">sales</w:t>
      </w:r>
      <w:r>
        <w:br/>
      </w:r>
      <w:r>
        <w:t xml:space="preserve">1-2%</w:t>
      </w:r>
      <w:r>
        <w:t xml:space="preserve"> </w:t>
      </w:r>
      <w:r>
        <w:t xml:space="preserve">of</w:t>
      </w:r>
      <w:r>
        <w:t xml:space="preserve"> </w:t>
      </w:r>
      <w:r>
        <w:t xml:space="preserve">the overall</w:t>
      </w:r>
      <w:r>
        <w:t xml:space="preserve"> </w:t>
      </w:r>
      <w:r>
        <w:t xml:space="preserve">detergents</w:t>
      </w:r>
      <w:r>
        <w:t xml:space="preserve"> </w:t>
      </w:r>
      <w:r>
        <w:t xml:space="preserve">market</w:t>
      </w:r>
      <w:r>
        <w:t xml:space="preserve"> </w:t>
      </w:r>
      <w:r>
        <w:t xml:space="preserve">Study/</w:t>
      </w:r>
      <w:r>
        <w:t xml:space="preserve"> </w:t>
      </w:r>
      <w:r>
        <w:t xml:space="preserve">consultation</w:t>
      </w:r>
      <w:r>
        <w:t xml:space="preserve"> </w:t>
      </w:r>
      <w:r>
        <w:t xml:space="preserve">of</w:t>
      </w:r>
      <w:r>
        <w:t xml:space="preserve"> </w:t>
      </w:r>
      <w:r>
        <w:t xml:space="preserve">stakeholders</w:t>
      </w:r>
    </w:p>
    <w:p>
      <w:pPr>
        <w:pStyle w:val="BodyText"/>
      </w:pPr>
      <w:r>
        <w:t xml:space="preserve">Increased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 labelling</w:t>
      </w:r>
      <w:r>
        <w:t xml:space="preserve"> </w:t>
      </w:r>
      <w:r>
        <w:t xml:space="preserve">by the refill</w:t>
      </w:r>
      <w:r>
        <w:t xml:space="preserve"> </w:t>
      </w:r>
      <w:r>
        <w:t xml:space="preserve">sector</w:t>
      </w:r>
      <w:r>
        <w:t xml:space="preserve"> </w:t>
      </w:r>
      <w:r>
        <w:t xml:space="preserve">Rate</w:t>
      </w:r>
      <w:r>
        <w:t xml:space="preserve"> </w:t>
      </w:r>
      <w:r>
        <w:t xml:space="preserve">of</w:t>
      </w:r>
      <w:r>
        <w:t xml:space="preserve"> </w:t>
      </w:r>
      <w:r>
        <w:t xml:space="preserve">complianc</w:t>
      </w:r>
      <w:r>
        <w:t xml:space="preserve"> </w:t>
      </w:r>
      <w:r>
        <w:t xml:space="preserve">e with the</w:t>
      </w:r>
      <w:r>
        <w:t xml:space="preserve"> </w:t>
      </w:r>
      <w:r>
        <w:t xml:space="preserve">provision</w:t>
      </w:r>
      <w:r>
        <w:t xml:space="preserve"> </w:t>
      </w:r>
      <w:r>
        <w:t xml:space="preserve">of labelling</w:t>
      </w:r>
      <w:r>
        <w:t xml:space="preserve"> </w:t>
      </w:r>
      <w:r>
        <w:t xml:space="preserve">by the refill</w:t>
      </w:r>
      <w:r>
        <w:t xml:space="preserve"> </w:t>
      </w:r>
      <w:r>
        <w:t xml:space="preserve">sector</w:t>
      </w:r>
    </w:p>
    <w:p>
      <w:pPr>
        <w:pStyle w:val="BodyText"/>
      </w:pPr>
      <w:r>
        <w:t xml:space="preserve">% increase of</w:t>
      </w:r>
      <w:r>
        <w:t xml:space="preserve"> </w:t>
      </w:r>
      <w:r>
        <w:t xml:space="preserve">compliance</w:t>
      </w:r>
      <w:r>
        <w:t xml:space="preserve"> </w:t>
      </w:r>
      <w:r>
        <w:t xml:space="preserve">rate</w:t>
      </w:r>
      <w:r>
        <w:t xml:space="preserve"> </w:t>
      </w:r>
      <w:r>
        <w:t xml:space="preserve">50% non-</w:t>
      </w:r>
      <w:r>
        <w:t xml:space="preserve"> </w:t>
      </w:r>
      <w:r>
        <w:t xml:space="preserve">complianc</w:t>
      </w:r>
      <w:r>
        <w:t xml:space="preserve"> </w:t>
      </w:r>
      <w:r>
        <w:t xml:space="preserve">e*</w:t>
      </w:r>
      <w:r>
        <w:t xml:space="preserve"> </w:t>
      </w:r>
      <w:r>
        <w:t xml:space="preserve">Consultation of</w:t>
      </w:r>
      <w:r>
        <w:t xml:space="preserve"> </w:t>
      </w:r>
      <w:r>
        <w:t xml:space="preserve">market</w:t>
      </w:r>
      <w:r>
        <w:t xml:space="preserve"> </w:t>
      </w:r>
      <w:r>
        <w:t xml:space="preserve">surveillance</w:t>
      </w:r>
      <w:r>
        <w:t xml:space="preserve"> </w:t>
      </w:r>
      <w:r>
        <w:t xml:space="preserve">authorities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Detergents</w:t>
      </w:r>
      <w:r>
        <w:t xml:space="preserve"> </w:t>
      </w:r>
      <w:r>
        <w:t xml:space="preserve">Working Group/</w:t>
      </w:r>
      <w:r>
        <w:t xml:space="preserve"> </w:t>
      </w:r>
      <w:r>
        <w:t xml:space="preserve">Market</w:t>
      </w:r>
      <w:r>
        <w:t xml:space="preserve"> </w:t>
      </w:r>
      <w:r>
        <w:t xml:space="preserve">surveillance</w:t>
      </w:r>
      <w:r>
        <w:t xml:space="preserve"> </w:t>
      </w:r>
      <w:r>
        <w:t xml:space="preserve">findings in the</w:t>
      </w:r>
      <w:r>
        <w:t xml:space="preserve"> </w:t>
      </w:r>
      <w:r>
        <w:t xml:space="preserve">internet-</w:t>
      </w:r>
      <w:r>
        <w:t xml:space="preserve"> </w:t>
      </w:r>
      <w:r>
        <w:t xml:space="preserve">supported</w:t>
      </w:r>
    </w:p>
    <w:p>
      <w:pPr>
        <w:pStyle w:val="BodyText"/>
      </w:pPr>
      <w:r>
        <w:t xml:space="preserve">264</w:t>
      </w:r>
    </w:p>
    <w:p>
      <w:pPr>
        <w:pStyle w:val="BodyText"/>
      </w:pPr>
      <w:r>
        <w:t xml:space="preserve">information and</w:t>
      </w:r>
      <w:r>
        <w:t xml:space="preserve"> </w:t>
      </w:r>
      <w:r>
        <w:t xml:space="preserve">communication</w:t>
      </w:r>
      <w:r>
        <w:t xml:space="preserve"> </w:t>
      </w:r>
      <w:r>
        <w:t xml:space="preserve">system for the</w:t>
      </w:r>
      <w:r>
        <w:t xml:space="preserve"> </w:t>
      </w:r>
      <w:r>
        <w:t xml:space="preserve">pan-European</w:t>
      </w:r>
      <w:r>
        <w:t xml:space="preserve"> </w:t>
      </w:r>
      <w:r>
        <w:t xml:space="preserve">market</w:t>
      </w:r>
      <w:r>
        <w:t xml:space="preserve"> </w:t>
      </w:r>
      <w:r>
        <w:t xml:space="preserve">surveillance</w:t>
      </w:r>
      <w:r>
        <w:t xml:space="preserve"> </w:t>
      </w:r>
      <w:r>
        <w:t xml:space="preserve">(ICSMS)</w:t>
      </w:r>
    </w:p>
    <w:p>
      <w:pPr>
        <w:pStyle w:val="BodyText"/>
      </w:pPr>
      <w:r>
        <w:t xml:space="preserve">Uptake of</w:t>
      </w:r>
      <w:r>
        <w:t xml:space="preserve"> </w:t>
      </w:r>
      <w:r>
        <w:t xml:space="preserve">digital</w:t>
      </w:r>
      <w:r>
        <w:t xml:space="preserve"> </w:t>
      </w:r>
      <w:r>
        <w:t xml:space="preserve">labelling</w:t>
      </w:r>
      <w:r>
        <w:t xml:space="preserve"> </w:t>
      </w:r>
      <w:r>
        <w:t xml:space="preserve">within the</w:t>
      </w:r>
      <w:r>
        <w:t xml:space="preserve"> </w:t>
      </w:r>
      <w:r>
        <w:t xml:space="preserve">sector</w:t>
      </w:r>
      <w:r>
        <w:t xml:space="preserve"> </w:t>
      </w:r>
      <w:r>
        <w:t xml:space="preserve">(including</w:t>
      </w:r>
      <w:r>
        <w:t xml:space="preserve"> </w:t>
      </w:r>
      <w:r>
        <w:t xml:space="preserve">for</w:t>
      </w:r>
      <w:r>
        <w:t xml:space="preserve"> </w:t>
      </w:r>
      <w:r>
        <w:t xml:space="preserve">refill</w:t>
      </w:r>
      <w:r>
        <w:t xml:space="preserve"> </w:t>
      </w:r>
      <w:r>
        <w:t xml:space="preserve">sales)</w:t>
      </w:r>
      <w:r>
        <w:t xml:space="preserve"> </w:t>
      </w:r>
      <w:r>
        <w:t xml:space="preserve">% of uptake</w:t>
      </w:r>
      <w:r>
        <w:t xml:space="preserve"> </w:t>
      </w:r>
      <w:r>
        <w:t xml:space="preserve">of</w:t>
      </w:r>
      <w:r>
        <w:t xml:space="preserve"> </w:t>
      </w:r>
      <w:r>
        <w:t xml:space="preserve">digital</w:t>
      </w:r>
      <w:r>
        <w:t xml:space="preserve"> </w:t>
      </w:r>
      <w:r>
        <w:t xml:space="preserve">labelling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data</w:t>
      </w:r>
      <w:r>
        <w:t xml:space="preserve"> </w:t>
      </w:r>
      <w:r>
        <w:t xml:space="preserve">not</w:t>
      </w:r>
      <w:r>
        <w:t xml:space="preserve"> </w:t>
      </w:r>
      <w:r>
        <w:t xml:space="preserve">available</w:t>
      </w:r>
      <w:r>
        <w:t xml:space="preserve"> </w:t>
      </w:r>
      <w:r>
        <w:t xml:space="preserve">given that</w:t>
      </w:r>
      <w:r>
        <w:t xml:space="preserve"> </w:t>
      </w:r>
      <w:r>
        <w:t xml:space="preserve">these</w:t>
      </w:r>
      <w:r>
        <w:t xml:space="preserve"> </w:t>
      </w:r>
      <w:r>
        <w:t xml:space="preserve">are</w:t>
      </w:r>
      <w:r>
        <w:t xml:space="preserve"> </w:t>
      </w:r>
      <w:r>
        <w:t xml:space="preserve">newly</w:t>
      </w:r>
      <w:r>
        <w:t xml:space="preserve"> </w:t>
      </w:r>
      <w:r>
        <w:t xml:space="preserve">introduced</w:t>
      </w:r>
      <w:r>
        <w:t xml:space="preserve"> </w:t>
      </w:r>
      <w:r>
        <w:t xml:space="preserve">requireme</w:t>
      </w:r>
      <w:r>
        <w:t xml:space="preserve"> </w:t>
      </w:r>
      <w:r>
        <w:t xml:space="preserve">nts-</w:t>
      </w:r>
      <w:r>
        <w:t xml:space="preserve"> </w:t>
      </w:r>
      <w:r>
        <w:t xml:space="preserve">benchmark</w:t>
      </w:r>
      <w:r>
        <w:t xml:space="preserve"> </w:t>
      </w:r>
      <w:r>
        <w:t xml:space="preserve">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established</w:t>
      </w:r>
      <w:r>
        <w:t xml:space="preserve"> </w:t>
      </w:r>
      <w:r>
        <w:t xml:space="preserve">during the</w:t>
      </w:r>
      <w:r>
        <w:t xml:space="preserve"> </w:t>
      </w:r>
      <w:r>
        <w:t xml:space="preserve">evaluation</w:t>
      </w:r>
    </w:p>
    <w:p>
      <w:pPr>
        <w:pStyle w:val="BodyText"/>
      </w:pPr>
      <w:r>
        <w:t xml:space="preserve">Study/</w:t>
      </w:r>
      <w:r>
        <w:t xml:space="preserve"> </w:t>
      </w:r>
      <w:r>
        <w:t xml:space="preserve">consultation</w:t>
      </w:r>
      <w:r>
        <w:t xml:space="preserve"> </w:t>
      </w:r>
      <w:r>
        <w:t xml:space="preserve">of</w:t>
      </w:r>
      <w:r>
        <w:t xml:space="preserve"> </w:t>
      </w:r>
      <w:r>
        <w:t xml:space="preserve">stakeholders /</w:t>
      </w:r>
    </w:p>
    <w:p>
      <w:pPr>
        <w:pStyle w:val="BodyText"/>
      </w:pPr>
      <w:r>
        <w:t xml:space="preserve">Rate</w:t>
      </w:r>
      <w:r>
        <w:t xml:space="preserve"> </w:t>
      </w:r>
      <w:r>
        <w:t xml:space="preserve">of</w:t>
      </w:r>
      <w:r>
        <w:t xml:space="preserve"> </w:t>
      </w:r>
      <w:r>
        <w:t xml:space="preserve">complianc</w:t>
      </w:r>
      <w:r>
        <w:t xml:space="preserve"> </w:t>
      </w:r>
      <w:r>
        <w:t xml:space="preserve">e with the</w:t>
      </w:r>
      <w:r>
        <w:t xml:space="preserve"> </w:t>
      </w:r>
      <w:r>
        <w:t xml:space="preserve">provision</w:t>
      </w:r>
      <w:r>
        <w:t xml:space="preserve"> </w:t>
      </w:r>
      <w:r>
        <w:t xml:space="preserve">of labelling</w:t>
      </w:r>
      <w:r>
        <w:t xml:space="preserve"> </w:t>
      </w:r>
      <w:r>
        <w:t xml:space="preserve">informatio</w:t>
      </w:r>
      <w:r>
        <w:t xml:space="preserve"> </w:t>
      </w:r>
      <w:r>
        <w:t xml:space="preserve">n online</w:t>
      </w:r>
    </w:p>
    <w:p>
      <w:pPr>
        <w:pStyle w:val="BodyText"/>
      </w:pPr>
      <w:r>
        <w:t xml:space="preserve">% increase of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requirement</w:t>
      </w:r>
      <w:r>
        <w:t xml:space="preserve"> </w:t>
      </w:r>
      <w:r>
        <w:t xml:space="preserve">to maintain a</w:t>
      </w:r>
      <w:r>
        <w:t xml:space="preserve"> </w:t>
      </w:r>
      <w:r>
        <w:t xml:space="preserve">website with</w:t>
      </w:r>
      <w:r>
        <w:t xml:space="preserve"> </w:t>
      </w:r>
      <w:r>
        <w:t xml:space="preserve">a</w:t>
      </w:r>
      <w:r>
        <w:t xml:space="preserve"> </w:t>
      </w:r>
      <w:r>
        <w:t xml:space="preserve">full</w:t>
      </w:r>
      <w:r>
        <w:t xml:space="preserve"> </w:t>
      </w:r>
      <w:r>
        <w:t xml:space="preserve">ingredient list</w:t>
      </w:r>
      <w:r>
        <w:t xml:space="preserve"> </w:t>
      </w:r>
      <w:r>
        <w:t xml:space="preserve">40%</w:t>
      </w:r>
      <w:r>
        <w:t xml:space="preserve"> </w:t>
      </w:r>
      <w:r>
        <w:t xml:space="preserve">of</w:t>
      </w:r>
      <w:r>
        <w:t xml:space="preserve"> </w:t>
      </w:r>
      <w:r>
        <w:t xml:space="preserve">non-</w:t>
      </w:r>
      <w:r>
        <w:t xml:space="preserve"> </w:t>
      </w:r>
      <w:r>
        <w:t xml:space="preserve">complianc</w:t>
      </w:r>
      <w:r>
        <w:t xml:space="preserve"> </w:t>
      </w:r>
      <w:r>
        <w:t xml:space="preserve">e with the</w:t>
      </w:r>
      <w:r>
        <w:t xml:space="preserve"> </w:t>
      </w:r>
      <w:r>
        <w:t xml:space="preserve">website</w:t>
      </w:r>
      <w:r>
        <w:t xml:space="preserve"> </w:t>
      </w:r>
      <w:r>
        <w:t xml:space="preserve">rules</w:t>
      </w:r>
      <w:r>
        <w:t xml:space="preserve"> </w:t>
      </w:r>
      <w:r>
        <w:t xml:space="preserve">(either</w:t>
      </w:r>
      <w:r>
        <w:t xml:space="preserve"> </w:t>
      </w:r>
      <w:r>
        <w:t xml:space="preserve">providing</w:t>
      </w:r>
      <w:r>
        <w:t xml:space="preserve"> </w:t>
      </w:r>
      <w:r>
        <w:t xml:space="preserve">the address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label or the</w:t>
      </w:r>
      <w:r>
        <w:t xml:space="preserve"> </w:t>
      </w:r>
      <w:r>
        <w:t xml:space="preserve">full list of</w:t>
      </w:r>
      <w:r>
        <w:t xml:space="preserve"> </w:t>
      </w:r>
      <w:r>
        <w:t xml:space="preserve">ingredients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website)</w:t>
      </w:r>
      <w:r>
        <w:t xml:space="preserve"> </w:t>
      </w:r>
      <w:r>
        <w:t xml:space="preserve">Study/</w:t>
      </w:r>
      <w:r>
        <w:t xml:space="preserve"> </w:t>
      </w:r>
      <w:r>
        <w:t xml:space="preserve">consultation</w:t>
      </w:r>
      <w:r>
        <w:t xml:space="preserve"> </w:t>
      </w:r>
      <w:r>
        <w:t xml:space="preserve">of</w:t>
      </w:r>
      <w:r>
        <w:t xml:space="preserve"> </w:t>
      </w:r>
      <w:r>
        <w:t xml:space="preserve">stakeholders /</w:t>
      </w:r>
      <w:r>
        <w:t xml:space="preserve"> </w:t>
      </w:r>
      <w:r>
        <w:t xml:space="preserve">consultation</w:t>
      </w:r>
      <w:r>
        <w:t xml:space="preserve"> </w:t>
      </w:r>
      <w:r>
        <w:t xml:space="preserve">of</w:t>
      </w:r>
      <w:r>
        <w:t xml:space="preserve"> </w:t>
      </w:r>
      <w:r>
        <w:t xml:space="preserve">market</w:t>
      </w:r>
      <w:r>
        <w:t xml:space="preserve"> </w:t>
      </w:r>
      <w:r>
        <w:t xml:space="preserve">surveillance</w:t>
      </w:r>
      <w:r>
        <w:t xml:space="preserve"> </w:t>
      </w:r>
      <w:r>
        <w:t xml:space="preserve">authorities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Detergents</w:t>
      </w:r>
      <w:r>
        <w:t xml:space="preserve"> </w:t>
      </w:r>
      <w:r>
        <w:t xml:space="preserve">Working Group /</w:t>
      </w:r>
      <w:r>
        <w:t xml:space="preserve"> </w:t>
      </w:r>
      <w:r>
        <w:t xml:space="preserve">Safety</w:t>
      </w:r>
      <w:r>
        <w:t xml:space="preserve"> </w:t>
      </w:r>
      <w:r>
        <w:t xml:space="preserve">Gate</w:t>
      </w:r>
      <w:r>
        <w:t xml:space="preserve"> </w:t>
      </w:r>
      <w:r>
        <w:t xml:space="preserve">notifications</w:t>
      </w:r>
      <w:r>
        <w:t xml:space="preserve"> </w:t>
      </w:r>
      <w:r>
        <w:t xml:space="preserve">(e.g. RAPEX)</w:t>
      </w:r>
      <w:r>
        <w:t xml:space="preserve"> </w:t>
      </w:r>
      <w:r>
        <w:t xml:space="preserve">SO2:</w:t>
      </w:r>
      <w:r>
        <w:t xml:space="preserve"> </w:t>
      </w:r>
      <w:r>
        <w:t xml:space="preserve">Optimised</w:t>
      </w:r>
      <w:r>
        <w:t xml:space="preserve"> </w:t>
      </w:r>
      <w:r>
        <w:t xml:space="preserve">protection</w:t>
      </w:r>
      <w:r>
        <w:t xml:space="preserve"> </w:t>
      </w:r>
      <w:r>
        <w:t xml:space="preserve">of</w:t>
      </w:r>
      <w:r>
        <w:t xml:space="preserve"> </w:t>
      </w:r>
      <w:r>
        <w:t xml:space="preserve">human</w:t>
      </w:r>
      <w:r>
        <w:t xml:space="preserve"> </w:t>
      </w:r>
      <w:r>
        <w:t xml:space="preserve">health and</w:t>
      </w:r>
      <w:r>
        <w:t xml:space="preserve"> </w:t>
      </w:r>
      <w:r>
        <w:t xml:space="preserve">the</w:t>
      </w:r>
      <w:r>
        <w:t xml:space="preserve"> </w:t>
      </w:r>
      <w:r>
        <w:t xml:space="preserve">environme</w:t>
      </w:r>
      <w:r>
        <w:t xml:space="preserve"> </w:t>
      </w:r>
      <w:r>
        <w:t xml:space="preserve">nt</w:t>
      </w:r>
      <w:r>
        <w:t xml:space="preserve"> </w:t>
      </w:r>
      <w:r>
        <w:t xml:space="preserve">Increased</w:t>
      </w:r>
      <w:r>
        <w:t xml:space="preserve"> </w:t>
      </w:r>
      <w:r>
        <w:t xml:space="preserve">safety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introduction</w:t>
      </w:r>
      <w:r>
        <w:t xml:space="preserve"> </w:t>
      </w:r>
      <w:r>
        <w:t xml:space="preserve">of</w:t>
      </w:r>
      <w:r>
        <w:t xml:space="preserve"> </w:t>
      </w:r>
      <w:r>
        <w:t xml:space="preserve">safety</w:t>
      </w:r>
      <w:r>
        <w:t xml:space="preserve"> </w:t>
      </w:r>
      <w:r>
        <w:t xml:space="preserve">requirements</w:t>
      </w:r>
      <w:r>
        <w:t xml:space="preserve"> </w:t>
      </w:r>
      <w:r>
        <w:t xml:space="preserve">for microbial</w:t>
      </w:r>
      <w:r>
        <w:t xml:space="preserve"> </w:t>
      </w:r>
      <w:r>
        <w:t xml:space="preserve">cleaning</w:t>
      </w:r>
      <w:r>
        <w:t xml:space="preserve"> </w:t>
      </w:r>
      <w:r>
        <w:t xml:space="preserve">products</w:t>
      </w:r>
      <w:r>
        <w:t xml:space="preserve"> </w:t>
      </w:r>
      <w:r>
        <w:t xml:space="preserve">Perceived</w:t>
      </w:r>
      <w:r>
        <w:t xml:space="preserve"> </w:t>
      </w:r>
      <w:r>
        <w:t xml:space="preserve">safety from</w:t>
      </w:r>
      <w:r>
        <w:t xml:space="preserve"> </w:t>
      </w:r>
      <w:r>
        <w:t xml:space="preserve">the</w:t>
      </w:r>
      <w:r>
        <w:t xml:space="preserve"> </w:t>
      </w:r>
      <w:r>
        <w:t xml:space="preserve">introductio</w:t>
      </w:r>
      <w:r>
        <w:t xml:space="preserve"> </w:t>
      </w:r>
      <w:r>
        <w:t xml:space="preserve">n of safety</w:t>
      </w:r>
      <w:r>
        <w:t xml:space="preserve"> </w:t>
      </w:r>
      <w:r>
        <w:t xml:space="preserve">requiremen</w:t>
      </w:r>
      <w:r>
        <w:t xml:space="preserve"> </w:t>
      </w:r>
      <w:r>
        <w:t xml:space="preserve">ts</w:t>
      </w:r>
      <w:r>
        <w:t xml:space="preserve"> </w:t>
      </w:r>
      <w:r>
        <w:t xml:space="preserve">for</w:t>
      </w:r>
      <w:r>
        <w:t xml:space="preserve"> </w:t>
      </w:r>
      <w:r>
        <w:t xml:space="preserve">microbial</w:t>
      </w:r>
      <w:r>
        <w:t xml:space="preserve"> </w:t>
      </w:r>
      <w:r>
        <w:t xml:space="preserve">cleaning</w:t>
      </w:r>
      <w:r>
        <w:t xml:space="preserve"> </w:t>
      </w:r>
      <w:r>
        <w:t xml:space="preserve">products</w:t>
      </w:r>
      <w:r>
        <w:br/>
      </w:r>
      <w:r>
        <w:t xml:space="preserve">%</w:t>
      </w:r>
      <w:r>
        <w:t xml:space="preserve"> </w:t>
      </w:r>
      <w:r>
        <w:t xml:space="preserve">of</w:t>
      </w:r>
      <w:r>
        <w:t xml:space="preserve"> </w:t>
      </w:r>
      <w:r>
        <w:t xml:space="preserve">compliance</w:t>
      </w:r>
      <w:r>
        <w:t xml:space="preserve"> </w:t>
      </w:r>
      <w:r>
        <w:t xml:space="preserve">of microbial</w:t>
      </w:r>
      <w:r>
        <w:t xml:space="preserve"> </w:t>
      </w:r>
      <w:r>
        <w:t xml:space="preserve">cleaning</w:t>
      </w:r>
      <w:r>
        <w:t xml:space="preserve"> </w:t>
      </w:r>
      <w:r>
        <w:t xml:space="preserve">products with</w:t>
      </w:r>
      <w:r>
        <w:t xml:space="preserve"> </w:t>
      </w:r>
      <w:r>
        <w:t xml:space="preserve">the</w:t>
      </w:r>
      <w:r>
        <w:t xml:space="preserve"> </w:t>
      </w:r>
      <w:r>
        <w:t xml:space="preserve">new</w:t>
      </w:r>
      <w:r>
        <w:t xml:space="preserve"> </w:t>
      </w:r>
      <w:r>
        <w:t xml:space="preserve">requirements</w:t>
      </w:r>
    </w:p>
    <w:p>
      <w:pPr>
        <w:pStyle w:val="BodyText"/>
      </w:pP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RAPEX</w:t>
      </w:r>
      <w:r>
        <w:t xml:space="preserve"> </w:t>
      </w:r>
      <w:r>
        <w:t xml:space="preserve">notifications</w:t>
      </w:r>
      <w:r>
        <w:t xml:space="preserve"> </w:t>
      </w:r>
      <w:r>
        <w:t xml:space="preserve">Baseline</w:t>
      </w:r>
      <w:r>
        <w:t xml:space="preserve"> </w:t>
      </w:r>
      <w:r>
        <w:t xml:space="preserve">data</w:t>
      </w:r>
      <w:r>
        <w:t xml:space="preserve"> </w:t>
      </w:r>
      <w:r>
        <w:t xml:space="preserve">not</w:t>
      </w:r>
      <w:r>
        <w:t xml:space="preserve"> </w:t>
      </w:r>
      <w:r>
        <w:t xml:space="preserve">available</w:t>
      </w:r>
      <w:r>
        <w:t xml:space="preserve"> </w:t>
      </w:r>
      <w:r>
        <w:t xml:space="preserve">given that</w:t>
      </w:r>
      <w:r>
        <w:t xml:space="preserve"> </w:t>
      </w:r>
      <w:r>
        <w:t xml:space="preserve">these</w:t>
      </w:r>
      <w:r>
        <w:t xml:space="preserve"> </w:t>
      </w:r>
      <w:r>
        <w:t xml:space="preserve">are</w:t>
      </w:r>
      <w:r>
        <w:t xml:space="preserve"> </w:t>
      </w:r>
      <w:r>
        <w:t xml:space="preserve">newly</w:t>
      </w:r>
      <w:r>
        <w:t xml:space="preserve"> </w:t>
      </w:r>
      <w:r>
        <w:t xml:space="preserve">introduced</w:t>
      </w:r>
      <w:r>
        <w:t xml:space="preserve"> </w:t>
      </w:r>
      <w:r>
        <w:t xml:space="preserve">requireme</w:t>
      </w:r>
      <w:r>
        <w:t xml:space="preserve"> </w:t>
      </w:r>
      <w:r>
        <w:t xml:space="preserve">nts-</w:t>
      </w:r>
      <w:r>
        <w:t xml:space="preserve"> </w:t>
      </w:r>
      <w:r>
        <w:t xml:space="preserve">benchmark</w:t>
      </w:r>
      <w:r>
        <w:t xml:space="preserve"> </w:t>
      </w:r>
      <w:r>
        <w:t xml:space="preserve">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Study/</w:t>
      </w:r>
      <w:r>
        <w:t xml:space="preserve"> </w:t>
      </w:r>
      <w:r>
        <w:t xml:space="preserve">desk</w:t>
      </w:r>
      <w:r>
        <w:t xml:space="preserve"> </w:t>
      </w:r>
      <w:r>
        <w:t xml:space="preserve">research</w:t>
      </w:r>
      <w:r>
        <w:t xml:space="preserve"> </w:t>
      </w:r>
      <w:r>
        <w:t xml:space="preserve">/</w:t>
      </w:r>
      <w:r>
        <w:t xml:space="preserve"> </w:t>
      </w:r>
      <w:r>
        <w:t xml:space="preserve">consultation</w:t>
      </w:r>
      <w:r>
        <w:t xml:space="preserve"> </w:t>
      </w:r>
      <w:r>
        <w:t xml:space="preserve">of</w:t>
      </w:r>
      <w:r>
        <w:t xml:space="preserve"> </w:t>
      </w:r>
      <w:r>
        <w:t xml:space="preserve">market</w:t>
      </w:r>
      <w:r>
        <w:t xml:space="preserve"> </w:t>
      </w:r>
      <w:r>
        <w:t xml:space="preserve">surveillance</w:t>
      </w:r>
      <w:r>
        <w:t xml:space="preserve"> </w:t>
      </w:r>
      <w:r>
        <w:t xml:space="preserve">authorities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Detergents</w:t>
      </w:r>
      <w:r>
        <w:t xml:space="preserve"> </w:t>
      </w:r>
      <w:r>
        <w:t xml:space="preserve">Working Group /</w:t>
      </w:r>
      <w:r>
        <w:t xml:space="preserve"> </w:t>
      </w:r>
      <w:r>
        <w:t xml:space="preserve">Safety</w:t>
      </w:r>
      <w:r>
        <w:t xml:space="preserve"> </w:t>
      </w:r>
      <w:r>
        <w:t xml:space="preserve">Gate</w:t>
      </w:r>
    </w:p>
    <w:p>
      <w:pPr>
        <w:pStyle w:val="BodyText"/>
      </w:pPr>
      <w:r>
        <w:t xml:space="preserve">265</w:t>
      </w:r>
    </w:p>
    <w:p>
      <w:pPr>
        <w:pStyle w:val="BodyText"/>
      </w:pPr>
      <w:r>
        <w:t xml:space="preserve">for microbial</w:t>
      </w:r>
      <w:r>
        <w:t xml:space="preserve"> </w:t>
      </w:r>
      <w:r>
        <w:t xml:space="preserve">cleaning</w:t>
      </w:r>
      <w:r>
        <w:t xml:space="preserve"> </w:t>
      </w:r>
      <w:r>
        <w:t xml:space="preserve">products</w:t>
      </w:r>
      <w:r>
        <w:t xml:space="preserve"> </w:t>
      </w:r>
      <w:r>
        <w:t xml:space="preserve">established</w:t>
      </w:r>
      <w:r>
        <w:t xml:space="preserve"> </w:t>
      </w:r>
      <w:r>
        <w:t xml:space="preserve">during the</w:t>
      </w:r>
      <w:r>
        <w:t xml:space="preserve"> </w:t>
      </w:r>
      <w:r>
        <w:t xml:space="preserve">evaluation</w:t>
      </w:r>
    </w:p>
    <w:p>
      <w:pPr>
        <w:pStyle w:val="BodyText"/>
      </w:pPr>
      <w:r>
        <w:t xml:space="preserve">0</w:t>
      </w:r>
      <w:r>
        <w:t xml:space="preserve"> </w:t>
      </w:r>
      <w:r>
        <w:t xml:space="preserve">–no</w:t>
      </w:r>
      <w:r>
        <w:t xml:space="preserve"> </w:t>
      </w:r>
      <w:r>
        <w:t xml:space="preserve">RAPEX</w:t>
      </w:r>
      <w:r>
        <w:t xml:space="preserve"> </w:t>
      </w:r>
      <w:r>
        <w:t xml:space="preserve">notificatio</w:t>
      </w:r>
      <w:r>
        <w:t xml:space="preserve"> </w:t>
      </w:r>
      <w:r>
        <w:t xml:space="preserve">n</w:t>
      </w:r>
      <w:r>
        <w:t xml:space="preserve"> </w:t>
      </w:r>
      <w:r>
        <w:t xml:space="preserve">concerning</w:t>
      </w:r>
      <w:r>
        <w:t xml:space="preserve"> </w:t>
      </w:r>
      <w:r>
        <w:t xml:space="preserve">microbial</w:t>
      </w:r>
      <w:r>
        <w:t xml:space="preserve"> </w:t>
      </w:r>
      <w:r>
        <w:t xml:space="preserve">products</w:t>
      </w:r>
      <w:r>
        <w:t xml:space="preserve"> </w:t>
      </w:r>
      <w:r>
        <w:t xml:space="preserve">until 2021</w:t>
      </w:r>
    </w:p>
    <w:p>
      <w:pPr>
        <w:pStyle w:val="BodyText"/>
      </w:pPr>
      <w:r>
        <w:t xml:space="preserve">notifications</w:t>
      </w:r>
      <w:r>
        <w:t xml:space="preserve"> </w:t>
      </w:r>
      <w:r>
        <w:t xml:space="preserve">(e.g. RAPEX)</w:t>
      </w:r>
    </w:p>
    <w:p>
      <w:pPr>
        <w:pStyle w:val="BodyText"/>
      </w:pPr>
      <w:r>
        <w:t xml:space="preserve">Increased</w:t>
      </w:r>
      <w:r>
        <w:t xml:space="preserve"> </w:t>
      </w:r>
      <w:r>
        <w:t xml:space="preserve">safety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introduction</w:t>
      </w:r>
      <w:r>
        <w:t xml:space="preserve"> </w:t>
      </w:r>
      <w:r>
        <w:t xml:space="preserve">of</w:t>
      </w:r>
      <w:r>
        <w:t xml:space="preserve"> </w:t>
      </w:r>
      <w:r>
        <w:t xml:space="preserve">clarified</w:t>
      </w:r>
      <w:r>
        <w:t xml:space="preserve"> </w:t>
      </w:r>
      <w:r>
        <w:t xml:space="preserve">rules for refill</w:t>
      </w:r>
      <w:r>
        <w:t xml:space="preserve"> </w:t>
      </w:r>
      <w:r>
        <w:t xml:space="preserve">sales</w:t>
      </w:r>
      <w:r>
        <w:t xml:space="preserve"> </w:t>
      </w:r>
      <w:r>
        <w:t xml:space="preserve">Perceived</w:t>
      </w:r>
      <w:r>
        <w:t xml:space="preserve"> </w:t>
      </w:r>
      <w:r>
        <w:t xml:space="preserve">safety from</w:t>
      </w:r>
      <w:r>
        <w:t xml:space="preserve"> </w:t>
      </w:r>
      <w:r>
        <w:t xml:space="preserve">the</w:t>
      </w:r>
      <w:r>
        <w:t xml:space="preserve"> </w:t>
      </w:r>
      <w:r>
        <w:t xml:space="preserve">introductio</w:t>
      </w:r>
      <w:r>
        <w:t xml:space="preserve"> </w:t>
      </w:r>
      <w:r>
        <w:t xml:space="preserve">n</w:t>
      </w:r>
      <w:r>
        <w:t xml:space="preserve"> </w:t>
      </w:r>
      <w:r>
        <w:t xml:space="preserve">of</w:t>
      </w:r>
      <w:r>
        <w:t xml:space="preserve"> </w:t>
      </w:r>
      <w:r>
        <w:t xml:space="preserve">clarified</w:t>
      </w:r>
      <w:r>
        <w:t xml:space="preserve"> </w:t>
      </w:r>
      <w:r>
        <w:t xml:space="preserve">rules</w:t>
      </w:r>
      <w:r>
        <w:t xml:space="preserve"> </w:t>
      </w:r>
      <w:r>
        <w:t xml:space="preserve">for</w:t>
      </w:r>
      <w:r>
        <w:t xml:space="preserve"> </w:t>
      </w:r>
      <w:r>
        <w:t xml:space="preserve">refill sales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RAPEX</w:t>
      </w:r>
      <w:r>
        <w:t xml:space="preserve"> </w:t>
      </w:r>
      <w:r>
        <w:t xml:space="preserve">notifications</w:t>
      </w:r>
      <w:r>
        <w:t xml:space="preserve"> </w:t>
      </w:r>
      <w:r>
        <w:t xml:space="preserve">for</w:t>
      </w:r>
      <w:r>
        <w:t xml:space="preserve"> </w:t>
      </w:r>
      <w:r>
        <w:t xml:space="preserve">refilled</w:t>
      </w:r>
      <w:r>
        <w:t xml:space="preserve"> </w:t>
      </w:r>
      <w:r>
        <w:t xml:space="preserve">detergents</w:t>
      </w:r>
    </w:p>
    <w:p>
      <w:pPr>
        <w:pStyle w:val="BodyText"/>
      </w:pPr>
      <w:r>
        <w:t xml:space="preserve">Consumers</w:t>
      </w:r>
      <w:r>
        <w:t xml:space="preserve"> </w:t>
      </w:r>
      <w:r>
        <w:t xml:space="preserve">perception of</w:t>
      </w:r>
      <w:r>
        <w:t xml:space="preserve"> </w:t>
      </w:r>
      <w:r>
        <w:t xml:space="preserve">safety</w:t>
      </w:r>
      <w:r>
        <w:t xml:space="preserve"> </w:t>
      </w:r>
      <w:r>
        <w:t xml:space="preserve">of</w:t>
      </w:r>
      <w:r>
        <w:t xml:space="preserve"> </w:t>
      </w:r>
      <w:r>
        <w:t xml:space="preserve">refilled</w:t>
      </w:r>
      <w:r>
        <w:t xml:space="preserve"> </w:t>
      </w:r>
      <w:r>
        <w:t xml:space="preserve">detergents</w:t>
      </w:r>
      <w:r>
        <w:t xml:space="preserve"> </w:t>
      </w:r>
      <w:r>
        <w:t xml:space="preserve">0</w:t>
      </w:r>
      <w:r>
        <w:t xml:space="preserve"> </w:t>
      </w:r>
      <w:r>
        <w:t xml:space="preserve">–no</w:t>
      </w:r>
      <w:r>
        <w:t xml:space="preserve"> </w:t>
      </w:r>
      <w:r>
        <w:t xml:space="preserve">RAPEX</w:t>
      </w:r>
      <w:r>
        <w:t xml:space="preserve"> </w:t>
      </w:r>
      <w:r>
        <w:t xml:space="preserve">notificatio</w:t>
      </w:r>
      <w:r>
        <w:t xml:space="preserve"> </w:t>
      </w:r>
      <w:r>
        <w:t xml:space="preserve">n</w:t>
      </w:r>
      <w:r>
        <w:t xml:space="preserve"> </w:t>
      </w:r>
      <w:r>
        <w:t xml:space="preserve">concerning</w:t>
      </w:r>
      <w:r>
        <w:t xml:space="preserve"> </w:t>
      </w:r>
      <w:r>
        <w:t xml:space="preserve">refilled</w:t>
      </w:r>
      <w:r>
        <w:t xml:space="preserve"> </w:t>
      </w:r>
      <w:r>
        <w:t xml:space="preserve">sales</w:t>
      </w:r>
      <w:r>
        <w:t xml:space="preserve"> </w:t>
      </w:r>
      <w:r>
        <w:t xml:space="preserve">of</w:t>
      </w:r>
      <w:r>
        <w:t xml:space="preserve"> </w:t>
      </w:r>
      <w:r>
        <w:t xml:space="preserve">detergents</w:t>
      </w:r>
    </w:p>
    <w:p>
      <w:pPr>
        <w:pStyle w:val="BodyText"/>
      </w:pPr>
      <w:r>
        <w:t xml:space="preserve">Baseline</w:t>
      </w:r>
      <w:r>
        <w:t xml:space="preserve"> </w:t>
      </w:r>
      <w:r>
        <w:t xml:space="preserve">data</w:t>
      </w:r>
      <w:r>
        <w:t xml:space="preserve"> </w:t>
      </w:r>
      <w:r>
        <w:t xml:space="preserve">not</w:t>
      </w:r>
      <w:r>
        <w:t xml:space="preserve"> </w:t>
      </w:r>
      <w:r>
        <w:t xml:space="preserve">available</w:t>
      </w:r>
      <w:r>
        <w:t xml:space="preserve"> </w:t>
      </w:r>
      <w:r>
        <w:t xml:space="preserve">given that</w:t>
      </w:r>
      <w:r>
        <w:t xml:space="preserve"> </w:t>
      </w:r>
      <w:r>
        <w:t xml:space="preserve">this type of</w:t>
      </w:r>
      <w:r>
        <w:t xml:space="preserve"> </w:t>
      </w:r>
      <w:r>
        <w:t xml:space="preserve">sale</w:t>
      </w:r>
      <w:r>
        <w:t xml:space="preserve"> </w:t>
      </w:r>
      <w:r>
        <w:t xml:space="preserve">was</w:t>
      </w:r>
      <w:r>
        <w:t xml:space="preserve"> </w:t>
      </w:r>
      <w:r>
        <w:t xml:space="preserve">previously</w:t>
      </w:r>
      <w:r>
        <w:t xml:space="preserve"> </w:t>
      </w:r>
      <w:r>
        <w:t xml:space="preserve">not</w:t>
      </w:r>
      <w:r>
        <w:t xml:space="preserve"> </w:t>
      </w:r>
      <w:r>
        <w:t xml:space="preserve">explicitly</w:t>
      </w:r>
      <w:r>
        <w:t xml:space="preserve"> </w:t>
      </w:r>
      <w:r>
        <w:t xml:space="preserve">covered by</w:t>
      </w:r>
      <w:r>
        <w:t xml:space="preserve"> </w:t>
      </w:r>
      <w:r>
        <w:t xml:space="preserve">the</w:t>
      </w:r>
      <w:r>
        <w:t xml:space="preserve"> </w:t>
      </w:r>
      <w:r>
        <w:t xml:space="preserve">Regulation</w:t>
      </w:r>
      <w:r>
        <w:t xml:space="preserve"> </w:t>
      </w:r>
      <w:r>
        <w:t xml:space="preserve">-</w:t>
      </w:r>
      <w:r>
        <w:t xml:space="preserve"> </w:t>
      </w:r>
      <w:r>
        <w:t xml:space="preserve">benchmark</w:t>
      </w:r>
      <w:r>
        <w:t xml:space="preserve"> </w:t>
      </w:r>
      <w:r>
        <w:t xml:space="preserve">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established</w:t>
      </w:r>
      <w:r>
        <w:t xml:space="preserve"> </w:t>
      </w:r>
      <w:r>
        <w:t xml:space="preserve">during the</w:t>
      </w:r>
      <w:r>
        <w:t xml:space="preserve"> </w:t>
      </w:r>
      <w:r>
        <w:t xml:space="preserve">evaluation</w:t>
      </w:r>
      <w:r>
        <w:t xml:space="preserve"> </w:t>
      </w:r>
      <w:r>
        <w:t xml:space="preserve">Study/</w:t>
      </w:r>
      <w:r>
        <w:t xml:space="preserve"> </w:t>
      </w:r>
      <w:r>
        <w:t xml:space="preserve">desk</w:t>
      </w:r>
      <w:r>
        <w:t xml:space="preserve"> </w:t>
      </w:r>
      <w:r>
        <w:t xml:space="preserve">research</w:t>
      </w:r>
      <w:r>
        <w:t xml:space="preserve"> </w:t>
      </w:r>
      <w:r>
        <w:t xml:space="preserve">/</w:t>
      </w:r>
      <w:r>
        <w:t xml:space="preserve"> </w:t>
      </w:r>
      <w:r>
        <w:t xml:space="preserve">consultation</w:t>
      </w:r>
      <w:r>
        <w:t xml:space="preserve"> </w:t>
      </w:r>
      <w:r>
        <w:t xml:space="preserve">of</w:t>
      </w:r>
      <w:r>
        <w:t xml:space="preserve"> </w:t>
      </w:r>
      <w:r>
        <w:t xml:space="preserve">market</w:t>
      </w:r>
      <w:r>
        <w:t xml:space="preserve"> </w:t>
      </w:r>
      <w:r>
        <w:t xml:space="preserve">surveillance</w:t>
      </w:r>
      <w:r>
        <w:t xml:space="preserve"> </w:t>
      </w:r>
      <w:r>
        <w:t xml:space="preserve">authorities</w:t>
      </w:r>
      <w:r>
        <w:br/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Detergents</w:t>
      </w:r>
      <w:r>
        <w:t xml:space="preserve"> </w:t>
      </w:r>
      <w:r>
        <w:t xml:space="preserve">Working Group /</w:t>
      </w:r>
      <w:r>
        <w:t xml:space="preserve"> </w:t>
      </w:r>
      <w:r>
        <w:t xml:space="preserve">Safety</w:t>
      </w:r>
      <w:r>
        <w:t xml:space="preserve"> </w:t>
      </w:r>
      <w:r>
        <w:t xml:space="preserve">Gate</w:t>
      </w:r>
      <w:r>
        <w:t xml:space="preserve"> </w:t>
      </w:r>
      <w:r>
        <w:t xml:space="preserve">notifications</w:t>
      </w:r>
      <w:r>
        <w:t xml:space="preserve"> </w:t>
      </w:r>
      <w:r>
        <w:t xml:space="preserve">(e.g. RAPEX)</w:t>
      </w:r>
      <w:r>
        <w:t xml:space="preserve"> </w:t>
      </w:r>
      <w:r>
        <w:t xml:space="preserve">SO3:</w:t>
      </w:r>
      <w:r>
        <w:t xml:space="preserve"> </w:t>
      </w:r>
      <w:r>
        <w:t xml:space="preserve">Burden</w:t>
      </w:r>
      <w:r>
        <w:t xml:space="preserve"> </w:t>
      </w:r>
      <w:r>
        <w:t xml:space="preserve">reduction</w:t>
      </w:r>
      <w:r>
        <w:t xml:space="preserve"> </w:t>
      </w:r>
      <w:r>
        <w:t xml:space="preserve">for</w:t>
      </w:r>
      <w:r>
        <w:t xml:space="preserve"> </w:t>
      </w:r>
      <w:r>
        <w:t xml:space="preserve">detergents</w:t>
      </w:r>
      <w:r>
        <w:t xml:space="preserve"> </w:t>
      </w:r>
      <w:r>
        <w:t xml:space="preserve">Reduction of</w:t>
      </w:r>
      <w:r>
        <w:t xml:space="preserve"> </w:t>
      </w:r>
      <w:r>
        <w:t xml:space="preserve">relabelling</w:t>
      </w:r>
      <w:r>
        <w:t xml:space="preserve"> </w:t>
      </w:r>
      <w:r>
        <w:t xml:space="preserve">costs due to</w:t>
      </w:r>
      <w:r>
        <w:t xml:space="preserve"> </w:t>
      </w:r>
      <w:r>
        <w:t xml:space="preserve">simplification</w:t>
      </w:r>
      <w:r>
        <w:t xml:space="preserve"> </w:t>
      </w:r>
      <w:r>
        <w:t xml:space="preserve">and</w:t>
      </w:r>
      <w:r>
        <w:t xml:space="preserve"> </w:t>
      </w:r>
      <w:r>
        <w:t xml:space="preserve">Reduced</w:t>
      </w:r>
      <w:r>
        <w:t xml:space="preserve"> </w:t>
      </w:r>
      <w:r>
        <w:t xml:space="preserve">re-</w:t>
      </w:r>
      <w:r>
        <w:t xml:space="preserve"> </w:t>
      </w:r>
      <w:r>
        <w:t xml:space="preserve">labelling</w:t>
      </w:r>
      <w:r>
        <w:t xml:space="preserve"> </w:t>
      </w:r>
      <w:r>
        <w:t xml:space="preserve">costs</w:t>
      </w:r>
      <w:r>
        <w:t xml:space="preserve"> </w:t>
      </w:r>
      <w:r>
        <w:t xml:space="preserve">%</w:t>
      </w:r>
      <w:r>
        <w:t xml:space="preserve"> </w:t>
      </w:r>
      <w:r>
        <w:t xml:space="preserve">of</w:t>
      </w:r>
      <w:r>
        <w:t xml:space="preserve"> </w:t>
      </w:r>
      <w:r>
        <w:t xml:space="preserve">reduction of</w:t>
      </w:r>
      <w:r>
        <w:t xml:space="preserve"> </w:t>
      </w:r>
      <w:r>
        <w:t xml:space="preserve">re-labelling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potential</w:t>
      </w:r>
      <w:r>
        <w:t xml:space="preserve"> </w:t>
      </w:r>
      <w:r>
        <w:t xml:space="preserve">changes in the</w:t>
      </w:r>
      <w:r>
        <w:t xml:space="preserve"> </w:t>
      </w:r>
      <w:r>
        <w:t xml:space="preserve">Stakeholde</w:t>
      </w:r>
      <w:r>
        <w:t xml:space="preserve"> </w:t>
      </w:r>
      <w:r>
        <w:t xml:space="preserve">rs</w:t>
      </w:r>
      <w:r>
        <w:t xml:space="preserve"> </w:t>
      </w:r>
      <w:r>
        <w:t xml:space="preserve">highlighte</w:t>
      </w:r>
      <w:r>
        <w:t xml:space="preserve"> </w:t>
      </w:r>
      <w:r>
        <w:t xml:space="preserve">d</w:t>
      </w:r>
      <w:r>
        <w:t xml:space="preserve"> </w:t>
      </w:r>
      <w:r>
        <w:t xml:space="preserve">high</w:t>
      </w:r>
      <w:r>
        <w:t xml:space="preserve"> </w:t>
      </w:r>
      <w:r>
        <w:t xml:space="preserve">labelling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Study/desk</w:t>
      </w:r>
      <w:r>
        <w:t xml:space="preserve"> </w:t>
      </w:r>
      <w:r>
        <w:t xml:space="preserve">research/consult</w:t>
      </w:r>
      <w:r>
        <w:t xml:space="preserve"> </w:t>
      </w:r>
      <w:r>
        <w:t xml:space="preserve">ation</w:t>
      </w:r>
      <w:r>
        <w:t xml:space="preserve"> </w:t>
      </w:r>
      <w:r>
        <w:t xml:space="preserve">of</w:t>
      </w:r>
      <w:r>
        <w:t xml:space="preserve"> </w:t>
      </w:r>
      <w:r>
        <w:t xml:space="preserve">stakeholders</w:t>
      </w:r>
    </w:p>
    <w:p>
      <w:pPr>
        <w:pStyle w:val="BodyText"/>
      </w:pPr>
      <w:r>
        <w:t xml:space="preserve">266</w:t>
      </w:r>
    </w:p>
    <w:p>
      <w:pPr>
        <w:pStyle w:val="BodyText"/>
      </w:pPr>
      <w:r>
        <w:t xml:space="preserve">manufactur</w:t>
      </w:r>
      <w:r>
        <w:t xml:space="preserve"> </w:t>
      </w:r>
      <w:r>
        <w:t xml:space="preserve">ers</w:t>
      </w:r>
      <w:r>
        <w:br/>
      </w:r>
      <w:r>
        <w:t xml:space="preserve">digitalisation</w:t>
      </w:r>
      <w:r>
        <w:t xml:space="preserve"> </w:t>
      </w:r>
      <w:r>
        <w:t xml:space="preserve">of labels</w:t>
      </w:r>
    </w:p>
    <w:p>
      <w:pPr>
        <w:pStyle w:val="BodyText"/>
      </w:pPr>
      <w:r>
        <w:t xml:space="preserve">labelling</w:t>
      </w:r>
      <w:r>
        <w:t xml:space="preserve"> </w:t>
      </w:r>
      <w:r>
        <w:t xml:space="preserve">cycle</w:t>
      </w:r>
      <w:r>
        <w:t xml:space="preserve"> </w:t>
      </w:r>
      <w:r>
        <w:t xml:space="preserve">detergents</w:t>
      </w:r>
      <w:r>
        <w:t xml:space="preserve"> </w:t>
      </w:r>
      <w:r>
        <w:t xml:space="preserve">during the</w:t>
      </w:r>
      <w:r>
        <w:t xml:space="preserve"> </w:t>
      </w:r>
      <w:r>
        <w:t xml:space="preserve">consultatio</w:t>
      </w:r>
      <w:r>
        <w:t xml:space="preserve"> </w:t>
      </w:r>
      <w:r>
        <w:t xml:space="preserve">ns</w:t>
      </w:r>
      <w:r>
        <w:t xml:space="preserve"> </w:t>
      </w:r>
      <w:r>
        <w:t xml:space="preserve">both</w:t>
      </w:r>
      <w:r>
        <w:t xml:space="preserve"> </w:t>
      </w:r>
      <w:r>
        <w:t xml:space="preserve">under this</w:t>
      </w:r>
      <w:r>
        <w:t xml:space="preserve"> </w:t>
      </w:r>
      <w:r>
        <w:t xml:space="preserve">IA and the</w:t>
      </w:r>
      <w:r>
        <w:t xml:space="preserve"> </w:t>
      </w:r>
      <w:r>
        <w:t xml:space="preserve">Evaluation</w:t>
      </w:r>
      <w:r>
        <w:t xml:space="preserve"> </w:t>
      </w:r>
      <w:r>
        <w:t xml:space="preserve">-</w:t>
      </w:r>
      <w:r>
        <w:t xml:space="preserve"> </w:t>
      </w:r>
      <w:r>
        <w:t xml:space="preserve">benchmark</w:t>
      </w:r>
      <w:r>
        <w:t xml:space="preserve"> </w:t>
      </w:r>
      <w:r>
        <w:t xml:space="preserve">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established</w:t>
      </w:r>
      <w:r>
        <w:t xml:space="preserve"> </w:t>
      </w:r>
      <w:r>
        <w:t xml:space="preserve">during the</w:t>
      </w:r>
      <w:r>
        <w:t xml:space="preserve"> </w:t>
      </w:r>
      <w:r>
        <w:t xml:space="preserve">evaluation</w:t>
      </w:r>
    </w:p>
    <w:p>
      <w:pPr>
        <w:pStyle w:val="BodyText"/>
      </w:pPr>
      <w:r>
        <w:t xml:space="preserve">Reduction of</w:t>
      </w:r>
      <w:r>
        <w:t xml:space="preserve"> </w:t>
      </w:r>
      <w:r>
        <w:t xml:space="preserve">plastic waste</w:t>
      </w:r>
      <w:r>
        <w:t xml:space="preserve"> </w:t>
      </w:r>
      <w:r>
        <w:t xml:space="preserve">and</w:t>
      </w:r>
      <w:r>
        <w:t xml:space="preserve"> </w:t>
      </w:r>
      <w:r>
        <w:t xml:space="preserve">unused</w:t>
      </w:r>
      <w:r>
        <w:t xml:space="preserve"> </w:t>
      </w:r>
      <w:r>
        <w:t xml:space="preserve">label stock</w:t>
      </w:r>
      <w:r>
        <w:t xml:space="preserve"> </w:t>
      </w:r>
      <w:r>
        <w:t xml:space="preserve">Increased</w:t>
      </w:r>
      <w:r>
        <w:t xml:space="preserve"> </w:t>
      </w:r>
      <w:r>
        <w:t xml:space="preserve">reduction</w:t>
      </w:r>
      <w:r>
        <w:t xml:space="preserve"> </w:t>
      </w:r>
      <w:r>
        <w:t xml:space="preserve">of</w:t>
      </w:r>
      <w:r>
        <w:t xml:space="preserve"> </w:t>
      </w:r>
      <w:r>
        <w:t xml:space="preserve">plastic</w:t>
      </w:r>
      <w:r>
        <w:t xml:space="preserve"> </w:t>
      </w:r>
      <w:r>
        <w:t xml:space="preserve">waste and</w:t>
      </w:r>
      <w:r>
        <w:t xml:space="preserve"> </w:t>
      </w:r>
      <w:r>
        <w:t xml:space="preserve">unused</w:t>
      </w:r>
      <w:r>
        <w:t xml:space="preserve"> </w:t>
      </w:r>
      <w:r>
        <w:t xml:space="preserve">label stock</w:t>
      </w:r>
      <w:r>
        <w:t xml:space="preserve"> </w:t>
      </w:r>
      <w:r>
        <w:t xml:space="preserve">%</w:t>
      </w:r>
      <w:r>
        <w:t xml:space="preserve"> </w:t>
      </w:r>
      <w:r>
        <w:t xml:space="preserve">of</w:t>
      </w:r>
      <w:r>
        <w:t xml:space="preserve"> </w:t>
      </w:r>
      <w:r>
        <w:t xml:space="preserve">reduction of</w:t>
      </w:r>
      <w:r>
        <w:t xml:space="preserve"> </w:t>
      </w:r>
      <w:r>
        <w:t xml:space="preserve">plastic waste</w:t>
      </w:r>
      <w:r>
        <w:t xml:space="preserve"> </w:t>
      </w:r>
      <w:r>
        <w:t xml:space="preserve">and</w:t>
      </w:r>
      <w:r>
        <w:t xml:space="preserve"> </w:t>
      </w:r>
      <w:r>
        <w:t xml:space="preserve">unused</w:t>
      </w:r>
      <w:r>
        <w:t xml:space="preserve"> </w:t>
      </w:r>
      <w:r>
        <w:t xml:space="preserve">label stock</w:t>
      </w:r>
      <w:r>
        <w:t xml:space="preserve"> </w:t>
      </w:r>
      <w:r>
        <w:t xml:space="preserve">Estimated</w:t>
      </w:r>
      <w:r>
        <w:t xml:space="preserve"> </w:t>
      </w:r>
      <w:r>
        <w:t xml:space="preserve">monetary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unused</w:t>
      </w:r>
      <w:r>
        <w:t xml:space="preserve"> </w:t>
      </w:r>
      <w:r>
        <w:t xml:space="preserve">label stock</w:t>
      </w:r>
      <w:r>
        <w:t xml:space="preserve"> </w:t>
      </w:r>
      <w:r>
        <w:t xml:space="preserve">under</w:t>
      </w:r>
      <w:r>
        <w:t xml:space="preserve"> </w:t>
      </w:r>
      <w:r>
        <w:t xml:space="preserve">baseline -</w:t>
      </w:r>
      <w:r>
        <w:t xml:space="preserve"> </w:t>
      </w:r>
      <w:r>
        <w:t xml:space="preserve">3.3.</w:t>
      </w:r>
      <w:r>
        <w:t xml:space="preserve"> </w:t>
      </w:r>
      <w:r>
        <w:t xml:space="preserve">million</w:t>
      </w:r>
      <w:r>
        <w:t xml:space="preserve"> </w:t>
      </w:r>
      <w:r>
        <w:t xml:space="preserve">annually</w:t>
      </w:r>
      <w:r>
        <w:t xml:space="preserve"> </w:t>
      </w:r>
      <w:r>
        <w:t xml:space="preserve">Study/desk</w:t>
      </w:r>
      <w:r>
        <w:t xml:space="preserve"> </w:t>
      </w:r>
      <w:r>
        <w:t xml:space="preserve">research/consult</w:t>
      </w:r>
      <w:r>
        <w:t xml:space="preserve"> </w:t>
      </w:r>
      <w:r>
        <w:t xml:space="preserve">ation</w:t>
      </w:r>
      <w:r>
        <w:t xml:space="preserve"> </w:t>
      </w:r>
      <w:r>
        <w:t xml:space="preserve">of</w:t>
      </w:r>
      <w:r>
        <w:t xml:space="preserve"> </w:t>
      </w:r>
      <w:r>
        <w:t xml:space="preserve">stakeholders</w:t>
      </w:r>
      <w:r>
        <w:t xml:space="preserve"> </w:t>
      </w:r>
      <w:r>
        <w:t xml:space="preserve">SO4:</w:t>
      </w:r>
      <w:r>
        <w:t xml:space="preserve"> </w:t>
      </w:r>
      <w:r>
        <w:t xml:space="preserve">Improved</w:t>
      </w:r>
      <w:r>
        <w:t xml:space="preserve"> </w:t>
      </w:r>
      <w:r>
        <w:t xml:space="preserve">consumer</w:t>
      </w:r>
      <w:r>
        <w:t xml:space="preserve"> </w:t>
      </w:r>
      <w:r>
        <w:t xml:space="preserve">understand</w:t>
      </w:r>
      <w:r>
        <w:t xml:space="preserve"> </w:t>
      </w:r>
      <w:r>
        <w:t xml:space="preserve">ing</w:t>
      </w:r>
      <w:r>
        <w:t xml:space="preserve"> </w:t>
      </w:r>
      <w:r>
        <w:t xml:space="preserve">and</w:t>
      </w:r>
      <w:r>
        <w:t xml:space="preserve"> </w:t>
      </w:r>
      <w:r>
        <w:t xml:space="preserve">awareness</w:t>
      </w:r>
      <w:r>
        <w:t xml:space="preserve"> </w:t>
      </w:r>
      <w:r>
        <w:t xml:space="preserve">of labels</w:t>
      </w:r>
      <w:r>
        <w:br/>
      </w:r>
      <w:r>
        <w:t xml:space="preserve">Reduction of</w:t>
      </w:r>
      <w:r>
        <w:t xml:space="preserve"> </w:t>
      </w:r>
      <w:r>
        <w:t xml:space="preserve">accidents, or</w:t>
      </w:r>
      <w:r>
        <w:t xml:space="preserve"> </w:t>
      </w:r>
      <w:r>
        <w:t xml:space="preserve">poisoning</w:t>
      </w:r>
      <w:r>
        <w:t xml:space="preserve"> </w:t>
      </w:r>
      <w:r>
        <w:t xml:space="preserve">incidents with</w:t>
      </w:r>
      <w:r>
        <w:t xml:space="preserve"> </w:t>
      </w:r>
      <w:r>
        <w:t xml:space="preserve">detergents</w:t>
      </w:r>
      <w:r>
        <w:t xml:space="preserve"> </w:t>
      </w:r>
      <w:r>
        <w:t xml:space="preserve">Increased</w:t>
      </w:r>
      <w:r>
        <w:t xml:space="preserve"> </w:t>
      </w:r>
      <w:r>
        <w:t xml:space="preserve">reduction</w:t>
      </w:r>
      <w:r>
        <w:t xml:space="preserve"> </w:t>
      </w:r>
      <w:r>
        <w:t xml:space="preserve">of</w:t>
      </w:r>
      <w:r>
        <w:t xml:space="preserve"> </w:t>
      </w:r>
      <w:r>
        <w:t xml:space="preserve">accidents,</w:t>
      </w:r>
      <w:r>
        <w:t xml:space="preserve"> </w:t>
      </w:r>
      <w:r>
        <w:t xml:space="preserve">or</w:t>
      </w:r>
      <w:r>
        <w:t xml:space="preserve"> </w:t>
      </w:r>
      <w:r>
        <w:t xml:space="preserve">poisoning</w:t>
      </w:r>
      <w:r>
        <w:t xml:space="preserve"> </w:t>
      </w:r>
      <w:r>
        <w:t xml:space="preserve">incidents</w:t>
      </w:r>
      <w:r>
        <w:t xml:space="preserve"> </w:t>
      </w:r>
      <w:r>
        <w:t xml:space="preserve">with</w:t>
      </w:r>
      <w:r>
        <w:t xml:space="preserve"> </w:t>
      </w:r>
      <w:r>
        <w:t xml:space="preserve">detergents</w:t>
      </w:r>
      <w:r>
        <w:t xml:space="preserve"> </w:t>
      </w:r>
      <w:r>
        <w:t xml:space="preserve">%</w:t>
      </w:r>
      <w:r>
        <w:t xml:space="preserve"> </w:t>
      </w:r>
      <w:r>
        <w:t xml:space="preserve">of</w:t>
      </w:r>
      <w:r>
        <w:t xml:space="preserve"> </w:t>
      </w:r>
      <w:r>
        <w:t xml:space="preserve">poisoning</w:t>
      </w:r>
      <w:r>
        <w:t xml:space="preserve"> </w:t>
      </w:r>
      <w:r>
        <w:t xml:space="preserve">incidents with</w:t>
      </w:r>
      <w:r>
        <w:t xml:space="preserve"> </w:t>
      </w:r>
      <w:r>
        <w:t xml:space="preserve">detergents</w:t>
      </w:r>
      <w:r>
        <w:t xml:space="preserve"> </w:t>
      </w:r>
      <w:r>
        <w:t xml:space="preserve">benchmark</w:t>
      </w:r>
      <w:r>
        <w:t xml:space="preserve"> </w:t>
      </w:r>
      <w:r>
        <w:t xml:space="preserve">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established</w:t>
      </w:r>
      <w:r>
        <w:t xml:space="preserve"> </w:t>
      </w:r>
      <w:r>
        <w:t xml:space="preserve">during the</w:t>
      </w:r>
      <w:r>
        <w:t xml:space="preserve"> </w:t>
      </w:r>
      <w:r>
        <w:t xml:space="preserve">evaluation</w:t>
      </w:r>
      <w:r>
        <w:t xml:space="preserve"> </w:t>
      </w:r>
      <w:r>
        <w:t xml:space="preserve">Study/desk</w:t>
      </w:r>
      <w:r>
        <w:t xml:space="preserve"> </w:t>
      </w:r>
      <w:r>
        <w:t xml:space="preserve">research/</w:t>
      </w:r>
      <w:r>
        <w:t xml:space="preserve"> </w:t>
      </w:r>
      <w:r>
        <w:t xml:space="preserve">consultation</w:t>
      </w:r>
      <w:r>
        <w:t xml:space="preserve"> </w:t>
      </w:r>
      <w:r>
        <w:t xml:space="preserve">of</w:t>
      </w:r>
      <w:r>
        <w:t xml:space="preserve"> </w:t>
      </w:r>
      <w:r>
        <w:t xml:space="preserve">poisoning</w:t>
      </w:r>
      <w:r>
        <w:t xml:space="preserve"> </w:t>
      </w:r>
      <w:r>
        <w:t xml:space="preserve">centres</w:t>
      </w:r>
    </w:p>
    <w:p>
      <w:pPr>
        <w:pStyle w:val="BodyText"/>
      </w:pPr>
      <w:r>
        <w:t xml:space="preserve">Ease</w:t>
      </w:r>
      <w:r>
        <w:t xml:space="preserve"> </w:t>
      </w:r>
      <w:r>
        <w:t xml:space="preserve">of</w:t>
      </w:r>
      <w:r>
        <w:t xml:space="preserve"> </w:t>
      </w:r>
      <w:r>
        <w:t xml:space="preserve">readability</w:t>
      </w:r>
      <w:r>
        <w:t xml:space="preserve"> </w:t>
      </w:r>
      <w:r>
        <w:t xml:space="preserve">and</w:t>
      </w:r>
      <w:r>
        <w:t xml:space="preserve"> </w:t>
      </w:r>
      <w:r>
        <w:t xml:space="preserve">understandab</w:t>
      </w:r>
      <w:r>
        <w:t xml:space="preserve"> </w:t>
      </w:r>
      <w:r>
        <w:t xml:space="preserve">ility of labels</w:t>
      </w:r>
      <w:r>
        <w:t xml:space="preserve"> </w:t>
      </w:r>
      <w:r>
        <w:t xml:space="preserve">Consumer</w:t>
      </w:r>
      <w:r>
        <w:t xml:space="preserve"> </w:t>
      </w:r>
      <w:r>
        <w:t xml:space="preserve">perception</w:t>
      </w:r>
      <w:r>
        <w:t xml:space="preserve"> </w:t>
      </w:r>
      <w:r>
        <w:t xml:space="preserve">of</w:t>
      </w:r>
      <w:r>
        <w:t xml:space="preserve"> </w:t>
      </w:r>
      <w:r>
        <w:t xml:space="preserve">simplified</w:t>
      </w:r>
      <w:r>
        <w:t xml:space="preserve"> </w:t>
      </w:r>
      <w:r>
        <w:t xml:space="preserve">labels</w:t>
      </w:r>
      <w:r>
        <w:t xml:space="preserve"> </w:t>
      </w:r>
      <w:r>
        <w:t xml:space="preserve">Increased</w:t>
      </w:r>
      <w:r>
        <w:t xml:space="preserve"> </w:t>
      </w:r>
      <w:r>
        <w:t xml:space="preserve">ease</w:t>
      </w:r>
      <w:r>
        <w:t xml:space="preserve"> </w:t>
      </w:r>
      <w:r>
        <w:t xml:space="preserve">of</w:t>
      </w:r>
      <w:r>
        <w:t xml:space="preserve"> </w:t>
      </w:r>
      <w:r>
        <w:t xml:space="preserve">readability</w:t>
      </w:r>
      <w:r>
        <w:t xml:space="preserve"> </w:t>
      </w:r>
      <w:r>
        <w:t xml:space="preserve">and</w:t>
      </w:r>
      <w:r>
        <w:t xml:space="preserve"> </w:t>
      </w:r>
      <w:r>
        <w:t xml:space="preserve">understandab</w:t>
      </w:r>
      <w:r>
        <w:t xml:space="preserve"> </w:t>
      </w:r>
      <w:r>
        <w:t xml:space="preserve">ility of labels</w:t>
      </w:r>
      <w:r>
        <w:t xml:space="preserve"> </w:t>
      </w:r>
      <w:r>
        <w:t xml:space="preserve">compared to</w:t>
      </w:r>
      <w:r>
        <w:t xml:space="preserve"> </w:t>
      </w:r>
      <w:r>
        <w:t xml:space="preserve">the baseline</w:t>
      </w:r>
      <w:r>
        <w:t xml:space="preserve"> </w:t>
      </w:r>
      <w:r>
        <w:t xml:space="preserve">Consumers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understand</w:t>
      </w:r>
      <w:r>
        <w:t xml:space="preserve"> </w:t>
      </w:r>
      <w:r>
        <w:t xml:space="preserve">current</w:t>
      </w:r>
      <w:r>
        <w:t xml:space="preserve"> </w:t>
      </w:r>
      <w:r>
        <w:t xml:space="preserve">labels that</w:t>
      </w:r>
      <w:r>
        <w:t xml:space="preserve"> </w:t>
      </w:r>
      <w:r>
        <w:t xml:space="preserve">are</w:t>
      </w:r>
      <w:r>
        <w:t xml:space="preserve"> </w:t>
      </w:r>
      <w:r>
        <w:t xml:space="preserve">overloaded</w:t>
      </w:r>
      <w:r>
        <w:t xml:space="preserve"> </w:t>
      </w:r>
      <w:r>
        <w:t xml:space="preserve">with</w:t>
      </w:r>
      <w:r>
        <w:t xml:space="preserve"> </w:t>
      </w:r>
      <w:r>
        <w:t xml:space="preserve">informatio</w:t>
      </w:r>
      <w:r>
        <w:t xml:space="preserve"> </w:t>
      </w:r>
      <w:r>
        <w:t xml:space="preserve">n</w:t>
      </w:r>
      <w:r>
        <w:t xml:space="preserve"> </w:t>
      </w:r>
      <w:r>
        <w:t xml:space="preserve">and</w:t>
      </w:r>
      <w:r>
        <w:t xml:space="preserve"> </w:t>
      </w:r>
      <w:r>
        <w:t xml:space="preserve">include</w:t>
      </w:r>
      <w:r>
        <w:t xml:space="preserve"> </w:t>
      </w:r>
      <w:r>
        <w:t xml:space="preserve">duplication</w:t>
      </w:r>
      <w:r>
        <w:t xml:space="preserve"> </w:t>
      </w:r>
      <w:r>
        <w:t xml:space="preserve">s</w:t>
      </w:r>
    </w:p>
    <w:p>
      <w:pPr>
        <w:pStyle w:val="BodyText"/>
      </w:pPr>
      <w:r>
        <w:t xml:space="preserve">Consumers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Study/desk</w:t>
      </w:r>
      <w:r>
        <w:t xml:space="preserve"> </w:t>
      </w:r>
      <w:r>
        <w:t xml:space="preserve">research/consult</w:t>
      </w:r>
      <w:r>
        <w:t xml:space="preserve"> </w:t>
      </w:r>
      <w:r>
        <w:t xml:space="preserve">ation</w:t>
      </w:r>
      <w:r>
        <w:t xml:space="preserve"> </w:t>
      </w:r>
      <w:r>
        <w:t xml:space="preserve">of</w:t>
      </w:r>
      <w:r>
        <w:t xml:space="preserve"> </w:t>
      </w:r>
      <w:r>
        <w:t xml:space="preserve">stakeholders</w:t>
      </w:r>
    </w:p>
    <w:p>
      <w:pPr>
        <w:pStyle w:val="BodyText"/>
      </w:pPr>
      <w:r>
        <w:t xml:space="preserve">267</w:t>
      </w:r>
    </w:p>
    <w:p>
      <w:pPr>
        <w:pStyle w:val="BodyText"/>
      </w:pPr>
      <w:r>
        <w:t xml:space="preserve">easily</w:t>
      </w:r>
      <w:r>
        <w:t xml:space="preserve"> </w:t>
      </w:r>
      <w:r>
        <w:t xml:space="preserve">locate the</w:t>
      </w:r>
      <w:r>
        <w:t xml:space="preserve"> </w:t>
      </w:r>
      <w:r>
        <w:t xml:space="preserve">relevant</w:t>
      </w:r>
      <w:r>
        <w:t xml:space="preserve"> </w:t>
      </w:r>
      <w:r>
        <w:t xml:space="preserve">informatio</w:t>
      </w:r>
      <w:r>
        <w:t xml:space="preserve"> </w:t>
      </w:r>
      <w:r>
        <w:t xml:space="preserve">n</w:t>
      </w:r>
      <w:r>
        <w:t xml:space="preserve"> </w:t>
      </w:r>
      <w:r>
        <w:t xml:space="preserve">on</w:t>
      </w:r>
      <w:r>
        <w:t xml:space="preserve"> </w:t>
      </w:r>
      <w:r>
        <w:t xml:space="preserve">detergents</w:t>
      </w:r>
      <w:r>
        <w:t xml:space="preserve"> </w:t>
      </w:r>
      <w:r>
        <w:t xml:space="preserve">labels</w:t>
      </w:r>
    </w:p>
    <w:p>
      <w:pPr>
        <w:pStyle w:val="BodyText"/>
      </w:pPr>
      <w:r>
        <w:t xml:space="preserve">Use of digital</w:t>
      </w:r>
      <w:r>
        <w:t xml:space="preserve"> </w:t>
      </w:r>
      <w:r>
        <w:t xml:space="preserve">labelling</w:t>
      </w:r>
      <w:r>
        <w:t xml:space="preserve"> </w:t>
      </w:r>
      <w:r>
        <w:t xml:space="preserve">by</w:t>
      </w:r>
      <w:r>
        <w:t xml:space="preserve"> </w:t>
      </w:r>
      <w:r>
        <w:t xml:space="preserve">consumers</w:t>
      </w:r>
      <w:r>
        <w:t xml:space="preserve"> </w:t>
      </w:r>
      <w:r>
        <w:t xml:space="preserve">and level of</w:t>
      </w:r>
      <w:r>
        <w:t xml:space="preserve"> </w:t>
      </w:r>
      <w:r>
        <w:t xml:space="preserve">awareness</w:t>
      </w:r>
      <w:r>
        <w:t xml:space="preserve"> </w:t>
      </w:r>
      <w:r>
        <w:t xml:space="preserve">and</w:t>
      </w:r>
      <w:r>
        <w:t xml:space="preserve"> </w:t>
      </w:r>
      <w:r>
        <w:t xml:space="preserve">understandin</w:t>
      </w:r>
      <w:r>
        <w:t xml:space="preserve"> </w:t>
      </w:r>
      <w:r>
        <w:t xml:space="preserve">g of labelling</w:t>
      </w:r>
      <w:r>
        <w:t xml:space="preserve"> </w:t>
      </w:r>
      <w:r>
        <w:t xml:space="preserve">information</w:t>
      </w:r>
      <w:r>
        <w:br/>
      </w:r>
      <w:r>
        <w:t xml:space="preserve">Number of</w:t>
      </w:r>
      <w:r>
        <w:t xml:space="preserve"> </w:t>
      </w:r>
      <w:r>
        <w:t xml:space="preserve">consumers</w:t>
      </w:r>
      <w:r>
        <w:t xml:space="preserve"> </w:t>
      </w:r>
      <w:r>
        <w:t xml:space="preserve">using</w:t>
      </w:r>
      <w:r>
        <w:t xml:space="preserve"> </w:t>
      </w:r>
      <w:r>
        <w:t xml:space="preserve">the</w:t>
      </w:r>
      <w:r>
        <w:t xml:space="preserve"> </w:t>
      </w:r>
      <w:r>
        <w:t xml:space="preserve">digital</w:t>
      </w:r>
      <w:r>
        <w:t xml:space="preserve"> </w:t>
      </w:r>
      <w:r>
        <w:t xml:space="preserve">label</w:t>
      </w:r>
      <w:r>
        <w:t xml:space="preserve"> </w:t>
      </w:r>
      <w:r>
        <w:t xml:space="preserve">and</w:t>
      </w:r>
      <w:r>
        <w:t xml:space="preserve"> </w:t>
      </w:r>
      <w:r>
        <w:t xml:space="preserve">impacts on</w:t>
      </w:r>
      <w:r>
        <w:t xml:space="preserve"> </w:t>
      </w:r>
      <w:r>
        <w:t xml:space="preserve">awareness</w:t>
      </w:r>
      <w:r>
        <w:t xml:space="preserve"> </w:t>
      </w:r>
      <w:r>
        <w:t xml:space="preserve">and</w:t>
      </w:r>
      <w:r>
        <w:t xml:space="preserve"> </w:t>
      </w:r>
      <w:r>
        <w:t xml:space="preserve">understand</w:t>
      </w:r>
      <w:r>
        <w:t xml:space="preserve"> </w:t>
      </w:r>
      <w:r>
        <w:t xml:space="preserve">ing</w:t>
      </w:r>
      <w:r>
        <w:t xml:space="preserve"> </w:t>
      </w:r>
      <w:r>
        <w:t xml:space="preserve">Wide use of</w:t>
      </w:r>
      <w:r>
        <w:t xml:space="preserve"> </w:t>
      </w:r>
      <w:r>
        <w:t xml:space="preserve">digital</w:t>
      </w:r>
      <w:r>
        <w:t xml:space="preserve"> </w:t>
      </w:r>
      <w:r>
        <w:t xml:space="preserve">labelling</w:t>
      </w:r>
      <w:r>
        <w:t xml:space="preserve"> </w:t>
      </w:r>
      <w:r>
        <w:t xml:space="preserve">by</w:t>
      </w:r>
      <w:r>
        <w:t xml:space="preserve"> </w:t>
      </w:r>
      <w:r>
        <w:t xml:space="preserve">consumers</w:t>
      </w:r>
      <w:r>
        <w:t xml:space="preserve"> </w:t>
      </w:r>
      <w:r>
        <w:t xml:space="preserve">and increased</w:t>
      </w:r>
      <w:r>
        <w:t xml:space="preserve"> </w:t>
      </w:r>
      <w:r>
        <w:t xml:space="preserve">level</w:t>
      </w:r>
      <w:r>
        <w:t xml:space="preserve"> </w:t>
      </w:r>
      <w:r>
        <w:t xml:space="preserve">of</w:t>
      </w:r>
      <w:r>
        <w:t xml:space="preserve"> </w:t>
      </w:r>
      <w:r>
        <w:t xml:space="preserve">awareness</w:t>
      </w:r>
      <w:r>
        <w:t xml:space="preserve"> </w:t>
      </w:r>
      <w:r>
        <w:t xml:space="preserve">and</w:t>
      </w:r>
      <w:r>
        <w:t xml:space="preserve"> </w:t>
      </w:r>
      <w:r>
        <w:t xml:space="preserve">understandin</w:t>
      </w:r>
      <w:r>
        <w:t xml:space="preserve"> </w:t>
      </w:r>
      <w:r>
        <w:t xml:space="preserve">g of labelling</w:t>
      </w:r>
      <w:r>
        <w:t xml:space="preserve"> </w:t>
      </w:r>
      <w:r>
        <w:t xml:space="preserve">information</w:t>
      </w:r>
      <w:r>
        <w:t xml:space="preserve"> </w:t>
      </w:r>
      <w:r>
        <w:t xml:space="preserve">benchmark</w:t>
      </w:r>
      <w:r>
        <w:t xml:space="preserve"> </w:t>
      </w:r>
      <w:r>
        <w:t xml:space="preserve">s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established</w:t>
      </w:r>
      <w:r>
        <w:t xml:space="preserve"> </w:t>
      </w:r>
      <w:r>
        <w:t xml:space="preserve">during the</w:t>
      </w:r>
      <w:r>
        <w:t xml:space="preserve"> </w:t>
      </w:r>
      <w:r>
        <w:t xml:space="preserve">evaluation</w:t>
      </w:r>
      <w:r>
        <w:t xml:space="preserve"> </w:t>
      </w:r>
      <w:r>
        <w:t xml:space="preserve">Study/desk</w:t>
      </w:r>
      <w:r>
        <w:t xml:space="preserve"> </w:t>
      </w:r>
      <w:r>
        <w:t xml:space="preserve">research/consult</w:t>
      </w:r>
      <w:r>
        <w:t xml:space="preserve"> </w:t>
      </w:r>
      <w:r>
        <w:t xml:space="preserve">ation</w:t>
      </w:r>
      <w:r>
        <w:t xml:space="preserve"> </w:t>
      </w:r>
      <w:r>
        <w:t xml:space="preserve">of</w:t>
      </w:r>
      <w:r>
        <w:t xml:space="preserve"> </w:t>
      </w:r>
      <w:r>
        <w:t xml:space="preserve">stakeholders</w:t>
      </w:r>
      <w:r>
        <w:t xml:space="preserve"> </w:t>
      </w:r>
      <w:r>
        <w:t xml:space="preserve">* Rate of non-compliance of refill detergents with the CLP requirements and assumed the same</w:t>
      </w:r>
      <w:r>
        <w:t xml:space="preserve"> </w:t>
      </w:r>
      <w:r>
        <w:t xml:space="preserve">with the similar requirements under the Detergents Regulation since in most cases consumers</w:t>
      </w:r>
      <w:r>
        <w:t xml:space="preserve"> </w:t>
      </w:r>
      <w:r>
        <w:t xml:space="preserve">bring their own bottle to (re)fill in store from a larger container and this bottle either bears the</w:t>
      </w:r>
      <w:r>
        <w:t xml:space="preserve"> </w:t>
      </w:r>
      <w:r>
        <w:t xml:space="preserve">wrong or no label at all (see section 3 of the report).</w:t>
      </w:r>
    </w:p>
    <w:p>
      <w:pPr>
        <w:pStyle w:val="BodyText"/>
      </w:pPr>
      <w:r>
        <w:t xml:space="preserve">268</w:t>
      </w:r>
    </w:p>
    <w:p>
      <w:pPr>
        <w:pStyle w:val="BodyText"/>
      </w:pPr>
      <w:r>
        <w:t xml:space="preserve">Annex 11</w:t>
      </w:r>
      <w:r>
        <w:t xml:space="preserve"> </w:t>
      </w:r>
      <w:r>
        <w:t xml:space="preserve">ANNEX 11</w:t>
      </w:r>
      <w:r>
        <w:t xml:space="preserve"> </w:t>
      </w:r>
      <w:r>
        <w:t xml:space="preserve">CONCLUSIONS OF THE</w:t>
      </w:r>
      <w:r>
        <w:t xml:space="preserve"> </w:t>
      </w:r>
      <w:r>
        <w:t xml:space="preserve">DETERGENTS EVALUATION AND THE CHEMICALS</w:t>
      </w:r>
      <w:r>
        <w:t xml:space="preserve"> </w:t>
      </w:r>
      <w:r>
        <w:t xml:space="preserve">FITNESS CHECK</w:t>
      </w:r>
      <w:r>
        <w:t xml:space="preserve"> </w:t>
      </w:r>
      <w:r>
        <w:t xml:space="preserve">11.1 11.1</w:t>
      </w:r>
      <w:r>
        <w:t xml:space="preserve"> </w:t>
      </w:r>
      <w:r>
        <w:t xml:space="preserve">DETERGENTS EVALUATION</w:t>
      </w:r>
      <w:r>
        <w:t xml:space="preserve"> </w:t>
      </w:r>
      <w:r>
        <w:t xml:space="preserve">11.1.1 11.1.1 Relevance</w:t>
      </w:r>
      <w:r>
        <w:br/>
      </w:r>
      <w:r>
        <w:t xml:space="preserve">The findings of this evaluation indicate that the objectives of the Detergents Regulation (i.e. to</w:t>
      </w:r>
      <w:r>
        <w:t xml:space="preserve"> </w:t>
      </w:r>
      <w:r>
        <w:t xml:space="preserve">achieve the free movement of detergents and surfactants for detergents in the internal market</w:t>
      </w:r>
      <w:r>
        <w:t xml:space="preserve"> </w:t>
      </w:r>
      <w:r>
        <w:t xml:space="preserve">while, at the same time, ensuring a high degree of protection of the environment and human</w:t>
      </w:r>
      <w:r>
        <w:t xml:space="preserve"> </w:t>
      </w:r>
      <w:r>
        <w:t xml:space="preserve">health) are still relevant considering the evolution of societal needs and technological</w:t>
      </w:r>
      <w:r>
        <w:t xml:space="preserve"> </w:t>
      </w:r>
      <w:r>
        <w:t xml:space="preserve">developments. The new limits introduced in 2012 on the phosphorus content of consumer</w:t>
      </w:r>
      <w:r>
        <w:t xml:space="preserve"> </w:t>
      </w:r>
      <w:r>
        <w:t xml:space="preserve">laundry detergents and consumer automatic dishwasher detergents, for example, were seen as</w:t>
      </w:r>
      <w:r>
        <w:t xml:space="preserve"> </w:t>
      </w:r>
      <w:r>
        <w:t xml:space="preserve">a positive adaptation to changing needs.</w:t>
      </w:r>
      <w:r>
        <w:br/>
      </w:r>
      <w:r>
        <w:t xml:space="preserve">A key issue that was identified is that the concepts and definitions used in the Detergents</w:t>
      </w:r>
      <w:r>
        <w:t xml:space="preserve"> </w:t>
      </w:r>
      <w:r>
        <w:t xml:space="preserve">Regulation may not always be in line and coherent with the meaning they have gained over</w:t>
      </w:r>
      <w:r>
        <w:t xml:space="preserve"> </w:t>
      </w:r>
      <w:r>
        <w:t xml:space="preserve">time and in practice. This results in lack of clarity on whether certain products available on the</w:t>
      </w:r>
      <w:r>
        <w:t xml:space="preserve"> </w:t>
      </w:r>
      <w:r>
        <w:t xml:space="preserve">market fall under the scope of the Regulation or not (e.g. microbial cleaning products).</w:t>
      </w:r>
      <w:r>
        <w:br/>
      </w:r>
      <w:r>
        <w:t xml:space="preserve">There are some areas where the Regulation has not kept pace with technical and other</w:t>
      </w:r>
      <w:r>
        <w:t xml:space="preserve"> </w:t>
      </w:r>
      <w:r>
        <w:t xml:space="preserve">developments. For example, the labelling requirements of the Regulation are not well adapted</w:t>
      </w:r>
      <w:r>
        <w:t xml:space="preserve"> </w:t>
      </w:r>
      <w:r>
        <w:t xml:space="preserve">to the recently developed practice of the refill sale of detergents and the dosing instructions</w:t>
      </w:r>
      <w:r>
        <w:t xml:space="preserve"> </w:t>
      </w:r>
      <w:r>
        <w:t xml:space="preserve">might need to be adapted to the current size of standard washing machine loads.</w:t>
      </w:r>
      <w:r>
        <w:br/>
      </w:r>
      <w:r>
        <w:t xml:space="preserve">11.1.2 11.1.2 Coherence</w:t>
      </w:r>
      <w:r>
        <w:br/>
      </w:r>
      <w:r>
        <w:t xml:space="preserve">The provisions of the Detergents Regulation were found to be internally coherent with no major</w:t>
      </w:r>
      <w:r>
        <w:t xml:space="preserve"> </w:t>
      </w:r>
      <w:r>
        <w:t xml:space="preserve">gaps or inconsistencies existing among them.</w:t>
      </w:r>
      <w:r>
        <w:br/>
      </w:r>
      <w:r>
        <w:t xml:space="preserve">Some gaps were identified between the Detergents Regulation, the Cosmetic Products</w:t>
      </w:r>
      <w:r>
        <w:t xml:space="preserve"> </w:t>
      </w:r>
      <w:r>
        <w:t xml:space="preserve">Regulation and the Biocidal Products Regulation. These gaps relate to the lack of specific</w:t>
      </w:r>
      <w:r>
        <w:t xml:space="preserve"> </w:t>
      </w:r>
      <w:r>
        <w:t xml:space="preserve">provisions to restrict or ban the use of category 2 Carcinogenic Mutagenic and Reprotoxic</w:t>
      </w:r>
      <w:r>
        <w:t xml:space="preserve"> </w:t>
      </w:r>
      <w:r>
        <w:t xml:space="preserve">substances (‘CMRs’) in detergents and the lack of specific labelling requirements for</w:t>
      </w:r>
      <w:r>
        <w:t xml:space="preserve"> </w:t>
      </w:r>
      <w:r>
        <w:t xml:space="preserve">nanomaterial ingredients in the Detergents Regulation. While no evidence exists about the use</w:t>
      </w:r>
      <w:r>
        <w:t xml:space="preserve"> </w:t>
      </w:r>
      <w:r>
        <w:t xml:space="preserve">of category 2 CMRs in detergents, it is however true that these substances are treated differently</w:t>
      </w:r>
      <w:r>
        <w:t xml:space="preserve"> </w:t>
      </w:r>
      <w:r>
        <w:t xml:space="preserve">under the Detergents Regulation and the Cosmetic Products Regulation even though detergents</w:t>
      </w:r>
      <w:r>
        <w:t xml:space="preserve"> </w:t>
      </w:r>
      <w:r>
        <w:t xml:space="preserve">and cosmetics are similar formulations to a large extent and certain detergents are comparable</w:t>
      </w:r>
      <w:r>
        <w:t xml:space="preserve"> </w:t>
      </w:r>
      <w:r>
        <w:t xml:space="preserve">to rinse-off cosmetics in the sense that they come in contact with the human skin. No impacts</w:t>
      </w:r>
      <w:r>
        <w:t xml:space="preserve"> </w:t>
      </w:r>
      <w:r>
        <w:t xml:space="preserve">have been reported from this inconsistency neither from the detergents industry’s point of view</w:t>
      </w:r>
      <w:r>
        <w:t xml:space="preserve"> </w:t>
      </w:r>
      <w:r>
        <w:t xml:space="preserve">nor from a consumer perspective.</w:t>
      </w:r>
      <w:r>
        <w:br/>
      </w:r>
      <w:r>
        <w:t xml:space="preserve">A similar gap exists with regards to nanomaterial ingredients in detergents. While for both</w:t>
      </w:r>
      <w:r>
        <w:t xml:space="preserve"> </w:t>
      </w:r>
      <w:r>
        <w:t xml:space="preserve">biocides and cosmetics specific labelling requirements are in place under the respective</w:t>
      </w:r>
      <w:r>
        <w:t xml:space="preserve"> </w:t>
      </w:r>
      <w:r>
        <w:t xml:space="preserve">Regulations, no such requirements exist under the Detergents Regulation. It should, however,</w:t>
      </w:r>
      <w:r>
        <w:t xml:space="preserve"> </w:t>
      </w:r>
      <w:r>
        <w:t xml:space="preserve">be noted that substances in nanoform that trigger a classification under the CLP Regulation</w:t>
      </w:r>
      <w:r>
        <w:t xml:space="preserve"> </w:t>
      </w:r>
      <w:r>
        <w:t xml:space="preserve">would be labelled on detergents following the labelling requirements of the CLP Regulation.</w:t>
      </w:r>
    </w:p>
    <w:p>
      <w:pPr>
        <w:pStyle w:val="BodyText"/>
      </w:pPr>
      <w:r>
        <w:t xml:space="preserve">269</w:t>
      </w:r>
    </w:p>
    <w:p>
      <w:pPr>
        <w:pStyle w:val="BodyText"/>
      </w:pPr>
      <w:r>
        <w:t xml:space="preserve">The only difference with the requirements for cosmetic and biocidal products would be that in</w:t>
      </w:r>
      <w:r>
        <w:t xml:space="preserve"> </w:t>
      </w:r>
      <w:r>
        <w:t xml:space="preserve">this case the word ‘nano’ would not be added next to the substance contained in the detergent</w:t>
      </w:r>
      <w:r>
        <w:t xml:space="preserve"> </w:t>
      </w:r>
      <w:r>
        <w:t xml:space="preserve">in a nanoform. While it is understandable that such a reference would improve the</w:t>
      </w:r>
      <w:r>
        <w:t xml:space="preserve"> </w:t>
      </w:r>
      <w:r>
        <w:t xml:space="preserve">communication of information to consumers, the extent to which this information would be</w:t>
      </w:r>
      <w:r>
        <w:t xml:space="preserve"> </w:t>
      </w:r>
      <w:r>
        <w:t xml:space="preserve">useful to them needs to be further explored.</w:t>
      </w:r>
      <w:r>
        <w:br/>
      </w:r>
      <w:r>
        <w:t xml:space="preserve">Some overlaps and inconsistencies were identified between the Detergents Regulation and</w:t>
      </w:r>
      <w:r>
        <w:t xml:space="preserve"> </w:t>
      </w:r>
      <w:r>
        <w:t xml:space="preserve">other pieces of EU chemicals legislation, i.e. the REACH Regulation, the CLP Regulation, the</w:t>
      </w:r>
      <w:r>
        <w:t xml:space="preserve"> </w:t>
      </w:r>
      <w:r>
        <w:t xml:space="preserve">recently added Annex VIII to the CLP Regulation harmonising the information relating to</w:t>
      </w:r>
      <w:r>
        <w:t xml:space="preserve"> </w:t>
      </w:r>
      <w:r>
        <w:t xml:space="preserve">emergency health response and the Biocidal Products Regulation. These overlaps often result</w:t>
      </w:r>
      <w:r>
        <w:t xml:space="preserve"> </w:t>
      </w:r>
      <w:r>
        <w:t xml:space="preserve">in duplications in the labelling of substances/ingredients on detergents’ labels. The principal</w:t>
      </w:r>
      <w:r>
        <w:t xml:space="preserve"> </w:t>
      </w:r>
      <w:r>
        <w:t xml:space="preserve">areas of overlap/inconsistency are as follows:</w:t>
      </w:r>
      <w:r>
        <w:t xml:space="preserve"> </w:t>
      </w:r>
      <w:r>
        <w:t xml:space="preserve"> The Detergents Regulation and the REACH Regulation:</w:t>
      </w:r>
      <w:r>
        <w:br/>
      </w:r>
      <w:r>
        <w:t xml:space="preserve">o An overlap between the ingredient data sheet under the Detergents Regulation and</w:t>
      </w:r>
      <w:r>
        <w:t xml:space="preserve"> </w:t>
      </w:r>
      <w:r>
        <w:t xml:space="preserve">the safety data sheet under REACH was identified. The findings of this evaluation</w:t>
      </w:r>
      <w:r>
        <w:t xml:space="preserve"> </w:t>
      </w:r>
      <w:r>
        <w:t xml:space="preserve">do not allow however to conclude with certainty what exactly the impact of this</w:t>
      </w:r>
      <w:r>
        <w:t xml:space="preserve"> </w:t>
      </w:r>
      <w:r>
        <w:t xml:space="preserve">overlap is and whether it would be possible to rely on only one of these data sheets</w:t>
      </w:r>
      <w:r>
        <w:t xml:space="preserve"> </w:t>
      </w:r>
      <w:r>
        <w:t xml:space="preserve">to achieve the purposes of both.</w:t>
      </w:r>
      <w:r>
        <w:br/>
      </w:r>
      <w:r>
        <w:t xml:space="preserve">o Inconsistencies were found between the requirements for compiling a safety data</w:t>
      </w:r>
      <w:r>
        <w:t xml:space="preserve"> </w:t>
      </w:r>
      <w:r>
        <w:t xml:space="preserve">sheet under REACH and the labelling requirements of the Detergents Regulation</w:t>
      </w:r>
      <w:r>
        <w:t xml:space="preserve"> </w:t>
      </w:r>
      <w:r>
        <w:t xml:space="preserve">for industrial and institutional detergents that can be provided in this safety data</w:t>
      </w:r>
      <w:r>
        <w:t xml:space="preserve"> </w:t>
      </w:r>
      <w:r>
        <w:t xml:space="preserve">sheet (as an alternative to on-pack label). These inconsistencies could result in lack</w:t>
      </w:r>
      <w:r>
        <w:t xml:space="preserve"> </w:t>
      </w:r>
      <w:r>
        <w:t xml:space="preserve">of clarity for workers and create an unnecessary burden on micro and small-sized</w:t>
      </w:r>
      <w:r>
        <w:t xml:space="preserve"> </w:t>
      </w:r>
      <w:r>
        <w:t xml:space="preserve">manufacturers dealing with multiple pieces of legislation with differing</w:t>
      </w:r>
      <w:r>
        <w:t xml:space="preserve"> </w:t>
      </w:r>
      <w:r>
        <w:t xml:space="preserve">requirements.</w:t>
      </w:r>
      <w:r>
        <w:br/>
      </w:r>
      <w:r>
        <w:t xml:space="preserve"> The Detergents Regulation and the CLP Regulation: Legislative overlaps were</w:t>
      </w:r>
      <w:r>
        <w:t xml:space="preserve"> </w:t>
      </w:r>
      <w:r>
        <w:t xml:space="preserve">identified between the Detergents Regulation and the CLP Regulation, notably with regard</w:t>
      </w:r>
      <w:r>
        <w:t xml:space="preserve"> </w:t>
      </w:r>
      <w:r>
        <w:t xml:space="preserve">to the labelling of allergenic fragrance ingredients. As the labelling of detergents falls by</w:t>
      </w:r>
      <w:r>
        <w:t xml:space="preserve"> </w:t>
      </w:r>
      <w:r>
        <w:t xml:space="preserve">default under these two pieces of EU legislation, this overlap may lead to the labelling of</w:t>
      </w:r>
      <w:r>
        <w:t xml:space="preserve"> </w:t>
      </w:r>
      <w:r>
        <w:t xml:space="preserve">the same substance twice or thrice on the same label and most of the time under completely</w:t>
      </w:r>
      <w:r>
        <w:t xml:space="preserve"> </w:t>
      </w:r>
      <w:r>
        <w:t xml:space="preserve">different names. This contributes to the overload of detergents labels, which on one hand</w:t>
      </w:r>
      <w:r>
        <w:t xml:space="preserve"> </w:t>
      </w:r>
      <w:r>
        <w:t xml:space="preserve">can be detrimental to consumer understanding and on the other creates an unnecessary</w:t>
      </w:r>
      <w:r>
        <w:t xml:space="preserve"> </w:t>
      </w:r>
      <w:r>
        <w:t xml:space="preserve">regulatory burden for the detergents industry.</w:t>
      </w:r>
      <w:r>
        <w:br/>
      </w:r>
      <w:r>
        <w:t xml:space="preserve"> The Detergents Regulation and Annex VIII to the CLP Regulation: The ingredient data</w:t>
      </w:r>
      <w:r>
        <w:t xml:space="preserve"> </w:t>
      </w:r>
      <w:r>
        <w:t xml:space="preserve">sheet under the Detergents Regulation serves a similar purpose as the harmonised</w:t>
      </w:r>
      <w:r>
        <w:t xml:space="preserve"> </w:t>
      </w:r>
      <w:r>
        <w:t xml:space="preserve">information that will need to be provided to poison centres under the recently added Annex</w:t>
      </w:r>
      <w:r>
        <w:t xml:space="preserve"> </w:t>
      </w:r>
      <w:r>
        <w:t xml:space="preserve">VIII to the CLP. When the CLP requirements start applying, the abolishment of the</w:t>
      </w:r>
      <w:r>
        <w:t xml:space="preserve"> </w:t>
      </w:r>
      <w:r>
        <w:t xml:space="preserve">ingredient data sheet related provisions under the Detergents Regulation should be</w:t>
      </w:r>
      <w:r>
        <w:t xml:space="preserve"> </w:t>
      </w:r>
      <w:r>
        <w:t xml:space="preserve">considered in order to avoid duplication and reduce administrative burden for detergents’</w:t>
      </w:r>
      <w:r>
        <w:t xml:space="preserve"> </w:t>
      </w:r>
      <w:r>
        <w:t xml:space="preserve">manufacturers.</w:t>
      </w:r>
      <w:r>
        <w:br/>
      </w:r>
      <w:r>
        <w:t xml:space="preserve"> The Detergents Regulation and the Biocidal Products Regulation: An overlap exists</w:t>
      </w:r>
      <w:r>
        <w:t xml:space="preserve"> </w:t>
      </w:r>
      <w:r>
        <w:t xml:space="preserve">between the Detergents Regulation and Biocidal Products Regulation in the sense that</w:t>
      </w:r>
      <w:r>
        <w:t xml:space="preserve"> </w:t>
      </w:r>
      <w:r>
        <w:t xml:space="preserve">detergents that are also disinfectants are subject to the labelling requirements of both</w:t>
      </w:r>
      <w:r>
        <w:t xml:space="preserve"> </w:t>
      </w:r>
      <w:r>
        <w:t xml:space="preserve">Regulations which however often differ from one another. This overlap creates a</w:t>
      </w:r>
      <w:r>
        <w:t xml:space="preserve"> </w:t>
      </w:r>
      <w:r>
        <w:t xml:space="preserve">duplication in the labelling requirements that contributes to the overload of detergents labels</w:t>
      </w:r>
    </w:p>
    <w:p>
      <w:pPr>
        <w:pStyle w:val="BodyText"/>
      </w:pPr>
      <w:r>
        <w:t xml:space="preserve">270</w:t>
      </w:r>
    </w:p>
    <w:p>
      <w:pPr>
        <w:pStyle w:val="BodyText"/>
      </w:pPr>
      <w:r>
        <w:t xml:space="preserve">and can be detrimental to the communication of use and safety information to consumers</w:t>
      </w:r>
      <w:r>
        <w:t xml:space="preserve"> </w:t>
      </w:r>
      <w:r>
        <w:t xml:space="preserve">and an unnecessary regulatory burden for the detergents industry. A potential inconsistency</w:t>
      </w:r>
      <w:r>
        <w:t xml:space="preserve"> </w:t>
      </w:r>
      <w:r>
        <w:t xml:space="preserve">also exists between these two Regulations with regards to the labelling requirements for</w:t>
      </w:r>
      <w:r>
        <w:t xml:space="preserve"> </w:t>
      </w:r>
      <w:r>
        <w:t xml:space="preserve">what are often referred to as ‘carry-over preservatives’. The relevant provision of the</w:t>
      </w:r>
      <w:r>
        <w:t xml:space="preserve"> </w:t>
      </w:r>
      <w:r>
        <w:t xml:space="preserve">Detergents Regulation is currently subject to different interpretations by manufacturers and</w:t>
      </w:r>
      <w:r>
        <w:t xml:space="preserve"> </w:t>
      </w:r>
      <w:r>
        <w:t xml:space="preserve">Member State authorities alike. Discussions on the correct implementation of this provision</w:t>
      </w:r>
      <w:r>
        <w:t xml:space="preserve"> </w:t>
      </w:r>
      <w:r>
        <w:t xml:space="preserve">of the Detergents Regulation are already being held between the Member States’ competent</w:t>
      </w:r>
      <w:r>
        <w:t xml:space="preserve"> </w:t>
      </w:r>
      <w:r>
        <w:t xml:space="preserve">authorities and the European Commission in the Working Group on detergents.</w:t>
      </w:r>
      <w:r>
        <w:br/>
      </w:r>
      <w:r>
        <w:t xml:space="preserve">The above-mentioned duplications and overlaps in the labelling requirements for detergents</w:t>
      </w:r>
      <w:r>
        <w:t xml:space="preserve"> </w:t>
      </w:r>
      <w:r>
        <w:t xml:space="preserve">result in unclear information to consumers. As a result, consumers may not easily understand</w:t>
      </w:r>
      <w:r>
        <w:t xml:space="preserve"> </w:t>
      </w:r>
      <w:r>
        <w:t xml:space="preserve">the information provided on the label with negative impacts on the protection of their health</w:t>
      </w:r>
      <w:r>
        <w:t xml:space="preserve"> </w:t>
      </w:r>
      <w:r>
        <w:t xml:space="preserve">and the environment. Duplications in the labelling requirements also create an unnecessary</w:t>
      </w:r>
      <w:r>
        <w:t xml:space="preserve"> </w:t>
      </w:r>
      <w:r>
        <w:t xml:space="preserve">burden for the detergents industry. Therefore, this issue needs to be addressed with priority.</w:t>
      </w:r>
      <w:r>
        <w:br/>
      </w:r>
      <w:r>
        <w:t xml:space="preserve">11.1.3 11.1.3 Effectiveness</w:t>
      </w:r>
      <w:r>
        <w:br/>
      </w:r>
      <w:r>
        <w:t xml:space="preserve">The Detergents Regulation has helped to harmonise the rules in place in different Member</w:t>
      </w:r>
      <w:r>
        <w:t xml:space="preserve"> </w:t>
      </w:r>
      <w:r>
        <w:t xml:space="preserve">States, thus making it easier for companies to trade cross-border. The harmonised rules for</w:t>
      </w:r>
      <w:r>
        <w:t xml:space="preserve"> </w:t>
      </w:r>
      <w:r>
        <w:t xml:space="preserve">placing detergents and surfactants for detergents in the internal market have levelled the playing</w:t>
      </w:r>
      <w:r>
        <w:t xml:space="preserve"> </w:t>
      </w:r>
      <w:r>
        <w:t xml:space="preserve">field for detergents manufacturers. Data from Eurostat, supported by more concrete and recent</w:t>
      </w:r>
      <w:r>
        <w:t xml:space="preserve"> </w:t>
      </w:r>
      <w:r>
        <w:t xml:space="preserve">data from the detergents industry show a steady growth of both the detergents market and the</w:t>
      </w:r>
      <w:r>
        <w:t xml:space="preserve"> </w:t>
      </w:r>
      <w:r>
        <w:t xml:space="preserve">detergents industry since the entry into force of the Detergents Regulation.</w:t>
      </w:r>
      <w:r>
        <w:br/>
      </w:r>
      <w:r>
        <w:t xml:space="preserve">The biodegradability requirements for surfactants provide a high degree of protection of the</w:t>
      </w:r>
      <w:r>
        <w:t xml:space="preserve"> </w:t>
      </w:r>
      <w:r>
        <w:t xml:space="preserve">environment. Moreover, the restrictions on the phosphorus content for consumer laundry and</w:t>
      </w:r>
      <w:r>
        <w:t xml:space="preserve"> </w:t>
      </w:r>
      <w:r>
        <w:t xml:space="preserve">consumer automatic dishwasher detergents have been largely effective in reducing the amount</w:t>
      </w:r>
      <w:r>
        <w:t xml:space="preserve"> </w:t>
      </w:r>
      <w:r>
        <w:t xml:space="preserve">of phosphorus/phosphate used in these products. The impact of the harmonised limits is more</w:t>
      </w:r>
      <w:r>
        <w:t xml:space="preserve"> </w:t>
      </w:r>
      <w:r>
        <w:t xml:space="preserve">noticeable in the case of consumer automatic dishwasher detergents where only four Member</w:t>
      </w:r>
      <w:r>
        <w:t xml:space="preserve"> </w:t>
      </w:r>
      <w:r>
        <w:t xml:space="preserve">States had restrictions in place before the intervention at EU level. Due to several limitations it</w:t>
      </w:r>
      <w:r>
        <w:t xml:space="preserve"> </w:t>
      </w:r>
      <w:r>
        <w:t xml:space="preserve">has not, however, been possible to quantify the exact contribution of these limits in reducing</w:t>
      </w:r>
      <w:r>
        <w:t xml:space="preserve"> </w:t>
      </w:r>
      <w:r>
        <w:t xml:space="preserve">eutrophication.</w:t>
      </w:r>
      <w:r>
        <w:br/>
      </w:r>
      <w:r>
        <w:t xml:space="preserve">Dosing instructions are generally perceived as an effective means of reducing the over</w:t>
      </w:r>
      <w:r>
        <w:t xml:space="preserve"> </w:t>
      </w:r>
      <w:r>
        <w:t xml:space="preserve">consumption of detergents. However, part of the dosing information that is currently required</w:t>
      </w:r>
      <w:r>
        <w:t xml:space="preserve"> </w:t>
      </w:r>
      <w:r>
        <w:t xml:space="preserve">under the Detergents Regulation is out of date (e.g. size of standard washing machine loads).</w:t>
      </w:r>
      <w:r>
        <w:t xml:space="preserve"> </w:t>
      </w:r>
      <w:r>
        <w:t xml:space="preserve">This factor combined with the fact that consumers may not read, understand or correctly follow</w:t>
      </w:r>
      <w:r>
        <w:t xml:space="preserve"> </w:t>
      </w:r>
      <w:r>
        <w:t xml:space="preserve">these instructions, reduces the effectiveness of the Regulation to protect the environment.</w:t>
      </w:r>
      <w:r>
        <w:t xml:space="preserve"> </w:t>
      </w:r>
      <w:r>
        <w:t xml:space="preserve">Updating and simplifying the dosing instructions of the Detergents Regulation should therefore</w:t>
      </w:r>
      <w:r>
        <w:t xml:space="preserve"> </w:t>
      </w:r>
      <w:r>
        <w:t xml:space="preserve">be considered.</w:t>
      </w:r>
      <w:r>
        <w:br/>
      </w:r>
      <w:r>
        <w:t xml:space="preserve">A key issue that has arisen is a duplication in the labelling requirements for detergents that fall</w:t>
      </w:r>
      <w:r>
        <w:t xml:space="preserve"> </w:t>
      </w:r>
      <w:r>
        <w:t xml:space="preserve">within the scope of multiple pieces of EU legislation (i.e. the Detergents Regulation, the CLP</w:t>
      </w:r>
      <w:r>
        <w:t xml:space="preserve"> </w:t>
      </w:r>
      <w:r>
        <w:t xml:space="preserve">Regulation and the Biocidal Products Regulation). Detergents labels can become overloaded</w:t>
      </w:r>
      <w:r>
        <w:t xml:space="preserve"> </w:t>
      </w:r>
      <w:r>
        <w:t xml:space="preserve">with information e.g. too much text, too long and not meaningful chemical names to non-</w:t>
      </w:r>
      <w:r>
        <w:t xml:space="preserve"> </w:t>
      </w:r>
      <w:r>
        <w:t xml:space="preserve">professional users that make it difficult for consumers and downstream users to focus on the</w:t>
      </w:r>
      <w:r>
        <w:t xml:space="preserve"> </w:t>
      </w:r>
      <w:r>
        <w:t xml:space="preserve">essential hazard and safety information and use instructions. Too much information provided</w:t>
      </w:r>
      <w:r>
        <w:t xml:space="preserve"> </w:t>
      </w:r>
      <w:r>
        <w:t xml:space="preserve">on detergents labels may be detrimental to consumer understanding and reduces the</w:t>
      </w:r>
    </w:p>
    <w:p>
      <w:pPr>
        <w:pStyle w:val="BodyText"/>
      </w:pPr>
      <w:r>
        <w:t xml:space="preserve">271</w:t>
      </w:r>
    </w:p>
    <w:p>
      <w:pPr>
        <w:pStyle w:val="BodyText"/>
      </w:pPr>
      <w:r>
        <w:t xml:space="preserve">effectiveness of the Regulation in terms of protecting human health. It also creates an</w:t>
      </w:r>
      <w:r>
        <w:t xml:space="preserve"> </w:t>
      </w:r>
      <w:r>
        <w:t xml:space="preserve">unnecessary regulatory burden for industry.</w:t>
      </w:r>
      <w:r>
        <w:br/>
      </w:r>
      <w:r>
        <w:t xml:space="preserve">This issue could be addressed with the use of innovative communication methods and digital</w:t>
      </w:r>
      <w:r>
        <w:t xml:space="preserve"> </w:t>
      </w:r>
      <w:r>
        <w:t xml:space="preserve">tools (e.g. Q-R codes) which are now available and already used on some detergents available</w:t>
      </w:r>
      <w:r>
        <w:t xml:space="preserve"> </w:t>
      </w:r>
      <w:r>
        <w:t xml:space="preserve">on the EU market. This way, some of the ingredient information currently indicated on</w:t>
      </w:r>
      <w:r>
        <w:t xml:space="preserve"> </w:t>
      </w:r>
      <w:r>
        <w:t xml:space="preserve">detergents labels would be provided online, and linked to the product using a Q-R code. Several</w:t>
      </w:r>
      <w:r>
        <w:t xml:space="preserve"> </w:t>
      </w:r>
      <w:r>
        <w:t xml:space="preserve">aspects related to the use of digital tools, such as data safety issues, access to an internet enabled</w:t>
      </w:r>
      <w:r>
        <w:t xml:space="preserve"> </w:t>
      </w:r>
      <w:r>
        <w:t xml:space="preserve">portable device (e.g. mobile phone, tablet computer, etc.) and assessment of the type of</w:t>
      </w:r>
      <w:r>
        <w:t xml:space="preserve"> </w:t>
      </w:r>
      <w:r>
        <w:t xml:space="preserve">information that could be provided through these tools need however to be further examined.</w:t>
      </w:r>
      <w:r>
        <w:br/>
      </w:r>
      <w:r>
        <w:t xml:space="preserve">Member States have put in place a variety of sanctions for infringements of the Detergents</w:t>
      </w:r>
      <w:r>
        <w:t xml:space="preserve"> </w:t>
      </w:r>
      <w:r>
        <w:t xml:space="preserve">Regulation. Based on the available information these sanctions were found in theory to be</w:t>
      </w:r>
      <w:r>
        <w:t xml:space="preserve"> </w:t>
      </w:r>
      <w:r>
        <w:t xml:space="preserve">dissuasive, effective and proportionate. However, due to lack of sufficient data, it has not been</w:t>
      </w:r>
      <w:r>
        <w:t xml:space="preserve"> </w:t>
      </w:r>
      <w:r>
        <w:t xml:space="preserve">possible to conclude with certainty whether the enforcement activities of Member States are</w:t>
      </w:r>
      <w:r>
        <w:t xml:space="preserve"> </w:t>
      </w:r>
      <w:r>
        <w:t xml:space="preserve">able to ensure the appropriate enforcement of the Detergents Regulation. Based on the</w:t>
      </w:r>
      <w:r>
        <w:t xml:space="preserve"> </w:t>
      </w:r>
      <w:r>
        <w:t xml:space="preserve">perception of stakeholders the enforcement of the Detergents Regulation is at least “somewhat</w:t>
      </w:r>
      <w:r>
        <w:t xml:space="preserve"> </w:t>
      </w:r>
      <w:r>
        <w:t xml:space="preserve">effective”. In this respect, the introduction of reporting obligations for Member States under</w:t>
      </w:r>
      <w:r>
        <w:t xml:space="preserve"> </w:t>
      </w:r>
      <w:r>
        <w:t xml:space="preserve">the Detergents Regulation could improve the availability of data, thus allowing us to better</w:t>
      </w:r>
      <w:r>
        <w:t xml:space="preserve"> </w:t>
      </w:r>
      <w:r>
        <w:t xml:space="preserve">assess its enforcement.</w:t>
      </w:r>
      <w:r>
        <w:br/>
      </w:r>
      <w:r>
        <w:t xml:space="preserve">11.1.4 11.1.4 Efficiency</w:t>
      </w:r>
      <w:r>
        <w:br/>
      </w:r>
      <w:r>
        <w:t xml:space="preserve">The total cost to the detergents industry from the Detergents Regulation has been estimated at</w:t>
      </w:r>
      <w:r>
        <w:t xml:space="preserve"> </w:t>
      </w:r>
      <w:r>
        <w:t xml:space="preserve">EUR 764 million to EUR 1.8 billion (2004-2016). Compared to the annual turnover of the</w:t>
      </w:r>
      <w:r>
        <w:t xml:space="preserve"> </w:t>
      </w:r>
      <w:r>
        <w:t xml:space="preserve">detergents industry these costs appear to be proportionate (the costs are less than 0.5% of the</w:t>
      </w:r>
      <w:r>
        <w:t xml:space="preserve"> </w:t>
      </w:r>
      <w:r>
        <w:t xml:space="preserve">annual turnover). The largest costs are estimated to have arisen as a result of the need to use</w:t>
      </w:r>
      <w:r>
        <w:t xml:space="preserve"> </w:t>
      </w:r>
      <w:r>
        <w:t xml:space="preserve">different raw materials in place of phosphorus, from having to provide ingredient data sheets</w:t>
      </w:r>
      <w:r>
        <w:t xml:space="preserve"> </w:t>
      </w:r>
      <w:r>
        <w:t xml:space="preserve">to poison centres and from the research and development necessary for reformulation in order</w:t>
      </w:r>
      <w:r>
        <w:t xml:space="preserve"> </w:t>
      </w:r>
      <w:r>
        <w:t xml:space="preserve">to meet the phosphorus limitations for consumer laundry and consumer automatic dishwasher</w:t>
      </w:r>
      <w:r>
        <w:t xml:space="preserve"> </w:t>
      </w:r>
      <w:r>
        <w:t xml:space="preserve">detergents (</w:t>
      </w:r>
      <w:r>
        <w:t xml:space="preserve">‘CADD’</w:t>
      </w:r>
      <w:r>
        <w:t xml:space="preserve">). No quantification of costs incurred by other actors than industry</w:t>
      </w:r>
      <w:r>
        <w:t xml:space="preserve"> </w:t>
      </w:r>
      <w:r>
        <w:t xml:space="preserve">authorities was carried out. No quantified cost figures were available regarding enforcement</w:t>
      </w:r>
      <w:r>
        <w:t xml:space="preserve"> </w:t>
      </w:r>
      <w:r>
        <w:t xml:space="preserve">costs borne by public authorities.</w:t>
      </w:r>
      <w:r>
        <w:br/>
      </w:r>
      <w:r>
        <w:t xml:space="preserve">In terms of benefits, the Detergents Regulation and its amendments are generally perceived by</w:t>
      </w:r>
      <w:r>
        <w:t xml:space="preserve"> </w:t>
      </w:r>
      <w:r>
        <w:t xml:space="preserve">different groups of stakeholders as providing an enhanced level of protection to human health</w:t>
      </w:r>
      <w:r>
        <w:t xml:space="preserve"> </w:t>
      </w:r>
      <w:r>
        <w:t xml:space="preserve">as well as improved information on product ingredients for consumers. There was general</w:t>
      </w:r>
      <w:r>
        <w:t xml:space="preserve"> </w:t>
      </w:r>
      <w:r>
        <w:t xml:space="preserve">agreement among stakeholders that the Detergents Regulation has helped to level the playing</w:t>
      </w:r>
      <w:r>
        <w:t xml:space="preserve"> </w:t>
      </w:r>
      <w:r>
        <w:t xml:space="preserve">field for manufacturers of detergents and surfactants within the EU. This is also supported by</w:t>
      </w:r>
      <w:r>
        <w:t xml:space="preserve"> </w:t>
      </w:r>
      <w:r>
        <w:t xml:space="preserve">Eurostat and industry data that show a steady growth of both the detergents market and the</w:t>
      </w:r>
      <w:r>
        <w:t xml:space="preserve"> </w:t>
      </w:r>
      <w:r>
        <w:t xml:space="preserve">detergents industry since the entry into force of the Detergents Regulation. The Regulation has</w:t>
      </w:r>
      <w:r>
        <w:t xml:space="preserve"> </w:t>
      </w:r>
      <w:r>
        <w:t xml:space="preserve">also had a positive impact on the environment. This was achieved through the improved</w:t>
      </w:r>
      <w:r>
        <w:t xml:space="preserve"> </w:t>
      </w:r>
      <w:r>
        <w:t xml:space="preserve">biodegradability of surfactants and the reduced amount of phosphorus/phosphate used in</w:t>
      </w:r>
      <w:r>
        <w:t xml:space="preserve"> </w:t>
      </w:r>
      <w:r>
        <w:t xml:space="preserve">consumer laundry and consumer automatic dishwasher detergents. Industry stakeholders also</w:t>
      </w:r>
      <w:r>
        <w:t xml:space="preserve"> </w:t>
      </w:r>
      <w:r>
        <w:t xml:space="preserve">considered that the Detergents Regulation has had a positive impact in terms of innovation.</w:t>
      </w:r>
      <w:r>
        <w:t xml:space="preserve"> </w:t>
      </w:r>
      <w:r>
        <w:t xml:space="preserve">Finally, most industry stakeholders were of the opinion that the Regulation has improved the</w:t>
      </w:r>
      <w:r>
        <w:t xml:space="preserve"> </w:t>
      </w:r>
      <w:r>
        <w:t xml:space="preserve">corporate image of the sector.</w:t>
      </w:r>
    </w:p>
    <w:p>
      <w:pPr>
        <w:pStyle w:val="BodyText"/>
      </w:pPr>
      <w:r>
        <w:t xml:space="preserve">272</w:t>
      </w:r>
    </w:p>
    <w:p>
      <w:pPr>
        <w:pStyle w:val="BodyText"/>
      </w:pPr>
      <w:r>
        <w:t xml:space="preserve">It is difficult to attribute any quantified benefits associated with reduced eutrophication to the</w:t>
      </w:r>
      <w:r>
        <w:t xml:space="preserve"> </w:t>
      </w:r>
      <w:r>
        <w:t xml:space="preserve">Detergents Regulation via the introduction of limits of phosphorus content in detergent</w:t>
      </w:r>
      <w:r>
        <w:t xml:space="preserve"> </w:t>
      </w:r>
      <w:r>
        <w:t xml:space="preserve">products.</w:t>
      </w:r>
      <w:r>
        <w:br/>
      </w:r>
      <w:r>
        <w:t xml:space="preserve">As no quantified estimates of benefits were available, the answer to the question whether costs</w:t>
      </w:r>
      <w:r>
        <w:t xml:space="preserve"> </w:t>
      </w:r>
      <w:r>
        <w:t xml:space="preserve">of implementing the Detergents Regulation are justified takes into account stakeholder views</w:t>
      </w:r>
      <w:r>
        <w:t xml:space="preserve"> </w:t>
      </w:r>
      <w:r>
        <w:t xml:space="preserve">expressed during the different consultation activities carried out for the purposes of this</w:t>
      </w:r>
      <w:r>
        <w:t xml:space="preserve"> </w:t>
      </w:r>
      <w:r>
        <w:t xml:space="preserve">evaluation. These views suggest that costs involved in implementing the Detergents Regulation</w:t>
      </w:r>
      <w:r>
        <w:t xml:space="preserve"> </w:t>
      </w:r>
      <w:r>
        <w:t xml:space="preserve">are justified.</w:t>
      </w:r>
      <w:r>
        <w:br/>
      </w:r>
      <w:r>
        <w:t xml:space="preserve">11.1.5 11.1.5 EU added value</w:t>
      </w:r>
      <w:r>
        <w:br/>
      </w:r>
      <w:r>
        <w:t xml:space="preserve">The harmonisation of rules for making available and placing on the market of detergents has</w:t>
      </w:r>
      <w:r>
        <w:t xml:space="preserve"> </w:t>
      </w:r>
      <w:r>
        <w:t xml:space="preserve">levelled the playing field for detergents’ manufacturers and ensured to a large extent the free</w:t>
      </w:r>
      <w:r>
        <w:t xml:space="preserve"> </w:t>
      </w:r>
      <w:r>
        <w:t xml:space="preserve">movement of detergents in the internal market. The Regulation’s delivered added value on the</w:t>
      </w:r>
      <w:r>
        <w:t xml:space="preserve"> </w:t>
      </w:r>
      <w:r>
        <w:t xml:space="preserve">protection of human health is also substantive as consumers have now access to the full list of</w:t>
      </w:r>
      <w:r>
        <w:t xml:space="preserve"> </w:t>
      </w:r>
      <w:r>
        <w:t xml:space="preserve">ingredients contained in detergents and can therefore make more informed choices and better</w:t>
      </w:r>
      <w:r>
        <w:t xml:space="preserve"> </w:t>
      </w:r>
      <w:r>
        <w:t xml:space="preserve">protect themselves. The Regulation also had a positive impact on the environment through</w:t>
      </w:r>
      <w:r>
        <w:t xml:space="preserve"> </w:t>
      </w:r>
      <w:r>
        <w:t xml:space="preserve">improved biodegradability rules that require surfactants to be totally broken down into water,</w:t>
      </w:r>
      <w:r>
        <w:t xml:space="preserve"> </w:t>
      </w:r>
      <w:r>
        <w:t xml:space="preserve">carbon dioxide and biomass. These harmonised rules for the biodegradability of surfactants are</w:t>
      </w:r>
      <w:r>
        <w:t xml:space="preserve"> </w:t>
      </w:r>
      <w:r>
        <w:t xml:space="preserve">often regarded internationally as the</w:t>
      </w:r>
      <w:r>
        <w:t xml:space="preserve"> </w:t>
      </w:r>
      <w:r>
        <w:t xml:space="preserve">“golden standard”</w:t>
      </w:r>
      <w:r>
        <w:t xml:space="preserve">, potentially conferring a competitive</w:t>
      </w:r>
      <w:r>
        <w:t xml:space="preserve"> </w:t>
      </w:r>
      <w:r>
        <w:t xml:space="preserve">advantage to detergents manufactured in the EU. In addition, the phosphorus limits, especially</w:t>
      </w:r>
      <w:r>
        <w:t xml:space="preserve"> </w:t>
      </w:r>
      <w:r>
        <w:t xml:space="preserve">the limits for consumer automatic dishwasher detergents (‘CADD’), were seen as having raised</w:t>
      </w:r>
      <w:r>
        <w:t xml:space="preserve"> </w:t>
      </w:r>
      <w:r>
        <w:t xml:space="preserve">the bar in many countries, where similar limits were not already in force. For these reasons,</w:t>
      </w:r>
      <w:r>
        <w:t xml:space="preserve"> </w:t>
      </w:r>
      <w:r>
        <w:t xml:space="preserve">there was widespread consensus among all stakeholders that the issues addressed by the</w:t>
      </w:r>
      <w:r>
        <w:t xml:space="preserve"> </w:t>
      </w:r>
      <w:r>
        <w:t xml:space="preserve">Detergents Regulation continue to require action at the EU level.</w:t>
      </w:r>
      <w:r>
        <w:t xml:space="preserve"> </w:t>
      </w:r>
      <w:r>
        <w:t xml:space="preserve">11.2 11.2</w:t>
      </w:r>
      <w:r>
        <w:t xml:space="preserve"> </w:t>
      </w:r>
      <w:r>
        <w:t xml:space="preserve">BACKGROUND</w:t>
      </w:r>
      <w:r>
        <w:t xml:space="preserve"> </w:t>
      </w:r>
      <w:r>
        <w:t xml:space="preserve">AND</w:t>
      </w:r>
      <w:r>
        <w:t xml:space="preserve"> </w:t>
      </w:r>
      <w:r>
        <w:t xml:space="preserve">RELEVANT</w:t>
      </w:r>
      <w:r>
        <w:t xml:space="preserve"> </w:t>
      </w:r>
      <w:r>
        <w:t xml:space="preserve">CONCLUSIONS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CHEMICALS FITNESS CHECK</w:t>
      </w:r>
      <w:r>
        <w:br/>
      </w:r>
      <w:r>
        <w:t xml:space="preserve">The Commission undertook the Fitness Check in 201566. Unlike most evaluations carried out</w:t>
      </w:r>
      <w:r>
        <w:t xml:space="preserve"> </w:t>
      </w:r>
      <w:r>
        <w:t xml:space="preserve">under the European Commission’s Regulatory Fitness and Performance programme (REFIT)67,</w:t>
      </w:r>
      <w:r>
        <w:t xml:space="preserve"> </w:t>
      </w:r>
      <w:r>
        <w:t xml:space="preserve">this Fitness Check was not an evaluation of just one or two pieces of legislation. It assessed</w:t>
      </w:r>
      <w:r>
        <w:t xml:space="preserve"> </w:t>
      </w:r>
      <w:r>
        <w:t xml:space="preserve">over 40 pieces of legislation68 that cover a great part of the EU chemicals acquis. It focused on</w:t>
      </w:r>
      <w:r>
        <w:t xml:space="preserve"> </w:t>
      </w:r>
      <w:r>
        <w:t xml:space="preserve">the chemical hazard and risk assessment and risk management requirements, procedures and</w:t>
      </w:r>
      <w:r>
        <w:t xml:space="preserve"> </w:t>
      </w:r>
      <w:r>
        <w:t xml:space="preserve">processes within the legislation. The legislation within the scope of this Fitness Check regulates</w:t>
      </w:r>
      <w:r>
        <w:t xml:space="preserve"> </w:t>
      </w:r>
      <w:r>
        <w:t xml:space="preserve">both the chemical sector as well as related downstream industries that use chemicals and thus</w:t>
      </w:r>
      <w:r>
        <w:t xml:space="preserve"> </w:t>
      </w:r>
      <w:r>
        <w:t xml:space="preserve">covers the full lifecycle of products manufactured both in Europe and abroad. The REACH</w:t>
      </w:r>
      <w:r>
        <w:t xml:space="preserve"> </w:t>
      </w:r>
      <w:r>
        <w:t xml:space="preserve">Regulation69, the pharmaceutical and food additives legislation were excluded from the scope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Roadmap</w:t>
      </w:r>
      <w:r>
        <w:t xml:space="preserve"> </w:t>
      </w:r>
      <w:r>
        <w:t xml:space="preserve">is</w:t>
      </w:r>
      <w:r>
        <w:t xml:space="preserve"> </w:t>
      </w:r>
      <w:r>
        <w:t xml:space="preserve">available</w:t>
      </w:r>
      <w:r>
        <w:t xml:space="preserve"> </w:t>
      </w:r>
      <w:r>
        <w:t xml:space="preserve">here</w:t>
      </w:r>
      <w:r>
        <w:t xml:space="preserve"> </w:t>
      </w:r>
      <w:r>
        <w:t xml:space="preserve">http://ec.europa.eu/smart</w:t>
      </w:r>
      <w:r>
        <w:t xml:space="preserve"> </w:t>
      </w:r>
      <w:r>
        <w:t xml:space="preserve">regulation/roadmaps/docs/2015_grow_050_refit_chemicals_outside_reach_en.pdf</w:t>
      </w:r>
      <w:r>
        <w:br/>
      </w:r>
      <w:r>
        <w:t xml:space="preserve">67 COM(2012) 746 final</w:t>
      </w:r>
      <w:r>
        <w:br/>
      </w:r>
      <w:r>
        <w:t xml:space="preserve">68 See Annex 4 of the Commission’s Staff Working Document on the Fitness Check of the most relevant chemicals</w:t>
      </w:r>
      <w:r>
        <w:t xml:space="preserve"> </w:t>
      </w:r>
      <w:r>
        <w:t xml:space="preserve">legislation (excluding REACH) as well as related aspect of legislation applied to downstream industries:</w:t>
      </w:r>
      <w:r>
        <w:t xml:space="preserve"> </w:t>
      </w:r>
      <w:r>
        <w:t xml:space="preserve">https://eur-lex.europa.eu/legal-content/EN/TXT/?qid=1561530884012&amp;uri=SWD:2019:199:FIN</w:t>
      </w:r>
      <w:r>
        <w:t xml:space="preserve"> </w:t>
      </w:r>
      <w:r>
        <w:t xml:space="preserve">69 Except its Annex XIII laying out identification criteria for persistent, bioaccumulative, toxic and very persistent</w:t>
      </w:r>
      <w:r>
        <w:t xml:space="preserve"> </w:t>
      </w:r>
      <w:r>
        <w:t xml:space="preserve">and very bioaccumulative substances. Under the REACH Regulation, there is a legal obligation to review the</w:t>
      </w:r>
      <w:r>
        <w:t xml:space="preserve"> </w:t>
      </w:r>
      <w:r>
        <w:t xml:space="preserve">legislation every five years. Findings of the second REACH evaluation are presented in the ‘Commission General</w:t>
      </w:r>
      <w:r>
        <w:t xml:space="preserve"> </w:t>
      </w:r>
      <w:r>
        <w:t xml:space="preserve">Report on the operation of REACH and review of certain elements’ (COM(2018) 116 final) and its accompanying</w:t>
      </w:r>
    </w:p>
    <w:p>
      <w:pPr>
        <w:pStyle w:val="BodyText"/>
      </w:pPr>
      <w:r>
        <w:t xml:space="preserve">273</w:t>
      </w:r>
    </w:p>
    <w:p>
      <w:pPr>
        <w:pStyle w:val="BodyText"/>
      </w:pPr>
      <w:r>
        <w:t xml:space="preserve">of this Fitness Check70. The assessment provided a first comprehensive presentation of how</w:t>
      </w:r>
      <w:r>
        <w:t xml:space="preserve"> </w:t>
      </w:r>
      <w:r>
        <w:t xml:space="preserve">various pieces of the EU chemicals legislation all fit together and addressed a number of</w:t>
      </w:r>
      <w:r>
        <w:t xml:space="preserve"> </w:t>
      </w:r>
      <w:r>
        <w:t xml:space="preserve">stakeholder concerns expressed during the consultation activities. Its main findings are</w:t>
      </w:r>
      <w:r>
        <w:t xml:space="preserve"> </w:t>
      </w:r>
      <w:r>
        <w:t xml:space="preserve">presented in a Report71.</w:t>
      </w:r>
      <w:r>
        <w:br/>
      </w:r>
      <w:r>
        <w:t xml:space="preserve">The EU chemicals legislation is composed of two horizontally applicable pieces of legislation</w:t>
      </w:r>
      <w:r>
        <w:t xml:space="preserve"> </w:t>
      </w:r>
      <w:r>
        <w:t xml:space="preserve">(CLP and REACH) and around 100 sectoral or product specific pieces of legislation that</w:t>
      </w:r>
      <w:r>
        <w:t xml:space="preserve"> </w:t>
      </w:r>
      <w:r>
        <w:t xml:space="preserve">contain one or more provisions on chemicals and that in some cases have embedded links with</w:t>
      </w:r>
      <w:r>
        <w:t xml:space="preserve"> </w:t>
      </w:r>
      <w:r>
        <w:t xml:space="preserve">each other as well as with the CLP and/or the REACH Regulations72. The findings of the</w:t>
      </w:r>
      <w:r>
        <w:t xml:space="preserve"> </w:t>
      </w:r>
      <w:r>
        <w:t xml:space="preserve">Fitness Check showed that different stakeholders, in particular SMEs, struggle with</w:t>
      </w:r>
      <w:r>
        <w:t xml:space="preserve"> </w:t>
      </w:r>
      <w:r>
        <w:t xml:space="preserve">understanding the functioning of the EU chemicals legislation and their legal obligations thus</w:t>
      </w:r>
      <w:r>
        <w:t xml:space="preserve"> </w:t>
      </w:r>
      <w:r>
        <w:t xml:space="preserve">affecting their capacity to comply with it. Cutting the red tape and reducing administrative</w:t>
      </w:r>
      <w:r>
        <w:t xml:space="preserve"> </w:t>
      </w:r>
      <w:r>
        <w:t xml:space="preserve">burden could reduce regulatory compliance costs, increase compliance rates thus also</w:t>
      </w:r>
      <w:r>
        <w:t xml:space="preserve"> </w:t>
      </w:r>
      <w:r>
        <w:t xml:space="preserve">increasing the protection of citizens and the environment. It requires however the simplification</w:t>
      </w:r>
      <w:r>
        <w:t xml:space="preserve"> </w:t>
      </w:r>
      <w:r>
        <w:t xml:space="preserve">of the current regulatory complexity.</w:t>
      </w:r>
      <w:r>
        <w:br/>
      </w:r>
      <w:r>
        <w:t xml:space="preserve">The Fitness Check provides a comprehensive assessment regarding the performance of the EU</w:t>
      </w:r>
      <w:r>
        <w:t xml:space="preserve"> </w:t>
      </w:r>
      <w:r>
        <w:t xml:space="preserve">chemicals legislation in light of its objectives of protecting human health and the environment,</w:t>
      </w:r>
      <w:r>
        <w:t xml:space="preserve"> </w:t>
      </w:r>
      <w:r>
        <w:t xml:space="preserve">ensuring the efficient functioning of the single market and enhancing competitiveness and</w:t>
      </w:r>
      <w:r>
        <w:t xml:space="preserve"> </w:t>
      </w:r>
      <w:r>
        <w:t xml:space="preserve">innovation. The following findings of the Fitness check are also highly relevant for detergents:</w:t>
      </w:r>
      <w:r>
        <w:br/>
      </w:r>
      <w:r>
        <w:t xml:space="preserve">1. There is room for simplification in the communication of hazard and safety</w:t>
      </w:r>
      <w:r>
        <w:t xml:space="preserve"> </w:t>
      </w:r>
      <w:r>
        <w:t xml:space="preserve">information to consumers and for improvement in terms of its effectiveness and</w:t>
      </w:r>
      <w:r>
        <w:t xml:space="preserve"> </w:t>
      </w:r>
      <w:r>
        <w:t xml:space="preserve">efficiency; and</w:t>
      </w:r>
      <w:r>
        <w:br/>
      </w:r>
      <w:r>
        <w:t xml:space="preserve">2. The use of innovative digital tools for the communication of such information</w:t>
      </w:r>
      <w:r>
        <w:t xml:space="preserve"> </w:t>
      </w:r>
      <w:r>
        <w:t xml:space="preserve">is currently suboptimal.</w:t>
      </w:r>
    </w:p>
    <w:p>
      <w:pPr>
        <w:pStyle w:val="BodyText"/>
      </w:pPr>
      <w:r>
        <w:t xml:space="preserve">Staff Working Documents (SWD(2018) 58 final). This second evaluation builds on the findings of its first</w:t>
      </w:r>
      <w:r>
        <w:t xml:space="preserve"> </w:t>
      </w:r>
      <w:r>
        <w:t xml:space="preserve">evaluation in 2013 and focused on its developments and achievements since then.</w:t>
      </w:r>
      <w:r>
        <w:t xml:space="preserve"> </w:t>
      </w:r>
      <w:r>
        <w:t xml:space="preserve">70 The fact that hazard and risk assessment under the pharmaceuticals and food additives legislation is based on</w:t>
      </w:r>
      <w:r>
        <w:t xml:space="preserve"> </w:t>
      </w:r>
      <w:r>
        <w:t xml:space="preserve">different considerations and underpinning mechanisms explains their exclusion of the scope of this Fitness Check.</w:t>
      </w:r>
      <w:r>
        <w:t xml:space="preserve"> </w:t>
      </w:r>
      <w:r>
        <w:t xml:space="preserve">For example, under the Medicinal Products for Human Use Directive (2001/83/EC) the primary objective is to</w:t>
      </w:r>
      <w:r>
        <w:t xml:space="preserve"> </w:t>
      </w:r>
      <w:r>
        <w:t xml:space="preserve">safeguard public health i.e. treat or prevent disease in human beings, restore, correct or modify physiological</w:t>
      </w:r>
      <w:r>
        <w:t xml:space="preserve"> </w:t>
      </w:r>
      <w:r>
        <w:t xml:space="preserve">functions or make a medical diagnosis.</w:t>
      </w:r>
      <w:r>
        <w:br/>
      </w:r>
      <w:r>
        <w:t xml:space="preserve">71 Report: https://eur-lex.europa.eu/legal-content/EN/TXT/?qid=1561530857605&amp;uri=COM:2019:264:FIN; and</w:t>
      </w:r>
      <w:r>
        <w:t xml:space="preserve"> </w:t>
      </w:r>
      <w:r>
        <w:t xml:space="preserve">Commission</w:t>
      </w:r>
      <w:r>
        <w:t xml:space="preserve"> </w:t>
      </w:r>
      <w:r>
        <w:t xml:space="preserve">Staff</w:t>
      </w:r>
      <w:r>
        <w:t xml:space="preserve"> </w:t>
      </w:r>
      <w:r>
        <w:t xml:space="preserve">Working</w:t>
      </w:r>
      <w:r>
        <w:t xml:space="preserve"> </w:t>
      </w:r>
      <w:r>
        <w:t xml:space="preserve">Document: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content/EN/TXT/?qid=1561530884012&amp;uri=SWD:2019:199:FIN</w:t>
      </w:r>
      <w:r>
        <w:br/>
      </w:r>
      <w:r>
        <w:t xml:space="preserve">72 Please refer to Annex I for the list of 40+ the most relevant pieces of EU chemicals legislation that were in the</w:t>
      </w:r>
      <w:r>
        <w:t xml:space="preserve"> </w:t>
      </w:r>
      <w:r>
        <w:t xml:space="preserve">scope of the recently adopted fitness check (COM(2019) 264); other pieces of legislation are listed in Annex I to</w:t>
      </w:r>
      <w:r>
        <w:t xml:space="preserve"> </w:t>
      </w:r>
      <w:r>
        <w:t xml:space="preserve">the study entitled</w:t>
      </w:r>
      <w:r>
        <w:t xml:space="preserve"> </w:t>
      </w:r>
      <w:r>
        <w:t xml:space="preserve">“Technical assistance related to the scope of REACH and other relevant EU legislation to assess</w:t>
      </w:r>
      <w:r>
        <w:t xml:space="preserve"> </w:t>
      </w:r>
      <w:r>
        <w:t xml:space="preserve">overlaps”</w:t>
      </w:r>
      <w:r>
        <w:t xml:space="preserve"> </w:t>
      </w:r>
      <w:r>
        <w:t xml:space="preserve">available here https://ec.europa.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2026-07-31T16:47:49Z</dcterms:created>
  <dcterms:modified xsi:type="dcterms:W3CDTF">2026-07-31T16:47:49Z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