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1.3.2023</w:t>
      </w:r>
      <w:r>
        <w:br/>
      </w:r>
      <w:r>
        <w:t xml:space="preserve">SWD(2023) 128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Proposal for a DIRECTIVE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on driving licences, amending Directive (EU) 2022/2561 of the European Parliament and</w:t>
      </w:r>
      <w:r>
        <w:t xml:space="preserve"> </w:t>
      </w:r>
      <w:r>
        <w:t xml:space="preserve">of the Council, Regulation (EU) 2018/1724 of the European Parliament and of the</w:t>
      </w:r>
      <w:r>
        <w:t xml:space="preserve"> </w:t>
      </w:r>
      <w:r>
        <w:t xml:space="preserve">Council and repealing Directive 2006/126/EC of the European Parliament and of the</w:t>
      </w:r>
      <w:r>
        <w:t xml:space="preserve"> </w:t>
      </w:r>
      <w:r>
        <w:t xml:space="preserve">Council and Commission Regulation (EU) No 383/2012</w:t>
      </w:r>
      <w:r>
        <w:br/>
      </w:r>
      <w:r>
        <w:t xml:space="preserve">and</w:t>
      </w:r>
      <w:r>
        <w:br/>
      </w:r>
      <w:r>
        <w:t xml:space="preserve">Proposal for a DIRECTIVE OF THE EUROPEAN PARLIAMENT AND OF THE</w:t>
      </w:r>
      <w:r>
        <w:t xml:space="preserve"> </w:t>
      </w:r>
      <w:r>
        <w:t xml:space="preserve">COUNCIL</w:t>
      </w:r>
      <w:r>
        <w:br/>
      </w:r>
      <w:r>
        <w:t xml:space="preserve">on the Union-wide effect of certain driving disqualifications</w:t>
      </w:r>
    </w:p>
    <w:p>
      <w:pPr>
        <w:pStyle w:val="BodyText"/>
      </w:pPr>
      <w:r>
        <w:t xml:space="preserve">{COM(2023) 127 final} - {SEC(2023) 350 final} - {SWD(2023) 129 final}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INTRODUCTION: POLITICAL AND LEGAL CONTEXT …………………………………………………………………1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 ……………………………………………………………………………………………………………………………….1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 …………………………………………………………………………………………………………………………………..2</w:t>
      </w:r>
      <w:r>
        <w:t xml:space="preserve"> </w:t>
      </w:r>
      <w:r>
        <w:t xml:space="preserve">1.3</w:t>
      </w:r>
      <w:r>
        <w:t xml:space="preserve"> </w:t>
      </w:r>
      <w:r>
        <w:t xml:space="preserve">Synergies with the Directive facilitating cross-border exchange of information on road-safety-related</w:t>
      </w:r>
      <w:r>
        <w:t xml:space="preserve"> </w:t>
      </w:r>
      <w:r>
        <w:t xml:space="preserve">traffic offences ………………………………………………………………………………………………………………………………..4</w:t>
      </w:r>
      <w:r>
        <w:t xml:space="preserve"> </w:t>
      </w:r>
      <w:r>
        <w:t xml:space="preserve">1.4</w:t>
      </w:r>
      <w:r>
        <w:t xml:space="preserve"> </w:t>
      </w:r>
      <w:r>
        <w:t xml:space="preserve">Synergies with other EU policy instruments ………………………………………………………………………………………..6</w:t>
      </w:r>
      <w:r>
        <w:t xml:space="preserve"> </w:t>
      </w:r>
      <w:r>
        <w:t xml:space="preserve">1.5</w:t>
      </w:r>
      <w:r>
        <w:t xml:space="preserve"> </w:t>
      </w:r>
      <w:r>
        <w:t xml:space="preserve">Evaluation of the Driving Licence Directive ………………………………………………………………………………………..7</w:t>
      </w:r>
      <w:r>
        <w:t xml:space="preserve"> </w:t>
      </w:r>
      <w:r>
        <w:t xml:space="preserve">1.6</w:t>
      </w:r>
      <w:r>
        <w:t xml:space="preserve"> </w:t>
      </w:r>
      <w:r>
        <w:t xml:space="preserve">Sustainable Development Goals …………………………………………………………………………………………………………7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…………………………………………………………………………………………………………………7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 …………………………………………………………………………………………………………………….7</w:t>
      </w:r>
      <w:r>
        <w:t xml:space="preserve"> </w:t>
      </w:r>
      <w:r>
        <w:t xml:space="preserve">2.1.1 Problem 1: High number of unfit drivers on EU roads ………………………………………………………………8</w:t>
      </w:r>
      <w:r>
        <w:t xml:space="preserve"> </w:t>
      </w:r>
      <w:r>
        <w:t xml:space="preserve">2.1.2 Problem 2: Barriers to the free movement of people due to inadequate or unnecessary</w:t>
      </w:r>
      <w:r>
        <w:t xml:space="preserve"> </w:t>
      </w:r>
      <w:r>
        <w:t xml:space="preserve">procedures for driving licences ……………………………………………………………………………………………. 10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………………………………………………………………………………………………………… 12</w:t>
      </w:r>
      <w:r>
        <w:t xml:space="preserve"> </w:t>
      </w:r>
      <w:r>
        <w:t xml:space="preserve">2.2.1 Problem driver 1: Drivers with insufficient skills, knowledge, experience and/or risk</w:t>
      </w:r>
      <w:r>
        <w:t xml:space="preserve"> </w:t>
      </w:r>
      <w:r>
        <w:t xml:space="preserve">awareness are present on EU roads ………………………………………………………………………………………. 12</w:t>
      </w:r>
      <w:r>
        <w:t xml:space="preserve"> </w:t>
      </w:r>
      <w:r>
        <w:t xml:space="preserve">2.2.2 Problem driver 2: Drivers with dangerous behaviour are present on EU roads …………………………… 13</w:t>
      </w:r>
      <w:r>
        <w:t xml:space="preserve"> </w:t>
      </w:r>
      <w:r>
        <w:t xml:space="preserve">2.2.3 Problem driver 3: Drivers that are not physically or mentally fit to drive are present on EU</w:t>
      </w:r>
      <w:r>
        <w:t xml:space="preserve"> </w:t>
      </w:r>
      <w:r>
        <w:t xml:space="preserve">roads ……………………………………………………………………………………………………………………………….. 15</w:t>
      </w:r>
      <w:r>
        <w:t xml:space="preserve"> </w:t>
      </w:r>
      <w:r>
        <w:t xml:space="preserve">2.2.4 Problem driver 4: Applicants face difficulties to obtain a driving licence due to inadequate</w:t>
      </w:r>
      <w:r>
        <w:t xml:space="preserve"> </w:t>
      </w:r>
      <w:r>
        <w:t xml:space="preserve">or unnecessary procedures ………………………………………………………………………………………………….. 16</w:t>
      </w:r>
      <w:r>
        <w:t xml:space="preserve"> </w:t>
      </w:r>
      <w:r>
        <w:t xml:space="preserve">2.2.5 Problem driver 5: Holders of licences face difficulties to have their driving rights maintained</w:t>
      </w:r>
      <w:r>
        <w:t xml:space="preserve"> </w:t>
      </w:r>
      <w:r>
        <w:t xml:space="preserve">or recognised in cross-border context due to inadequate or unnecessary procedures …………………… 18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 ……………………………………………………………………………………………….. 20</w:t>
      </w:r>
      <w:r>
        <w:t xml:space="preserve"> </w:t>
      </w:r>
      <w:r>
        <w:t xml:space="preserve">2.3.1 Problem 1: High number of unfit drivers on EU roads. …………………………………………………………… 20</w:t>
      </w:r>
      <w:r>
        <w:t xml:space="preserve"> </w:t>
      </w:r>
      <w:r>
        <w:t xml:space="preserve">2.3.2 Problem 2: Barriers to the free movement of people due to inadequate or unnecessary</w:t>
      </w:r>
      <w:r>
        <w:t xml:space="preserve"> </w:t>
      </w:r>
      <w:r>
        <w:t xml:space="preserve">procedures for driving licences. …………………………………………………………………………………………… 21</w:t>
      </w:r>
      <w:r>
        <w:t xml:space="preserve"> </w:t>
      </w:r>
      <w:r>
        <w:t xml:space="preserve">2.3.3 Foresight ………………………………………………………………………………………………………………………….. 22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……………………………………………………………………………………………………… 22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……………………………………………………………………………………………………………………………………. 22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………………………………………………………………………………………………… 23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……………………………………………………………………………………………. 23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……………………………………………………………………………….. 24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…………………………………………………………………………………………………………………………. 24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objectives…………………………………………………………………………………………………………………………. 24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……………………………………………………………………… 26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………………………………………………………………………. 26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…………………………………………………………………………………………………….. 27</w:t>
      </w:r>
      <w:r>
        <w:t xml:space="preserve"> </w:t>
      </w:r>
      <w:r>
        <w:t xml:space="preserve">5.2.1 Discarded policy measures …………………………………………………………………………………………………. 27</w:t>
      </w:r>
      <w:r>
        <w:t xml:space="preserve"> </w:t>
      </w:r>
      <w:r>
        <w:t xml:space="preserve">5.2.2 Retained policy measures …………………………………………………………………………………………………… 28</w:t>
      </w:r>
      <w:r>
        <w:t xml:space="preserve"> </w:t>
      </w:r>
      <w:r>
        <w:t xml:space="preserve">5.2.3 Description of the options …………………………………………………………………………………………………… 29</w:t>
      </w:r>
      <w:r>
        <w:t xml:space="preserve"> </w:t>
      </w:r>
      <w:r>
        <w:t xml:space="preserve">5.2.4 Main trade-offs …………………………………………………………………………………………………………………. 33</w:t>
      </w:r>
      <w:r>
        <w:t xml:space="preserve"> </w:t>
      </w:r>
      <w:r>
        <w:t xml:space="preserve">6</w:t>
      </w:r>
      <w:r>
        <w:t xml:space="preserve"> </w:t>
      </w:r>
      <w:r>
        <w:t xml:space="preserve">WHAT IS THE IMPACT OF THE POLICY OPTIONS? …………………………………………………………………… 34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 …………………………………………………………………………………………………………………………… 35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6.1.1 Impact on public administrations …………………………………………………………………………………………. 35</w:t>
      </w:r>
      <w:r>
        <w:t xml:space="preserve"> </w:t>
      </w:r>
      <w:r>
        <w:t xml:space="preserve">6.1.2 Impact on the private sector ………………………………………………………………………………………………… 38</w:t>
      </w:r>
      <w:r>
        <w:t xml:space="preserve"> </w:t>
      </w:r>
      <w:r>
        <w:t xml:space="preserve">6.1.3 Impact on citizens ……………………………………………………………………………………………………………… 39</w:t>
      </w:r>
      <w:r>
        <w:t xml:space="preserve"> </w:t>
      </w:r>
      <w:r>
        <w:t xml:space="preserve">6.1.4 Impact on SMEs ……………………………………………………………………………………………………………….. 44</w:t>
      </w:r>
      <w:r>
        <w:t xml:space="preserve"> </w:t>
      </w:r>
      <w:r>
        <w:t xml:space="preserve">6.1.5 Digital by default ………………………………………………………………………………………………………………. 45</w:t>
      </w:r>
      <w:r>
        <w:t xml:space="preserve"> </w:t>
      </w:r>
      <w:r>
        <w:t xml:space="preserve">6.1.6 Impact on the functioning of the internal market and on competition ……………………………………….. 45</w:t>
      </w:r>
      <w:r>
        <w:t xml:space="preserve"> </w:t>
      </w:r>
      <w:r>
        <w:t xml:space="preserve">6.2</w:t>
      </w:r>
      <w:r>
        <w:t xml:space="preserve"> </w:t>
      </w:r>
      <w:r>
        <w:t xml:space="preserve">Social impact ………………………………………………………………………………………………………………………………… 46</w:t>
      </w:r>
      <w:r>
        <w:t xml:space="preserve"> </w:t>
      </w:r>
      <w:r>
        <w:t xml:space="preserve">6.2.1 Impacts on road safety ……………………………………………………………………………………………………….. 46</w:t>
      </w:r>
      <w:r>
        <w:t xml:space="preserve"> </w:t>
      </w:r>
      <w:r>
        <w:t xml:space="preserve">6.2.2 Impact on fundamental rights ……………………………………………………………………………………………… 48</w:t>
      </w:r>
      <w:r>
        <w:t xml:space="preserve"> </w:t>
      </w:r>
      <w:r>
        <w:t xml:space="preserve">6.2.3 Impact on fraud …………………………………………………………………………………………………………………. 49</w:t>
      </w:r>
      <w:r>
        <w:t xml:space="preserve"> </w:t>
      </w:r>
      <w:r>
        <w:t xml:space="preserve">6.3</w:t>
      </w:r>
      <w:r>
        <w:t xml:space="preserve"> </w:t>
      </w:r>
      <w:r>
        <w:t xml:space="preserve">Environmental impact ……………………………………………………………………………………………………………………. 50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…………………………………………………………………………………………… 51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 ………………………………………………………………………………………………………………………………… 51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…………………………………………………………………………………………………………………………………….. 52</w:t>
      </w:r>
      <w:r>
        <w:t xml:space="preserve"> </w:t>
      </w:r>
      <w:r>
        <w:t xml:space="preserve">7.3</w:t>
      </w:r>
      <w:r>
        <w:t xml:space="preserve"> </w:t>
      </w:r>
      <w:r>
        <w:t xml:space="preserve">Coherence …………………………………………………………………………………………………………………………………….. 53</w:t>
      </w:r>
      <w:r>
        <w:t xml:space="preserve"> </w:t>
      </w:r>
      <w:r>
        <w:t xml:space="preserve">7.4</w:t>
      </w:r>
      <w:r>
        <w:t xml:space="preserve"> </w:t>
      </w:r>
      <w:r>
        <w:t xml:space="preserve">Subsidiarity and proportionality ………………………………………………………………………………………………………. 54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………………………………………………………………………………………………………………….. 58</w:t>
      </w:r>
      <w:r>
        <w:t xml:space="preserve"> </w:t>
      </w:r>
      <w:r>
        <w:t xml:space="preserve">8.1</w:t>
      </w:r>
      <w:r>
        <w:t xml:space="preserve"> </w:t>
      </w:r>
      <w:r>
        <w:t xml:space="preserve">Identification of the preferred policy option and stakeholder views ……………………………………………………… 58</w:t>
      </w:r>
      <w:r>
        <w:t xml:space="preserve"> </w:t>
      </w:r>
      <w:r>
        <w:t xml:space="preserve">8.2</w:t>
      </w:r>
      <w:r>
        <w:t xml:space="preserve"> </w:t>
      </w:r>
      <w:r>
        <w:t xml:space="preserve">REFIT (simplification and improved efficiency) ……………………………………………………………………………….. 61</w:t>
      </w:r>
      <w:r>
        <w:t xml:space="preserve"> </w:t>
      </w:r>
      <w:r>
        <w:t xml:space="preserve">8.3</w:t>
      </w:r>
      <w:r>
        <w:t xml:space="preserve"> </w:t>
      </w:r>
      <w:r>
        <w:t xml:space="preserve">Application of the ‘one in, one out’ approach ……………………………………………………………………………………. 62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 BE MONITORED AND EVALUATED? ………………………………………… 62</w:t>
      </w:r>
      <w:r>
        <w:t xml:space="preserve"> </w:t>
      </w:r>
      <w:r>
        <w:t xml:space="preserve">ANNEX 1: PROCEDURAL INFORMATION …………………………………………………………………………………………………. 64</w:t>
      </w:r>
      <w:r>
        <w:t xml:space="preserve"> </w:t>
      </w:r>
      <w:r>
        <w:t xml:space="preserve">ANNEX 2: STAKEHOLDER CONSULTATION (SYNOPSIS REPORT) ………………………………………………………….. 66</w:t>
      </w:r>
      <w:r>
        <w:t xml:space="preserve"> </w:t>
      </w:r>
      <w:r>
        <w:t xml:space="preserve">ANNEX 3: WHO IS AFFECTED AND HOW? ……………………………………………………………………………………………….. 87</w:t>
      </w:r>
      <w:r>
        <w:t xml:space="preserve"> </w:t>
      </w:r>
      <w:r>
        <w:t xml:space="preserve">ANNEX 4: ANALYTICAL METHODS …………………………………………………………………………………………………………. 94</w:t>
      </w:r>
      <w:r>
        <w:t xml:space="preserve"> </w:t>
      </w:r>
      <w:r>
        <w:t xml:space="preserve">ANNEX 5: DISCARDED POLICY MEASURES …………………………………………………………………………………………… 134</w:t>
      </w:r>
      <w:r>
        <w:t xml:space="preserve"> </w:t>
      </w:r>
      <w:r>
        <w:t xml:space="preserve">ANNEX 6: RETAINED POLICY MEASURES ……………………………………………………………………………………………… 139</w:t>
      </w:r>
      <w:r>
        <w:t xml:space="preserve"> </w:t>
      </w:r>
      <w:r>
        <w:t xml:space="preserve">ANNEX 7: VEHICLE CATEGORIES ………………………………………………………………………………………………………….. 144</w:t>
      </w:r>
      <w:r>
        <w:t xml:space="preserve"> </w:t>
      </w:r>
      <w:r>
        <w:t xml:space="preserve">ANNEX 8: MINIMUM AGES ……………………………………………………………………………………………………………………… 146</w:t>
      </w:r>
      <w:r>
        <w:t xml:space="preserve"> </w:t>
      </w:r>
      <w:r>
        <w:t xml:space="preserve">ANNEX 9: LINKS BETWEEN MAIN CONCLUSIONS OF THE EX-POST EVALUATION AND THE</w:t>
      </w:r>
      <w:r>
        <w:t xml:space="preserve"> </w:t>
      </w:r>
      <w:r>
        <w:t xml:space="preserve">IMPACT ASSESSMENT ………………………………………………………………………………………………………….. 148</w:t>
      </w:r>
      <w:r>
        <w:t xml:space="preserve"> </w:t>
      </w:r>
      <w:r>
        <w:t xml:space="preserve">ANNEX 10: EFFECTS ON ROAD SAFETY – QUALITATIVE ASSESSMENT ………………………………………………. 149</w:t>
      </w:r>
      <w:r>
        <w:t xml:space="preserve"> </w:t>
      </w:r>
      <w:r>
        <w:t xml:space="preserve">ANNEX 11: EFFECTIVENESS OF THE POLICY OPTIONS …………………………………………………………………………. 152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ACEM</w:t>
      </w:r>
      <w:r>
        <w:t xml:space="preserve"> </w:t>
      </w:r>
      <w:r>
        <w:t xml:space="preserve">European Association of Motorcycle Manufacturers</w:t>
      </w:r>
      <w:r>
        <w:t xml:space="preserve"> </w:t>
      </w:r>
      <w:r>
        <w:t xml:space="preserve">ADAS</w:t>
      </w:r>
      <w:r>
        <w:t xml:space="preserve"> </w:t>
      </w:r>
      <w:r>
        <w:t xml:space="preserve">Advanced Driver Assistance Systems</w:t>
      </w:r>
      <w:r>
        <w:t xml:space="preserve"> </w:t>
      </w:r>
      <w:r>
        <w:t xml:space="preserve">API</w:t>
      </w:r>
      <w:r>
        <w:t xml:space="preserve"> </w:t>
      </w:r>
      <w:r>
        <w:t xml:space="preserve">Application Programming Interface</w:t>
      </w:r>
      <w:r>
        <w:t xml:space="preserve"> </w:t>
      </w:r>
      <w:r>
        <w:t xml:space="preserve">BAC</w:t>
      </w:r>
      <w:r>
        <w:t xml:space="preserve"> </w:t>
      </w:r>
      <w:r>
        <w:t xml:space="preserve">Blood Alcohol Content</w:t>
      </w:r>
      <w:r>
        <w:br/>
      </w:r>
      <w:r>
        <w:t xml:space="preserve">BOE</w:t>
      </w:r>
      <w:r>
        <w:t xml:space="preserve"> </w:t>
      </w:r>
      <w:r>
        <w:t xml:space="preserve">Barrel of Oil Equivalent</w:t>
      </w:r>
      <w:r>
        <w:t xml:space="preserve"> </w:t>
      </w:r>
      <w:r>
        <w:t xml:space="preserve">CADAS</w:t>
      </w:r>
      <w:r>
        <w:t xml:space="preserve"> </w:t>
      </w:r>
      <w:r>
        <w:t xml:space="preserve">Centralised Automated Driving Assistance System</w:t>
      </w:r>
      <w:r>
        <w:t xml:space="preserve"> </w:t>
      </w:r>
      <w:r>
        <w:t xml:space="preserve">CARE</w:t>
      </w:r>
      <w:r>
        <w:t xml:space="preserve"> </w:t>
      </w:r>
      <w:r>
        <w:t xml:space="preserve">Community database on road accidents</w:t>
      </w:r>
      <w:r>
        <w:t xml:space="preserve"> </w:t>
      </w:r>
      <w:r>
        <w:t xml:space="preserve">CBE</w:t>
      </w:r>
      <w:r>
        <w:br/>
      </w:r>
      <w:r>
        <w:t xml:space="preserve">Cross Border Enforcement</w:t>
      </w:r>
      <w:r>
        <w:t xml:space="preserve"> </w:t>
      </w:r>
      <w:r>
        <w:t xml:space="preserve">CEETTAR</w:t>
      </w:r>
      <w:r>
        <w:t xml:space="preserve"> </w:t>
      </w:r>
      <w:r>
        <w:t xml:space="preserve">Confédération Européenne des Entrepreneurs de Travaux Techniques</w:t>
      </w:r>
      <w:r>
        <w:t xml:space="preserve"> </w:t>
      </w:r>
      <w:r>
        <w:t xml:space="preserve">Agricoles Ruraux et Forestiers</w:t>
      </w:r>
      <w:r>
        <w:t xml:space="preserve"> </w:t>
      </w:r>
      <w:r>
        <w:t xml:space="preserve">CNG</w:t>
      </w:r>
      <w:r>
        <w:t xml:space="preserve"> </w:t>
      </w:r>
      <w:r>
        <w:t xml:space="preserve">Compressed Natural Gas</w:t>
      </w:r>
      <w:r>
        <w:t xml:space="preserve"> </w:t>
      </w:r>
      <w:r>
        <w:t xml:space="preserve">COPERT</w:t>
      </w:r>
      <w:r>
        <w:t xml:space="preserve"> </w:t>
      </w:r>
      <w:r>
        <w:t xml:space="preserve">COmputer Programme to calculate Emissions from Road Transport</w:t>
      </w:r>
      <w:r>
        <w:t xml:space="preserve"> </w:t>
      </w:r>
      <w:r>
        <w:t xml:space="preserve">CPC</w:t>
      </w:r>
      <w:r>
        <w:t xml:space="preserve"> </w:t>
      </w:r>
      <w:r>
        <w:t xml:space="preserve">Certificate of Professional Competence</w:t>
      </w:r>
      <w:r>
        <w:t xml:space="preserve"> </w:t>
      </w:r>
      <w:r>
        <w:t xml:space="preserve">DDL</w:t>
      </w:r>
      <w:r>
        <w:t xml:space="preserve"> </w:t>
      </w:r>
      <w:r>
        <w:t xml:space="preserve">Data Definition Language</w:t>
      </w:r>
      <w:r>
        <w:t xml:space="preserve"> </w:t>
      </w:r>
      <w:r>
        <w:t xml:space="preserve">DKU</w:t>
      </w:r>
      <w:r>
        <w:t xml:space="preserve"> </w:t>
      </w:r>
      <w:r>
        <w:t xml:space="preserve">Dansk Kørelærer-Union</w:t>
      </w:r>
      <w:r>
        <w:t xml:space="preserve"> </w:t>
      </w:r>
      <w:r>
        <w:t xml:space="preserve">DUI</w:t>
      </w:r>
      <w:r>
        <w:t xml:space="preserve"> </w:t>
      </w:r>
      <w:r>
        <w:t xml:space="preserve">Driving Under the Influence (of alcohol/drugs…)</w:t>
      </w:r>
      <w:r>
        <w:t xml:space="preserve"> </w:t>
      </w:r>
      <w:r>
        <w:t xml:space="preserve">ECF</w:t>
      </w:r>
      <w:r>
        <w:t xml:space="preserve"> </w:t>
      </w:r>
      <w:r>
        <w:t xml:space="preserve">European Cyclists’ Federation</w:t>
      </w:r>
      <w:r>
        <w:t xml:space="preserve"> </w:t>
      </w:r>
      <w:r>
        <w:t xml:space="preserve">ECLI</w:t>
      </w:r>
      <w:r>
        <w:t xml:space="preserve"> </w:t>
      </w:r>
      <w:r>
        <w:t xml:space="preserve">European Case Law Identifier</w:t>
      </w:r>
      <w:r>
        <w:t xml:space="preserve"> </w:t>
      </w:r>
      <w:r>
        <w:t xml:space="preserve">EFTA</w:t>
      </w:r>
      <w:r>
        <w:t xml:space="preserve"> </w:t>
      </w:r>
      <w:r>
        <w:t xml:space="preserve">European Free Trade Association</w:t>
      </w:r>
      <w:r>
        <w:t xml:space="preserve"> </w:t>
      </w:r>
      <w:r>
        <w:t xml:space="preserve">EIDAS</w:t>
      </w:r>
      <w:r>
        <w:t xml:space="preserve"> </w:t>
      </w:r>
      <w:r>
        <w:t xml:space="preserve">Electronic Identification, Authentication and trust Services</w:t>
      </w:r>
      <w:r>
        <w:t xml:space="preserve"> </w:t>
      </w:r>
      <w:r>
        <w:t xml:space="preserve">ETF</w:t>
      </w:r>
      <w:r>
        <w:t xml:space="preserve"> </w:t>
      </w:r>
      <w:r>
        <w:t xml:space="preserve">European Transport Workers Federation</w:t>
      </w:r>
      <w:r>
        <w:t xml:space="preserve"> </w:t>
      </w:r>
      <w:r>
        <w:t xml:space="preserve">ETSC</w:t>
      </w:r>
      <w:r>
        <w:t xml:space="preserve"> </w:t>
      </w:r>
      <w:r>
        <w:t xml:space="preserve">European Transport Safety Council</w:t>
      </w:r>
      <w:r>
        <w:t xml:space="preserve"> </w:t>
      </w:r>
      <w:r>
        <w:t xml:space="preserve">EUCARIS</w:t>
      </w:r>
      <w:r>
        <w:t xml:space="preserve"> </w:t>
      </w:r>
      <w:r>
        <w:t xml:space="preserve">European Car And Driving licences Information System</w:t>
      </w:r>
      <w:r>
        <w:t xml:space="preserve"> </w:t>
      </w:r>
      <w:r>
        <w:t xml:space="preserve">FEVR</w:t>
      </w:r>
      <w:r>
        <w:t xml:space="preserve"> </w:t>
      </w:r>
      <w:r>
        <w:t xml:space="preserve">Fédération Européenne des Victimes de la Route</w:t>
      </w:r>
      <w:r>
        <w:t xml:space="preserve"> </w:t>
      </w:r>
      <w:r>
        <w:t xml:space="preserve">FIA</w:t>
      </w:r>
      <w:r>
        <w:t xml:space="preserve"> </w:t>
      </w:r>
      <w:r>
        <w:t xml:space="preserve">Fédération Internationale de l’Automobile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</w:p>
    <w:p>
      <w:pPr>
        <w:pStyle w:val="BodyText"/>
      </w:pPr>
      <w:r>
        <w:t xml:space="preserve">V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 (EU) 2016/679</w:t>
      </w:r>
      <w:r>
        <w:t xml:space="preserve"> </w:t>
      </w:r>
      <w:r>
        <w:t xml:space="preserve">GDV</w:t>
      </w:r>
      <w:r>
        <w:t xml:space="preserve"> </w:t>
      </w:r>
      <w:r>
        <w:t xml:space="preserve">German Insurance Association</w:t>
      </w:r>
      <w:r>
        <w:t xml:space="preserve"> </w:t>
      </w:r>
      <w:r>
        <w:t xml:space="preserve">GP</w:t>
      </w:r>
      <w:r>
        <w:t xml:space="preserve"> </w:t>
      </w:r>
      <w:r>
        <w:t xml:space="preserve">General Practitioner</w:t>
      </w:r>
      <w:r>
        <w:t xml:space="preserve"> </w:t>
      </w:r>
      <w:r>
        <w:t xml:space="preserve">HGV</w:t>
      </w:r>
      <w:r>
        <w:t xml:space="preserve"> </w:t>
      </w:r>
      <w:r>
        <w:t xml:space="preserve">Heavy Goods Vehicle</w:t>
      </w:r>
      <w:r>
        <w:t xml:space="preserve"> </w:t>
      </w:r>
      <w:r>
        <w:t xml:space="preserve">HPT</w:t>
      </w:r>
      <w:r>
        <w:t xml:space="preserve"> </w:t>
      </w:r>
      <w:r>
        <w:t xml:space="preserve">Hazard Perception Test</w:t>
      </w:r>
      <w:r>
        <w:t xml:space="preserve"> </w:t>
      </w:r>
      <w:r>
        <w:t xml:space="preserve">IEC</w:t>
      </w:r>
      <w:r>
        <w:t xml:space="preserve"> </w:t>
      </w:r>
      <w:r>
        <w:t xml:space="preserve">International Electrotechnical Commission</w:t>
      </w:r>
      <w:r>
        <w:t xml:space="preserve"> </w:t>
      </w:r>
      <w:r>
        <w:t xml:space="preserve">IIA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IRU</w:t>
      </w:r>
      <w:r>
        <w:t xml:space="preserve"> </w:t>
      </w:r>
      <w:r>
        <w:t xml:space="preserve">International Road Transport Union</w:t>
      </w:r>
      <w:r>
        <w:t xml:space="preserve"> </w:t>
      </w:r>
      <w:r>
        <w:t xml:space="preserve">ISCO</w:t>
      </w:r>
      <w:r>
        <w:t xml:space="preserve"> </w:t>
      </w:r>
      <w:r>
        <w:t xml:space="preserve">International Standard Classification of Occupations</w:t>
      </w:r>
      <w:r>
        <w:t xml:space="preserve"> </w:t>
      </w:r>
      <w:r>
        <w:t xml:space="preserve">ISO</w:t>
      </w:r>
      <w:r>
        <w:t xml:space="preserve"> </w:t>
      </w:r>
      <w:r>
        <w:t xml:space="preserve">International Standardisation Organisation</w:t>
      </w:r>
      <w:r>
        <w:t xml:space="preserve"> </w:t>
      </w:r>
      <w:r>
        <w:t xml:space="preserve">LCV</w:t>
      </w:r>
      <w:r>
        <w:t xml:space="preserve"> </w:t>
      </w:r>
      <w:r>
        <w:t xml:space="preserve">Light Commercial Vehicle</w:t>
      </w:r>
      <w:r>
        <w:t xml:space="preserve"> </w:t>
      </w:r>
      <w:r>
        <w:t xml:space="preserve">LNG</w:t>
      </w:r>
      <w:r>
        <w:t xml:space="preserve"> </w:t>
      </w:r>
      <w:r>
        <w:t xml:space="preserve">Liquefied Natural Gas</w:t>
      </w:r>
      <w:r>
        <w:t xml:space="preserve"> </w:t>
      </w:r>
      <w:r>
        <w:t xml:space="preserve">LPG</w:t>
      </w:r>
      <w:r>
        <w:t xml:space="preserve"> </w:t>
      </w:r>
      <w:r>
        <w:t xml:space="preserve">Liquefied Petroleum Gas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State(s)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PIN</w:t>
      </w:r>
      <w:r>
        <w:t xml:space="preserve"> </w:t>
      </w:r>
      <w:r>
        <w:t xml:space="preserve">Road Safety Performance Index</w:t>
      </w:r>
      <w:r>
        <w:t xml:space="preserve"> </w:t>
      </w:r>
      <w:r>
        <w:t xml:space="preserve">QR code</w:t>
      </w:r>
      <w:r>
        <w:t xml:space="preserve"> </w:t>
      </w:r>
      <w:r>
        <w:t xml:space="preserve">Quick Response code</w:t>
      </w:r>
      <w:r>
        <w:t xml:space="preserve"> </w:t>
      </w:r>
      <w:r>
        <w:t xml:space="preserve">RESPER</w:t>
      </w:r>
      <w:r>
        <w:t xml:space="preserve"> </w:t>
      </w:r>
      <w:r>
        <w:t xml:space="preserve">Réseau des Permis (EU driving licence network)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SSMS</w:t>
      </w:r>
      <w:r>
        <w:t xml:space="preserve"> </w:t>
      </w:r>
      <w:r>
        <w:t xml:space="preserve">Sustainable and Smart Mobility Strategy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UITP</w:t>
      </w:r>
      <w:r>
        <w:t xml:space="preserve"> </w:t>
      </w:r>
      <w:r>
        <w:t xml:space="preserve">Union Internationale des Transports Publics</w:t>
      </w:r>
      <w:r>
        <w:t xml:space="preserve"> </w:t>
      </w:r>
      <w:r>
        <w:t xml:space="preserve">UNECE</w:t>
      </w:r>
      <w:r>
        <w:t xml:space="preserve"> </w:t>
      </w:r>
      <w:r>
        <w:t xml:space="preserve">United Nations Economic Commission for Europe</w:t>
      </w:r>
      <w:r>
        <w:t xml:space="preserve"> </w:t>
      </w:r>
      <w:r>
        <w:t xml:space="preserve">VTI</w:t>
      </w:r>
      <w:r>
        <w:t xml:space="preserve"> </w:t>
      </w:r>
      <w:r>
        <w:t xml:space="preserve">Swedish National Road and Transport Research Institute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 INTRODUCTION: POLITICAL AND LEGAL CONTEXT</w:t>
      </w:r>
      <w:r>
        <w:t xml:space="preserve"> </w:t>
      </w:r>
      <w:r>
        <w:t xml:space="preserve">1.1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This Impact Assessment accompanies a legislative proposal for the revision of Directive 2006/126/EC on</w:t>
      </w:r>
      <w:r>
        <w:t xml:space="preserve"> </w:t>
      </w:r>
      <w:r>
        <w:t xml:space="preserve">driving licences (hereinafter “the DL Directive” or “the Directive”)1 and a legislative proposal for a</w:t>
      </w:r>
      <w:r>
        <w:t xml:space="preserve"> </w:t>
      </w:r>
      <w:r>
        <w:t xml:space="preserve">Directive on the Union wide effect of certain driving disqualifications, which was planned as an</w:t>
      </w:r>
      <w:r>
        <w:t xml:space="preserve"> </w:t>
      </w:r>
      <w:r>
        <w:t xml:space="preserve">integral part of the DL Directive but due to legal considerations has been separated and is presented</w:t>
      </w:r>
      <w:r>
        <w:t xml:space="preserve"> </w:t>
      </w:r>
      <w:r>
        <w:t xml:space="preserve">as an integral, separate legislative proposal for a new directive.</w:t>
      </w:r>
      <w:r>
        <w:t xml:space="preserve"> </w:t>
      </w:r>
      <w:r>
        <w:t xml:space="preserve">One of the most advanced frameworks in the world on driving licences is in force and applied by the EU</w:t>
      </w:r>
      <w:r>
        <w:t xml:space="preserve"> </w:t>
      </w:r>
      <w:r>
        <w:t xml:space="preserve">and other EEA Member States. Altogether it covers more than 250 million drivers. The cornerstone of this</w:t>
      </w:r>
      <w:r>
        <w:t xml:space="preserve"> </w:t>
      </w:r>
      <w:r>
        <w:t xml:space="preserve">structure is the DL Directive which establishes a common legal framework of measures for the recognition</w:t>
      </w:r>
      <w:r>
        <w:t xml:space="preserve"> </w:t>
      </w:r>
      <w:r>
        <w:t xml:space="preserve">and issuance of driving licences in the European Union. Its objectives are the improvement of road safety</w:t>
      </w:r>
      <w:r>
        <w:t xml:space="preserve"> </w:t>
      </w:r>
      <w:r>
        <w:t xml:space="preserve">and facilitating the free movement of citizens within the EU. With freedom of movement established by the</w:t>
      </w:r>
      <w:r>
        <w:t xml:space="preserve"> </w:t>
      </w:r>
      <w:r>
        <w:t xml:space="preserve">European Single Market, EU rules on driving licences have contributed to ease cross-border travels and</w:t>
      </w:r>
      <w:r>
        <w:t xml:space="preserve"> </w:t>
      </w:r>
      <w:r>
        <w:t xml:space="preserve">facilitated change of residence for citizens establishing themselves in another Member State. Nonetheless,</w:t>
      </w:r>
      <w:r>
        <w:t xml:space="preserve"> </w:t>
      </w:r>
      <w:r>
        <w:t xml:space="preserve">citizens are still confronted with inconsistencies between national approaches, which in turn affect their</w:t>
      </w:r>
      <w:r>
        <w:t xml:space="preserve"> </w:t>
      </w:r>
      <w:r>
        <w:t xml:space="preserve">driving rights. They also face shortcomings and difficulties in the implementation of the Directive.</w:t>
      </w:r>
      <w:r>
        <w:br/>
      </w:r>
      <w:r>
        <w:t xml:space="preserve">Road safety in the EU has improved quite significantly over the last 20 years. The number of road fatalities</w:t>
      </w:r>
      <w:r>
        <w:t xml:space="preserve"> </w:t>
      </w:r>
      <w:r>
        <w:t xml:space="preserve">has gone down by 61.5% from around 51,400 in 2001 to around 19,800 in 2021. However, the 2011 White</w:t>
      </w:r>
      <w:r>
        <w:t xml:space="preserve"> </w:t>
      </w:r>
      <w:r>
        <w:t xml:space="preserve">Paper’s target2 to halve road casualties by 2020 compared to 2010 was missed and the decade only recorded</w:t>
      </w:r>
      <w:r>
        <w:t xml:space="preserve"> </w:t>
      </w:r>
      <w:r>
        <w:t xml:space="preserve">a reduction of 37%3, despite the unprecedented drop in road traffic volumes in the wake of the COVID-19</w:t>
      </w:r>
      <w:r>
        <w:t xml:space="preserve"> </w:t>
      </w:r>
      <w:r>
        <w:t xml:space="preserve">pandemic which has heavily influenced the decrease of road fatalities between 2019 and 20204. However,</w:t>
      </w:r>
      <w:r>
        <w:t xml:space="preserve"> </w:t>
      </w:r>
      <w:r>
        <w:t xml:space="preserve">the improvement in road safety has not been as strong as needed. The slowdown in the reduction of the</w:t>
      </w:r>
      <w:r>
        <w:t xml:space="preserve"> </w:t>
      </w:r>
      <w:r>
        <w:t xml:space="preserve">number of road deaths that set in around 2014 (see Figure 1) prompted the transport ministers of the EU to</w:t>
      </w:r>
      <w:r>
        <w:t xml:space="preserve"> </w:t>
      </w:r>
      <w:r>
        <w:t xml:space="preserve">issue a ministerial declaration on road safety at the informal transport Council in Valletta in March 20175.</w:t>
      </w:r>
      <w:r>
        <w:t xml:space="preserve"> </w:t>
      </w:r>
      <w:r>
        <w:t xml:space="preserve">In that declaration, the Member States called upon the Commission to explore the strengthening of the EU’s</w:t>
      </w:r>
      <w:r>
        <w:t xml:space="preserve"> </w:t>
      </w:r>
      <w:r>
        <w:t xml:space="preserve">road safety legal framework to ensure that even less people die in road crashes.</w:t>
      </w:r>
      <w:r>
        <w:br/>
      </w:r>
      <w:r>
        <w:t xml:space="preserve">As part of its third Mobility Package of May 2018, the Commission issued “A Strategic Action Plan on</w:t>
      </w:r>
      <w:r>
        <w:t xml:space="preserve"> </w:t>
      </w:r>
      <w:r>
        <w:t xml:space="preserve">Road Safety”6 where it called for a new approach to counter the stagnating trend in road safety figures in</w:t>
      </w:r>
      <w:r>
        <w:t xml:space="preserve"> </w:t>
      </w:r>
      <w:r>
        <w:t xml:space="preserve">the EU and move closer to the long-term goal of zero road fatalities across the EU by 2050 (“Vision Zero”).</w:t>
      </w:r>
      <w:r>
        <w:br/>
      </w:r>
      <w:r>
        <w:t xml:space="preserve">In June 2019, the Commission published the EU Road Safety Policy Framework 2021-2030 – Next steps</w:t>
      </w:r>
      <w:r>
        <w:t xml:space="preserve"> </w:t>
      </w:r>
      <w:r>
        <w:t xml:space="preserve">towards “Vision Zero”7. In it, the Commission proposed new interim targets of reducing the number of road</w:t>
      </w:r>
      <w:r>
        <w:t xml:space="preserve"> </w:t>
      </w:r>
      <w:r>
        <w:t xml:space="preserve">deaths by 50% between 2020 and 2030 as well as reducing the number of serious injuries by 50% in the</w:t>
      </w:r>
      <w:r>
        <w:t xml:space="preserve"> </w:t>
      </w:r>
      <w:r>
        <w:t xml:space="preserve">same period, as recommended by the Valletta Declaration, and decided to implement the so-called “Safe</w:t>
      </w:r>
      <w:r>
        <w:t xml:space="preserve"> </w:t>
      </w:r>
      <w:r>
        <w:t xml:space="preserve">System approach”. This approach considers death and serious injury in road collisions largely preventable,</w:t>
      </w:r>
      <w:r>
        <w:t xml:space="preserve"> </w:t>
      </w:r>
      <w:r>
        <w:t xml:space="preserve">while acknowledging that collisions will continue to occur. It takes as a point of departure the fact that</w:t>
      </w:r>
      <w:r>
        <w:t xml:space="preserve"> </w:t>
      </w:r>
      <w:r>
        <w:t xml:space="preserve">people make mistakes and aims to ensure that such mistakes do not give rise to fatalities or serious injuries</w:t>
      </w:r>
    </w:p>
    <w:p>
      <w:pPr>
        <w:pStyle w:val="BodyText"/>
      </w:pPr>
      <w:r>
        <w:t xml:space="preserve">1 Directive 2006/126/EC of the European Parliament and of the Council of 20 December 2006 on driving licences (Recast) (Text</w:t>
      </w:r>
      <w:r>
        <w:t xml:space="preserve"> </w:t>
      </w:r>
      <w:r>
        <w:t xml:space="preserve">with EEA relevance), OJ L 403, 30.12.2006, p. 18–60</w:t>
      </w:r>
      <w:r>
        <w:t xml:space="preserve"> </w:t>
      </w:r>
      <w:r>
        <w:t xml:space="preserve">2 European Commission, Roadmap to a Single European Transport Area – Towards a competitive and resource (2011), White Paper</w:t>
      </w:r>
      <w:r>
        <w:t xml:space="preserve"> </w:t>
      </w:r>
      <w:r>
        <w:t xml:space="preserve">3 From 29 600 causalities in 2010 to 18 800 in 2020</w:t>
      </w:r>
      <w:r>
        <w:t xml:space="preserve"> </w:t>
      </w:r>
      <w:r>
        <w:t xml:space="preserve">4 During the first lockdown, ETSC reported a 70-85% reduction in traffic volumes in major European cities (ETSC)</w:t>
      </w:r>
      <w:r>
        <w:t xml:space="preserve"> </w:t>
      </w:r>
      <w:r>
        <w:t xml:space="preserve">5 See: https://eumos.eu/wp-content/uploads/2017/07/Valletta_Declaration_on_Improving_Road_Safety.pdf; in June 2017, the</w:t>
      </w:r>
      <w:r>
        <w:t xml:space="preserve"> </w:t>
      </w:r>
      <w:r>
        <w:t xml:space="preserve">Council adopted conclusions on road safety endorsing the Valletta Declaration (see document 9994/17).</w:t>
      </w:r>
      <w:r>
        <w:t xml:space="preserve"> </w:t>
      </w:r>
      <w:r>
        <w:t xml:space="preserve">6 Annex I to COM(2018) 293 final (Europe on the Move. Sustainable mobility for Europe: safe, connected and clean)</w:t>
      </w:r>
      <w:r>
        <w:t xml:space="preserve"> </w:t>
      </w:r>
      <w:r>
        <w:t xml:space="preserve">7 SWD(2019) 283 final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by holistically focusing on five pillars: safe roads and roadsides, safe speeds, safe road users, safe vehicles,</w:t>
      </w:r>
      <w:r>
        <w:t xml:space="preserve"> </w:t>
      </w:r>
      <w:r>
        <w:t xml:space="preserve">and fast and effective post-crash care, which all contribute to reducing the impact of crashes.</w:t>
      </w:r>
      <w:r>
        <w:br/>
      </w:r>
      <w:r>
        <w:t xml:space="preserve">Figure 1: Road fatalities in the current EU27 between 2000 and 2021, with EU target for 20308</w:t>
      </w:r>
    </w:p>
    <w:p>
      <w:pPr>
        <w:pStyle w:val="BodyText"/>
      </w:pPr>
      <w:r>
        <w:t xml:space="preserve">In its Sustainable and Smart Mobility Strategy9 of 2020, the Commission reiterated the target of zero</w:t>
      </w:r>
      <w:r>
        <w:t xml:space="preserve"> </w:t>
      </w:r>
      <w:r>
        <w:t xml:space="preserve">fatalities in all modes of transport by 2050 and announced the revision of the DL Directive, to address</w:t>
      </w:r>
      <w:r>
        <w:t xml:space="preserve"> </w:t>
      </w:r>
      <w:r>
        <w:t xml:space="preserve">technological innovation including mobile driving licences, under Flagship 10 “Enhancing transport safety</w:t>
      </w:r>
      <w:r>
        <w:t xml:space="preserve"> </w:t>
      </w:r>
      <w:r>
        <w:t xml:space="preserve">and security”. In October 2021, the European Parliament adopted a resolution on the EU Road Safety Policy</w:t>
      </w:r>
      <w:r>
        <w:t xml:space="preserve"> </w:t>
      </w:r>
      <w:r>
        <w:t xml:space="preserve">Framework 2021-203010, calling on the Commission to further promote road safety, notably through higher</w:t>
      </w:r>
      <w:r>
        <w:t xml:space="preserve"> </w:t>
      </w:r>
      <w:r>
        <w:t xml:space="preserve">standards in terms of driver training.</w:t>
      </w:r>
      <w:r>
        <w:br/>
      </w:r>
      <w:r>
        <w:t xml:space="preserve">The UN Global Plan for the Decade of Action11 released in October 2021, which also emphasised the “Safe</w:t>
      </w:r>
      <w:r>
        <w:t xml:space="preserve"> </w:t>
      </w:r>
      <w:r>
        <w:t xml:space="preserve">System approach”, promotes the same reduction targets already in place at EU level. It calls also on</w:t>
      </w:r>
      <w:r>
        <w:t xml:space="preserve"> </w:t>
      </w:r>
      <w:r>
        <w:t xml:space="preserve">continued improvements, including on enhancement of laws and their enforcement with a special attention</w:t>
      </w:r>
      <w:r>
        <w:t xml:space="preserve"> </w:t>
      </w:r>
      <w:r>
        <w:t xml:space="preserve">to vulnerable road users and young people.</w:t>
      </w:r>
      <w:r>
        <w:t xml:space="preserve"> </w:t>
      </w:r>
      <w:r>
        <w:t xml:space="preserve">Finally, it can be also underlined that the commercial road transport sector faces increasing demand and a</w:t>
      </w:r>
      <w:r>
        <w:t xml:space="preserve"> </w:t>
      </w:r>
      <w:r>
        <w:t xml:space="preserve">significant shortage of drivers (400 000 for freight and more than 17 000 for passengers).12 While many</w:t>
      </w:r>
      <w:r>
        <w:t xml:space="preserve"> </w:t>
      </w:r>
      <w:r>
        <w:t xml:space="preserve">actions are required to allow the sector to answer to the need, the driving licence plays naturally an important</w:t>
      </w:r>
      <w:r>
        <w:t xml:space="preserve"> </w:t>
      </w:r>
      <w:r>
        <w:t xml:space="preserve">role for the access to the profession of driver.</w:t>
      </w:r>
      <w:r>
        <w:br/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EU rules on driving licences aim to ensure a high level of road safety across the European Union by</w:t>
      </w:r>
      <w:r>
        <w:t xml:space="preserve"> </w:t>
      </w:r>
      <w:r>
        <w:t xml:space="preserve">establishing common standards on skills, knowledge, physical and mental fitness of drivers and the</w:t>
      </w:r>
      <w:r>
        <w:t xml:space="preserve"> </w:t>
      </w:r>
      <w:r>
        <w:t xml:space="preserve">verification thereof. They also facilitate the free movement of persons, by reducing the administrative</w:t>
      </w:r>
      <w:r>
        <w:t xml:space="preserve"> </w:t>
      </w:r>
      <w:r>
        <w:t xml:space="preserve">burden on persons transferring their residence to a Member State other than the one that issued their driving</w:t>
      </w:r>
      <w:r>
        <w:t xml:space="preserve"> </w:t>
      </w:r>
      <w:r>
        <w:t xml:space="preserve">licence. Finally, they include measures supporting the fight against fraud and forgery.</w:t>
      </w:r>
      <w:r>
        <w:br/>
      </w:r>
      <w:r>
        <w:t xml:space="preserve">The first Directive on driving licences (Directive 80/1263/EEC)13 introduced the very first set of rules in</w:t>
      </w:r>
      <w:r>
        <w:t xml:space="preserve"> </w:t>
      </w:r>
      <w:r>
        <w:t xml:space="preserve">the EU as regards harmonisation of the national driving licence schemes, in particular through the</w:t>
      </w:r>
    </w:p>
    <w:p>
      <w:pPr>
        <w:pStyle w:val="BodyText"/>
      </w:pPr>
      <w:r>
        <w:t xml:space="preserve">8 Source: https://transport.ec.europa.eu/2021-road-safety-statistics-what-behind-figures_en</w:t>
      </w:r>
      <w:r>
        <w:br/>
      </w:r>
      <w:r>
        <w:t xml:space="preserve">9 COM(2020) 789 final</w:t>
      </w:r>
      <w:r>
        <w:t xml:space="preserve"> </w:t>
      </w:r>
      <w:r>
        <w:t xml:space="preserve">10 P9_TA(2021)0407 https://www.europarl.europa.eu/doceo/document/TA-9-2021-0407_EN.pdf</w:t>
      </w:r>
      <w:r>
        <w:br/>
      </w:r>
      <w:r>
        <w:t xml:space="preserve">11 Decade of Action - United Nations Sustainable Development</w:t>
      </w:r>
      <w:r>
        <w:t xml:space="preserve"> </w:t>
      </w:r>
      <w:r>
        <w:t xml:space="preserve">12 IRU driver shortage report 2022</w:t>
      </w:r>
      <w:r>
        <w:t xml:space="preserve"> </w:t>
      </w:r>
      <w:r>
        <w:t xml:space="preserve">13 First Council Directive of 4 December 1980 on the introduction of a Community driving licence (80/1263/EEC), OJ L 375,</w:t>
      </w:r>
      <w:r>
        <w:t xml:space="preserve"> </w:t>
      </w:r>
      <w:r>
        <w:t xml:space="preserve">31.12.1980, p. 1.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introduction of a Community model of the licence, through the preliminary definition of vehicle categories</w:t>
      </w:r>
      <w:r>
        <w:t xml:space="preserve"> </w:t>
      </w:r>
      <w:r>
        <w:t xml:space="preserve">and by laying down the conditions under which driving licences can be issued or exchanged across the EU.</w:t>
      </w:r>
      <w:r>
        <w:t xml:space="preserve"> </w:t>
      </w:r>
      <w:r>
        <w:t xml:space="preserve">These rules were further refined and extended in the second driving licences Directive (Directive</w:t>
      </w:r>
      <w:r>
        <w:t xml:space="preserve"> </w:t>
      </w:r>
      <w:r>
        <w:t xml:space="preserve">91/439/EEC)14. Most importantly, the mutual recognition of driving licences issued by Member States was</w:t>
      </w:r>
      <w:r>
        <w:t xml:space="preserve"> </w:t>
      </w:r>
      <w:r>
        <w:t xml:space="preserve">established and requirements for a minimum age to obtain a driving licence were introduced. The currently</w:t>
      </w:r>
      <w:r>
        <w:t xml:space="preserve"> </w:t>
      </w:r>
      <w:r>
        <w:t xml:space="preserve">applicable rules were established by the DL Directive adopted in 2006 and became applicable as of 19</w:t>
      </w:r>
      <w:r>
        <w:t xml:space="preserve"> </w:t>
      </w:r>
      <w:r>
        <w:t xml:space="preserve">January 2009.</w:t>
      </w:r>
      <w:r>
        <w:br/>
      </w:r>
      <w:r>
        <w:t xml:space="preserve">Since its adoption in 2006, the Directive has been amended eleven times between 2009 and 2020, mainly</w:t>
      </w:r>
      <w:r>
        <w:t xml:space="preserve"> </w:t>
      </w:r>
      <w:r>
        <w:t xml:space="preserve">to improve the harmonisation of common standards and requirements, as well as to adapt to technological</w:t>
      </w:r>
      <w:r>
        <w:t xml:space="preserve"> </w:t>
      </w:r>
      <w:r>
        <w:t xml:space="preserve">developments.</w:t>
      </w:r>
      <w:r>
        <w:br/>
      </w:r>
      <w:r>
        <w:t xml:space="preserve">The Driving Licence Directive specifies the model of the Union driving licence (physical card). It</w:t>
      </w:r>
      <w:r>
        <w:t xml:space="preserve"> </w:t>
      </w:r>
      <w:r>
        <w:t xml:space="preserve">defines the categories of vehicles which can be driven with a given driving licence and the minimum</w:t>
      </w:r>
      <w:r>
        <w:t xml:space="preserve"> </w:t>
      </w:r>
      <w:r>
        <w:t xml:space="preserve">age for obtaining it15. It also provides Member States with the optional flexibility to extend certain</w:t>
      </w:r>
      <w:r>
        <w:t xml:space="preserve"> </w:t>
      </w:r>
      <w:r>
        <w:t xml:space="preserve">driving rights to additional vehicles under certain conditions with an effect limited to their territories.</w:t>
      </w:r>
      <w:r>
        <w:br/>
      </w:r>
      <w:r>
        <w:t xml:space="preserve">The Directive also defines the conditions for the issuance and renewal of driving licences,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 the normal residence of the person concerned, enabling the identification of the Member State that should</w:t>
      </w:r>
      <w:r>
        <w:t xml:space="preserve"> </w:t>
      </w:r>
      <w:r>
        <w:t xml:space="preserve">issue the driving licence.</w:t>
      </w:r>
      <w:r>
        <w:br/>
      </w:r>
      <w:r>
        <w:t xml:space="preserve">The implementation of this concept differs across the EU. In particular, it depends on whether a Member</w:t>
      </w:r>
      <w:r>
        <w:t xml:space="preserve"> </w:t>
      </w:r>
      <w:r>
        <w:t xml:space="preserve">State holds or not a registry for foreigners who are EU nationals;</w:t>
      </w:r>
      <w:r>
        <w:t xml:space="preserve"> </w:t>
      </w:r>
      <w:r>
        <w:t xml:space="preserve"> the requirements on driving skills and knowledge to be met at the theoretical and practical tests.</w:t>
      </w:r>
      <w:r>
        <w:br/>
      </w:r>
      <w:r>
        <w:t xml:space="preserve">The Directive does not lay down rules on the training to be followed before the tests. They are therefore</w:t>
      </w:r>
      <w:r>
        <w:t xml:space="preserve"> </w:t>
      </w:r>
      <w:r>
        <w:t xml:space="preserve">regulated at national level;</w:t>
      </w:r>
      <w:r>
        <w:t xml:space="preserve"> </w:t>
      </w:r>
      <w:r>
        <w:t xml:space="preserve"> the requirements on physical and mental fitness to drive for applicants and drivers</w:t>
      </w:r>
      <w:r>
        <w:br/>
      </w:r>
      <w:r>
        <w:t xml:space="preserve">The methods to assess the compliance with these requirements are not specified in detail, which</w:t>
      </w:r>
      <w:r>
        <w:t xml:space="preserve"> </w:t>
      </w:r>
      <w:r>
        <w:t xml:space="preserve">results in differences among Member States. In addition, the verification is optional at the renewal of</w:t>
      </w:r>
      <w:r>
        <w:t xml:space="preserve"> </w:t>
      </w:r>
      <w:r>
        <w:t xml:space="preserve">driving licences for the categories A (motorcycle) and B (car and small vans). Member States may</w:t>
      </w:r>
      <w:r>
        <w:t xml:space="preserve"> </w:t>
      </w:r>
      <w:r>
        <w:t xml:space="preserve">also decide for more frequent checks when the holder is aged of 55 years or more. These requirements</w:t>
      </w:r>
      <w:r>
        <w:t xml:space="preserve"> </w:t>
      </w:r>
      <w:r>
        <w:t xml:space="preserve">are minimum conditions to be met and Member States can decide to adopt stricter rules to increase</w:t>
      </w:r>
      <w:r>
        <w:t xml:space="preserve"> </w:t>
      </w:r>
      <w:r>
        <w:t xml:space="preserve">road safety.</w:t>
      </w:r>
      <w:r>
        <w:t xml:space="preserve"> </w:t>
      </w:r>
      <w:r>
        <w:t xml:space="preserve">The Directive introduces the EU network for the exchange of information related to driving licences</w:t>
      </w:r>
      <w:r>
        <w:t xml:space="preserve"> </w:t>
      </w:r>
      <w:r>
        <w:t xml:space="preserve">between national authorities (RESPER). It allows to verify driving rights based on the issuance</w:t>
      </w:r>
      <w:r>
        <w:t xml:space="preserve"> </w:t>
      </w:r>
      <w:r>
        <w:t xml:space="preserve">number of a driving licence and to verify if an applicant has already a driving licence issued by</w:t>
      </w:r>
      <w:r>
        <w:t xml:space="preserve"> </w:t>
      </w:r>
      <w:r>
        <w:t xml:space="preserve">another Member State. It also provides for the possibility of secure messages for any other matter.</w:t>
      </w:r>
      <w:r>
        <w:t xml:space="preserve"> </w:t>
      </w:r>
      <w:r>
        <w:t xml:space="preserve">Such network is used for the implementation of the Directive on driving licences. Some Member</w:t>
      </w:r>
      <w:r>
        <w:t xml:space="preserve"> </w:t>
      </w:r>
      <w:r>
        <w:t xml:space="preserve">States are accessing RESPER through the EUCARIS network16.</w:t>
      </w:r>
    </w:p>
    <w:p>
      <w:pPr>
        <w:pStyle w:val="BodyText"/>
      </w:pPr>
      <w:r>
        <w:t xml:space="preserve">14 Council Directive of 29 July 1991 on driving licences (91/439/EEC), OJ L 237, 24.8.1991, p. 1.</w:t>
      </w:r>
      <w:r>
        <w:t xml:space="preserve"> </w:t>
      </w:r>
      <w:r>
        <w:t xml:space="preserve">15 The description of the vehicle categories is provided in Annex 7 of this Impact Assessment and a synthesis of the minimum ages</w:t>
      </w:r>
      <w:r>
        <w:t xml:space="preserve"> </w:t>
      </w:r>
      <w:r>
        <w:t xml:space="preserve">can be found in Annex 8 thereof.</w:t>
      </w:r>
      <w:r>
        <w:t xml:space="preserve"> </w:t>
      </w:r>
      <w:r>
        <w:t xml:space="preserve">16 EUCARIS – EUCARIS is the EUropean CAR and driving license Information System.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Based on an amendment of the Directive adopted in 2018, RESPER can also be used for the purpose</w:t>
      </w:r>
      <w:r>
        <w:t xml:space="preserve"> </w:t>
      </w:r>
      <w:r>
        <w:t xml:space="preserve">of control, solely in relation to implementing the Directives on driving licences, on the qualification</w:t>
      </w:r>
      <w:r>
        <w:t xml:space="preserve"> </w:t>
      </w:r>
      <w:r>
        <w:t xml:space="preserve">of professional drivers and on the cross border enforcement of road-traffic offenses.</w:t>
      </w:r>
      <w:r>
        <w:t xml:space="preserve"> </w:t>
      </w:r>
      <w:r>
        <w:t xml:space="preserve">The Directive provides also for specific rules applicable to various aspects of exchange, replacement</w:t>
      </w:r>
      <w:r>
        <w:t xml:space="preserve"> </w:t>
      </w:r>
      <w:r>
        <w:t xml:space="preserve">and withdrawal of driving licences.</w:t>
      </w:r>
      <w:r>
        <w:br/>
      </w:r>
      <w:r>
        <w:t xml:space="preserve">It should also be noted that the Directive does not cover all matters regarding driving licences (for</w:t>
      </w:r>
      <w:r>
        <w:t xml:space="preserve"> </w:t>
      </w:r>
      <w:r>
        <w:t xml:space="preserve">example, the EU rules related to licences issued by a third country are very limited in scope) and</w:t>
      </w:r>
      <w:r>
        <w:t xml:space="preserve"> </w:t>
      </w:r>
      <w:r>
        <w:t xml:space="preserve">provides some flexibility regarding its implementation (for example the minimum age for a driving</w:t>
      </w:r>
      <w:r>
        <w:t xml:space="preserve"> </w:t>
      </w:r>
      <w:r>
        <w:t xml:space="preserve">licence of category AM – mopeds – is set to 16 but can vary from 14 to 18 years across the EU).</w:t>
      </w:r>
      <w:r>
        <w:t xml:space="preserve"> </w:t>
      </w:r>
      <w:r>
        <w:t xml:space="preserve">Regarding driving licences issued by third countries, the Directive specifies the information to be</w:t>
      </w:r>
      <w:r>
        <w:t xml:space="preserve"> </w:t>
      </w:r>
      <w:r>
        <w:t xml:space="preserve">reported on the EU driving licence in the context of an exchange and restricts the recognition of the</w:t>
      </w:r>
      <w:r>
        <w:t xml:space="preserve"> </w:t>
      </w:r>
      <w:r>
        <w:t xml:space="preserve">driving licence in case the holder changes his/her normal residence in the future. The Directive also</w:t>
      </w:r>
      <w:r>
        <w:t xml:space="preserve"> </w:t>
      </w:r>
      <w:r>
        <w:t xml:space="preserve">establishes certain effects of a withdrawal in case the holder relocates in another Member State.</w:t>
      </w:r>
      <w:r>
        <w:t xml:space="preserve"> </w:t>
      </w:r>
      <w:r>
        <w:t xml:space="preserve">However, international agreements and national laws provide for the main rules on these situations.</w:t>
      </w:r>
      <w:r>
        <w:br/>
      </w:r>
      <w:r>
        <w:t xml:space="preserve">Indeed, rules on foreign driving licences are largely laid down in the 1968 Vienna Convention17 in</w:t>
      </w:r>
      <w:r>
        <w:t xml:space="preserve"> </w:t>
      </w:r>
      <w:r>
        <w:t xml:space="preserve">most Member States. However, in Spain, Cyprus, Malta, and Ireland, its predecessor, the 1949</w:t>
      </w:r>
      <w:r>
        <w:t xml:space="preserve"> </w:t>
      </w:r>
      <w:r>
        <w:t xml:space="preserve">Geneva Convention18 still applies, which Germany and Latvia are not Contracting Parties of. Both</w:t>
      </w:r>
      <w:r>
        <w:t xml:space="preserve"> </w:t>
      </w:r>
      <w:r>
        <w:t xml:space="preserve">the Geneva Convention and the Vienna Convention provide rules to ensure that duly issued domestic</w:t>
      </w:r>
      <w:r>
        <w:t xml:space="preserve"> </w:t>
      </w:r>
      <w:r>
        <w:t xml:space="preserve">or international driving licences from one Contracting Party are recognised in another one, under</w:t>
      </w:r>
      <w:r>
        <w:t xml:space="preserve"> </w:t>
      </w:r>
      <w:r>
        <w:t xml:space="preserve">certain conditions19. Contrary to the rules laid down in the Directive, the Conventions only establish</w:t>
      </w:r>
      <w:r>
        <w:t xml:space="preserve"> </w:t>
      </w:r>
      <w:r>
        <w:t xml:space="preserve">the right to drive when in transit and do not allow for the seamless exchange of the driving licences</w:t>
      </w:r>
      <w:r>
        <w:t xml:space="preserve"> </w:t>
      </w:r>
      <w:r>
        <w:t xml:space="preserve">between the Contracting Parties in case drivers change their residence. The national laws identify the</w:t>
      </w:r>
      <w:r>
        <w:t xml:space="preserve"> </w:t>
      </w:r>
      <w:r>
        <w:t xml:space="preserve">foreign driving licences that can be exchanged (which issuing country, which category) and the</w:t>
      </w:r>
      <w:r>
        <w:t xml:space="preserve"> </w:t>
      </w:r>
      <w:r>
        <w:t xml:space="preserve">conditions associated to the exchange (for example, to undergo a medical examination).</w:t>
      </w:r>
      <w:r>
        <w:br/>
      </w:r>
      <w:r>
        <w:t xml:space="preserve">Finally, road traffic rules are a national prerogative, especially for what concerns thresholds and</w:t>
      </w:r>
      <w:r>
        <w:t xml:space="preserve"> </w:t>
      </w:r>
      <w:r>
        <w:t xml:space="preserve">consequences of offenses such as financial penalties, penalty points or driving disqualification. In</w:t>
      </w:r>
      <w:r>
        <w:t xml:space="preserve"> </w:t>
      </w:r>
      <w:r>
        <w:t xml:space="preserve">most of the cases, the effects of a driving ban affecting a non-resident are usually limited to the</w:t>
      </w:r>
      <w:r>
        <w:t xml:space="preserve"> </w:t>
      </w:r>
      <w:r>
        <w:t xml:space="preserve">territory of the state where the offense has been committed.</w:t>
      </w:r>
      <w:r>
        <w:br/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Synergies with the Directive facilitating cross-border exchange of information on</w:t>
      </w:r>
      <w:r>
        <w:t xml:space="preserve"> </w:t>
      </w:r>
      <w:r>
        <w:t xml:space="preserve">road-safety-related traffic offences</w:t>
      </w:r>
      <w:r>
        <w:t xml:space="preserve"> </w:t>
      </w:r>
      <w:r>
        <w:t xml:space="preserve">Directive (EU) 2015/413 (called hereafter the CBE Directive) aims to improve road safety by</w:t>
      </w:r>
      <w:r>
        <w:t xml:space="preserve"> </w:t>
      </w:r>
      <w:r>
        <w:t xml:space="preserve">ensuring equal treatment of resident and non-resident offenders. In the event of certain road-safety-</w:t>
      </w:r>
      <w:r>
        <w:t xml:space="preserve"> </w:t>
      </w:r>
      <w:r>
        <w:t xml:space="preserve">related traffic offences having been committed with a vehicle registered in another Member State, it</w:t>
      </w:r>
      <w:r>
        <w:t xml:space="preserve"> </w:t>
      </w:r>
      <w:r>
        <w:t xml:space="preserve">grants the Member State where the offence occurred access to the vehicle registration data (VRD) of</w:t>
      </w:r>
      <w:r>
        <w:t xml:space="preserve"> </w:t>
      </w:r>
      <w:r>
        <w:t xml:space="preserve">the Member State of registration of the vehicle concerned. This should facilitate the identification of</w:t>
      </w:r>
      <w:r>
        <w:t xml:space="preserve"> </w:t>
      </w:r>
      <w:r>
        <w:t xml:space="preserve">a driver suspected of committing a road-safety-related traffic offence in a Member States other than</w:t>
      </w:r>
      <w:r>
        <w:t xml:space="preserve"> </w:t>
      </w:r>
      <w:r>
        <w:t xml:space="preserve">that where the vehicle is registered, which is an important element in the cross-border enforcement</w:t>
      </w:r>
      <w:r>
        <w:t xml:space="preserve"> </w:t>
      </w:r>
      <w:r>
        <w:t xml:space="preserve">of traffic offences. An effective cross-border enforcement reduces impunity and hence induces a</w:t>
      </w:r>
      <w:r>
        <w:t xml:space="preserve"> </w:t>
      </w:r>
      <w:r>
        <w:t xml:space="preserve">more cautious behaviour by the drivers concerned. A more cautious behaviour should lead to fewer</w:t>
      </w:r>
      <w:r>
        <w:t xml:space="preserve"> </w:t>
      </w:r>
      <w:r>
        <w:t xml:space="preserve">road accidents and hence a reduction in fatalities, injuries and material damage. However, the CBE</w:t>
      </w:r>
    </w:p>
    <w:p>
      <w:pPr>
        <w:pStyle w:val="BodyText"/>
      </w:pPr>
      <w:r>
        <w:t xml:space="preserve">17 Convention on Road Traffic done at Vienna in 1968</w:t>
      </w:r>
      <w:r>
        <w:t xml:space="preserve"> </w:t>
      </w:r>
      <w:r>
        <w:t xml:space="preserve">18 Convention on Road Traffic done at Geneva in 1949</w:t>
      </w:r>
      <w:r>
        <w:t xml:space="preserve"> </w:t>
      </w:r>
      <w:r>
        <w:t xml:space="preserve">19 More information on which convention applies in case the country of the driver and the one which roads are used are Contracting</w:t>
      </w:r>
      <w:r>
        <w:t xml:space="preserve"> </w:t>
      </w:r>
      <w:r>
        <w:t xml:space="preserve">Parties to different (or neither) ones: Road Traffic Brochure_EN.pdf (unece.org)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Directive does not provide for instruments enabling the mutual recognition of financial penalties or</w:t>
      </w:r>
      <w:r>
        <w:t xml:space="preserve"> </w:t>
      </w:r>
      <w:r>
        <w:t xml:space="preserve">driving disqualifications.</w:t>
      </w:r>
      <w:r>
        <w:br/>
      </w:r>
      <w:r>
        <w:t xml:space="preserve">In its Article 15 on mutual assistance, the Driving Licence Directive provides also for a network for</w:t>
      </w:r>
      <w:r>
        <w:t xml:space="preserve"> </w:t>
      </w:r>
      <w:r>
        <w:t xml:space="preserve">the exchange of information related to driving licences (RESPER). It can be used for the</w:t>
      </w:r>
      <w:r>
        <w:t xml:space="preserve"> </w:t>
      </w:r>
      <w:r>
        <w:t xml:space="preserve">implementation of, and to control the compliance with the Driving Licence Directive, the Directive</w:t>
      </w:r>
      <w:r>
        <w:t xml:space="preserve"> </w:t>
      </w:r>
      <w:r>
        <w:t xml:space="preserve">on professional qualifications20 and Directive (EU) 2015/413 21 (the “CBE Directive”). There is</w:t>
      </w:r>
      <w:r>
        <w:t xml:space="preserve"> </w:t>
      </w:r>
      <w:r>
        <w:t xml:space="preserve">currently no legal certainty on the question whether RESPER can be used for the purposes of the</w:t>
      </w:r>
      <w:r>
        <w:t xml:space="preserve"> </w:t>
      </w:r>
      <w:r>
        <w:t xml:space="preserve">CBE Directive (relying on EUCARIS) because of the formulation of Article 15 of the DL Directive</w:t>
      </w:r>
      <w:r>
        <w:t xml:space="preserve"> </w:t>
      </w:r>
      <w:r>
        <w:t xml:space="preserve">and because of the fact that Article 4(4) of the CBE Directive stipulates that Member States must</w:t>
      </w:r>
      <w:r>
        <w:t xml:space="preserve"> </w:t>
      </w:r>
      <w:r>
        <w:t xml:space="preserve">ensure that the exchange of information under the CBE Directive is carried out “without exchange of</w:t>
      </w:r>
      <w:r>
        <w:t xml:space="preserve"> </w:t>
      </w:r>
      <w:r>
        <w:t xml:space="preserve">data involving other databases which are not used for the purposes of this Directive”. Consequently,</w:t>
      </w:r>
      <w:r>
        <w:t xml:space="preserve"> </w:t>
      </w:r>
      <w:r>
        <w:t xml:space="preserve">a vast majority of law enforcement authorities are not using RESPER for the purpose of control.</w:t>
      </w:r>
      <w:r>
        <w:br/>
      </w:r>
      <w:r>
        <w:t xml:space="preserve">The CBE Directive is being revised in parallel to the revision of the Driving Licence Directive, for both</w:t>
      </w:r>
      <w:r>
        <w:t xml:space="preserve"> </w:t>
      </w:r>
      <w:r>
        <w:t xml:space="preserve">legal reasons and reasons of consistency. In this context, the removal of restrictions on the use of other</w:t>
      </w:r>
      <w:r>
        <w:t xml:space="preserve"> </w:t>
      </w:r>
      <w:r>
        <w:t xml:space="preserve">databases is considered. Access to RESPER for the purpose of enforcement will be possible under the</w:t>
      </w:r>
      <w:r>
        <w:t xml:space="preserve"> </w:t>
      </w:r>
      <w:r>
        <w:t xml:space="preserve">conditions specified by the Driving Licence Directive and as a result, more offences are expected to be</w:t>
      </w:r>
      <w:r>
        <w:t xml:space="preserve"> </w:t>
      </w:r>
      <w:r>
        <w:t xml:space="preserve">successfully investigated. This has been assessed in the context of the impact assessment accompanying the</w:t>
      </w:r>
      <w:r>
        <w:t xml:space="preserve"> </w:t>
      </w:r>
      <w:r>
        <w:t xml:space="preserve">revision of the CBE Directive. In addition, the revision of the DL Directive will provide for clarification of</w:t>
      </w:r>
      <w:r>
        <w:t xml:space="preserve"> </w:t>
      </w:r>
      <w:r>
        <w:t xml:space="preserve">all the use cases which require access to RESPER in the context of law enforcement, in order to completely</w:t>
      </w:r>
      <w:r>
        <w:t xml:space="preserve"> </w:t>
      </w:r>
      <w:r>
        <w:t xml:space="preserve">remove legal uncertainties. The scope of the CBE Directive does not include driving disqualifications. The</w:t>
      </w:r>
      <w:r>
        <w:t xml:space="preserve"> </w:t>
      </w:r>
      <w:r>
        <w:t xml:space="preserve">procedural steps included therein only cover measures that can facilitate the identification of the offender</w:t>
      </w:r>
      <w:r>
        <w:t xml:space="preserve"> </w:t>
      </w:r>
      <w:r>
        <w:t xml:space="preserve">and measures related to the content of information that the identified person (mostly the owner or holder of</w:t>
      </w:r>
      <w:r>
        <w:t xml:space="preserve"> </w:t>
      </w:r>
      <w:r>
        <w:t xml:space="preserve">the vehicle) must receive and the language of this information. The revision of the CBE Directive aims to</w:t>
      </w:r>
      <w:r>
        <w:t xml:space="preserve"> </w:t>
      </w:r>
      <w:r>
        <w:t xml:space="preserve">improve enforcement through measures related to the investigation and better identification of offenders. It</w:t>
      </w:r>
      <w:r>
        <w:t xml:space="preserve"> </w:t>
      </w:r>
      <w:r>
        <w:t xml:space="preserve">also aims to improve the protection of the fundamental and procedural rights of the offender. However, it</w:t>
      </w:r>
      <w:r>
        <w:t xml:space="preserve"> </w:t>
      </w:r>
      <w:r>
        <w:t xml:space="preserve">will not provide the necessary legal basis for the mutual recognition of driving disqualifications. As the CBE</w:t>
      </w:r>
      <w:r>
        <w:t xml:space="preserve"> </w:t>
      </w:r>
      <w:r>
        <w:t xml:space="preserve">Directive does not regulate the procedure to the point where a legally binding decision is made, or any issues</w:t>
      </w:r>
      <w:r>
        <w:t xml:space="preserve"> </w:t>
      </w:r>
      <w:r>
        <w:t xml:space="preserve">relating to such a decision or the sanction contained in it, it is not a sufficient tool for mutual recognition</w:t>
      </w:r>
      <w:r>
        <w:t xml:space="preserve"> </w:t>
      </w:r>
      <w:r>
        <w:t xml:space="preserve">(i.e. there is no decision to recognize).</w:t>
      </w:r>
      <w:r>
        <w:t xml:space="preserve"> </w:t>
      </w:r>
      <w:r>
        <w:t xml:space="preserve">The Court’s recent judgement in Case C-266/21 (HV) underlines that the DL Directive not only</w:t>
      </w:r>
      <w:r>
        <w:t xml:space="preserve"> </w:t>
      </w:r>
      <w:r>
        <w:t xml:space="preserve">regulates situations in which a Member State suspends, pursuant to its national legislation and on</w:t>
      </w:r>
      <w:r>
        <w:t xml:space="preserve"> </w:t>
      </w:r>
      <w:r>
        <w:t xml:space="preserve">account of unlawful conduct in its territory, the right to drive of the holder of a driving licence issued</w:t>
      </w:r>
      <w:r>
        <w:t xml:space="preserve"> </w:t>
      </w:r>
      <w:r>
        <w:t xml:space="preserve">by another Member State insofar as it establishes that the effect of such suspension is limited to that</w:t>
      </w:r>
      <w:r>
        <w:t xml:space="preserve"> </w:t>
      </w:r>
      <w:r>
        <w:t xml:space="preserve">territory alone, but that it is also the only legislation in force to do so. Consequently, the mutual</w:t>
      </w:r>
      <w:r>
        <w:t xml:space="preserve"> </w:t>
      </w:r>
      <w:r>
        <w:t xml:space="preserve">recognition of driving disqualification will be addressed in the context of this initiative. The revision</w:t>
      </w:r>
      <w:r>
        <w:t xml:space="preserve"> </w:t>
      </w:r>
      <w:r>
        <w:t xml:space="preserve">of the DL Directive will also build on the corresponding CBE procedures to identify and bring the</w:t>
      </w:r>
      <w:r>
        <w:t xml:space="preserve"> </w:t>
      </w:r>
      <w:r>
        <w:t xml:space="preserve">potential offender to justice in cases where the sanction is driving disqualification, like it is possible</w:t>
      </w:r>
      <w:r>
        <w:t xml:space="preserve"> </w:t>
      </w:r>
      <w:r>
        <w:t xml:space="preserve">today for the case of financial penalties. In fact, the most crucial elements of this cooperation are</w:t>
      </w:r>
      <w:r>
        <w:t xml:space="preserve"> </w:t>
      </w:r>
      <w:r>
        <w:t xml:space="preserve">already in place as the CBE Directive includes already the type of offences, which can be mutually</w:t>
      </w:r>
      <w:r>
        <w:t xml:space="preserve"> </w:t>
      </w:r>
      <w:r>
        <w:t xml:space="preserve">recognised in order to give rise to an EU-wide driving disqualification, such as excessive speed</w:t>
      </w:r>
      <w:r>
        <w:t xml:space="preserve"> </w:t>
      </w:r>
      <w:r>
        <w:t xml:space="preserve">driving and driving under the influence of alcohol.</w:t>
      </w:r>
    </w:p>
    <w:p>
      <w:pPr>
        <w:pStyle w:val="BodyText"/>
      </w:pPr>
      <w:r>
        <w:t xml:space="preserve">20 Directive (EU) 2022/2561 of the European Parliament and of the Council of 14 December 2022 on the initial qualification and</w:t>
      </w:r>
      <w:r>
        <w:t xml:space="preserve"> </w:t>
      </w:r>
      <w:r>
        <w:t xml:space="preserve">periodic training of drivers of certain road vehicles for the carriage of goods or passengers (codification), OJ L 330, 23.12.2022,</w:t>
      </w:r>
      <w:r>
        <w:t xml:space="preserve"> </w:t>
      </w:r>
      <w:r>
        <w:t xml:space="preserve">p. 46.</w:t>
      </w:r>
      <w:r>
        <w:t xml:space="preserve"> </w:t>
      </w:r>
      <w:r>
        <w:t xml:space="preserve">21 Directive (EU) 2015/413 of the European Parliament and of the Council of 11 March 2015 facilitating cross-border exchange of</w:t>
      </w:r>
      <w:r>
        <w:t xml:space="preserve"> </w:t>
      </w:r>
      <w:r>
        <w:t xml:space="preserve">information on road-safety-related traffic offences, OJ L 68, 13.3.2015, p. 9.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On the other hand, by using the procedures within the CBE Directive not only the effective</w:t>
      </w:r>
      <w:r>
        <w:t xml:space="preserve"> </w:t>
      </w:r>
      <w:r>
        <w:t xml:space="preserve">investigation of these offences can be guaranteed but the protection of the fundamental and</w:t>
      </w:r>
      <w:r>
        <w:t xml:space="preserve"> </w:t>
      </w:r>
      <w:r>
        <w:t xml:space="preserve">procedural rights of the offenders as well. In that context it is important to note that the information</w:t>
      </w:r>
      <w:r>
        <w:t xml:space="preserve"> </w:t>
      </w:r>
      <w:r>
        <w:t xml:space="preserve">letter contained within the current CBE Directive will be revised. The template provided in Annex II</w:t>
      </w:r>
      <w:r>
        <w:t xml:space="preserve"> </w:t>
      </w:r>
      <w:r>
        <w:t xml:space="preserve">to the CBE Directive will be removed and a mandatory minimum content will be identified. This</w:t>
      </w:r>
      <w:r>
        <w:t xml:space="preserve"> </w:t>
      </w:r>
      <w:r>
        <w:t xml:space="preserve">content will include an obligation to provide the offender with information on the possible sanctions</w:t>
      </w:r>
      <w:r>
        <w:t xml:space="preserve"> </w:t>
      </w:r>
      <w:r>
        <w:t xml:space="preserve">for the offence (explicitly naming driving disqualification as an example) and the available legal</w:t>
      </w:r>
      <w:r>
        <w:t xml:space="preserve"> </w:t>
      </w:r>
      <w:r>
        <w:t xml:space="preserve">recourses. Certain parts of the information letter are planned to be given as information, even where</w:t>
      </w:r>
      <w:r>
        <w:t xml:space="preserve"> </w:t>
      </w:r>
      <w:r>
        <w:t xml:space="preserve">the offender is not remotely detected but caught on the spot by authorities. This is important as this</w:t>
      </w:r>
      <w:r>
        <w:t xml:space="preserve"> </w:t>
      </w:r>
      <w:r>
        <w:t xml:space="preserve">measure would ensure that the offender is sufficiently informed about his/her available legal</w:t>
      </w:r>
      <w:r>
        <w:t xml:space="preserve"> </w:t>
      </w:r>
      <w:r>
        <w:t xml:space="preserve">possibilities in case a driving disqualification (or other sanction) would be imposed on him/her.</w:t>
      </w:r>
      <w:r>
        <w:t xml:space="preserve"> </w:t>
      </w:r>
      <w:r>
        <w:t xml:space="preserve">Should the Member State of the offence not comply with the procedures of the CBE Directive,</w:t>
      </w:r>
      <w:r>
        <w:t xml:space="preserve"> </w:t>
      </w:r>
      <w:r>
        <w:t xml:space="preserve">opportunities will be provided to the Member State that issued the driving licence to either refuse the</w:t>
      </w:r>
      <w:r>
        <w:t xml:space="preserve"> </w:t>
      </w:r>
      <w:r>
        <w:t xml:space="preserve">recognition of the decision or to provide additional legal recourse before enforcing the driving</w:t>
      </w:r>
      <w:r>
        <w:t xml:space="preserve"> </w:t>
      </w:r>
      <w:r>
        <w:t xml:space="preserve">disqualification.</w:t>
      </w:r>
      <w:r>
        <w:t xml:space="preserve"> </w:t>
      </w:r>
      <w:r>
        <w:t xml:space="preserve">1.4</w:t>
      </w:r>
      <w:r>
        <w:t xml:space="preserve"> </w:t>
      </w:r>
      <w:r>
        <w:t xml:space="preserve">1.4</w:t>
      </w:r>
      <w:r>
        <w:t xml:space="preserve"> </w:t>
      </w:r>
      <w:r>
        <w:t xml:space="preserve">Synergies with other EU policy instruments</w:t>
      </w:r>
      <w:r>
        <w:t xml:space="preserve"> </w:t>
      </w:r>
      <w:r>
        <w:t xml:space="preserve">The DL Directive governs driving rights according to vehicle categories. Certain categories are defined by</w:t>
      </w:r>
      <w:r>
        <w:t xml:space="preserve"> </w:t>
      </w:r>
      <w:r>
        <w:t xml:space="preserve">reference to EU rules:</w:t>
      </w:r>
      <w:r>
        <w:t xml:space="preserve"> </w:t>
      </w:r>
      <w:r>
        <w:t xml:space="preserve"></w:t>
      </w:r>
      <w:r>
        <w:t xml:space="preserve"> </w:t>
      </w:r>
      <w:r>
        <w:t xml:space="preserve">Council Directive 96/53/EC laying down the maximum authorised dimensions in national and</w:t>
      </w:r>
      <w:r>
        <w:t xml:space="preserve"> </w:t>
      </w:r>
      <w:r>
        <w:t xml:space="preserve">international traffic and the maximum authorised weights in international traffic22, allowing to</w:t>
      </w:r>
      <w:r>
        <w:t xml:space="preserve"> </w:t>
      </w:r>
      <w:r>
        <w:t xml:space="preserve">identify the types of alternatively fuelled vehicles;</w:t>
      </w:r>
      <w:r>
        <w:t xml:space="preserve"> </w:t>
      </w:r>
      <w:r>
        <w:t xml:space="preserve"></w:t>
      </w:r>
      <w:r>
        <w:t xml:space="preserve"> </w:t>
      </w:r>
      <w:r>
        <w:t xml:space="preserve">Regulation (EU) No 168/2013 on the approval and market surveillance of two- or three-wheel</w:t>
      </w:r>
      <w:r>
        <w:t xml:space="preserve"> </w:t>
      </w:r>
      <w:r>
        <w:t xml:space="preserve">vehicles and quadricycles23, allowing to identify the types of mopeds, motorcycles, motor tricycles</w:t>
      </w:r>
      <w:r>
        <w:t xml:space="preserve"> </w:t>
      </w:r>
      <w:r>
        <w:t xml:space="preserve">and quadricycles.</w:t>
      </w:r>
      <w:r>
        <w:t xml:space="preserve"> </w:t>
      </w:r>
      <w:r>
        <w:t xml:space="preserve">The DL Directive determines the minimum ages to obtain a driving licence for (future) professional</w:t>
      </w:r>
      <w:r>
        <w:t xml:space="preserve"> </w:t>
      </w:r>
      <w:r>
        <w:t xml:space="preserve">drivers, which are also subject to Directive (EU) 2022/2561 on the initial qualification and periodic training</w:t>
      </w:r>
      <w:r>
        <w:t xml:space="preserve"> </w:t>
      </w:r>
      <w:r>
        <w:t xml:space="preserve">of drivers of certain road vehicles for the carriage of goods or passengers24.</w:t>
      </w:r>
      <w:r>
        <w:br/>
      </w:r>
      <w:r>
        <w:t xml:space="preserve">In addition, rules on the protection of personal data also apply to the exchange of information related</w:t>
      </w:r>
      <w:r>
        <w:t xml:space="preserve"> </w:t>
      </w:r>
      <w:r>
        <w:t xml:space="preserve">to driving licences, in particular:</w:t>
      </w:r>
      <w:r>
        <w:t xml:space="preserve"> </w:t>
      </w:r>
      <w:r>
        <w:t xml:space="preserve"></w:t>
      </w:r>
      <w:r>
        <w:t xml:space="preserve"> </w:t>
      </w:r>
      <w:r>
        <w:t xml:space="preserve">Regulation (EU) 2018/1725 on the protection of natural persons with regard to the processing of</w:t>
      </w:r>
      <w:r>
        <w:t xml:space="preserve"> </w:t>
      </w:r>
      <w:r>
        <w:t xml:space="preserve">personal data by the European Union institutions, bodies, offices and agencies and on the free</w:t>
      </w:r>
      <w:r>
        <w:t xml:space="preserve"> </w:t>
      </w:r>
      <w:r>
        <w:t xml:space="preserve">movement of such data25;</w:t>
      </w:r>
      <w:r>
        <w:br/>
      </w:r>
      <w:r>
        <w:t xml:space="preserve"></w:t>
      </w:r>
      <w:r>
        <w:t xml:space="preserve"> </w:t>
      </w:r>
      <w:r>
        <w:t xml:space="preserve">Regulation (EU) 2016/679 on the protection of natural persons with regard to the processing of</w:t>
      </w:r>
      <w:r>
        <w:t xml:space="preserve"> </w:t>
      </w:r>
      <w:r>
        <w:t xml:space="preserve">personal data and on the free movement of such data (General Data Protection Regulation)26.</w:t>
      </w:r>
      <w:r>
        <w:t xml:space="preserve"> </w:t>
      </w:r>
      <w:r>
        <w:t xml:space="preserve">Finally, the Commission has adopted on 3 June 2021 a proposal27 for the revision of Regulation (EU)</w:t>
      </w:r>
      <w:r>
        <w:t xml:space="preserve"> </w:t>
      </w:r>
      <w:r>
        <w:t xml:space="preserve">No 910/2014 as regards establishing a framework for a European Digital Identity. This new framework</w:t>
      </w:r>
    </w:p>
    <w:p>
      <w:pPr>
        <w:pStyle w:val="BodyText"/>
      </w:pPr>
      <w:r>
        <w:t xml:space="preserve">22 https://eur-lex.europa.eu/legal-content/EN/TXT/?uri=CELEX:01996L0053-20190814 OJ L 235, 17.9.1996, p. 59–75</w:t>
      </w:r>
      <w:r>
        <w:t xml:space="preserve"> </w:t>
      </w:r>
      <w:r>
        <w:t xml:space="preserve">23 OJ L 60, 2.3.2013, p. 52–128</w:t>
      </w:r>
      <w:r>
        <w:t xml:space="preserve"> </w:t>
      </w:r>
      <w:r>
        <w:t xml:space="preserve">24 https://eur-lex.europa.eu/legal-content/EN/TXT/?uri=CELEX%3A32022L2561 OJ L 330, 23.12.2022, p. 46–69</w:t>
      </w:r>
      <w:r>
        <w:t xml:space="preserve"> </w:t>
      </w:r>
      <w:r>
        <w:t xml:space="preserve">25 https://eur-lex.europa.eu/legal-content/en/TXT/?uri=CELEX:32018R1725 OJ L 295, 21.11.2018, p. 39–98</w:t>
      </w:r>
      <w:r>
        <w:t xml:space="preserve"> </w:t>
      </w:r>
      <w:r>
        <w:t xml:space="preserve">26 https://eur-lex.europa.eu/legal-content/EN/TXT/?uri=CELEX:02016R0679-20160504 OJ L 119, 4.5.2016, p. 1–88</w:t>
      </w:r>
      <w:r>
        <w:t xml:space="preserve"> </w:t>
      </w:r>
      <w:r>
        <w:t xml:space="preserve">27 https://eur-lex.europa.eu/legal-content/EN/ALL/?uri=COM%3A2021%3A281%3AFIN COM(2021) 281 final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provides building blocks relevant for the mobile driving licences. In particular, the electronic identity and,</w:t>
      </w:r>
      <w:r>
        <w:t xml:space="preserve"> </w:t>
      </w:r>
      <w:r>
        <w:t xml:space="preserve">potentially, the electronic wallet features can be used to develop an interoperable solution for EU mobile</w:t>
      </w:r>
      <w:r>
        <w:t xml:space="preserve"> </w:t>
      </w:r>
      <w:r>
        <w:t xml:space="preserve">driving licences.</w:t>
      </w:r>
      <w:r>
        <w:br/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Evaluation of the Driving Licence Directive</w:t>
      </w:r>
      <w:r>
        <w:t xml:space="preserve"> </w:t>
      </w:r>
      <w:r>
        <w:t xml:space="preserve">An ex-post evaluation of the DL Directive has been published in 202228. Despite the limitations</w:t>
      </w:r>
      <w:r>
        <w:t xml:space="preserve"> </w:t>
      </w:r>
      <w:r>
        <w:t xml:space="preserve">regarding data availability, resulting in limited robustness of certain conclusions, the Directive was</w:t>
      </w:r>
      <w:r>
        <w:t xml:space="preserve"> </w:t>
      </w:r>
      <w:r>
        <w:t xml:space="preserve">considered to have had a generally positive effect on improving road safety and has likely helped to</w:t>
      </w:r>
      <w:r>
        <w:t xml:space="preserve"> </w:t>
      </w:r>
      <w:r>
        <w:t xml:space="preserve">facilitate the free movement of citizens inside the EU. The evaluation acknowledged that the EU</w:t>
      </w:r>
      <w:r>
        <w:t xml:space="preserve"> </w:t>
      </w:r>
      <w:r>
        <w:t xml:space="preserve">transport system is changing fast, due to the impact of digitalisation, an increasing emphasis on active</w:t>
      </w:r>
      <w:r>
        <w:t xml:space="preserve"> </w:t>
      </w:r>
      <w:r>
        <w:t xml:space="preserve">modes in urban transport, the emergence of new forms of mobility, developments regarding</w:t>
      </w:r>
      <w:r>
        <w:t xml:space="preserve"> </w:t>
      </w:r>
      <w:r>
        <w:t xml:space="preserve">connectivity, automation and the increasing role of artificial intelligence, as well as the uptake of</w:t>
      </w:r>
      <w:r>
        <w:t xml:space="preserve"> </w:t>
      </w:r>
      <w:r>
        <w:t xml:space="preserve">low- and zero-emission vehicles. This requires the DL Directive to be adapted, to address not only</w:t>
      </w:r>
      <w:r>
        <w:t xml:space="preserve"> </w:t>
      </w:r>
      <w:r>
        <w:t xml:space="preserve">current needs but also future challenges. The main conclusions of the evaluation and how they have</w:t>
      </w:r>
      <w:r>
        <w:t xml:space="preserve"> </w:t>
      </w:r>
      <w:r>
        <w:t xml:space="preserve">been considered in this impact assessment can be found in Annex 9.</w:t>
      </w:r>
      <w:r>
        <w:t xml:space="preserve"> </w:t>
      </w:r>
      <w:r>
        <w:t xml:space="preserve">1.6</w:t>
      </w:r>
      <w:r>
        <w:t xml:space="preserve"> </w:t>
      </w:r>
      <w:r>
        <w:t xml:space="preserve">1.6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The initiative aims at improving road safety. In the context of the United Nation’s 2030 agenda for</w:t>
      </w:r>
      <w:r>
        <w:t xml:space="preserve"> </w:t>
      </w:r>
      <w:r>
        <w:t xml:space="preserve">sustainable development, it hence directly contributes to sustainable development goal #11 “Make</w:t>
      </w:r>
      <w:r>
        <w:t xml:space="preserve"> </w:t>
      </w:r>
      <w:r>
        <w:t xml:space="preserve">cities and human settlements inclusive, safe, resilient and sustainable” and in particular to target 11.2</w:t>
      </w:r>
      <w:r>
        <w:t xml:space="preserve"> </w:t>
      </w:r>
      <w:r>
        <w:t xml:space="preserve">“By 2030, provide access to safe, affordable, accessible and sustainable transport systems for all,</w:t>
      </w:r>
      <w:r>
        <w:t xml:space="preserve"> </w:t>
      </w:r>
      <w:r>
        <w:t xml:space="preserve">improving road safety, notably by expanding public transport, with special attention to the needs of</w:t>
      </w:r>
      <w:r>
        <w:t xml:space="preserve"> </w:t>
      </w:r>
      <w:r>
        <w:t xml:space="preserve">those in vulnerable situations, women, children, persons with disabilities and older persons”.</w:t>
      </w:r>
      <w:r>
        <w:br/>
      </w:r>
      <w:r>
        <w:t xml:space="preserve">2</w:t>
      </w:r>
      <w:r>
        <w:t xml:space="preserve"> </w:t>
      </w:r>
      <w:r>
        <w:t xml:space="preserve">2 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ex-post evaluation found that the Directive has contributed to an improvement of road safety.</w:t>
      </w:r>
      <w:r>
        <w:t xml:space="preserve"> </w:t>
      </w:r>
      <w:r>
        <w:t xml:space="preserve">However, in light of the ambitious EU targets (Vision Zero and Valletta Declaration), more efforts</w:t>
      </w:r>
      <w:r>
        <w:t xml:space="preserve"> </w:t>
      </w:r>
      <w:r>
        <w:t xml:space="preserve">are needed to reduce road fatalities and serious injuries. The revision of the Directive could contribute</w:t>
      </w:r>
      <w:r>
        <w:t xml:space="preserve"> </w:t>
      </w:r>
      <w:r>
        <w:t xml:space="preserve">to it. Similarly, the Directive has had a positive impact on the free movement of citizens in the EU.</w:t>
      </w:r>
      <w:r>
        <w:t xml:space="preserve"> </w:t>
      </w:r>
      <w:r>
        <w:t xml:space="preserve">However, certain provisions still result in administrative burden or obstacles to the free movement of</w:t>
      </w:r>
      <w:r>
        <w:t xml:space="preserve"> </w:t>
      </w:r>
      <w:r>
        <w:t xml:space="preserve">people. This is the case of, for example, rules on normal residence and on the recognition of driving</w:t>
      </w:r>
      <w:r>
        <w:t xml:space="preserve"> </w:t>
      </w:r>
      <w:r>
        <w:t xml:space="preserve">licences issued in third countries. An overview of the problem drivers, problems and their</w:t>
      </w:r>
      <w:r>
        <w:t xml:space="preserve"> </w:t>
      </w:r>
      <w:r>
        <w:t xml:space="preserve">implications is presented in Figure 2Figure 2.</w:t>
      </w:r>
      <w:r>
        <w:t xml:space="preserve"> </w:t>
      </w:r>
      <w:r>
        <w:t xml:space="preserve">Figure 2: Problem tree</w:t>
      </w:r>
    </w:p>
    <w:p>
      <w:pPr>
        <w:pStyle w:val="BodyText"/>
      </w:pPr>
      <w:r>
        <w:t xml:space="preserve">28 Evaluation of the Directive 2006/126/EC of the European Parliament and of the Council of 20 December 2006 on driving licences</w:t>
      </w:r>
      <w:r>
        <w:t xml:space="preserve"> </w:t>
      </w:r>
      <w:r>
        <w:t xml:space="preserve">_ SWD/2022/0017 final.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2.1.1 Problem 1: High number of unfit drivers on EU roads</w:t>
      </w:r>
      <w:r>
        <w:t xml:space="preserve"> </w:t>
      </w:r>
      <w:r>
        <w:t xml:space="preserve">Problem 1 is related to holders of driving licences whose presence on EU roads presents risks due to</w:t>
      </w:r>
      <w:r>
        <w:t xml:space="preserve"> </w:t>
      </w:r>
      <w:r>
        <w:t xml:space="preserve">their lack of fitness to drive. In many serious crashes resulting in death, serious health loss and</w:t>
      </w:r>
      <w:r>
        <w:t xml:space="preserve"> </w:t>
      </w:r>
      <w:r>
        <w:t xml:space="preserve">non-fatal injuries, the driver’s skills, knowledge, behaviour and medical fitness play an important</w:t>
      </w:r>
      <w:r>
        <w:t xml:space="preserve"> </w:t>
      </w:r>
      <w:r>
        <w:t xml:space="preserve">role.</w:t>
      </w:r>
      <w:r>
        <w:br/>
      </w:r>
      <w:r>
        <w:t xml:space="preserve">Monitoring of road traffic fatalities and serious injuries does not account for the cause of an accident</w:t>
      </w:r>
      <w:r>
        <w:t xml:space="preserve"> </w:t>
      </w:r>
      <w:r>
        <w:t xml:space="preserve">because it is often difficult to determine it accurately, being related to multiple factors (e.g. a small</w:t>
      </w:r>
      <w:r>
        <w:t xml:space="preserve"> </w:t>
      </w:r>
      <w:r>
        <w:t xml:space="preserve">hole in the asphalt, a moment of distraction and insufficient fitness to react) and it is not determined</w:t>
      </w:r>
      <w:r>
        <w:t xml:space="preserve"> </w:t>
      </w:r>
      <w:r>
        <w:t xml:space="preserve">at the time of data collection. It is therefore impossible to quantify accurately the underlying cause(s)</w:t>
      </w:r>
      <w:r>
        <w:t xml:space="preserve"> </w:t>
      </w:r>
      <w:r>
        <w:t xml:space="preserve">of fatalities or serious injuries resulting from road accidents. In addition, and despite the fact that the</w:t>
      </w:r>
      <w:r>
        <w:t xml:space="preserve"> </w:t>
      </w:r>
      <w:r>
        <w:t xml:space="preserve">ambitious EU targets on road safety are not met, road safety in the EU is quite advanced, with only</w:t>
      </w:r>
      <w:r>
        <w:t xml:space="preserve"> </w:t>
      </w:r>
      <w:r>
        <w:t xml:space="preserve">42 road fatalities per million inhabitants in the EU, while the global average is 16729.</w:t>
      </w:r>
      <w:r>
        <w:br/>
      </w:r>
      <w:r>
        <w:t xml:space="preserve">Skills, knowledge, risk awareness and experience remain limited particularly for novice drivers. This</w:t>
      </w:r>
      <w:r>
        <w:t xml:space="preserve"> </w:t>
      </w:r>
      <w:r>
        <w:t xml:space="preserve">constitutes an intrinsic part of the learning curve, but also the reason for the existence of driving</w:t>
      </w:r>
      <w:r>
        <w:t xml:space="preserve"> </w:t>
      </w:r>
      <w:r>
        <w:t xml:space="preserve">licences, which establishes at what point of the learning curve (i.e. the minimum requirements in</w:t>
      </w:r>
      <w:r>
        <w:t xml:space="preserve"> </w:t>
      </w:r>
      <w:r>
        <w:t xml:space="preserve">terms of knowledge and experience) novice drivers are issued a licence and are allowed to drive on</w:t>
      </w:r>
      <w:r>
        <w:t xml:space="preserve"> </w:t>
      </w:r>
      <w:r>
        <w:t xml:space="preserve">EU roads. The higher level of accidents and fatalities of novice drivers indicates that the requirements</w:t>
      </w:r>
      <w:r>
        <w:t xml:space="preserve"> </w:t>
      </w:r>
      <w:r>
        <w:t xml:space="preserve">for issuing driving licences are not fully calibrated to road safety objectives. In 2019, young road user</w:t>
      </w:r>
      <w:r>
        <w:t xml:space="preserve"> </w:t>
      </w:r>
      <w:r>
        <w:t xml:space="preserve">deaths represented around 23% of all road deaths in the EU and 2 out of 5 fatal collisions involved a</w:t>
      </w:r>
      <w:r>
        <w:t xml:space="preserve"> </w:t>
      </w:r>
      <w:r>
        <w:t xml:space="preserve">young driver or rider (aged 15 to 30).30 According to the CARE database, for every 100,000</w:t>
      </w:r>
      <w:r>
        <w:t xml:space="preserve"> </w:t>
      </w:r>
      <w:r>
        <w:t xml:space="preserve">experienced drivers31, on average there are 3 experienced driver fatalities per year, while for every</w:t>
      </w:r>
      <w:r>
        <w:t xml:space="preserve"> </w:t>
      </w:r>
      <w:r>
        <w:t xml:space="preserve">100,000 novice drivers32, there are 10 novice driver fatalities.</w:t>
      </w:r>
      <w:r>
        <w:br/>
      </w:r>
      <w:r>
        <w:t xml:space="preserve">In addition, the progressive introduction of new technologies such as advanced driver assistance</w:t>
      </w:r>
      <w:r>
        <w:t xml:space="preserve"> </w:t>
      </w:r>
      <w:r>
        <w:t xml:space="preserve">systems and, in the future, automated vehicles will have a substantial impact on the use of vehicles.</w:t>
      </w:r>
    </w:p>
    <w:p>
      <w:pPr>
        <w:pStyle w:val="BodyText"/>
      </w:pPr>
      <w:r>
        <w:t xml:space="preserve">29 https://www.acea.auto/figure/road-fatalities-per-million-inhabitants-europe-and-world/</w:t>
      </w:r>
      <w:r>
        <w:br/>
      </w:r>
      <w:r>
        <w:t xml:space="preserve">30 Source: ETSC PIN Flash Report 41 - https://etsc.eu/wp-content/uploads/PIN-Flash-41_web_FINAL.pdf</w:t>
      </w:r>
      <w:r>
        <w:t xml:space="preserve"> </w:t>
      </w:r>
      <w:r>
        <w:t xml:space="preserve">31 More than11 years after obtaining their driving licence</w:t>
      </w:r>
      <w:r>
        <w:t xml:space="preserve"> </w:t>
      </w:r>
      <w:r>
        <w:t xml:space="preserve">32 Less than 4 years after obtaining their driving licence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EFFECTS</w:t>
      </w:r>
      <w:r>
        <w:t xml:space="preserve"> </w:t>
      </w:r>
      <w:r>
        <w:t xml:space="preserve">Drivers with insufficient skills,</w:t>
      </w:r>
      <w:r>
        <w:t xml:space="preserve"> </w:t>
      </w:r>
      <w:r>
        <w:t xml:space="preserve">knowledge, experience and/or risk</w:t>
      </w:r>
      <w:r>
        <w:t xml:space="preserve"> </w:t>
      </w:r>
      <w:r>
        <w:t xml:space="preserve">awareness are present on Union</w:t>
      </w:r>
      <w:r>
        <w:t xml:space="preserve"> </w:t>
      </w:r>
      <w:r>
        <w:t xml:space="preserve">roads</w:t>
      </w:r>
      <w:r>
        <w:t xml:space="preserve"> </w:t>
      </w:r>
      <w:r>
        <w:t xml:space="preserve">Drivers with dangerous behavior are</w:t>
      </w:r>
      <w:r>
        <w:t xml:space="preserve"> </w:t>
      </w:r>
      <w:r>
        <w:t xml:space="preserve">present on Union roads</w:t>
      </w:r>
      <w:r>
        <w:t xml:space="preserve"> </w:t>
      </w:r>
      <w:r>
        <w:t xml:space="preserve">Drivers that are not physically or</w:t>
      </w:r>
      <w:r>
        <w:t xml:space="preserve"> </w:t>
      </w:r>
      <w:r>
        <w:t xml:space="preserve">mentally fit to drive are present on</w:t>
      </w:r>
      <w:r>
        <w:t xml:space="preserve"> </w:t>
      </w:r>
      <w:r>
        <w:t xml:space="preserve">Union roads</w:t>
      </w:r>
      <w:r>
        <w:t xml:space="preserve"> </w:t>
      </w:r>
      <w:r>
        <w:t xml:space="preserve">Applicants face difficulties to obtain a</w:t>
      </w:r>
      <w:r>
        <w:t xml:space="preserve"> </w:t>
      </w:r>
      <w:r>
        <w:t xml:space="preserve">driving licence due to inadequate or</w:t>
      </w:r>
      <w:r>
        <w:t xml:space="preserve"> </w:t>
      </w:r>
      <w:r>
        <w:t xml:space="preserve">unecessary procedures</w:t>
      </w:r>
      <w:r>
        <w:t xml:space="preserve"> </w:t>
      </w:r>
      <w:r>
        <w:t xml:space="preserve">Holders of licences face difficulties to</w:t>
      </w:r>
      <w:r>
        <w:t xml:space="preserve"> </w:t>
      </w:r>
      <w:r>
        <w:t xml:space="preserve">have their driving rights maintained</w:t>
      </w:r>
      <w:r>
        <w:t xml:space="preserve"> </w:t>
      </w:r>
      <w:r>
        <w:t xml:space="preserve">or recognised in cross border context</w:t>
      </w:r>
      <w:r>
        <w:t xml:space="preserve"> </w:t>
      </w:r>
      <w:r>
        <w:t xml:space="preserve">due to inadequate or unecessary</w:t>
      </w:r>
      <w:r>
        <w:t xml:space="preserve"> </w:t>
      </w:r>
      <w:r>
        <w:t xml:space="preserve">procedures</w:t>
      </w:r>
      <w:r>
        <w:t xml:space="preserve"> </w:t>
      </w:r>
      <w:r>
        <w:t xml:space="preserve">Problem #1 :</w:t>
      </w:r>
      <w:r>
        <w:t xml:space="preserve"> </w:t>
      </w:r>
      <w:r>
        <w:t xml:space="preserve">High number of unfit drivers on</w:t>
      </w:r>
      <w:r>
        <w:t xml:space="preserve"> </w:t>
      </w:r>
      <w:r>
        <w:t xml:space="preserve">Union roads</w:t>
      </w:r>
      <w:r>
        <w:t xml:space="preserve"> </w:t>
      </w:r>
      <w:r>
        <w:t xml:space="preserve">Problem #2 :</w:t>
      </w:r>
      <w:r>
        <w:t xml:space="preserve"> </w:t>
      </w:r>
      <w:r>
        <w:t xml:space="preserve">Barriers to the free movement of</w:t>
      </w:r>
      <w:r>
        <w:t xml:space="preserve"> </w:t>
      </w:r>
      <w:r>
        <w:t xml:space="preserve">people due to inadequate or</w:t>
      </w:r>
      <w:r>
        <w:t xml:space="preserve"> </w:t>
      </w:r>
      <w:r>
        <w:t xml:space="preserve">unecessary procedures for</w:t>
      </w:r>
      <w:r>
        <w:t xml:space="preserve"> </w:t>
      </w:r>
      <w:r>
        <w:t xml:space="preserve">driving licences</w:t>
      </w:r>
      <w:r>
        <w:t xml:space="preserve"> </w:t>
      </w:r>
      <w:r>
        <w:t xml:space="preserve">Insufficient reduction of road</w:t>
      </w:r>
      <w:r>
        <w:t xml:space="preserve"> </w:t>
      </w:r>
      <w:r>
        <w:t xml:space="preserve">traffic accidents with fatalities</w:t>
      </w:r>
      <w:r>
        <w:t xml:space="preserve"> </w:t>
      </w:r>
      <w:r>
        <w:t xml:space="preserve">and serious injuries</w:t>
      </w:r>
      <w:r>
        <w:t xml:space="preserve"> </w:t>
      </w:r>
      <w:r>
        <w:t xml:space="preserve">Inability of some drivers and</w:t>
      </w:r>
      <w:r>
        <w:t xml:space="preserve"> </w:t>
      </w:r>
      <w:r>
        <w:t xml:space="preserve">applicants to obtain, maintain or</w:t>
      </w:r>
      <w:r>
        <w:t xml:space="preserve"> </w:t>
      </w:r>
      <w:r>
        <w:t xml:space="preserve">have recognised driving rights</w:t>
      </w:r>
      <w:r>
        <w:t xml:space="preserve"> </w:t>
      </w:r>
      <w:r>
        <w:t xml:space="preserve">PD1</w:t>
      </w:r>
      <w:r>
        <w:t xml:space="preserve"> </w:t>
      </w:r>
      <w:r>
        <w:t xml:space="preserve">PD2</w:t>
      </w:r>
      <w:r>
        <w:t xml:space="preserve"> </w:t>
      </w:r>
      <w:r>
        <w:t xml:space="preserve">PD3</w:t>
      </w:r>
      <w:r>
        <w:t xml:space="preserve"> </w:t>
      </w:r>
      <w:r>
        <w:t xml:space="preserve">PD4</w:t>
      </w:r>
      <w:r>
        <w:t xml:space="preserve"> </w:t>
      </w:r>
      <w:r>
        <w:t xml:space="preserve">PD5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Whereas such technologies have the potential to improve road safety and contribute to more inclusive</w:t>
      </w:r>
      <w:r>
        <w:t xml:space="preserve"> </w:t>
      </w:r>
      <w:r>
        <w:t xml:space="preserve">mobility, they also bring new challenges for the drivers in terms of skills and knowledge of new</w:t>
      </w:r>
      <w:r>
        <w:t xml:space="preserve"> </w:t>
      </w:r>
      <w:r>
        <w:t xml:space="preserve">functionalities, which are not covered by the current Directive.</w:t>
      </w:r>
      <w:r>
        <w:br/>
      </w:r>
      <w:r>
        <w:t xml:space="preserve">Another group of drivers unfit to drive are those with dangerous behaviour. From an EU perspective,</w:t>
      </w:r>
      <w:r>
        <w:t xml:space="preserve"> </w:t>
      </w:r>
      <w:r>
        <w:t xml:space="preserve">it concerns more specifically drivers committing a very serious infraction. There is currently no</w:t>
      </w:r>
      <w:r>
        <w:t xml:space="preserve"> </w:t>
      </w:r>
      <w:r>
        <w:t xml:space="preserve">mutual recognition of driving disqualifications for offences committed in a Member State other than</w:t>
      </w:r>
      <w:r>
        <w:t xml:space="preserve"> </w:t>
      </w:r>
      <w:r>
        <w:t xml:space="preserve">the one that issued the driving licence. When the disqualification concerns a non-resident, nothing</w:t>
      </w:r>
      <w:r>
        <w:t xml:space="preserve"> </w:t>
      </w:r>
      <w:r>
        <w:t xml:space="preserve">prevents the latter from continuing to drive in all Member States, except for the one where he or she</w:t>
      </w:r>
      <w:r>
        <w:t xml:space="preserve"> </w:t>
      </w:r>
      <w:r>
        <w:t xml:space="preserve">was convicted. As drivers who commit serious traffic offences in other Member States are not held</w:t>
      </w:r>
      <w:r>
        <w:t xml:space="preserve"> </w:t>
      </w:r>
      <w:r>
        <w:t xml:space="preserve">accountable, there is no equal treatment of resident and non-resident offenders in the EU. This</w:t>
      </w:r>
      <w:r>
        <w:t xml:space="preserve"> </w:t>
      </w:r>
      <w:r>
        <w:t xml:space="preserve">situation creates imunity and is not conducive to improving road safety.</w:t>
      </w:r>
      <w:r>
        <w:br/>
      </w:r>
      <w:r>
        <w:t xml:space="preserve">Finally, the last category of drivers presenting risk on European roads are those that are not physically</w:t>
      </w:r>
      <w:r>
        <w:t xml:space="preserve"> </w:t>
      </w:r>
      <w:r>
        <w:t xml:space="preserve">or mentally fit to drive. The ex-post evaluation has found that the current age-based screening is no</w:t>
      </w:r>
      <w:r>
        <w:t xml:space="preserve"> </w:t>
      </w:r>
      <w:r>
        <w:t xml:space="preserve">longer perceived as the most relevant. Although there is evidence about potential physical</w:t>
      </w:r>
      <w:r>
        <w:t xml:space="preserve"> </w:t>
      </w:r>
      <w:r>
        <w:t xml:space="preserve">deterioration connected with age, some studies have concluded that specific medical conditions, such</w:t>
      </w:r>
      <w:r>
        <w:t xml:space="preserve"> </w:t>
      </w:r>
      <w:r>
        <w:t xml:space="preserve">as substance abuse, mental disorders, epilepsy and diabetes, heart conditions and sleep apnoea are</w:t>
      </w:r>
      <w:r>
        <w:t xml:space="preserve"> </w:t>
      </w:r>
      <w:r>
        <w:t xml:space="preserve">not necessarily connected with age, while at the same time being more important factors when it</w:t>
      </w:r>
      <w:r>
        <w:t xml:space="preserve"> </w:t>
      </w:r>
      <w:r>
        <w:t xml:space="preserve">comes to the medical fitness to drive.33</w:t>
      </w:r>
    </w:p>
    <w:p>
      <w:pPr>
        <w:pStyle w:val="BodyText"/>
      </w:pPr>
      <w:r>
        <w:t xml:space="preserve">Figure 3 Change (a) and total number (b) of road fatalities per million population in the 27 EU countries (2010-</w:t>
      </w:r>
      <w:r>
        <w:t xml:space="preserve"> </w:t>
      </w:r>
      <w:r>
        <w:t xml:space="preserve">2019), reference year 2010</w:t>
      </w:r>
    </w:p>
    <w:p>
      <w:pPr>
        <w:pStyle w:val="Compact"/>
        <w:numPr>
          <w:ilvl w:val="0"/>
          <w:numId w:val="1001"/>
        </w:numPr>
      </w:pPr>
      <w:r>
        <w:t xml:space="preserve">Source: CADAS Data (2019)</w:t>
      </w:r>
    </w:p>
    <w:p>
      <w:pPr>
        <w:pStyle w:val="FirstParagraph"/>
      </w:pPr>
      <w:r>
        <w:t xml:space="preserve">33 Charlton J et al. (2010) Influence of chronic illness on crash involvement of motor vehicle drivers, Monash University Accident</w:t>
      </w:r>
      <w:r>
        <w:t xml:space="preserve"> </w:t>
      </w:r>
      <w:r>
        <w:t xml:space="preserve">Research Centre.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The persistently high number of traffic fatalities and serious road traffic injuries – which in part is</w:t>
      </w:r>
      <w:r>
        <w:t xml:space="preserve"> </w:t>
      </w:r>
      <w:r>
        <w:t xml:space="preserve">due to too many dangerous and unfit drivers on EU roads – remains a major societal problem, causing</w:t>
      </w:r>
      <w:r>
        <w:t xml:space="preserve"> </w:t>
      </w:r>
      <w:r>
        <w:t xml:space="preserve">human suffering and losses as well as unacceptable economic costs estimated at EUR 250 billion</w:t>
      </w:r>
      <w:r>
        <w:t xml:space="preserve"> </w:t>
      </w:r>
      <w:r>
        <w:t xml:space="preserve">yearly, or 2% of GDP34. Between 2010 and 2019, the number of road deaths in the EU decreased by</w:t>
      </w:r>
      <w:r>
        <w:t xml:space="preserve"> </w:t>
      </w:r>
      <w:r>
        <w:t xml:space="preserve">23% (from 29,600 to 22,800 fatalities per year) and the number of serious injuries by 20%35. The</w:t>
      </w:r>
      <w:r>
        <w:t xml:space="preserve"> </w:t>
      </w:r>
      <w:r>
        <w:t xml:space="preserve">decrease in the number of fatalities has been heterogeneous by Member State (see Figure 3).</w:t>
      </w:r>
      <w:r>
        <w:t xml:space="preserve"> </w:t>
      </w:r>
      <w:r>
        <w:t xml:space="preserve">However, in 2019, road crashes in the EU still claimed 22,800 lives and left more than 1.2 million</w:t>
      </w:r>
      <w:r>
        <w:t xml:space="preserve"> </w:t>
      </w:r>
      <w:r>
        <w:t xml:space="preserve">people injured. In 2020, some 18,800 people were killed on EU roads. Although that number was</w:t>
      </w:r>
      <w:r>
        <w:t xml:space="preserve"> </w:t>
      </w:r>
      <w:r>
        <w:t xml:space="preserve">more than 17% below 2019, this high annual reduction rate was heavily influenced by an</w:t>
      </w:r>
      <w:r>
        <w:t xml:space="preserve"> </w:t>
      </w:r>
      <w:r>
        <w:t xml:space="preserve">unprecedented drop in road traffic at the height of the COVID-19 pandemic36. In 2021, the number</w:t>
      </w:r>
      <w:r>
        <w:t xml:space="preserve"> </w:t>
      </w:r>
      <w:r>
        <w:t xml:space="preserve">of fatalities increased to 19,800.</w:t>
      </w:r>
    </w:p>
    <w:p>
      <w:pPr>
        <w:pStyle w:val="BodyText"/>
      </w:pPr>
      <w:r>
        <w:t xml:space="preserve">According to five interviewed national authorities,37 current rules at national level are satisfactory and</w:t>
      </w:r>
      <w:r>
        <w:t xml:space="preserve"> </w:t>
      </w:r>
      <w:r>
        <w:t xml:space="preserve">sufficient to deliver on the road safety targets established at the EU level. Two others,38 however, find them</w:t>
      </w:r>
      <w:r>
        <w:t xml:space="preserve"> </w:t>
      </w:r>
      <w:r>
        <w:t xml:space="preserve">insufficient to reach EU road safety targets. Regarding the adequacy of physical and mental fitness rules in</w:t>
      </w:r>
      <w:r>
        <w:t xml:space="preserve"> </w:t>
      </w:r>
      <w:r>
        <w:t xml:space="preserve">place in the EU, six Member State authorities39 consider that updating these rules is needed.</w:t>
      </w:r>
    </w:p>
    <w:p>
      <w:pPr>
        <w:pStyle w:val="BodyText"/>
      </w:pPr>
      <w:r>
        <w:t xml:space="preserve">Finally, it should be highlighted that according to the “Safe System Approach” referred to in section</w:t>
      </w:r>
      <w:r>
        <w:t xml:space="preserve"> </w:t>
      </w:r>
      <w:r>
        <w:t xml:space="preserve">1.1, many factors have to be considered when analysing a road crash: the infrastructure, the vehicle,</w:t>
      </w:r>
      <w:r>
        <w:t xml:space="preserve"> </w:t>
      </w:r>
      <w:r>
        <w:t xml:space="preserve">the traffic, the driver and the emergency services. In that context, the accurate identification of</w:t>
      </w:r>
      <w:r>
        <w:t xml:space="preserve"> </w:t>
      </w:r>
      <w:r>
        <w:t xml:space="preserve">underlying causes depends on the availability of relevant information gathered in the process of</w:t>
      </w:r>
      <w:r>
        <w:t xml:space="preserve"> </w:t>
      </w:r>
      <w:r>
        <w:t xml:space="preserve">recording road fatalities or serious injuries. This difficulty is increased by the fact that crashes usually</w:t>
      </w:r>
      <w:r>
        <w:t xml:space="preserve"> </w:t>
      </w:r>
      <w:r>
        <w:t xml:space="preserve">result from multiple causes, hence the limitations which are associated with the use of such data.</w:t>
      </w:r>
      <w:r>
        <w:t xml:space="preserve"> </w:t>
      </w:r>
      <w:r>
        <w:t xml:space="preserve">2.1.2 Problem 2: Barriers to the free movement of people due to inadequate or unnecessary</w:t>
      </w:r>
      <w:r>
        <w:t xml:space="preserve"> </w:t>
      </w:r>
      <w:r>
        <w:t xml:space="preserve">procedures for driving licences</w:t>
      </w:r>
      <w:r>
        <w:t xml:space="preserve"> </w:t>
      </w:r>
      <w:r>
        <w:t xml:space="preserve">A limited number of unnecessary or unjustified procedures for obtaining the licence or exercising or</w:t>
      </w:r>
      <w:r>
        <w:t xml:space="preserve"> </w:t>
      </w:r>
      <w:r>
        <w:t xml:space="preserve">maintaining driving rights in another EU country remains in place when drivers obtain, use, replace,</w:t>
      </w:r>
      <w:r>
        <w:t xml:space="preserve"> </w:t>
      </w:r>
      <w:r>
        <w:t xml:space="preserve">renew, or exchange driving licences. This ultimately hinders their free movement within the EU.</w:t>
      </w:r>
      <w:r>
        <w:t xml:space="preserve"> </w:t>
      </w:r>
      <w:r>
        <w:t xml:space="preserve">According to the evaluation, some measures of the Directive (such as the concept of normal</w:t>
      </w:r>
      <w:r>
        <w:t xml:space="preserve"> </w:t>
      </w:r>
      <w:r>
        <w:t xml:space="preserve">residence) have been difficult to apply and may have led to a high administrative burden or obstacles</w:t>
      </w:r>
      <w:r>
        <w:t xml:space="preserve"> </w:t>
      </w:r>
      <w:r>
        <w:t xml:space="preserve">to free movement. In practice, citizens with well-documented driving rights that are confronted with</w:t>
      </w:r>
      <w:r>
        <w:t xml:space="preserve"> </w:t>
      </w:r>
      <w:r>
        <w:t xml:space="preserve">such remaining barriers may remain without driving licences for up to 6 months or even longer. The</w:t>
      </w:r>
      <w:r>
        <w:t xml:space="preserve"> </w:t>
      </w:r>
      <w:r>
        <w:t xml:space="preserve">evaluation noted progress towards digitalisation of driving licences in some Member States, but with</w:t>
      </w:r>
      <w:r>
        <w:t xml:space="preserve"> </w:t>
      </w:r>
      <w:r>
        <w:t xml:space="preserve">limited effects in the absence of a European framework.</w:t>
      </w:r>
      <w:r>
        <w:br/>
      </w:r>
      <w:r>
        <w:t xml:space="preserve">In addition, ten individual complaints addressed to the Commission have shown that the current</w:t>
      </w:r>
      <w:r>
        <w:t xml:space="preserve"> </w:t>
      </w:r>
      <w:r>
        <w:t xml:space="preserve">Directive may, in certain cases, prevent EU citizens from obtaining a driving licence in countries</w:t>
      </w:r>
      <w:r>
        <w:t xml:space="preserve"> </w:t>
      </w:r>
      <w:r>
        <w:t xml:space="preserve">where their knowledge of the local language is insufficient and where an interpreter is not authorised</w:t>
      </w:r>
      <w:r>
        <w:t xml:space="preserve"> </w:t>
      </w:r>
      <w:r>
        <w:t xml:space="preserve">during the tests. They have also confirmed problems resulting from diverging applications of the</w:t>
      </w:r>
      <w:r>
        <w:t xml:space="preserve"> </w:t>
      </w:r>
      <w:r>
        <w:t xml:space="preserve">concept of normal residence. Moreover, several cases have been brought to the Court of Justice of</w:t>
      </w:r>
    </w:p>
    <w:p>
      <w:pPr>
        <w:pStyle w:val="BodyText"/>
      </w:pPr>
      <w:r>
        <w:t xml:space="preserve">34 Sustainable and Smart Mobility Strategy – putting European transport on track for the future https://eur-lex.europa.eu/legal-</w:t>
      </w:r>
      <w:r>
        <w:t xml:space="preserve"> </w:t>
      </w:r>
      <w:r>
        <w:t xml:space="preserve">content/EN/TXT/PDF/?uri=CELEX:52020SC0331&amp;from=EN</w:t>
      </w:r>
      <w:r>
        <w:br/>
      </w:r>
      <w:r>
        <w:t xml:space="preserve">35 CADAS Data (2019)</w:t>
      </w:r>
      <w:r>
        <w:t xml:space="preserve"> </w:t>
      </w:r>
      <w:r>
        <w:t xml:space="preserve">36 During the first lockdown of April 2020, ETSC reported a 70-85% reduction in traffic volumes in major European cities</w:t>
      </w:r>
      <w:r>
        <w:t xml:space="preserve"> </w:t>
      </w:r>
      <w:r>
        <w:t xml:space="preserve">(https://etsc.eu/covid-19-huge-drop-in-traffic-in-europe-but-impact-on-road-deaths-unclear/)</w:t>
      </w:r>
      <w:r>
        <w:t xml:space="preserve"> </w:t>
      </w:r>
      <w:r>
        <w:t xml:space="preserve">37 DE, FI, SI, SE, FR</w:t>
      </w:r>
      <w:r>
        <w:t xml:space="preserve"> </w:t>
      </w:r>
      <w:r>
        <w:t xml:space="preserve">38 NL, BG</w:t>
      </w:r>
      <w:r>
        <w:t xml:space="preserve"> </w:t>
      </w:r>
      <w:r>
        <w:t xml:space="preserve">39 DE, BG, NL, BE, SE, FR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the European Union (hereinafter “the Court”) when drivers, whose driving licence was withdrawn,</w:t>
      </w:r>
      <w:r>
        <w:t xml:space="preserve"> </w:t>
      </w:r>
      <w:r>
        <w:t xml:space="preserve">were abusing this situation or were facing disproportionate consequences for the offence committed.</w:t>
      </w:r>
      <w:r>
        <w:br/>
      </w:r>
      <w:r>
        <w:t xml:space="preserve">Furthermore, there are no common rules for the exchange of driving licences issued by third countries</w:t>
      </w:r>
      <w:r>
        <w:t xml:space="preserve"> </w:t>
      </w:r>
      <w:r>
        <w:t xml:space="preserve">when the holder establishes his or her residence in the European Union, and the EU licences obtained</w:t>
      </w:r>
      <w:r>
        <w:t xml:space="preserve"> </w:t>
      </w:r>
      <w:r>
        <w:t xml:space="preserve">in one Member State may cease to be valid in case this person transfers his or her residence to another</w:t>
      </w:r>
      <w:r>
        <w:t xml:space="preserve"> </w:t>
      </w:r>
      <w:r>
        <w:t xml:space="preserve">Member State. For example, in Sweden, only licences issued by the United-Kingdom, the Faroe</w:t>
      </w:r>
      <w:r>
        <w:t xml:space="preserve"> </w:t>
      </w:r>
      <w:r>
        <w:t xml:space="preserve">Islands, Switzerland and Japan are exchanged, while Finland exchanges licences issued by more than</w:t>
      </w:r>
      <w:r>
        <w:t xml:space="preserve"> </w:t>
      </w:r>
      <w:r>
        <w:t xml:space="preserve">100 countries.</w:t>
      </w:r>
      <w:r>
        <w:br/>
      </w:r>
      <w:r>
        <w:t xml:space="preserve">Finally, several Member States40 have introduced, or are planning to introduce, national mobile</w:t>
      </w:r>
      <w:r>
        <w:t xml:space="preserve"> </w:t>
      </w:r>
      <w:r>
        <w:t xml:space="preserve">(digital) driving licences without being accompanied by the issuance of a physical support (i.e. card).</w:t>
      </w:r>
      <w:r>
        <w:t xml:space="preserve"> </w:t>
      </w:r>
      <w:r>
        <w:t xml:space="preserve">As the current Directive establishes the principle of mutual recognition only for physical licences,</w:t>
      </w:r>
      <w:r>
        <w:t xml:space="preserve"> </w:t>
      </w:r>
      <w:r>
        <w:t xml:space="preserve">mobile driving licences will therefore remain valid only on the territory of the issuing State.</w:t>
      </w:r>
      <w:r>
        <w:t xml:space="preserve"> </w:t>
      </w:r>
      <w:r>
        <w:t xml:space="preserve">Consequently, the current framework is an obstacle to reaping the benefits of digital transformation</w:t>
      </w:r>
      <w:r>
        <w:t xml:space="preserve"> </w:t>
      </w:r>
      <w:r>
        <w:t xml:space="preserve">of road transport at European level and hinders free movement across the EU.</w:t>
      </w:r>
      <w:r>
        <w:br/>
      </w:r>
      <w:r>
        <w:t xml:space="preserve">Barriers to the recognition, the acquisition or the renewal of driving rights can socially and financially</w:t>
      </w:r>
      <w:r>
        <w:t xml:space="preserve"> </w:t>
      </w:r>
      <w:r>
        <w:t xml:space="preserve">affect the life of the drivers concerned in a profound way. Though the issues at stake are limited in</w:t>
      </w:r>
      <w:r>
        <w:t xml:space="preserve"> </w:t>
      </w:r>
      <w:r>
        <w:t xml:space="preserve">scope41, the impact on the affected citizens is extremely important. Several studies have identified</w:t>
      </w:r>
      <w:r>
        <w:t xml:space="preserve"> </w:t>
      </w:r>
      <w:r>
        <w:t xml:space="preserve">the lack of car access as an important barrier to accessibility to, and uptake of, employment. Studies</w:t>
      </w:r>
      <w:r>
        <w:t xml:space="preserve"> </w:t>
      </w:r>
      <w:r>
        <w:t xml:space="preserve">with such findings have been conducted in, amongst others, Belgium42, Czechia43, France44, Ireland45</w:t>
      </w:r>
      <w:r>
        <w:t xml:space="preserve"> </w:t>
      </w:r>
      <w:r>
        <w:t xml:space="preserve">and Spain46. Other studies47 find a clear link between holding a driving licence, access to cars and</w:t>
      </w:r>
      <w:r>
        <w:t xml:space="preserve"> </w:t>
      </w:r>
      <w:r>
        <w:t xml:space="preserve">gainful employment for young persons.</w:t>
      </w:r>
      <w:r>
        <w:t xml:space="preserve"> </w:t>
      </w:r>
      <w:r>
        <w:t xml:space="preserve">In the open public consultation for this impact assessment, 59% of respondents (4,462 out of 7,532)</w:t>
      </w:r>
      <w:r>
        <w:t xml:space="preserve"> </w:t>
      </w:r>
      <w:r>
        <w:t xml:space="preserve">indicated that removing unjustified obstacles to obtaining driving licences (first issuance) in the</w:t>
      </w:r>
      <w:r>
        <w:t xml:space="preserve"> </w:t>
      </w:r>
      <w:r>
        <w:t xml:space="preserve">Directive is very important. A lack of mutual recognition of theoretical driving tests is another</w:t>
      </w:r>
      <w:r>
        <w:t xml:space="preserve"> </w:t>
      </w:r>
      <w:r>
        <w:t xml:space="preserve">example of a possible obstacle to free movement, and indeed it was assessed as an important problem</w:t>
      </w:r>
      <w:r>
        <w:t xml:space="preserve"> </w:t>
      </w:r>
      <w:r>
        <w:t xml:space="preserve">by 12 out of 20 respondents from Member State authorities in the survey. Similarly, regarding</w:t>
      </w:r>
      <w:r>
        <w:t xml:space="preserve"> </w:t>
      </w:r>
      <w:r>
        <w:t xml:space="preserve">medical exams taken in one Member State and not being recognised in another Member State, 11 out</w:t>
      </w:r>
      <w:r>
        <w:t xml:space="preserve"> </w:t>
      </w:r>
      <w:r>
        <w:t xml:space="preserve">of 20 respondents from national authorities considered it as an important problem. Likewise, 14 out</w:t>
      </w:r>
      <w:r>
        <w:t xml:space="preserve"> </w:t>
      </w:r>
      <w:r>
        <w:t xml:space="preserve">of 20 respondents from national authorities find that applicants moving to another Member State and</w:t>
      </w:r>
    </w:p>
    <w:p>
      <w:pPr>
        <w:pStyle w:val="BodyText"/>
      </w:pPr>
      <w:r>
        <w:t xml:space="preserve">40 Already available (Spain, Denmark, Greece, Poland, Portugal) and under consideration (Austria, Belgium, Cyprus, Estonia,</w:t>
      </w:r>
      <w:r>
        <w:t xml:space="preserve"> </w:t>
      </w:r>
      <w:r>
        <w:t xml:space="preserve">Finland, Germany, Ireland, Italy, Lithuania, Luxembourg, Netherlands, Sweden) according to UNECE informal document 10 of</w:t>
      </w:r>
      <w:r>
        <w:t xml:space="preserve"> </w:t>
      </w:r>
      <w:r>
        <w:t xml:space="preserve">13 September 2022 and consultation activities.</w:t>
      </w:r>
      <w:r>
        <w:br/>
      </w:r>
      <w:r>
        <w:t xml:space="preserve">41 EU residents do not usually face these barriers. It concerns only very specific situations.</w:t>
      </w:r>
      <w:r>
        <w:t xml:space="preserve"> </w:t>
      </w:r>
      <w:r>
        <w:t xml:space="preserve">42 Fransen K., Deruyter G., De Maeyer P., The impact of driver’s licence ownership on unemployed job seekers’ access to job</w:t>
      </w:r>
      <w:r>
        <w:t xml:space="preserve"> </w:t>
      </w:r>
      <w:r>
        <w:t xml:space="preserve">openings: Assessing the driver’s licence at School project in Flanders, Case Studies on Transport Policy, Volume 6, Issue 4,2018,</w:t>
      </w:r>
      <w:r>
        <w:t xml:space="preserve"> </w:t>
      </w:r>
      <w:r>
        <w:t xml:space="preserve">Pages 695-705, https://doi.org/10.1016/j.cstp.2018.08.008.</w:t>
      </w:r>
      <w:r>
        <w:t xml:space="preserve"> </w:t>
      </w:r>
      <w:r>
        <w:t xml:space="preserve">43 Marada M., Květoň V. Transport supply and demand changes in relation to unemployment: Empirical evidence from the Czech</w:t>
      </w:r>
      <w:r>
        <w:t xml:space="preserve"> </w:t>
      </w:r>
      <w:r>
        <w:t xml:space="preserve">Republic in a time of crisis. Tijdschrift Voor Economische en Sociale Geografie, 107 (2016), pp. 611-627.</w:t>
      </w:r>
      <w:r>
        <w:t xml:space="preserve"> </w:t>
      </w:r>
      <w:r>
        <w:t xml:space="preserve">44 Cavaco S. et al. Contraintes spatiales et durée de chômage. Revue Française D’économie, 18 (2004), pp. 229-257.</w:t>
      </w:r>
      <w:r>
        <w:t xml:space="preserve"> </w:t>
      </w:r>
      <w:r>
        <w:t xml:space="preserve">45 O’Connell P.J., McGuinness S., Kelly E. The transition from short- to long-term unemployment: A statistical profiling model for</w:t>
      </w:r>
      <w:r>
        <w:t xml:space="preserve"> </w:t>
      </w:r>
      <w:r>
        <w:t xml:space="preserve">Ireland Economic and Social Review, 43 (2012), pp. 135-164.</w:t>
      </w:r>
      <w:r>
        <w:t xml:space="preserve"> </w:t>
      </w:r>
      <w:r>
        <w:t xml:space="preserve">46 Matas A, Raymond JL, Roig JL (2010) Job accessibility and female employment probability: The cases of Barcelona and Madrid.</w:t>
      </w:r>
      <w:r>
        <w:t xml:space="preserve"> </w:t>
      </w:r>
      <w:r>
        <w:t xml:space="preserve">Urban Studies 47: 769–787.</w:t>
      </w:r>
      <w:r>
        <w:t xml:space="preserve"> </w:t>
      </w:r>
      <w:r>
        <w:t xml:space="preserve">47 Aretun, A., Nordbakke S., Developments in driver’s licence holding among young people. Potential explanations, implications</w:t>
      </w:r>
      <w:r>
        <w:t xml:space="preserve"> </w:t>
      </w:r>
      <w:r>
        <w:t xml:space="preserve">and trends. VTI, Linköping Sweden 2014.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not being able to take their licence in the Member State of residence as they do not speak the language,</w:t>
      </w:r>
      <w:r>
        <w:t xml:space="preserve"> </w:t>
      </w:r>
      <w:r>
        <w:t xml:space="preserve">nor English, to be an important problem and a possible barrier to the free movement of citizens.</w:t>
      </w:r>
      <w:r>
        <w:t xml:space="preserve"> </w:t>
      </w:r>
      <w:r>
        <w:t xml:space="preserve">Regarding driving licence tourism, the problem has significantly reduced with the introduction of</w:t>
      </w:r>
      <w:r>
        <w:t xml:space="preserve"> </w:t>
      </w:r>
      <w:r>
        <w:t xml:space="preserve">RESPER (EU network for the exchange of information on driving licences) which enables authorities</w:t>
      </w:r>
      <w:r>
        <w:t xml:space="preserve"> </w:t>
      </w:r>
      <w:r>
        <w:t xml:space="preserve">to verify if driving rights exist or have been revoked in another country. Regarding fraud and forgery,</w:t>
      </w:r>
      <w:r>
        <w:t xml:space="preserve"> </w:t>
      </w:r>
      <w:r>
        <w:t xml:space="preserve">the fraudsters also benefit from the evolution of technologies and while the risk remains present, it is</w:t>
      </w:r>
      <w:r>
        <w:t xml:space="preserve"> </w:t>
      </w:r>
      <w:r>
        <w:t xml:space="preserve">mainly linked to forged driving licences using the old models. The obligation of the current Directive</w:t>
      </w:r>
      <w:r>
        <w:t xml:space="preserve"> </w:t>
      </w:r>
      <w:r>
        <w:t xml:space="preserve">for all driving licences to comply with the new model (plastic card) by 2033 is expected to</w:t>
      </w:r>
      <w:r>
        <w:t xml:space="preserve"> </w:t>
      </w:r>
      <w:r>
        <w:t xml:space="preserve">significantly mitigate the issue.</w:t>
      </w:r>
      <w:r>
        <w:br/>
      </w:r>
      <w:r>
        <w:t xml:space="preserve">2.2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 Problem driver 1: Drivers with insufficient skills, knowledge, experience and/or risk</w:t>
      </w:r>
      <w:r>
        <w:t xml:space="preserve"> </w:t>
      </w:r>
      <w:r>
        <w:t xml:space="preserve">awareness are present on EU roads</w:t>
      </w:r>
      <w:r>
        <w:t xml:space="preserve"> </w:t>
      </w:r>
      <w:r>
        <w:t xml:space="preserve">Driving involves a large set of rather diverse skills, in particular information acquisition and</w:t>
      </w:r>
      <w:r>
        <w:t xml:space="preserve"> </w:t>
      </w:r>
      <w:r>
        <w:t xml:space="preserve">perceptual-motor coordination, anticipation and assessment of the traffic situation, risk estimation,</w:t>
      </w:r>
      <w:r>
        <w:t xml:space="preserve"> </w:t>
      </w:r>
      <w:r>
        <w:t xml:space="preserve">setting safety margins, balancing the disparate attractions of speed and caution. Driving requires to</w:t>
      </w:r>
      <w:r>
        <w:t xml:space="preserve"> </w:t>
      </w:r>
      <w:r>
        <w:t xml:space="preserve">master relatively easy skills, like vehicle handling, and also more complex cognitive skills48. Indeed,</w:t>
      </w:r>
      <w:r>
        <w:t xml:space="preserve"> </w:t>
      </w:r>
      <w:r>
        <w:t xml:space="preserve">while vehicle handling skills are relatively easy to master in only a few hours, skills such as</w:t>
      </w:r>
      <w:r>
        <w:t xml:space="preserve"> </w:t>
      </w:r>
      <w:r>
        <w:t xml:space="preserve">anticipation of potentially hazardous traffic situations require years of practice.</w:t>
      </w:r>
      <w:r>
        <w:br/>
      </w:r>
      <w:r>
        <w:t xml:space="preserve">For the period 2017-2020, for every 100,000 novice drivers49, there are 10 novice driver fatalities,</w:t>
      </w:r>
      <w:r>
        <w:t xml:space="preserve"> </w:t>
      </w:r>
      <w:r>
        <w:t xml:space="preserve">whereas for every 100,000 experienced drivers50, there are just 3 experienced driver fatalities, based</w:t>
      </w:r>
      <w:r>
        <w:t xml:space="preserve"> </w:t>
      </w:r>
      <w:r>
        <w:t xml:space="preserve">on most recent CARE data available from 18 EU countries51.</w:t>
      </w:r>
      <w:r>
        <w:br/>
      </w:r>
      <w:r>
        <w:t xml:space="preserve">The link between driving skills and knowledge and road safety is confirmed by research52. Inexperience</w:t>
      </w:r>
      <w:r>
        <w:t xml:space="preserve"> </w:t>
      </w:r>
      <w:r>
        <w:t xml:space="preserve">and age are considered the main factors behind the high rate of collisions involving young and novice</w:t>
      </w:r>
      <w:r>
        <w:t xml:space="preserve"> </w:t>
      </w:r>
      <w:r>
        <w:t xml:space="preserve">drivers. Multiple studies demonstrated that a lack of driving experience is translated into a greater</w:t>
      </w:r>
      <w:r>
        <w:t xml:space="preserve"> </w:t>
      </w:r>
      <w:r>
        <w:t xml:space="preserve">probability of being involved in road crashes as well as of serious breaches of road traffic laws53, 54, 55, 56.The</w:t>
      </w:r>
      <w:r>
        <w:t xml:space="preserve"> </w:t>
      </w:r>
      <w:r>
        <w:t xml:space="preserve">lack of driving experience, in terms of kilometres driven, affects the capacity to control adequately the</w:t>
      </w:r>
      <w:r>
        <w:t xml:space="preserve"> </w:t>
      </w:r>
      <w:r>
        <w:t xml:space="preserve">vehicle in difficult situations and increases the tendency to commit operative errors (e.g. harsh braking or</w:t>
      </w:r>
      <w:r>
        <w:t xml:space="preserve"> </w:t>
      </w:r>
      <w:r>
        <w:t xml:space="preserve">close following), and increases the probability to be involved in near crash events57. The evaluation58 and</w:t>
      </w:r>
    </w:p>
    <w:p>
      <w:pPr>
        <w:pStyle w:val="BodyText"/>
      </w:pPr>
      <w:r>
        <w:t xml:space="preserve">48 DaCoTA (2012) Novice Drivers, Deliverable 4.8j of the EC FP7 project DaCoTA https://www.dacota-project.eu</w:t>
      </w:r>
      <w:r>
        <w:t xml:space="preserve"> </w:t>
      </w:r>
      <w:r>
        <w:t xml:space="preserve">49 Less than 5 years after obtaining the driving licence</w:t>
      </w:r>
      <w:r>
        <w:t xml:space="preserve"> </w:t>
      </w:r>
      <w:r>
        <w:t xml:space="preserve">50 Between 10 and 20 years after obtaining the driving licence</w:t>
      </w:r>
      <w:r>
        <w:t xml:space="preserve"> </w:t>
      </w:r>
      <w:r>
        <w:t xml:space="preserve">51 Austria, Bulgaria, Croatia, Denmark, Finland, France, Germany, Greece, Hungary, Italy, Latvia, Luxembourg, Poland, Portugal,</w:t>
      </w:r>
      <w:r>
        <w:t xml:space="preserve"> </w:t>
      </w:r>
      <w:r>
        <w:t xml:space="preserve">Romania, Slovakia, Slovenia and Spain</w:t>
      </w:r>
      <w:r>
        <w:t xml:space="preserve"> </w:t>
      </w:r>
      <w:r>
        <w:t xml:space="preserve">52 European Commission (2017), Study on driver training, testing and medical fitness.</w:t>
      </w:r>
      <w:r>
        <w:t xml:space="preserve"> </w:t>
      </w:r>
      <w:r>
        <w:t xml:space="preserve">53 Alfonsi, R., Ammari, A., Usami, D. S. (2018), Lack of driving experience, European Road Safety Decision Support System,</w:t>
      </w:r>
      <w:r>
        <w:t xml:space="preserve"> </w:t>
      </w:r>
      <w:r>
        <w:t xml:space="preserve">developed by the H2020 project SafetyCube. Retrieved from www.roadsafety-dss.eu on 03/11/2021</w:t>
      </w:r>
      <w:r>
        <w:t xml:space="preserve"> </w:t>
      </w:r>
      <w:r>
        <w:t xml:space="preserve">54 Massie, D. L., Green, P. E., &amp; Campbell, K. L. (1997). Crash involvement rates by driver gender and the role of average annual</w:t>
      </w:r>
      <w:r>
        <w:t xml:space="preserve"> </w:t>
      </w:r>
      <w:r>
        <w:t xml:space="preserve">mileage. Accident Analysis &amp; Prevention, 29(5), 675-685.</w:t>
      </w:r>
      <w:r>
        <w:t xml:space="preserve"> </w:t>
      </w:r>
      <w:r>
        <w:t xml:space="preserve">55 Li, G., Braver, E. R., &amp; Chen, L. H. (2003). Fragility versus excessive crash involvement as determinants of high death rates per</w:t>
      </w:r>
      <w:r>
        <w:t xml:space="preserve"> </w:t>
      </w:r>
      <w:r>
        <w:t xml:space="preserve">vehicle-mile of travel among older drivers. Accident Analysis &amp; Prevention, 35(2), 227-235.</w:t>
      </w:r>
      <w:r>
        <w:br/>
      </w:r>
      <w:r>
        <w:t xml:space="preserve">56 Maycock, G. (1985). Accident liability and human factors – researching the relationship. Traffic Engineering and Control, 26(6),</w:t>
      </w:r>
      <w:r>
        <w:t xml:space="preserve"> </w:t>
      </w:r>
      <w:r>
        <w:t xml:space="preserve">330-335.</w:t>
      </w:r>
      <w:r>
        <w:t xml:space="preserve"> </w:t>
      </w:r>
      <w:r>
        <w:t xml:space="preserve">57 Simons-Morton, B. G., Ouimet, M. C., Zhang, Z., Klauer, S. E., Lee, S. E., Wang, J. &amp; Dingus, T. A. (2011). Crash and risky driving</w:t>
      </w:r>
      <w:r>
        <w:t xml:space="preserve"> </w:t>
      </w:r>
      <w:r>
        <w:t xml:space="preserve">involvement among novice adolescent drivers and their parents. American Journal of Public Health, 101(12), 2362-2367.</w:t>
      </w:r>
      <w:r>
        <w:t xml:space="preserve"> </w:t>
      </w:r>
      <w:r>
        <w:t xml:space="preserve">58 Evalution of Directive 2006/126/EC of the European Parliament and of the Council of 20 December 2006 on driving licences SWD (2022) 17</w:t>
      </w:r>
      <w:r>
        <w:t xml:space="preserve"> </w:t>
      </w:r>
      <w:r>
        <w:t xml:space="preserve">final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implementation report59 highlighted that the missing element in current driver training and testing was</w:t>
      </w:r>
      <w:r>
        <w:t xml:space="preserve"> </w:t>
      </w:r>
      <w:r>
        <w:t xml:space="preserve">risk awareness and hazard preparation exercises. In addition, training drivers to be able to use efficiently the</w:t>
      </w:r>
      <w:r>
        <w:t xml:space="preserve"> </w:t>
      </w:r>
      <w:r>
        <w:t xml:space="preserve">state-of-the-art safety-related technologies that will also protect other road users (e.g., pedestrians, cyclists,</w:t>
      </w:r>
      <w:r>
        <w:t xml:space="preserve"> </w:t>
      </w:r>
      <w:r>
        <w:t xml:space="preserve">riders of powered two wheelers) is also missing. In the public consultation underpinning this impact</w:t>
      </w:r>
      <w:r>
        <w:t xml:space="preserve"> </w:t>
      </w:r>
      <w:r>
        <w:t xml:space="preserve">assessment60, 3,358 out of 7,532 (44%) respondents considered improving drivers’ skills and knowledge in</w:t>
      </w:r>
      <w:r>
        <w:t xml:space="preserve"> </w:t>
      </w:r>
      <w:r>
        <w:t xml:space="preserve">the Directive as extremely/very important and 2,829 out of 7,532 respondents (37%) as important. This</w:t>
      </w:r>
      <w:r>
        <w:t xml:space="preserve"> </w:t>
      </w:r>
      <w:r>
        <w:t xml:space="preserve">view was concurred by Member State authorities in the survey, where 19 out of 32 respondents in this group</w:t>
      </w:r>
      <w:r>
        <w:t xml:space="preserve"> </w:t>
      </w:r>
      <w:r>
        <w:t xml:space="preserve">(59%)61 agreed that insufficient driving experience and/or risk awareness, in particular of novice drivers, is</w:t>
      </w:r>
      <w:r>
        <w:t xml:space="preserve"> </w:t>
      </w:r>
      <w:r>
        <w:t xml:space="preserve">a very important problem for road safety.</w:t>
      </w:r>
      <w:r>
        <w:br/>
      </w:r>
      <w:r>
        <w:t xml:space="preserve">In addition to the case of novice drivers, drivers need skills and knowledge when driving new vehicles</w:t>
      </w:r>
      <w:r>
        <w:t xml:space="preserve"> </w:t>
      </w:r>
      <w:r>
        <w:t xml:space="preserve">which include advanced technologies that assist the driver and aim at improving road safety. The maturity</w:t>
      </w:r>
      <w:r>
        <w:t xml:space="preserve"> </w:t>
      </w:r>
      <w:r>
        <w:t xml:space="preserve">of technologies does not presently allow for them to totally replace the driver. Additional skills and</w:t>
      </w:r>
      <w:r>
        <w:t xml:space="preserve"> </w:t>
      </w:r>
      <w:r>
        <w:t xml:space="preserve">knowledge are required to ensure an effective and safe use of these technologies, starting with advanced</w:t>
      </w:r>
      <w:r>
        <w:t xml:space="preserve"> </w:t>
      </w:r>
      <w:r>
        <w:t xml:space="preserve">driving assistance system (such as advanced breaking systems or intelligent speed assistance), but also</w:t>
      </w:r>
      <w:r>
        <w:t xml:space="preserve"> </w:t>
      </w:r>
      <w:r>
        <w:t xml:space="preserve">preparing for the use of more advanced vehicle automation. Multiple studies 62,63,64 have also confirmed</w:t>
      </w:r>
      <w:r>
        <w:t xml:space="preserve"> </w:t>
      </w:r>
      <w:r>
        <w:t xml:space="preserve">that over-reliance and inappropriate use of ADAS have been highlighted as a safety risk reducing</w:t>
      </w:r>
      <w:r>
        <w:t xml:space="preserve"> </w:t>
      </w:r>
      <w:r>
        <w:t xml:space="preserve">effectiveness of various ADAS systems, which could be mitigated through training. During the targeted</w:t>
      </w:r>
      <w:r>
        <w:t xml:space="preserve"> </w:t>
      </w:r>
      <w:r>
        <w:t xml:space="preserve">interviews, seven Member State authorities65 expressed the need for updating the rules to account for new</w:t>
      </w:r>
      <w:r>
        <w:t xml:space="preserve"> </w:t>
      </w:r>
      <w:r>
        <w:t xml:space="preserve">technologies, such as autonomous driving, ADAS, eco-driving, the ability to use navigation and the</w:t>
      </w:r>
      <w:r>
        <w:t xml:space="preserve"> </w:t>
      </w:r>
      <w:r>
        <w:t xml:space="preserve">knowledge related to alternatively fuelled vehicles. In the targeted survey among national authorities, 16</w:t>
      </w:r>
      <w:r>
        <w:t xml:space="preserve"> </w:t>
      </w:r>
      <w:r>
        <w:t xml:space="preserve">out of 30 respondents66 assessed insufficient skills and knowledge of drivers concerning new safety</w:t>
      </w:r>
      <w:r>
        <w:t xml:space="preserve"> </w:t>
      </w:r>
      <w:r>
        <w:t xml:space="preserve">technologies as important for road safety, and only 2 respondents did not consider it a problem.</w:t>
      </w:r>
      <w:r>
        <w:br/>
      </w:r>
      <w:r>
        <w:t xml:space="preserve">Moreover, the vehicle categories no longer fully match the market situation which has evolved, resulting</w:t>
      </w:r>
      <w:r>
        <w:t xml:space="preserve"> </w:t>
      </w:r>
      <w:r>
        <w:t xml:space="preserve">in insufficient skills and knowledge of certain drivers. For instance, a licence of category AM is required</w:t>
      </w:r>
      <w:r>
        <w:t xml:space="preserve"> </w:t>
      </w:r>
      <w:r>
        <w:t xml:space="preserve">to drive a moped while this is not the case for an e-scooter, even if both vehicles have a maximum design</w:t>
      </w:r>
      <w:r>
        <w:t xml:space="preserve"> </w:t>
      </w:r>
      <w:r>
        <w:t xml:space="preserve">speed above 25 km/h. In addition, during the first workshop, UITP67 has reported the evolution of the</w:t>
      </w:r>
      <w:r>
        <w:t xml:space="preserve"> </w:t>
      </w:r>
      <w:r>
        <w:t xml:space="preserve">market offer regarding minibuses. They are now able to carry up to 22 passengers (16 currently for</w:t>
      </w:r>
      <w:r>
        <w:t xml:space="preserve"> </w:t>
      </w:r>
      <w:r>
        <w:t xml:space="preserve">category D1) while their length remains below 8 meters. CEETTAR has also indicated the differences</w:t>
      </w:r>
      <w:r>
        <w:t xml:space="preserve"> </w:t>
      </w:r>
      <w:r>
        <w:t xml:space="preserve">among national licences for agricultural vehicles, which is an issue for posted workers.</w:t>
      </w:r>
      <w:r>
        <w:br/>
      </w:r>
      <w:r>
        <w:t xml:space="preserve">2.2.2 Problem driver 2: Drivers with dangerous behaviour are present on EU roads</w:t>
      </w:r>
      <w:r>
        <w:t xml:space="preserve"> </w:t>
      </w:r>
      <w:r>
        <w:t xml:space="preserve">ETSC reports that exceeding speed limits and drink driving are among the important factors leading to</w:t>
      </w:r>
      <w:r>
        <w:t xml:space="preserve"> </w:t>
      </w:r>
      <w:r>
        <w:t xml:space="preserve">death and serious injury on European roads, along with failing to wear seatbelts. 68 Furthermore, findings</w:t>
      </w:r>
      <w:r>
        <w:t xml:space="preserve"> </w:t>
      </w:r>
      <w:r>
        <w:t xml:space="preserve">from a recent study indicated that speeding drivers as well as drivers driving under the influence (DUI)</w:t>
      </w:r>
      <w:r>
        <w:t xml:space="preserve"> </w:t>
      </w:r>
      <w:r>
        <w:t xml:space="preserve">of alcohol or drugs were frequently involved in single-vehicle crashes under low-volume conditions</w:t>
      </w:r>
    </w:p>
    <w:p>
      <w:pPr>
        <w:pStyle w:val="BodyText"/>
      </w:pPr>
      <w:r>
        <w:t xml:space="preserve">59 ‘The implementation of Directive 2006/126/EC on driving licences – Final report’ by Hasselt University et al,, 2017</w:t>
      </w:r>
      <w:r>
        <w:t xml:space="preserve"> </w:t>
      </w:r>
      <w:r>
        <w:t xml:space="preserve">http://publications.europa.eu/resource/cellar/bbd8141d-e603-11e7-9749-01aa75ed71a1.0001.01/DOC_1</w:t>
      </w:r>
      <w:r>
        <w:br/>
      </w:r>
      <w:r>
        <w:t xml:space="preserve">60 COWI, Ecorys and NTUA (2022), Impact assessment support study</w:t>
      </w:r>
      <w:r>
        <w:t xml:space="preserve"> </w:t>
      </w:r>
      <w:r>
        <w:t xml:space="preserve">61 More than one authority responded from some Member States, thus the number of 32 respondents.</w:t>
      </w:r>
      <w:r>
        <w:t xml:space="preserve"> </w:t>
      </w:r>
      <w:r>
        <w:t xml:space="preserve">62 https://etsc.eu/us-study-shows-drivers-let-their-focus-slip-as-they-get-used-to-driver-assistance-systems/</w:t>
      </w:r>
      <w:r>
        <w:br/>
      </w:r>
      <w:r>
        <w:t xml:space="preserve">63 https://aaafoundation.org/understanding-the-impact-of-technology-do-advanced-driver-assistance-and-semi-automated-vehicle-</w:t>
      </w:r>
      <w:r>
        <w:t xml:space="preserve"> </w:t>
      </w:r>
      <w:r>
        <w:t xml:space="preserve">systems-lead-to-improper-driving-behavior/</w:t>
      </w:r>
      <w:r>
        <w:br/>
      </w:r>
      <w:r>
        <w:t xml:space="preserve">64 https://www.fiaregion1.com/wp-content/uploads/2020/10/FIA-Region-I-_ADAS-study_18122020.pdf</w:t>
      </w:r>
      <w:r>
        <w:br/>
      </w:r>
      <w:r>
        <w:t xml:space="preserve">65 DE, BE, NL, BG, FI, SE, FR</w:t>
      </w:r>
      <w:r>
        <w:t xml:space="preserve"> </w:t>
      </w:r>
      <w:r>
        <w:t xml:space="preserve">66 More than one authority responded from some Member States, thus the number of 30 respondents.</w:t>
      </w:r>
      <w:r>
        <w:t xml:space="preserve"> </w:t>
      </w:r>
      <w:r>
        <w:t xml:space="preserve">67 https://www.uitp.org</w:t>
      </w:r>
      <w:r>
        <w:br/>
      </w:r>
      <w:r>
        <w:t xml:space="preserve">68 https://etsc.eu/wp-content/uploads/ETSC_PINFLASH42_v2TH_JC_FINAL_corrected-060522.pdf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(night-time, weekend, low-volume roads). 69 During the period 2016-2020, 41% of total driver fatalities</w:t>
      </w:r>
      <w:r>
        <w:t xml:space="preserve"> </w:t>
      </w:r>
      <w:r>
        <w:t xml:space="preserve">in Europe concerned single-vehicle road crashes, mainly due to dangerous behaviour70. For the same</w:t>
      </w:r>
      <w:r>
        <w:t xml:space="preserve"> </w:t>
      </w:r>
      <w:r>
        <w:t xml:space="preserve">period 2016-2020, 50% of novice driver (18-24) fatalities concerned single-vehicle road crashes71.</w:t>
      </w:r>
      <w:r>
        <w:t xml:space="preserve"> </w:t>
      </w:r>
      <w:r>
        <w:t xml:space="preserve">Statistics also show that men are mainly affected by the problem of drink-driving.72 Considering these</w:t>
      </w:r>
      <w:r>
        <w:t xml:space="preserve"> </w:t>
      </w:r>
      <w:r>
        <w:t xml:space="preserve">findings, the great majority of single-vehicle crashes occur as a result of dangerous behaviour.</w:t>
      </w:r>
      <w:r>
        <w:br/>
      </w:r>
      <w:r>
        <w:t xml:space="preserve">The consequence of a road traffic offence on the offender’s driving licence differs very much across</w:t>
      </w:r>
      <w:r>
        <w:t xml:space="preserve"> </w:t>
      </w:r>
      <w:r>
        <w:t xml:space="preserve">the EU, depending on the country of issuance, residence and offence. A driving licence can be</w:t>
      </w:r>
      <w:r>
        <w:t xml:space="preserve"> </w:t>
      </w:r>
      <w:r>
        <w:t xml:space="preserve">suspended or withdrawn when its holder commits serious road traffic offences. However, this</w:t>
      </w:r>
      <w:r>
        <w:t xml:space="preserve"> </w:t>
      </w:r>
      <w:r>
        <w:t xml:space="preserve">decision can only be taken by the State of issuance or State of residence73. When a person commits</w:t>
      </w:r>
      <w:r>
        <w:t xml:space="preserve"> </w:t>
      </w:r>
      <w:r>
        <w:t xml:space="preserve">such an offence abroad, he or she is banned from driving only in that country (the State of offence).</w:t>
      </w:r>
      <w:r>
        <w:t xml:space="preserve"> </w:t>
      </w:r>
      <w:r>
        <w:t xml:space="preserve">In such a situation, a dangerous driver can continue to drive in all EU Member States apart from the</w:t>
      </w:r>
      <w:r>
        <w:t xml:space="preserve"> </w:t>
      </w:r>
      <w:r>
        <w:t xml:space="preserve">State of offence and still poses a threat to road safety in those countries.</w:t>
      </w:r>
      <w:r>
        <w:t xml:space="preserve"> </w:t>
      </w:r>
      <w:r>
        <w:t xml:space="preserve">Based on an amendment of the DL Directive adopted in 2018, RESPER can also be used for the</w:t>
      </w:r>
      <w:r>
        <w:t xml:space="preserve"> </w:t>
      </w:r>
      <w:r>
        <w:t xml:space="preserve">purpose of control, however exchanges in the context of the Committee on driving licences have</w:t>
      </w:r>
      <w:r>
        <w:t xml:space="preserve"> </w:t>
      </w:r>
      <w:r>
        <w:t xml:space="preserve">shown that the 2018 amendment to the Directive does not specify the use cases for law enforcement</w:t>
      </w:r>
      <w:r>
        <w:t xml:space="preserve"> </w:t>
      </w:r>
      <w:r>
        <w:t xml:space="preserve">in a way that allows for a clear mapping with the practices on the field. It creates a risk that certain</w:t>
      </w:r>
      <w:r>
        <w:t xml:space="preserve"> </w:t>
      </w:r>
      <w:r>
        <w:t xml:space="preserve">uses of RESPER by law enforcement authorities could be challenged before the Court. In addition,</w:t>
      </w:r>
      <w:r>
        <w:t xml:space="preserve"> </w:t>
      </w:r>
      <w:r>
        <w:t xml:space="preserve">these consultation activities have shown that the response time is not always satisfactory, and the data</w:t>
      </w:r>
      <w:r>
        <w:t xml:space="preserve"> </w:t>
      </w:r>
      <w:r>
        <w:t xml:space="preserve">quality could be improved.</w:t>
      </w:r>
      <w:r>
        <w:t xml:space="preserve"> </w:t>
      </w:r>
      <w:r>
        <w:t xml:space="preserve">The share of speeding offences committed by drivers in foreign vehicles differs greatly across</w:t>
      </w:r>
      <w:r>
        <w:t xml:space="preserve"> </w:t>
      </w:r>
      <w:r>
        <w:t xml:space="preserve">Member States. For example, holiday and transit countries (e.g. Austria, Luxembourg and France)</w:t>
      </w:r>
      <w:r>
        <w:t xml:space="preserve"> </w:t>
      </w:r>
      <w:r>
        <w:t xml:space="preserve">attract a lot of non-resident drivers, while the more remote countries are likely to attract less foreign</w:t>
      </w:r>
      <w:r>
        <w:t xml:space="preserve"> </w:t>
      </w:r>
      <w:r>
        <w:t xml:space="preserve">traffic. Although the share of detected offences with foreign registered vehicles differs significantly</w:t>
      </w:r>
      <w:r>
        <w:t xml:space="preserve"> </w:t>
      </w:r>
      <w:r>
        <w:t xml:space="preserve">between Member States (Hungary 91%, Luxembourg 42%), on average around 18% of all speeding</w:t>
      </w:r>
      <w:r>
        <w:t xml:space="preserve"> </w:t>
      </w:r>
      <w:r>
        <w:t xml:space="preserve">offences are committed by drivers in foreign vehicles. This means that there is a material group of</w:t>
      </w:r>
      <w:r>
        <w:t xml:space="preserve"> </w:t>
      </w:r>
      <w:r>
        <w:t xml:space="preserve">drivers who commit serious traffic offences in other Member States but are not (fully) held</w:t>
      </w:r>
      <w:r>
        <w:t xml:space="preserve"> </w:t>
      </w:r>
      <w:r>
        <w:t xml:space="preserve">accountable for them. The investigation of offenses potentially resulting in driving disqualifications</w:t>
      </w:r>
      <w:r>
        <w:t xml:space="preserve"> </w:t>
      </w:r>
      <w:r>
        <w:t xml:space="preserve">committed by non-residents is not covered by the CBE Directive. The procedural steps included</w:t>
      </w:r>
      <w:r>
        <w:t xml:space="preserve"> </w:t>
      </w:r>
      <w:r>
        <w:t xml:space="preserve">therein only cover measures that can facilitate the identification of the offender and measures related</w:t>
      </w:r>
      <w:r>
        <w:t xml:space="preserve"> </w:t>
      </w:r>
      <w:r>
        <w:t xml:space="preserve">to the content of information that the identified person (mostly the owner or holder of the vehicle)</w:t>
      </w:r>
      <w:r>
        <w:t xml:space="preserve"> </w:t>
      </w:r>
      <w:r>
        <w:t xml:space="preserve">must receive and the language of this information. The revision of the CBE Directive aims to improve</w:t>
      </w:r>
      <w:r>
        <w:t xml:space="preserve"> </w:t>
      </w:r>
      <w:r>
        <w:t xml:space="preserve">enforcement through measures related to investigation and better identification of offenders, and to</w:t>
      </w:r>
      <w:r>
        <w:t xml:space="preserve"> </w:t>
      </w:r>
      <w:r>
        <w:t xml:space="preserve">improve the protection of the fundamental and procedural rights of the offender. However, it will not</w:t>
      </w:r>
      <w:r>
        <w:t xml:space="preserve"> </w:t>
      </w:r>
      <w:r>
        <w:t xml:space="preserve">provide the necessary legal basis for the mutual recognition of driving disqualifications.</w:t>
      </w:r>
      <w:r>
        <w:t xml:space="preserve"> </w:t>
      </w:r>
      <w:r>
        <w:t xml:space="preserve">The evaluation of the Driving Licence Directive74 concluded that the absence of a clear EU</w:t>
      </w:r>
      <w:r>
        <w:t xml:space="preserve"> </w:t>
      </w:r>
      <w:r>
        <w:t xml:space="preserve">framework for the mutual recognition of driving disqualification poses challenges when it comes to</w:t>
      </w:r>
      <w:r>
        <w:t xml:space="preserve"> </w:t>
      </w:r>
      <w:r>
        <w:t xml:space="preserve">preventing abuses by drivers that commit offences on the territory of one Member State but then can</w:t>
      </w:r>
      <w:r>
        <w:t xml:space="preserve"> </w:t>
      </w:r>
      <w:r>
        <w:t xml:space="preserve">continue to drive in other Member States without bearing consequences of the offences. This was</w:t>
      </w:r>
      <w:r>
        <w:t xml:space="preserve"> </w:t>
      </w:r>
      <w:r>
        <w:t xml:space="preserve">corroborated by the views of 16 out of 21 respondents representing national authorities who saw the</w:t>
      </w:r>
    </w:p>
    <w:p>
      <w:pPr>
        <w:pStyle w:val="BodyText"/>
      </w:pPr>
      <w:r>
        <w:t xml:space="preserve">69 Speeding and impaired driving in fatal crashes-Results from in-depth investigations - PubMed (nih.gov)</w:t>
      </w:r>
      <w:r>
        <w:t xml:space="preserve"> </w:t>
      </w:r>
      <w:r>
        <w:t xml:space="preserve">70 Based on most recent CARE data available from 25 EU countries (all but Cyprus and Ireland)</w:t>
      </w:r>
      <w:r>
        <w:t xml:space="preserve"> </w:t>
      </w:r>
      <w:r>
        <w:t xml:space="preserve">71 ibid</w:t>
      </w:r>
      <w:r>
        <w:t xml:space="preserve"> </w:t>
      </w:r>
      <w:r>
        <w:t xml:space="preserve">72 https://etsc.eu/83-of-drink-drivers-are-men/</w:t>
      </w:r>
      <w:r>
        <w:br/>
      </w:r>
      <w:r>
        <w:t xml:space="preserve">73 In that later case, the Directive allows the state of residence to proceed with the automatic exchange of the driving licence in</w:t>
      </w:r>
      <w:r>
        <w:t xml:space="preserve"> </w:t>
      </w:r>
      <w:r>
        <w:t xml:space="preserve">accordance with its police and judicial laws</w:t>
      </w:r>
      <w:r>
        <w:t xml:space="preserve"> </w:t>
      </w:r>
      <w:r>
        <w:t xml:space="preserve">74 https://eur-lex.europa.eu/legal-content/EN/TXT/?uri=CELEX%3A52022SC0017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fact that residents and non-residents in the EU do not face the same consequences regarding driving</w:t>
      </w:r>
      <w:r>
        <w:t xml:space="preserve"> </w:t>
      </w:r>
      <w:r>
        <w:t xml:space="preserve">disqualification as a generally important problem. Also, respondents identified as an important</w:t>
      </w:r>
      <w:r>
        <w:t xml:space="preserve"> </w:t>
      </w:r>
      <w:r>
        <w:t xml:space="preserve">problem the fact that residents and non-residents do not face the same consequences regarding</w:t>
      </w:r>
      <w:r>
        <w:t xml:space="preserve"> </w:t>
      </w:r>
      <w:r>
        <w:t xml:space="preserve">penalty/demerit points (11 out of 21 respondents). When asked about the absence of a mutual</w:t>
      </w:r>
      <w:r>
        <w:t xml:space="preserve"> </w:t>
      </w:r>
      <w:r>
        <w:t xml:space="preserve">recognition of driving disqualification, some Member States75 confirmed that it renders difficult the</w:t>
      </w:r>
      <w:r>
        <w:t xml:space="preserve"> </w:t>
      </w:r>
      <w:r>
        <w:t xml:space="preserve">enforcement of disqualification across borders and hence poses a risk to road safety in the EU,</w:t>
      </w:r>
      <w:r>
        <w:t xml:space="preserve"> </w:t>
      </w:r>
      <w:r>
        <w:t xml:space="preserve">especially in cases where the banning from driving resulted from serious offences (e.g. driving under</w:t>
      </w:r>
      <w:r>
        <w:t xml:space="preserve"> </w:t>
      </w:r>
      <w:r>
        <w:t xml:space="preserve">the influence of alcohol among others).</w:t>
      </w:r>
      <w:r>
        <w:t xml:space="preserve"> </w:t>
      </w:r>
      <w:r>
        <w:t xml:space="preserve">2.2.3 Problem driver 3: Drivers that are not physically or mentally fit to drive are present on</w:t>
      </w:r>
      <w:r>
        <w:t xml:space="preserve"> </w:t>
      </w:r>
      <w:r>
        <w:t xml:space="preserve">EU roads</w:t>
      </w:r>
      <w:r>
        <w:t xml:space="preserve"> </w:t>
      </w:r>
      <w:r>
        <w:t xml:space="preserve">According to results of the survey conducted in the context of the support study, a range of 5-15% of</w:t>
      </w:r>
      <w:r>
        <w:t xml:space="preserve"> </w:t>
      </w:r>
      <w:r>
        <w:t xml:space="preserve">all traffic accidents were attributed to driver’s medical condition. This range is confirmed by multiple</w:t>
      </w:r>
      <w:r>
        <w:t xml:space="preserve"> </w:t>
      </w:r>
      <w:r>
        <w:t xml:space="preserve">sources: the ETSC PIN Flash Report 40 (2021) indicates that, in Finland, 16% of all fatal collisions</w:t>
      </w:r>
      <w:r>
        <w:t xml:space="preserve"> </w:t>
      </w:r>
      <w:r>
        <w:t xml:space="preserve">are attributed to a driver illness76. In France, close to 4% of total accidents was attributed to</w:t>
      </w:r>
      <w:r>
        <w:t xml:space="preserve"> </w:t>
      </w:r>
      <w:r>
        <w:t xml:space="preserve">medication77. A Danish report78 revealed that, during the period 2017-2019, 9% of traffic accidents</w:t>
      </w:r>
      <w:r>
        <w:t xml:space="preserve"> </w:t>
      </w:r>
      <w:r>
        <w:t xml:space="preserve">was attributed to impaired physical conditions and 1% to an unbalanced state of mind79. Ageing is an</w:t>
      </w:r>
      <w:r>
        <w:t xml:space="preserve"> </w:t>
      </w:r>
      <w:r>
        <w:t xml:space="preserve">important factor when considering the mental and physical ability to drive. Elderly drivers are more</w:t>
      </w:r>
      <w:r>
        <w:t xml:space="preserve"> </w:t>
      </w:r>
      <w:r>
        <w:t xml:space="preserve">prone to be involved in a car accident.80 Currently, more than 20% of road fatalities in the EU are</w:t>
      </w:r>
      <w:r>
        <w:t xml:space="preserve"> </w:t>
      </w:r>
      <w:r>
        <w:t xml:space="preserve">caused by drivers over 60 years old, while they represent approximatively 30% of all licence holders.</w:t>
      </w:r>
      <w:r>
        <w:t xml:space="preserve"> </w:t>
      </w:r>
      <w:r>
        <w:t xml:space="preserve">In particular, the presence of cognitive dysfunction due to the ageing process, especially in the case</w:t>
      </w:r>
      <w:r>
        <w:t xml:space="preserve"> </w:t>
      </w:r>
      <w:r>
        <w:t xml:space="preserve">of neurocognitive disorders of high prevalence, such as Alzheimer’s disease, may critically</w:t>
      </w:r>
      <w:r>
        <w:t xml:space="preserve"> </w:t>
      </w:r>
      <w:r>
        <w:t xml:space="preserve">compromise a person’s fitness to drive81 82. Finally, apart from functional limitations, physical</w:t>
      </w:r>
      <w:r>
        <w:t xml:space="preserve"> </w:t>
      </w:r>
      <w:r>
        <w:t xml:space="preserve">vulnerability is also a factor which contributes to the relatively high fatality rate and increased crash</w:t>
      </w:r>
      <w:r>
        <w:t xml:space="preserve"> </w:t>
      </w:r>
      <w:r>
        <w:t xml:space="preserve">severity for elderly road users in road crashes.83</w:t>
      </w:r>
      <w:r>
        <w:t xml:space="preserve"> </w:t>
      </w:r>
      <w:r>
        <w:t xml:space="preserve">In the survey among national authorities84, 8 out of 22 respondents (36%) considered the problem of</w:t>
      </w:r>
      <w:r>
        <w:t xml:space="preserve"> </w:t>
      </w:r>
      <w:r>
        <w:t xml:space="preserve">inadequate medical screening of all drivers as important, while 4 out of 22 (18%) did not identify it</w:t>
      </w:r>
      <w:r>
        <w:t xml:space="preserve"> </w:t>
      </w:r>
      <w:r>
        <w:t xml:space="preserve">as a problem for road safety. 10 out of 22 respondents (45%) from other groups of stakeholders</w:t>
      </w:r>
      <w:r>
        <w:t xml:space="preserve"> </w:t>
      </w:r>
      <w:r>
        <w:t xml:space="preserve">considered that insufficient medical screening constitutes an important or very important problem for</w:t>
      </w:r>
      <w:r>
        <w:t xml:space="preserve"> </w:t>
      </w:r>
      <w:r>
        <w:t xml:space="preserve">road safety. Overall, stakeholders other than national authorities argued that the focus on medical</w:t>
      </w:r>
      <w:r>
        <w:t xml:space="preserve"> </w:t>
      </w:r>
      <w:r>
        <w:t xml:space="preserve">requirements in Annex III of Directive 2006/126/EC is too narrow and that there is a lack of clinical</w:t>
      </w:r>
      <w:r>
        <w:t xml:space="preserve"> </w:t>
      </w:r>
      <w:r>
        <w:t xml:space="preserve">guidelines and scientifically validated criteria. They believed that the focus should be placed on</w:t>
      </w:r>
      <w:r>
        <w:t xml:space="preserve"> </w:t>
      </w:r>
      <w:r>
        <w:t xml:space="preserve">functional requirements to drive rather than age-related requirements and argued that there should be</w:t>
      </w:r>
      <w:r>
        <w:t xml:space="preserve"> </w:t>
      </w:r>
      <w:r>
        <w:t xml:space="preserve">a standardised set of procedures for screening medical fitness to drive across the EU to help medical</w:t>
      </w:r>
      <w:r>
        <w:t xml:space="preserve"> </w:t>
      </w:r>
      <w:r>
        <w:t xml:space="preserve">professionals detect medical/fitness to drive issues.</w:t>
      </w:r>
    </w:p>
    <w:p>
      <w:pPr>
        <w:pStyle w:val="BodyText"/>
      </w:pPr>
      <w:r>
        <w:t xml:space="preserve">75 BG, SE, BE</w:t>
      </w:r>
      <w:r>
        <w:t xml:space="preserve"> </w:t>
      </w:r>
      <w:r>
        <w:t xml:space="preserve">76 https://etsc.eu/wp-content/uploads/PIN-Flash-40_Final.pdf</w:t>
      </w:r>
      <w:r>
        <w:br/>
      </w:r>
      <w:r>
        <w:t xml:space="preserve">77 La sécurité routière en France : Bilan de l’accidentalité de l’année 2019</w:t>
      </w:r>
      <w:r>
        <w:t xml:space="preserve"> </w:t>
      </w:r>
      <w:r>
        <w:t xml:space="preserve">78 Ulykkesfaktorer in Vejdirektoratet (2020) Dødsulykker 2019 Årsrapport</w:t>
      </w:r>
      <w:r>
        <w:t xml:space="preserve"> </w:t>
      </w:r>
      <w:r>
        <w:t xml:space="preserve">79 https://www.statistik.at/fileadmin/publications/Strassenverkehrsunfaelle-2021.pdf</w:t>
      </w:r>
      <w:r>
        <w:br/>
      </w:r>
      <w:r>
        <w:t xml:space="preserve">80 Oxley, J., Corben, B., Fildes, B., O’Hare, M., &amp; Rothengatter, T. (2004). Older vulnerable road users- measures to reduce crash</w:t>
      </w:r>
      <w:r>
        <w:t xml:space="preserve"> </w:t>
      </w:r>
      <w:r>
        <w:t xml:space="preserve">and injury risk. Monash University Accident Research Centre Reports, 218, 162.</w:t>
      </w:r>
      <w:r>
        <w:t xml:space="preserve"> </w:t>
      </w:r>
      <w:r>
        <w:t xml:space="preserve">81 Jacobs M., Hart E. P., Roos R.A.C. (2017). “Driving with a neurodegenerative disorder: an overview of the current literature”,</w:t>
      </w:r>
      <w:r>
        <w:t xml:space="preserve"> </w:t>
      </w:r>
      <w:r>
        <w:t xml:space="preserve">Journal of Neurology, Volume 264, p. 1678-1696.</w:t>
      </w:r>
      <w:r>
        <w:t xml:space="preserve"> </w:t>
      </w:r>
      <w:r>
        <w:t xml:space="preserve">82 Pavlou, D., Beratis, I., Papadimitriou, E., Andronas, N., Kontaxopoulou, D., Fragkiadaki, S., Yannis, G., Papageorgiou S.G. (2017) Mild Cognitive</w:t>
      </w:r>
      <w:r>
        <w:t xml:space="preserve"> </w:t>
      </w:r>
      <w:r>
        <w:t xml:space="preserve">Impairment and driving: Does in-vehicle distraction affect driving performance? Accident Analysis and Prevention, Volume 103, p. 148-155.</w:t>
      </w:r>
      <w:r>
        <w:t xml:space="preserve"> </w:t>
      </w:r>
      <w:r>
        <w:t xml:space="preserve">83 European Commission, Older Drivers, European Commission, Directorate General for Transport, September 2015 https://road-</w:t>
      </w:r>
      <w:r>
        <w:t xml:space="preserve"> </w:t>
      </w:r>
      <w:r>
        <w:t xml:space="preserve">safety.transport.ec.europa.eu/system/files/2021-07/ersosynthesis2015-olderdrivers25_en.pdf</w:t>
      </w:r>
      <w:r>
        <w:br/>
      </w:r>
      <w:r>
        <w:t xml:space="preserve">84 COWI, Ecorys and NTUA (2022), Impact assessment support study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During the interviews85, Member States authorities86 expressed the need for changes to minimum</w:t>
      </w:r>
      <w:r>
        <w:t xml:space="preserve"> </w:t>
      </w:r>
      <w:r>
        <w:t xml:space="preserve">standards for physical and mental fitness to drive. In the survey, most respondents from national</w:t>
      </w:r>
      <w:r>
        <w:t xml:space="preserve"> </w:t>
      </w:r>
      <w:r>
        <w:t xml:space="preserve">authorities (68% or 15 out of 22) acknowledged the insufficiency or inadequacy of standards for</w:t>
      </w:r>
      <w:r>
        <w:t xml:space="preserve"> </w:t>
      </w:r>
      <w:r>
        <w:t xml:space="preserve">medical fitness as a problem. This view was concurred by respondents other than national authorities</w:t>
      </w:r>
      <w:r>
        <w:t xml:space="preserve"> </w:t>
      </w:r>
      <w:r>
        <w:t xml:space="preserve">who considered insufficient or inadequate standards on physical and mental fitness to be a very</w:t>
      </w:r>
      <w:r>
        <w:t xml:space="preserve"> </w:t>
      </w:r>
      <w:r>
        <w:t xml:space="preserve">important (24%) or important (44%) problem for road safety. Regarding the age-related medical</w:t>
      </w:r>
      <w:r>
        <w:t xml:space="preserve"> </w:t>
      </w:r>
      <w:r>
        <w:t xml:space="preserve">screening, some Member States87 during the interviews did not think of aging as a problem and</w:t>
      </w:r>
      <w:r>
        <w:t xml:space="preserve"> </w:t>
      </w:r>
      <w:r>
        <w:t xml:space="preserve">opposed the idea that more frequent medical screening for older drivers would be needed. According</w:t>
      </w:r>
      <w:r>
        <w:t xml:space="preserve"> </w:t>
      </w:r>
      <w:r>
        <w:t xml:space="preserve">to one Member State88, this would in fact restrict elders’ right to mobility too soon. Another MS89</w:t>
      </w:r>
      <w:r>
        <w:t xml:space="preserve"> </w:t>
      </w:r>
      <w:r>
        <w:t xml:space="preserve">instead remained open to the idea of limiting older drivers’ mobility under certain conditions (e.g.,</w:t>
      </w:r>
      <w:r>
        <w:t xml:space="preserve"> </w:t>
      </w:r>
      <w:r>
        <w:t xml:space="preserve">driving during the night, a limit of kilometres that can be driven).</w:t>
      </w:r>
      <w:r>
        <w:t xml:space="preserve"> </w:t>
      </w:r>
      <w:r>
        <w:t xml:space="preserve">However, while there is evidence about the potential physical deterioration connected with age, some</w:t>
      </w:r>
      <w:r>
        <w:t xml:space="preserve"> </w:t>
      </w:r>
      <w:r>
        <w:t xml:space="preserve">studies have concluded that specific medical conditions, such as substance abuse, mental disorders,</w:t>
      </w:r>
      <w:r>
        <w:t xml:space="preserve"> </w:t>
      </w:r>
      <w:r>
        <w:t xml:space="preserve">epilepsy and diabetes, heart conditions and sleep apnoea are not necessarily connected with age. At</w:t>
      </w:r>
      <w:r>
        <w:t xml:space="preserve"> </w:t>
      </w:r>
      <w:r>
        <w:t xml:space="preserve">the same time, they are more important factors when it comes to medical fitness to drive.90</w:t>
      </w:r>
      <w:r>
        <w:t xml:space="preserve"> </w:t>
      </w:r>
      <w:r>
        <w:t xml:space="preserve">Consequently, mandatory age-based screening of drivers has not been shown to be effective in</w:t>
      </w:r>
      <w:r>
        <w:t xml:space="preserve"> </w:t>
      </w:r>
      <w:r>
        <w:t xml:space="preserve">preventing severe collisions.</w:t>
      </w:r>
      <w:r>
        <w:br/>
      </w:r>
      <w:r>
        <w:t xml:space="preserve">2.2.4 Problem driver 4: Applicants face difficulties to obtain a driving licence due to</w:t>
      </w:r>
      <w:r>
        <w:t xml:space="preserve"> </w:t>
      </w:r>
      <w:r>
        <w:t xml:space="preserve">inadequate or unnecessary procedures</w:t>
      </w:r>
      <w:r>
        <w:t xml:space="preserve"> </w:t>
      </w:r>
      <w:r>
        <w:t xml:space="preserve">Complaints addressed by citizens to the Commission91,92, the ex-post evaluation and consultation</w:t>
      </w:r>
      <w:r>
        <w:t xml:space="preserve"> </w:t>
      </w:r>
      <w:r>
        <w:t xml:space="preserve">activities in the frame of this impact assessment have shown that obtaining a driving licence may be</w:t>
      </w:r>
      <w:r>
        <w:t xml:space="preserve"> </w:t>
      </w:r>
      <w:r>
        <w:t xml:space="preserve">hindered by inadequate or unnecessary procedures.</w:t>
      </w:r>
      <w:r>
        <w:br/>
      </w:r>
      <w:r>
        <w:t xml:space="preserve">The current rules under the DL Directive on normal residence provide for a strong framework to fight against</w:t>
      </w:r>
      <w:r>
        <w:t xml:space="preserve"> </w:t>
      </w:r>
      <w:r>
        <w:t xml:space="preserve">fraud but may not be fully adequate anymore due to the changes in mobility patterns within the EU during the</w:t>
      </w:r>
      <w:r>
        <w:t xml:space="preserve"> </w:t>
      </w:r>
      <w:r>
        <w:t xml:space="preserve">past two decades.</w:t>
      </w:r>
      <w:r>
        <w:br/>
      </w:r>
      <w:r>
        <w:t xml:space="preserve">The Directive (Article 12) defines normal residence as “the place where a person usually lives, that is for at</w:t>
      </w:r>
      <w:r>
        <w:t xml:space="preserve"> </w:t>
      </w:r>
      <w:r>
        <w:t xml:space="preserve">least 185 days in each calendar year, because of personal and occupational ties, or, in the case of a person</w:t>
      </w:r>
      <w:r>
        <w:t xml:space="preserve"> </w:t>
      </w:r>
      <w:r>
        <w:t xml:space="preserve">with no occupational ties, because of personal ties which show close links between that person and the place</w:t>
      </w:r>
      <w:r>
        <w:t xml:space="preserve"> </w:t>
      </w:r>
      <w:r>
        <w:t xml:space="preserve">where he is living”. It allows to determine the Member State competent to issue a driving licence for a person.</w:t>
      </w:r>
      <w:r>
        <w:t xml:space="preserve"> </w:t>
      </w:r>
      <w:r>
        <w:t xml:space="preserve">The conditions of establishment of a normal residence differ however from one Member State to another and</w:t>
      </w:r>
      <w:r>
        <w:t xml:space="preserve"> </w:t>
      </w:r>
      <w:r>
        <w:t xml:space="preserve">are mainly linked to national fiscal rules, but also the respective registration rules. In addition, the normal</w:t>
      </w:r>
      <w:r>
        <w:t xml:space="preserve"> </w:t>
      </w:r>
      <w:r>
        <w:t xml:space="preserve">residence may also be determined based on the personal ties of the person, irrespective of his or her place of</w:t>
      </w:r>
      <w:r>
        <w:t xml:space="preserve"> </w:t>
      </w:r>
      <w:r>
        <w:t xml:space="preserve">residence. The current concept results in a situation where a person can have multiple normal residences or</w:t>
      </w:r>
      <w:r>
        <w:t xml:space="preserve"> </w:t>
      </w:r>
      <w:r>
        <w:t xml:space="preserve">where the normal residence cannot be identified (usually during the six first months after a person relocates</w:t>
      </w:r>
    </w:p>
    <w:p>
      <w:pPr>
        <w:pStyle w:val="BodyText"/>
      </w:pPr>
      <w:r>
        <w:t xml:space="preserve">85 COWI, Ecorys and NTUA (2022), Impact assessment support study</w:t>
      </w:r>
      <w:r>
        <w:t xml:space="preserve"> </w:t>
      </w:r>
      <w:r>
        <w:t xml:space="preserve">86 DE, BG, NL, BE, SE, FR</w:t>
      </w:r>
      <w:r>
        <w:t xml:space="preserve"> </w:t>
      </w:r>
      <w:r>
        <w:t xml:space="preserve">87 DE; FR,SE</w:t>
      </w:r>
      <w:r>
        <w:t xml:space="preserve"> </w:t>
      </w:r>
      <w:r>
        <w:t xml:space="preserve">88 DE</w:t>
      </w:r>
      <w:r>
        <w:t xml:space="preserve"> </w:t>
      </w:r>
      <w:r>
        <w:t xml:space="preserve">89 FR</w:t>
      </w:r>
      <w:r>
        <w:t xml:space="preserve"> </w:t>
      </w:r>
      <w:r>
        <w:t xml:space="preserve">90 Charlton J et al. (2010) Influence of chronic illness on crash involvement of motor vehicle drivers, Monash University Accident</w:t>
      </w:r>
      <w:r>
        <w:t xml:space="preserve"> </w:t>
      </w:r>
      <w:r>
        <w:t xml:space="preserve">Research Centre.</w:t>
      </w:r>
      <w:r>
        <w:t xml:space="preserve"> </w:t>
      </w:r>
      <w:r>
        <w:t xml:space="preserve">91 CHAP (Complaints Handling – Accueil des Plaignants) is the Commission IT tool for registering and managing complaints and</w:t>
      </w:r>
      <w:r>
        <w:t xml:space="preserve"> </w:t>
      </w:r>
      <w:r>
        <w:t xml:space="preserve">enquiries by European citizens or businesses concerning the application of EU law by a Member State.</w:t>
      </w:r>
      <w:r>
        <w:t xml:space="preserve"> </w:t>
      </w:r>
      <w:r>
        <w:t xml:space="preserve">92 SOLVIT (Solutions to problems with your EU rights) is a service provided by the national administration in each EU country and</w:t>
      </w:r>
      <w:r>
        <w:t xml:space="preserve"> </w:t>
      </w:r>
      <w:r>
        <w:t xml:space="preserve">in Iceland, Liechtenstein and Norway. SOLVIT aims to find solutions within 10 weeks – starting on the day your case is taken on</w:t>
      </w:r>
      <w:r>
        <w:t xml:space="preserve"> </w:t>
      </w:r>
      <w:r>
        <w:t xml:space="preserve">by the SOLVIT centre in the country where the problem occurred.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from one MS to another). During interviews, when asked about whether the current implementation of normal</w:t>
      </w:r>
      <w:r>
        <w:t xml:space="preserve"> </w:t>
      </w:r>
      <w:r>
        <w:t xml:space="preserve">residence in Member States impacts the free movement of people in the European Union, most interviewed</w:t>
      </w:r>
      <w:r>
        <w:t xml:space="preserve"> </w:t>
      </w:r>
      <w:r>
        <w:t xml:space="preserve">Member State authorities found the definition of normal residence problematic, to the extent that some93 called</w:t>
      </w:r>
      <w:r>
        <w:t xml:space="preserve"> </w:t>
      </w:r>
      <w:r>
        <w:t xml:space="preserve">for guidance or a clarification of normal residence from the EU to ensure uniform application of the principle.</w:t>
      </w:r>
      <w:r>
        <w:t xml:space="preserve"> </w:t>
      </w:r>
      <w:r>
        <w:t xml:space="preserve">Other Member States94 reported issues with residents caught in between Member States, who cannot apply (or</w:t>
      </w:r>
      <w:r>
        <w:t xml:space="preserve"> </w:t>
      </w:r>
      <w:r>
        <w:t xml:space="preserve">renew) for a licence in the Member State they are living as normal residents nor in their new Member State as</w:t>
      </w:r>
      <w:r>
        <w:t xml:space="preserve"> </w:t>
      </w:r>
      <w:r>
        <w:t xml:space="preserve">they have not passed the 185-days threshold in that country. The importance of the problem was also</w:t>
      </w:r>
      <w:r>
        <w:t xml:space="preserve"> </w:t>
      </w:r>
      <w:r>
        <w:t xml:space="preserve">confirmed by 12 out of the 20 representatives of national authorities responding to the survey.</w:t>
      </w:r>
      <w:r>
        <w:br/>
      </w:r>
      <w:r>
        <w:t xml:space="preserve">Difficulties may also occur when a person establishes his or her normal residence in another Member</w:t>
      </w:r>
      <w:r>
        <w:t xml:space="preserve"> </w:t>
      </w:r>
      <w:r>
        <w:t xml:space="preserve">State and should pass the tests in the new country of residence, while that person does not have a</w:t>
      </w:r>
      <w:r>
        <w:t xml:space="preserve"> </w:t>
      </w:r>
      <w:r>
        <w:t xml:space="preserve">sufficient level of skills of the languages available for the tests. It is especially true when national</w:t>
      </w:r>
      <w:r>
        <w:t xml:space="preserve"> </w:t>
      </w:r>
      <w:r>
        <w:t xml:space="preserve">rules do not allow for an interpreter and when no/limited tests in another language are provided. Such</w:t>
      </w:r>
      <w:r>
        <w:t xml:space="preserve"> </w:t>
      </w:r>
      <w:r>
        <w:t xml:space="preserve">a situation arises in particular in the case of the theoretical tests for which the testing time is limited</w:t>
      </w:r>
      <w:r>
        <w:t xml:space="preserve"> </w:t>
      </w:r>
      <w:r>
        <w:t xml:space="preserve">and questions require an advanced knowledge of the language used. It may also affect practical tests</w:t>
      </w:r>
      <w:r>
        <w:t xml:space="preserve"> </w:t>
      </w:r>
      <w:r>
        <w:t xml:space="preserve">when a quick reaction is expected. The impact assessment support study95 has shown that in 2021,</w:t>
      </w:r>
      <w:r>
        <w:t xml:space="preserve"> </w:t>
      </w:r>
      <w:r>
        <w:t xml:space="preserve">there were between 40,000 and 80,000 potential applicants that could not conduct the test due to</w:t>
      </w:r>
      <w:r>
        <w:t xml:space="preserve"> </w:t>
      </w:r>
      <w:r>
        <w:t xml:space="preserve">language barriers. This language issue was generally perceived as an important problem by 14 out of</w:t>
      </w:r>
      <w:r>
        <w:t xml:space="preserve"> </w:t>
      </w:r>
      <w:r>
        <w:t xml:space="preserve">the 20 respondents representing national authorities in the survey, although to different degrees. This</w:t>
      </w:r>
      <w:r>
        <w:t xml:space="preserve"> </w:t>
      </w:r>
      <w:r>
        <w:t xml:space="preserve">was however seen as less of a problem when applicants for graduated access for motorcycles have to</w:t>
      </w:r>
      <w:r>
        <w:t xml:space="preserve"> </w:t>
      </w:r>
      <w:r>
        <w:t xml:space="preserve">pass through cumbersome and costly procedures to obtain their licence (7 out of 20 respondents).</w:t>
      </w:r>
      <w:r>
        <w:br/>
      </w:r>
      <w:r>
        <w:t xml:space="preserve">Additionally, existing rules limit the right to drive vehicles with an automatic transmission gear only when</w:t>
      </w:r>
      <w:r>
        <w:t xml:space="preserve"> </w:t>
      </w:r>
      <w:r>
        <w:t xml:space="preserve">the test has been passed on such a vehicle. A procedure for extending the right to drive also manual</w:t>
      </w:r>
      <w:r>
        <w:t xml:space="preserve"> </w:t>
      </w:r>
      <w:r>
        <w:t xml:space="preserve">transmission gear vehicles once a licence for automatic transmission gear vehicles is obtained is not</w:t>
      </w:r>
      <w:r>
        <w:t xml:space="preserve"> </w:t>
      </w:r>
      <w:r>
        <w:t xml:space="preserve">foreseen. Consequently, the holder of a driving licence subject to this restriction has to undergo the complete</w:t>
      </w:r>
      <w:r>
        <w:t xml:space="preserve"> </w:t>
      </w:r>
      <w:r>
        <w:t xml:space="preserve">curriculum required from any applicant, including the driving test, to have the restriction removed. With the</w:t>
      </w:r>
      <w:r>
        <w:t xml:space="preserve"> </w:t>
      </w:r>
      <w:r>
        <w:t xml:space="preserve">progressive electrification of the car fleet and the phasing out of conventional fuel vehicles, and in particular</w:t>
      </w:r>
      <w:r>
        <w:t xml:space="preserve"> </w:t>
      </w:r>
      <w:r>
        <w:t xml:space="preserve">the proposed phasing out of new conventional fuel cars and vans (part of the “Fit for 55” package96),</w:t>
      </w:r>
      <w:r>
        <w:t xml:space="preserve"> </w:t>
      </w:r>
      <w:r>
        <w:t xml:space="preserve">automatic transmission gear is expected to be the norm in new vehicles in the future. Certain vehicle</w:t>
      </w:r>
      <w:r>
        <w:t xml:space="preserve"> </w:t>
      </w:r>
      <w:r>
        <w:t xml:space="preserve">manufacturers also indicated that they are even considering to stop placing on the market new vehicles with</w:t>
      </w:r>
      <w:r>
        <w:t xml:space="preserve"> </w:t>
      </w:r>
      <w:r>
        <w:t xml:space="preserve">manual transmission gear earlier than previously thought97,98. By 2030, around 15% of the car fleet is</w:t>
      </w:r>
      <w:r>
        <w:t xml:space="preserve"> </w:t>
      </w:r>
      <w:r>
        <w:t xml:space="preserve">projected to be equipped with automatic gear transmission, going up to over 90% by 2050.</w:t>
      </w:r>
      <w:r>
        <w:br/>
      </w:r>
      <w:r>
        <w:t xml:space="preserve">Moreover, the lifetime of vehicles in driving schools is usually of 2 or 3 years99 and, thus, it is expected that</w:t>
      </w:r>
      <w:r>
        <w:t xml:space="preserve"> </w:t>
      </w:r>
      <w:r>
        <w:t xml:space="preserve">the fleets of driving schools will change to automatic transmission gear vehicles much faster than the overall</w:t>
      </w:r>
      <w:r>
        <w:t xml:space="preserve"> </w:t>
      </w:r>
      <w:r>
        <w:t xml:space="preserve">fleet. Therefore, the existing DL Directive does not seem sufficiently aligned with the European Climate</w:t>
      </w:r>
      <w:r>
        <w:t xml:space="preserve"> </w:t>
      </w:r>
      <w:r>
        <w:t xml:space="preserve">Law and with technological developments. In the survey100, respondents from national authorities were</w:t>
      </w:r>
      <w:r>
        <w:t xml:space="preserve"> </w:t>
      </w:r>
      <w:r>
        <w:t xml:space="preserve">divided on this issue: 8 out of 20 respondents did not consider it a problem, whereas 7 did consider it as an</w:t>
      </w:r>
      <w:r>
        <w:t xml:space="preserve"> </w:t>
      </w:r>
      <w:r>
        <w:t xml:space="preserve">important problem to different degrees. Respondents outside the national administration were slightly more</w:t>
      </w:r>
      <w:r>
        <w:t xml:space="preserve"> </w:t>
      </w:r>
      <w:r>
        <w:t xml:space="preserve">convinced that this could be a problem, 9 out of 22 respondents identified the issue of drivers tested on</w:t>
      </w:r>
    </w:p>
    <w:p>
      <w:pPr>
        <w:pStyle w:val="BodyText"/>
      </w:pPr>
      <w:r>
        <w:t xml:space="preserve">93 BE, BG, SE, FI</w:t>
      </w:r>
      <w:r>
        <w:t xml:space="preserve"> </w:t>
      </w:r>
      <w:r>
        <w:t xml:space="preserve">94 NL, BE</w:t>
      </w:r>
      <w:r>
        <w:t xml:space="preserve"> </w:t>
      </w:r>
      <w:r>
        <w:t xml:space="preserve">95 COWI et al. (2022), Impact assessment support study for the revision of the directive on driving licences</w:t>
      </w:r>
      <w:r>
        <w:t xml:space="preserve"> </w:t>
      </w:r>
      <w:r>
        <w:t xml:space="preserve">96 Delivering the European Green Deal | European Commission (europa.eu)</w:t>
      </w:r>
      <w:r>
        <w:t xml:space="preserve"> </w:t>
      </w:r>
      <w:r>
        <w:t xml:space="preserve">97 Articles of Auto Motor Sport</w:t>
      </w:r>
      <w:r>
        <w:t xml:space="preserve"> </w:t>
      </w:r>
      <w:r>
        <w:t xml:space="preserve">98 Articles of Automobilwoche</w:t>
      </w:r>
      <w:r>
        <w:br/>
      </w:r>
      <w:r>
        <w:t xml:space="preserve">99 Lesauto kost rijschoolhouder 8 euro per lesuur | RijschoolPro</w:t>
      </w:r>
      <w:r>
        <w:t xml:space="preserve"> </w:t>
      </w:r>
      <w:r>
        <w:t xml:space="preserve">100 COWI, Ecorys and NTUA (2022), Impact assessment support study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automatic gear not being allowed to drive a manual gear unless they pass another examination to be an</w:t>
      </w:r>
      <w:r>
        <w:t xml:space="preserve"> </w:t>
      </w:r>
      <w:r>
        <w:t xml:space="preserve">important problem.</w:t>
      </w:r>
      <w:r>
        <w:br/>
      </w:r>
      <w:r>
        <w:t xml:space="preserve">Another obstacle resulting from the transition to zero-emission vehicles is related to their mass. The</w:t>
      </w:r>
      <w:r>
        <w:t xml:space="preserve"> </w:t>
      </w:r>
      <w:r>
        <w:t xml:space="preserve">increased mass of some of these vehicles (e.g. because of batteries) may exceed the maximum mass of</w:t>
      </w:r>
      <w:r>
        <w:t xml:space="preserve"> </w:t>
      </w:r>
      <w:r>
        <w:t xml:space="preserve">vehicles authorised to be driven with a driving licence of category B and require a licence of category C.</w:t>
      </w:r>
      <w:r>
        <w:br/>
      </w:r>
      <w:r>
        <w:t xml:space="preserve">Finally, the consultation activities have underlined that road transport operators consider the</w:t>
      </w:r>
      <w:r>
        <w:t xml:space="preserve"> </w:t>
      </w:r>
      <w:r>
        <w:t xml:space="preserve">minimum age for categories C and D (18 and 21 years) an obstacle for pupils leaving the school at</w:t>
      </w:r>
      <w:r>
        <w:t xml:space="preserve"> </w:t>
      </w:r>
      <w:r>
        <w:t xml:space="preserve">16 years old to access the profession of drivers because of the resulting time to obtain a licence, which</w:t>
      </w:r>
      <w:r>
        <w:t xml:space="preserve"> </w:t>
      </w:r>
      <w:r>
        <w:t xml:space="preserve">is too long. The 2022 report101 of the International Road Transport Union (IRU) on the shortage of</w:t>
      </w:r>
      <w:r>
        <w:t xml:space="preserve"> </w:t>
      </w:r>
      <w:r>
        <w:t xml:space="preserve">drivers identifies for 2021 3 million truck drivers and 425 thousand unfilled positions, as well as 234</w:t>
      </w:r>
      <w:r>
        <w:t xml:space="preserve"> </w:t>
      </w:r>
      <w:r>
        <w:t xml:space="preserve">thousand bus and coach drivers and 30 thousand jobs unfilled. One third of current professional</w:t>
      </w:r>
      <w:r>
        <w:t xml:space="preserve"> </w:t>
      </w:r>
      <w:r>
        <w:t xml:space="preserve">drivers are 55 years old or more. They are expected to retire in the coming years. In parallel, young</w:t>
      </w:r>
      <w:r>
        <w:t xml:space="preserve"> </w:t>
      </w:r>
      <w:r>
        <w:t xml:space="preserve">people (25 years and below) represent only a very limited share of professional drivers (3% for buses</w:t>
      </w:r>
      <w:r>
        <w:t xml:space="preserve"> </w:t>
      </w:r>
      <w:r>
        <w:t xml:space="preserve">and coaches, 7% for trucks). While the underlying causes for the shortage of drivers are related to</w:t>
      </w:r>
      <w:r>
        <w:t xml:space="preserve"> </w:t>
      </w:r>
      <w:r>
        <w:t xml:space="preserve">many other issues which negatively affect the attractiveness of the profession, road transport</w:t>
      </w:r>
      <w:r>
        <w:t xml:space="preserve"> </w:t>
      </w:r>
      <w:r>
        <w:t xml:space="preserve">operators report that the minimum age to obtain a driving licence presents an obstacle for some of</w:t>
      </w:r>
      <w:r>
        <w:t xml:space="preserve"> </w:t>
      </w:r>
      <w:r>
        <w:t xml:space="preserve">out-of-school young people, considering that compulsory school obligation ends often at 16 years.</w:t>
      </w:r>
      <w:r>
        <w:t xml:space="preserve"> </w:t>
      </w:r>
      <w:r>
        <w:t xml:space="preserve">Indeed, training curricula and/or waiting times for access to the driver profession appear significantly</w:t>
      </w:r>
      <w:r>
        <w:t xml:space="preserve"> </w:t>
      </w:r>
      <w:r>
        <w:t xml:space="preserve">longer than for other professions.</w:t>
      </w:r>
      <w:r>
        <w:br/>
      </w:r>
      <w:r>
        <w:t xml:space="preserve">According to EUROSTAT 2020 data, there are 545,000 out of school young people aged 16 or 17</w:t>
      </w:r>
      <w:r>
        <w:t xml:space="preserve"> </w:t>
      </w:r>
      <w:r>
        <w:t xml:space="preserve">years in the EU. It is not possible to assess the share of young people that would decide to become a</w:t>
      </w:r>
      <w:r>
        <w:t xml:space="preserve"> </w:t>
      </w:r>
      <w:r>
        <w:t xml:space="preserve">professional driver but an estimate of 5% applied to young people out of school would result in</w:t>
      </w:r>
      <w:r>
        <w:t xml:space="preserve"> </w:t>
      </w:r>
      <w:r>
        <w:t xml:space="preserve">27,000 new drivers if the minimum age for category C/D was decreased to 16 years (respectively</w:t>
      </w:r>
      <w:r>
        <w:t xml:space="preserve"> </w:t>
      </w:r>
      <w:r>
        <w:t xml:space="preserve">13,500 for a minimum age of 17 years). While it cannot be concluded that the access to the profession</w:t>
      </w:r>
      <w:r>
        <w:t xml:space="preserve"> </w:t>
      </w:r>
      <w:r>
        <w:t xml:space="preserve">due to long training and age limitations is one of the main underlying causes of the shortage of</w:t>
      </w:r>
      <w:r>
        <w:t xml:space="preserve"> </w:t>
      </w:r>
      <w:r>
        <w:t xml:space="preserve">professional drivers, considering how critical the shortage of drivers is becoming and the likely</w:t>
      </w:r>
      <w:r>
        <w:t xml:space="preserve"> </w:t>
      </w:r>
      <w:r>
        <w:t xml:space="preserve">effects on the functioning of the internal market, reducing the minimum age cannot be disregarded</w:t>
      </w:r>
      <w:r>
        <w:t xml:space="preserve"> </w:t>
      </w:r>
      <w:r>
        <w:t xml:space="preserve">as a complementary measure that could contribute to mitigating the issue of driver shortage.</w:t>
      </w:r>
      <w:r>
        <w:t xml:space="preserve"> </w:t>
      </w:r>
      <w:r>
        <w:t xml:space="preserve">2.2.5 Problem driver 5: Holders of licences face difficulties to have their driving rights</w:t>
      </w:r>
      <w:r>
        <w:t xml:space="preserve"> </w:t>
      </w:r>
      <w:r>
        <w:t xml:space="preserve">maintained or recognised in cross-border context due to inadequate or unnecessary</w:t>
      </w:r>
      <w:r>
        <w:t xml:space="preserve"> </w:t>
      </w:r>
      <w:r>
        <w:t xml:space="preserve">procedures</w:t>
      </w:r>
      <w:r>
        <w:br/>
      </w:r>
      <w:r>
        <w:t xml:space="preserve">The ex-post evaluation has shown that the current rules may not be adequate regarding certain</w:t>
      </w:r>
      <w:r>
        <w:t xml:space="preserve"> </w:t>
      </w:r>
      <w:r>
        <w:t xml:space="preserve">specific aspects of the recognition or maintenance of driving rights. The open public consultation</w:t>
      </w:r>
      <w:r>
        <w:t xml:space="preserve"> </w:t>
      </w:r>
      <w:r>
        <w:t xml:space="preserve">confirmed these findings, as removing obstacles to renewing, replacing or exchanging driving licences</w:t>
      </w:r>
      <w:r>
        <w:t xml:space="preserve"> </w:t>
      </w:r>
      <w:r>
        <w:t xml:space="preserve">issued by EU/EEA Member States was perceived as extremely or very important to the respondents</w:t>
      </w:r>
      <w:r>
        <w:t xml:space="preserve"> </w:t>
      </w:r>
      <w:r>
        <w:t xml:space="preserve">(4,428 out of 7,532 respondents, or about 58%). Also, removing of obstacles to renewing, replacing or</w:t>
      </w:r>
      <w:r>
        <w:t xml:space="preserve"> </w:t>
      </w:r>
      <w:r>
        <w:t xml:space="preserve">exchanging driving licences issued by non-EU countries was considered as either extremely/very</w:t>
      </w:r>
      <w:r>
        <w:t xml:space="preserve"> </w:t>
      </w:r>
      <w:r>
        <w:t xml:space="preserve">important (3,612 out of 7,532 respondents, or 48%) or important (1,818 out of 7,532 respondents, or</w:t>
      </w:r>
      <w:r>
        <w:t xml:space="preserve"> </w:t>
      </w:r>
      <w:r>
        <w:t xml:space="preserve">24%).</w:t>
      </w:r>
      <w:r>
        <w:br/>
      </w:r>
      <w:r>
        <w:t xml:space="preserve">Firstly, the same issues apply regarding the national implementing rules to establish the normal</w:t>
      </w:r>
      <w:r>
        <w:t xml:space="preserve"> </w:t>
      </w:r>
      <w:r>
        <w:t xml:space="preserve">residence of a person as for problem driver 4. It concerns a person unable to have a normal residence</w:t>
      </w:r>
      <w:r>
        <w:t xml:space="preserve"> </w:t>
      </w:r>
      <w:r>
        <w:t xml:space="preserve">identified who is therefore not in a position to renew his or her driving licence in the event of a loss</w:t>
      </w:r>
    </w:p>
    <w:p>
      <w:pPr>
        <w:pStyle w:val="BodyText"/>
      </w:pPr>
      <w:r>
        <w:t xml:space="preserve">101 https://www.iru.org/resources/iru-library/driver-shortage-european-report-2022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or a theft. It concerns also persons having two or more normal residences who may abuse this</w:t>
      </w:r>
      <w:r>
        <w:t xml:space="preserve"> </w:t>
      </w:r>
      <w:r>
        <w:t xml:space="preserve">situation to avoid the consequences of road traffic offences.</w:t>
      </w:r>
      <w:r>
        <w:br/>
      </w:r>
      <w:r>
        <w:t xml:space="preserve">Secondly, the current rules provide the optional possibility for driving a motorcycle of category A1</w:t>
      </w:r>
      <w:r>
        <w:t xml:space="preserve"> </w:t>
      </w:r>
      <w:r>
        <w:t xml:space="preserve">with a licence of category B but the resulting rights are only valid on the territory of the State of</w:t>
      </w:r>
      <w:r>
        <w:t xml:space="preserve"> </w:t>
      </w:r>
      <w:r>
        <w:t xml:space="preserve">issuance. Complaints addressed by citizens to the Commission and the European Parliament</w:t>
      </w:r>
      <w:r>
        <w:t xml:space="preserve"> </w:t>
      </w:r>
      <w:r>
        <w:t xml:space="preserve">questioned the limitation, especially in case of two countries applying this same optional</w:t>
      </w:r>
      <w:r>
        <w:t xml:space="preserve"> </w:t>
      </w:r>
      <w:r>
        <w:t xml:space="preserve">equivalence102.</w:t>
      </w:r>
      <w:r>
        <w:br/>
      </w:r>
      <w:r>
        <w:t xml:space="preserve">Thirdly, the mutual recognition of driving licences established by the DL Directive is strictly limited</w:t>
      </w:r>
      <w:r>
        <w:t xml:space="preserve"> </w:t>
      </w:r>
      <w:r>
        <w:t xml:space="preserve">to physical documents. Digital transformation has improved the daily life of citizens and has become</w:t>
      </w:r>
      <w:r>
        <w:t xml:space="preserve"> </w:t>
      </w:r>
      <w:r>
        <w:t xml:space="preserve">a tool for administrative simplification. Currently, five Member States103 allow for the possibility to</w:t>
      </w:r>
      <w:r>
        <w:t xml:space="preserve"> </w:t>
      </w:r>
      <w:r>
        <w:t xml:space="preserve">hold a driving licence in digital format. Many other Member States have initiated projects to deliver</w:t>
      </w:r>
      <w:r>
        <w:t xml:space="preserve"> </w:t>
      </w:r>
      <w:r>
        <w:t xml:space="preserve">similar services. Under the current DL Directive, these digital licences are not mutually recognised</w:t>
      </w:r>
      <w:r>
        <w:t xml:space="preserve"> </w:t>
      </w:r>
      <w:r>
        <w:t xml:space="preserve">and therefore remain valid on the territory of the issuing State only. A citizen with a digital driving</w:t>
      </w:r>
      <w:r>
        <w:t xml:space="preserve"> </w:t>
      </w:r>
      <w:r>
        <w:t xml:space="preserve">licence wanting to drive in another Member State needs to carry the physical licence (card). In this</w:t>
      </w:r>
      <w:r>
        <w:t xml:space="preserve"> </w:t>
      </w:r>
      <w:r>
        <w:t xml:space="preserve">context, citizens are not able to fully reap the benefits of the digital transformation. The same applies</w:t>
      </w:r>
      <w:r>
        <w:t xml:space="preserve"> </w:t>
      </w:r>
      <w:r>
        <w:t xml:space="preserve">to administrations both when issuing driving licences and for the purpose of enforcement. 10 out of</w:t>
      </w:r>
      <w:r>
        <w:t xml:space="preserve"> </w:t>
      </w:r>
      <w:r>
        <w:t xml:space="preserve">18 respondents to the survey104 among national authorities considered the fact that drivers cannot</w:t>
      </w:r>
      <w:r>
        <w:t xml:space="preserve"> </w:t>
      </w:r>
      <w:r>
        <w:t xml:space="preserve">make use of their digital driving licence when driving on the territory of another Member State a</w:t>
      </w:r>
      <w:r>
        <w:t xml:space="preserve"> </w:t>
      </w:r>
      <w:r>
        <w:t xml:space="preserve">problem. Only one respondent did not consider it a problem. Interviewed Member States105 generally</w:t>
      </w:r>
      <w:r>
        <w:t xml:space="preserve"> </w:t>
      </w:r>
      <w:r>
        <w:t xml:space="preserve">agreed that the lack of mutual recognition of mobile driving licences impacts the free movement of</w:t>
      </w:r>
      <w:r>
        <w:t xml:space="preserve"> </w:t>
      </w:r>
      <w:r>
        <w:t xml:space="preserve">those EU drivers that currently hold one. According to two Member States106, the fact of having to</w:t>
      </w:r>
      <w:r>
        <w:t xml:space="preserve"> </w:t>
      </w:r>
      <w:r>
        <w:t xml:space="preserve">carry both a physical and digital driving licence when driving across the EU means that drivers have</w:t>
      </w:r>
      <w:r>
        <w:t xml:space="preserve"> </w:t>
      </w:r>
      <w:r>
        <w:t xml:space="preserve">to bear additional costs. In the survey, 7 of the 22 respondents not belonging to national authorities</w:t>
      </w:r>
      <w:r>
        <w:t xml:space="preserve"> </w:t>
      </w:r>
      <w:r>
        <w:t xml:space="preserve">considered the fact that drivers cannot make use of their mobile driving licence when driving on the</w:t>
      </w:r>
      <w:r>
        <w:t xml:space="preserve"> </w:t>
      </w:r>
      <w:r>
        <w:t xml:space="preserve">territory of another Member State as an important problem and 4 of 22 respondents as a very</w:t>
      </w:r>
      <w:r>
        <w:t xml:space="preserve"> </w:t>
      </w:r>
      <w:r>
        <w:t xml:space="preserve">important problem that imposes unnecessary administrative burden and costs on drivers.</w:t>
      </w:r>
      <w:r>
        <w:br/>
      </w:r>
      <w:r>
        <w:t xml:space="preserve">Fourthly, as regards driving disqualifications in case the offender changes residence, the Court has held that</w:t>
      </w:r>
      <w:r>
        <w:t xml:space="preserve"> </w:t>
      </w:r>
      <w:r>
        <w:t xml:space="preserve">outside of an explicit period of prohibition on applying for a new driving licence, if drivers change their</w:t>
      </w:r>
      <w:r>
        <w:t xml:space="preserve"> </w:t>
      </w:r>
      <w:r>
        <w:t xml:space="preserve">normal residence and apply for a new driving licence, their new licence must be recognised in all Member</w:t>
      </w:r>
      <w:r>
        <w:t xml:space="preserve"> </w:t>
      </w:r>
      <w:r>
        <w:t xml:space="preserve">States, and even in a Member State that imposed a driving disqualification on them previously107. Whether</w:t>
      </w:r>
      <w:r>
        <w:t xml:space="preserve"> </w:t>
      </w:r>
      <w:r>
        <w:t xml:space="preserve">the condition of normal residence was fulfilled can only be assessed by the Member State of issuance.</w:t>
      </w:r>
      <w:r>
        <w:t xml:space="preserve"> </w:t>
      </w:r>
      <w:r>
        <w:t xml:space="preserve">Therefore, other Member States can only refuse to recognise the validity of the new driving licence within</w:t>
      </w:r>
      <w:r>
        <w:t xml:space="preserve"> </w:t>
      </w:r>
      <w:r>
        <w:t xml:space="preserve">their territory based on non-compliance with the normal residence criteria, if it is established based on entries</w:t>
      </w:r>
      <w:r>
        <w:t xml:space="preserve"> </w:t>
      </w:r>
      <w:r>
        <w:t xml:space="preserve">on the driving licence or other indisputable information from the issuing Member State that such condition</w:t>
      </w:r>
      <w:r>
        <w:t xml:space="preserve"> </w:t>
      </w:r>
      <w:r>
        <w:t xml:space="preserve">has not been satisfied108.</w:t>
      </w:r>
      <w:r>
        <w:t xml:space="preserve"> </w:t>
      </w:r>
      <w:r>
        <w:t xml:space="preserve">Moreover, holders of EU driving licences who moved to overseas territories of EU Member States</w:t>
      </w:r>
      <w:r>
        <w:t xml:space="preserve"> </w:t>
      </w:r>
      <w:r>
        <w:t xml:space="preserve">and hence changed their normal residence, are also often not able to drive in a Member State other</w:t>
      </w:r>
    </w:p>
    <w:p>
      <w:pPr>
        <w:pStyle w:val="BodyText"/>
      </w:pPr>
      <w:r>
        <w:t xml:space="preserve">102 One example is the case of holders of category B licences being authorised to drive light motorcycles in Germany or Austria but</w:t>
      </w:r>
      <w:r>
        <w:t xml:space="preserve"> </w:t>
      </w:r>
      <w:r>
        <w:t xml:space="preserve">only on the territory of the state that has issued the licences</w:t>
      </w:r>
      <w:r>
        <w:t xml:space="preserve"> </w:t>
      </w:r>
      <w:r>
        <w:t xml:space="preserve">103 Poland, Portugal, Greece, Spain and Denmark</w:t>
      </w:r>
      <w:r>
        <w:t xml:space="preserve"> </w:t>
      </w:r>
      <w:r>
        <w:t xml:space="preserve">104 COWI, Ecorys and NTUA (2022), Impact assessment support study</w:t>
      </w:r>
      <w:r>
        <w:t xml:space="preserve"> </w:t>
      </w:r>
      <w:r>
        <w:t xml:space="preserve">105 BG, BE, NL, FR, SI, FI, DE</w:t>
      </w:r>
      <w:r>
        <w:t xml:space="preserve"> </w:t>
      </w:r>
      <w:r>
        <w:t xml:space="preserve">106 BE, NL</w:t>
      </w:r>
      <w:r>
        <w:t xml:space="preserve"> </w:t>
      </w:r>
      <w:r>
        <w:t xml:space="preserve">107 Case C-419/10, Hofmann, ECLI:EU:C:2012:240</w:t>
      </w:r>
      <w:r>
        <w:t xml:space="preserve"> </w:t>
      </w:r>
      <w:r>
        <w:t xml:space="preserve">108 See for example: Case C‑467/10, Akyüz, ECLI:EU:C:2012:112, paragraph 62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than the one the territory depends on because of the limitations of the driving licence issued by this</w:t>
      </w:r>
      <w:r>
        <w:t xml:space="preserve"> </w:t>
      </w:r>
      <w:r>
        <w:t xml:space="preserve">overseas territory (e.g. Danes from Greenland who can only drive in Denmark and Greenland).</w:t>
      </w:r>
      <w:r>
        <w:t xml:space="preserve"> </w:t>
      </w:r>
      <w:r>
        <w:t xml:space="preserve">Finally, three types of issue concern driving licences issued by third countries</w:t>
      </w:r>
      <w:r>
        <w:t xml:space="preserve"> </w:t>
      </w:r>
      <w:r>
        <w:t xml:space="preserve">- The holder of a driving licence issued by a third country is subject to different rules, depending</w:t>
      </w:r>
      <w:r>
        <w:t xml:space="preserve"> </w:t>
      </w:r>
      <w:r>
        <w:t xml:space="preserve">on the Member State where he/she establishes his/her residence in the EU. Indeed, in certain</w:t>
      </w:r>
      <w:r>
        <w:t xml:space="preserve"> </w:t>
      </w:r>
      <w:r>
        <w:t xml:space="preserve">Member States, he/she may be able to obtain an EU driving licence by means of an administrative</w:t>
      </w:r>
      <w:r>
        <w:t xml:space="preserve"> </w:t>
      </w:r>
      <w:r>
        <w:t xml:space="preserve">exchange while in others, he/she will have to pass the theoretical and practical tests. 11 of the 22</w:t>
      </w:r>
      <w:r>
        <w:t xml:space="preserve"> </w:t>
      </w:r>
      <w:r>
        <w:t xml:space="preserve">respondents from national authorities in the stakeholder survey considered the issue of third countries’</w:t>
      </w:r>
      <w:r>
        <w:t xml:space="preserve"> </w:t>
      </w:r>
      <w:r>
        <w:t xml:space="preserve">driving licence holders who encounter difficulties in exchanging their licence in Member States as an</w:t>
      </w:r>
      <w:r>
        <w:t xml:space="preserve"> </w:t>
      </w:r>
      <w:r>
        <w:t xml:space="preserve">important problem.</w:t>
      </w:r>
      <w:r>
        <w:t xml:space="preserve"> </w:t>
      </w:r>
      <w:r>
        <w:t xml:space="preserve">- EU driving licences issued in exchange of a third-country driving licence are marked with the</w:t>
      </w:r>
      <w:r>
        <w:t xml:space="preserve"> </w:t>
      </w:r>
      <w:r>
        <w:t xml:space="preserve">harmonised Union code 70. This code restricts the rights of the holder in case he/she later</w:t>
      </w:r>
      <w:r>
        <w:t xml:space="preserve"> </w:t>
      </w:r>
      <w:r>
        <w:t xml:space="preserve">establishes his/her residence in another EU Member State. The new Member State of residence</w:t>
      </w:r>
      <w:r>
        <w:t xml:space="preserve"> </w:t>
      </w:r>
      <w:r>
        <w:t xml:space="preserve">may refuse to recognise and exchange the EU driving licence with a code 70109. In that case, the</w:t>
      </w:r>
      <w:r>
        <w:t xml:space="preserve"> </w:t>
      </w:r>
      <w:r>
        <w:t xml:space="preserve">holder would have to pass the theoretical and practical tests to maintain his/her driving rights.</w:t>
      </w:r>
      <w:r>
        <w:t xml:space="preserve"> </w:t>
      </w:r>
      <w:r>
        <w:t xml:space="preserve">During the workshop of 22 April 2022, most of the Member States and stakeholders have acknowledged</w:t>
      </w:r>
      <w:r>
        <w:t xml:space="preserve"> </w:t>
      </w:r>
      <w:r>
        <w:t xml:space="preserve">that this hampers the free movement of persons while road safety is very unlikely to be at risk.</w:t>
      </w:r>
      <w:r>
        <w:t xml:space="preserve"> </w:t>
      </w:r>
      <w:r>
        <w:t xml:space="preserve">- A driver who passed the driving test in the EU may not be able to regain his/her EU driving licence</w:t>
      </w:r>
      <w:r>
        <w:t xml:space="preserve"> </w:t>
      </w:r>
      <w:r>
        <w:t xml:space="preserve">if he/she leaves the EU, exchanges his/her EU driving licence for a foreign one and returns in an</w:t>
      </w:r>
      <w:r>
        <w:t xml:space="preserve"> </w:t>
      </w:r>
      <w:r>
        <w:t xml:space="preserve">EU Member State other than the one where he/she passed the driving test. The current EU rules</w:t>
      </w:r>
      <w:r>
        <w:t xml:space="preserve"> </w:t>
      </w:r>
      <w:r>
        <w:t xml:space="preserve">do not create an obligation on that Member State to consider the rights previously acquired in the</w:t>
      </w:r>
      <w:r>
        <w:t xml:space="preserve"> </w:t>
      </w:r>
      <w:r>
        <w:t xml:space="preserve">EU. Consequently, these persons are likely to be required to pass the driving test again if an</w:t>
      </w:r>
      <w:r>
        <w:t xml:space="preserve"> </w:t>
      </w:r>
      <w:r>
        <w:t xml:space="preserve">exchange is not possible. This problem has been raised several times in SOLVIT and has been</w:t>
      </w:r>
      <w:r>
        <w:t xml:space="preserve"> </w:t>
      </w:r>
      <w:r>
        <w:t xml:space="preserve">confirmed by the competent authorities.</w:t>
      </w:r>
      <w:r>
        <w:br/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2.3.1 Problem 1: High number of unfit drivers on EU roads.</w:t>
      </w:r>
      <w:r>
        <w:br/>
      </w:r>
      <w:r>
        <w:t xml:space="preserve">Without further EU level intervention, the high number of unfit drivers on EU roads is likely to</w:t>
      </w:r>
      <w:r>
        <w:t xml:space="preserve"> </w:t>
      </w:r>
      <w:r>
        <w:t xml:space="preserve">persist. New vehicles will incorporate advanced safety technologies: from 7 July 2024, all new</w:t>
      </w:r>
      <w:r>
        <w:t xml:space="preserve"> </w:t>
      </w:r>
      <w:r>
        <w:t xml:space="preserve">vehicles will be required to have certain safety technologies installed in accordance with the General</w:t>
      </w:r>
      <w:r>
        <w:t xml:space="preserve"> </w:t>
      </w:r>
      <w:r>
        <w:t xml:space="preserve">Safety Regulation (Regulation (EU) 2019/2144). Other safety technologies will follow later (July</w:t>
      </w:r>
      <w:r>
        <w:t xml:space="preserve"> </w:t>
      </w:r>
      <w:r>
        <w:t xml:space="preserve">2026 / January 2029). Member States may adapt the content of the tests while remaining in</w:t>
      </w:r>
      <w:r>
        <w:t xml:space="preserve"> </w:t>
      </w:r>
      <w:r>
        <w:t xml:space="preserve">compliance with the EU rules. However, without a general focus on these technologies, drivers’ skills</w:t>
      </w:r>
      <w:r>
        <w:t xml:space="preserve"> </w:t>
      </w:r>
      <w:r>
        <w:t xml:space="preserve">will be only partially adapted and drivers may lack training to safely operate them. In addition, by</w:t>
      </w:r>
      <w:r>
        <w:t xml:space="preserve"> </w:t>
      </w:r>
      <w:r>
        <w:t xml:space="preserve">2030, around 15% of the car fleet is projected to be equipped with automatic gear transmission, going</w:t>
      </w:r>
      <w:r>
        <w:t xml:space="preserve"> </w:t>
      </w:r>
      <w:r>
        <w:t xml:space="preserve">up to over 90% by 2050. The current rules, relevant for a fleet mainly consisting of vehicles with</w:t>
      </w:r>
      <w:r>
        <w:t xml:space="preserve"> </w:t>
      </w:r>
      <w:r>
        <w:t xml:space="preserve">manual gear transmission, will be rapidly outdated. While Member States may adopt certain</w:t>
      </w:r>
      <w:r>
        <w:t xml:space="preserve"> </w:t>
      </w:r>
      <w:r>
        <w:t xml:space="preserve">simplifications applicable on their national territory to address this issue, these solutions may result</w:t>
      </w:r>
      <w:r>
        <w:t xml:space="preserve"> </w:t>
      </w:r>
      <w:r>
        <w:t xml:space="preserve">in additional obstacles to the free movement of people and goods.</w:t>
      </w:r>
      <w:r>
        <w:br/>
      </w:r>
      <w:r>
        <w:t xml:space="preserve">Moreover, the vehicle fleets will remain heterogeneous and the initially lower levels of automation</w:t>
      </w:r>
      <w:r>
        <w:t xml:space="preserve"> </w:t>
      </w:r>
      <w:r>
        <w:t xml:space="preserve">will still require the driver’s intervention in case of a risky road situation. The ageing of the population</w:t>
      </w:r>
      <w:r>
        <w:t xml:space="preserve"> </w:t>
      </w:r>
      <w:r>
        <w:t xml:space="preserve">will on the one hand contribute to fewer fatalities due to the lower share of young drivers in the</w:t>
      </w:r>
    </w:p>
    <w:p>
      <w:pPr>
        <w:pStyle w:val="BodyText"/>
      </w:pPr>
      <w:r>
        <w:t xml:space="preserve">109 Usually the exchange is possible only if the new state of residence exchanges driving licences issued by the concerned third</w:t>
      </w:r>
      <w:r>
        <w:t xml:space="preserve"> </w:t>
      </w:r>
      <w:r>
        <w:t xml:space="preserve">country.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overall driver population, but on the other hand it will likely result in an increase in the number of</w:t>
      </w:r>
      <w:r>
        <w:t xml:space="preserve"> </w:t>
      </w:r>
      <w:r>
        <w:t xml:space="preserve">drivers that are physically or mentally unfit to drive.</w:t>
      </w:r>
      <w:r>
        <w:br/>
      </w:r>
      <w:r>
        <w:t xml:space="preserve">Finally, in absence of further EU level intervention, the behaviour of drivers will not significantly</w:t>
      </w:r>
      <w:r>
        <w:t xml:space="preserve"> </w:t>
      </w:r>
      <w:r>
        <w:t xml:space="preserve">improve. The number of offences committed abroad will likely decrease by 2040 due to the gradual</w:t>
      </w:r>
      <w:r>
        <w:t xml:space="preserve"> </w:t>
      </w:r>
      <w:r>
        <w:t xml:space="preserve">introduction of new safety features in the vehicle fleet, based on the General Safety Regulation110.</w:t>
      </w:r>
      <w:r>
        <w:t xml:space="preserve"> </w:t>
      </w:r>
      <w:r>
        <w:t xml:space="preserve">However, as the effect of the introduction of new safety features in the vehicle fleet is expected to</w:t>
      </w:r>
      <w:r>
        <w:t xml:space="preserve"> </w:t>
      </w:r>
      <w:r>
        <w:t xml:space="preserve">peter out by 2040, the number of detected offences is projected to increase again post-2040. Member</w:t>
      </w:r>
      <w:r>
        <w:t xml:space="preserve"> </w:t>
      </w:r>
      <w:r>
        <w:t xml:space="preserve">States could in theory establish bilateral or multilateral frameworks for the mutual recognition of</w:t>
      </w:r>
      <w:r>
        <w:t xml:space="preserve"> </w:t>
      </w:r>
      <w:r>
        <w:t xml:space="preserve">driving disqualifications or simply rely on information exchanged within RESPER to enforce</w:t>
      </w:r>
      <w:r>
        <w:t xml:space="preserve"> </w:t>
      </w:r>
      <w:r>
        <w:t xml:space="preserve">sanctions on holders of a driving licence issued by their authorities when an offence is committed</w:t>
      </w:r>
      <w:r>
        <w:t xml:space="preserve"> </w:t>
      </w:r>
      <w:r>
        <w:t xml:space="preserve">abroad. However, the set-up would be sub-optimal, notably because of the complexity to achieve a</w:t>
      </w:r>
      <w:r>
        <w:t xml:space="preserve"> </w:t>
      </w:r>
      <w:r>
        <w:t xml:space="preserve">complete European geographical coverage and the risk of different rules and rights applicable to</w:t>
      </w:r>
      <w:r>
        <w:t xml:space="preserve"> </w:t>
      </w:r>
      <w:r>
        <w:t xml:space="preserve">drivers. In the past, multiple Conventions (1964, 1976) tried to address the issue in the framework of</w:t>
      </w:r>
      <w:r>
        <w:t xml:space="preserve"> </w:t>
      </w:r>
      <w:r>
        <w:t xml:space="preserve">the Council of Europe. However, they were not ratified by enough Member States to result in a</w:t>
      </w:r>
      <w:r>
        <w:t xml:space="preserve"> </w:t>
      </w:r>
      <w:r>
        <w:t xml:space="preserve">significant impact.</w:t>
      </w:r>
      <w:r>
        <w:t xml:space="preserve"> </w:t>
      </w:r>
      <w:r>
        <w:t xml:space="preserve">In this context, the number of fatalities is projected to decrease by 3% by 2030 relative to 2020 (15%</w:t>
      </w:r>
      <w:r>
        <w:t xml:space="preserve"> </w:t>
      </w:r>
      <w:r>
        <w:t xml:space="preserve">reduction for 2020-2050) and the number of serious injuries to remain relatively stable by 2030 (10%</w:t>
      </w:r>
      <w:r>
        <w:t xml:space="preserve"> </w:t>
      </w:r>
      <w:r>
        <w:t xml:space="preserve">decrease for 2020-2050). Neither the 50% reduction of fatalities by 2030, nor zero fatalities on</w:t>
      </w:r>
      <w:r>
        <w:t xml:space="preserve"> </w:t>
      </w:r>
      <w:r>
        <w:t xml:space="preserve">European roads by 2050 will be achieved.</w:t>
      </w:r>
      <w:r>
        <w:t xml:space="preserve"> </w:t>
      </w:r>
      <w:r>
        <w:t xml:space="preserve">2.3.2 Problem 2: Barriers to the free movement of people due to inadequate or unnecessary</w:t>
      </w:r>
      <w:r>
        <w:t xml:space="preserve"> </w:t>
      </w:r>
      <w:r>
        <w:t xml:space="preserve">procedures for driving licences.</w:t>
      </w:r>
      <w:r>
        <w:br/>
      </w:r>
      <w:r>
        <w:t xml:space="preserve">Without further EU level action, applicants will continue to experience difficulties in obtaining their</w:t>
      </w:r>
      <w:r>
        <w:t xml:space="preserve"> </w:t>
      </w:r>
      <w:r>
        <w:t xml:space="preserve">driving licences in Member States other than the Member State of origin, due to the barriers and extra</w:t>
      </w:r>
      <w:r>
        <w:t xml:space="preserve"> </w:t>
      </w:r>
      <w:r>
        <w:t xml:space="preserve">costs related to the knowledge of the local language when taking a driving exam in another Member</w:t>
      </w:r>
      <w:r>
        <w:t xml:space="preserve"> </w:t>
      </w:r>
      <w:r>
        <w:t xml:space="preserve">State, to different medical fitness practices and to different requirements by Member States for</w:t>
      </w:r>
      <w:r>
        <w:t xml:space="preserve"> </w:t>
      </w:r>
      <w:r>
        <w:t xml:space="preserve">accessing driving licences. The problem is expected to persist also in relation to the establishment of</w:t>
      </w:r>
      <w:r>
        <w:t xml:space="preserve"> </w:t>
      </w:r>
      <w:r>
        <w:t xml:space="preserve">normal residence and the misalignment of the provisions related to automated transmission and to</w:t>
      </w:r>
      <w:r>
        <w:t xml:space="preserve"> </w:t>
      </w:r>
      <w:r>
        <w:t xml:space="preserve">the maximum mass of vehicles that can be driven with a category B licence, given the increasing</w:t>
      </w:r>
      <w:r>
        <w:t xml:space="preserve"> </w:t>
      </w:r>
      <w:r>
        <w:t xml:space="preserve">number of electric vehicles that are generally heavier.</w:t>
      </w:r>
      <w:r>
        <w:br/>
      </w:r>
      <w:r>
        <w:t xml:space="preserve">In addition, holders of driving licences will likely continue to see their driving rights limited because</w:t>
      </w:r>
      <w:r>
        <w:t xml:space="preserve"> </w:t>
      </w:r>
      <w:r>
        <w:t xml:space="preserve">of the lack of mutual recognition of certain rights entrusted by driving licences, and the additional</w:t>
      </w:r>
      <w:r>
        <w:t xml:space="preserve"> </w:t>
      </w:r>
      <w:r>
        <w:t xml:space="preserve">costs they have to bear when moving to another Member State, resulting from the change of</w:t>
      </w:r>
      <w:r>
        <w:t xml:space="preserve"> </w:t>
      </w:r>
      <w:r>
        <w:t xml:space="preserve">administrative validity periods and the need for additional medical fitness checks. Holders of driving</w:t>
      </w:r>
      <w:r>
        <w:t xml:space="preserve"> </w:t>
      </w:r>
      <w:r>
        <w:t xml:space="preserve">licences will likely also continue to experience difficulties renewing or exchanging their driving</w:t>
      </w:r>
      <w:r>
        <w:t xml:space="preserve"> </w:t>
      </w:r>
      <w:r>
        <w:t xml:space="preserve">licences in other Member States due to divergent interpretations of ‘normal residence’ and the lack</w:t>
      </w:r>
      <w:r>
        <w:t xml:space="preserve"> </w:t>
      </w:r>
      <w:r>
        <w:t xml:space="preserve">of a uniform approach to check ‘normal residence’ across Member States.</w:t>
      </w:r>
      <w:r>
        <w:t xml:space="preserve"> </w:t>
      </w:r>
      <w:r>
        <w:t xml:space="preserve">The number of Member States issuing mobile driving licences is expected to increase over time.</w:t>
      </w:r>
      <w:r>
        <w:t xml:space="preserve"> </w:t>
      </w:r>
      <w:r>
        <w:t xml:space="preserve">Without further EU level action, drivers holding mobile driving licences will however not be able to</w:t>
      </w:r>
      <w:r>
        <w:t xml:space="preserve"> </w:t>
      </w:r>
      <w:r>
        <w:t xml:space="preserve">fully benefit from the advantages as the validity of the digital licence will be limited to the territory</w:t>
      </w:r>
      <w:r>
        <w:t xml:space="preserve"> </w:t>
      </w:r>
      <w:r>
        <w:t xml:space="preserve">of the Member State issuing it. Drivers will therefore continue to see their freedom of movement</w:t>
      </w:r>
      <w:r>
        <w:t xml:space="preserve"> </w:t>
      </w:r>
      <w:r>
        <w:t xml:space="preserve">restricted in case they only carry a digital driving licence.</w:t>
      </w:r>
    </w:p>
    <w:p>
      <w:pPr>
        <w:pStyle w:val="BodyText"/>
      </w:pPr>
      <w:r>
        <w:t xml:space="preserve">110 Regulation (EU) 2019/2144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Finally, regarding the shortage of professional (bus, coach and truck) drivers, the current rules on</w:t>
      </w:r>
      <w:r>
        <w:t xml:space="preserve"> </w:t>
      </w:r>
      <w:r>
        <w:t xml:space="preserve">minimum age result in an earliest entry into the profession at 18 years.</w:t>
      </w:r>
      <w:r>
        <w:br/>
      </w:r>
      <w:r>
        <w:t xml:space="preserve">With costs remaining an obstacle to the modal shift away from road operations and the automation</w:t>
      </w:r>
      <w:r>
        <w:t xml:space="preserve"> </w:t>
      </w:r>
      <w:r>
        <w:t xml:space="preserve">of vehicles, it is expected that the shortage of professional drivers will remain a relevant issue in the</w:t>
      </w:r>
      <w:r>
        <w:t xml:space="preserve"> </w:t>
      </w:r>
      <w:r>
        <w:t xml:space="preserve">long term. This trend is confirmed by the increase in traffic as illustrated in the Staff Working</w:t>
      </w:r>
      <w:r>
        <w:t xml:space="preserve"> </w:t>
      </w:r>
      <w:r>
        <w:t xml:space="preserve">Document accompanying the Sustainable and Smart Mobility Strategy (section 5)111 and the increase</w:t>
      </w:r>
      <w:r>
        <w:t xml:space="preserve"> </w:t>
      </w:r>
      <w:r>
        <w:t xml:space="preserve">of the demand for commercial road transport reported by IRU112.</w:t>
      </w:r>
      <w:r>
        <w:t xml:space="preserve"> </w:t>
      </w:r>
      <w:r>
        <w:t xml:space="preserve">2.3.3 Foresight</w:t>
      </w:r>
      <w:r>
        <w:t xml:space="preserve"> </w:t>
      </w:r>
      <w:r>
        <w:t xml:space="preserve">The analysis incorporates throughout all its dimensions relevant foresight tools. It does so to</w:t>
      </w:r>
      <w:r>
        <w:t xml:space="preserve"> </w:t>
      </w:r>
      <w:r>
        <w:t xml:space="preserve">anticipate trends and issues that may affect the initiative and build a robust, future-proof evidence</w:t>
      </w:r>
      <w:r>
        <w:t xml:space="preserve"> </w:t>
      </w:r>
      <w:r>
        <w:t xml:space="preserve">base for its likely impact. Megatrends113 and strategic foresight report findings114 are used throughout</w:t>
      </w:r>
      <w:r>
        <w:t xml:space="preserve"> </w:t>
      </w:r>
      <w:r>
        <w:t xml:space="preserve">the problem definition, baseline, policy objectives and options sections of the document.</w:t>
      </w:r>
      <w:r>
        <w:t xml:space="preserve"> </w:t>
      </w:r>
      <w:r>
        <w:t xml:space="preserve">The megatrend “Accelerating technological change and hyperconnectivity” will affect significantly</w:t>
      </w:r>
      <w:r>
        <w:t xml:space="preserve"> </w:t>
      </w:r>
      <w:r>
        <w:t xml:space="preserve">the problem affecting road safety with the progressive introduction of automation and connectivity</w:t>
      </w:r>
      <w:r>
        <w:t xml:space="preserve"> </w:t>
      </w:r>
      <w:r>
        <w:t xml:space="preserve">in the sector of road transport. International policy work is still on-going regarding automated driving,</w:t>
      </w:r>
      <w:r>
        <w:t xml:space="preserve"> </w:t>
      </w:r>
      <w:r>
        <w:t xml:space="preserve">in particular in the context of the UN Economic Commission for Europe115. The ex-post evaluation</w:t>
      </w:r>
      <w:r>
        <w:t xml:space="preserve"> </w:t>
      </w:r>
      <w:r>
        <w:t xml:space="preserve">has identified the need to update the standards on skills and knowledge to be met in order to obtain a</w:t>
      </w:r>
      <w:r>
        <w:t xml:space="preserve"> </w:t>
      </w:r>
      <w:r>
        <w:t xml:space="preserve">driving licence. Moreover, the 2022 Strategic Foresight Report points to the potential of future digital</w:t>
      </w:r>
      <w:r>
        <w:t xml:space="preserve"> </w:t>
      </w:r>
      <w:r>
        <w:t xml:space="preserve">technologies to render road transport more efficient and sustainable, if used properly116. For example,</w:t>
      </w:r>
      <w:r>
        <w:t xml:space="preserve"> </w:t>
      </w:r>
      <w:r>
        <w:t xml:space="preserve">the use of data from vehicles and their environment can optimise charging. This in turn requires</w:t>
      </w:r>
      <w:r>
        <w:t xml:space="preserve"> </w:t>
      </w:r>
      <w:r>
        <w:t xml:space="preserve">training driving licence holders to use new technologies as they reach the market.</w:t>
      </w:r>
      <w:r>
        <w:t xml:space="preserve"> </w:t>
      </w:r>
      <w:r>
        <w:t xml:space="preserve">Another megatrend that impacts how the problems will likely evolve is “Shifting health challenges”.</w:t>
      </w:r>
      <w:r>
        <w:t xml:space="preserve"> </w:t>
      </w:r>
      <w:r>
        <w:t xml:space="preserve">As Europeans are living longer and healthier lives, the challenges that come with it affect their fitness</w:t>
      </w:r>
      <w:r>
        <w:t xml:space="preserve"> </w:t>
      </w:r>
      <w:r>
        <w:t xml:space="preserve">to drive at different ages. This has been taken into account in the analysis in the following sections.</w:t>
      </w:r>
      <w:r>
        <w:br/>
      </w:r>
      <w:r>
        <w:t xml:space="preserve">Finally, the significance of migration is changing too. In 2020, an estimated 281 million people were</w:t>
      </w:r>
      <w:r>
        <w:t xml:space="preserve"> </w:t>
      </w:r>
      <w:r>
        <w:t xml:space="preserve">living outside their country of birth worldwide.117 As their numbers are higher than ever and continue</w:t>
      </w:r>
      <w:r>
        <w:t xml:space="preserve"> </w:t>
      </w:r>
      <w:r>
        <w:t xml:space="preserve">to grow, the problems related to obtaining or exchanging driving licences outside one’s country of</w:t>
      </w:r>
      <w:r>
        <w:t xml:space="preserve"> </w:t>
      </w:r>
      <w:r>
        <w:t xml:space="preserve">origin will continue to persist and possibly worsen.</w:t>
      </w:r>
      <w:r>
        <w:t xml:space="preserve"> </w:t>
      </w:r>
      <w:r>
        <w:t xml:space="preserve">3</w:t>
      </w:r>
      <w:r>
        <w:t xml:space="preserve"> </w:t>
      </w:r>
      <w:r>
        <w:t xml:space="preserve">3 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VI (Articles 90-100) of the Treaty on the Functioning of the EU (TFEU) establishes the EU’s</w:t>
      </w:r>
      <w:r>
        <w:t xml:space="preserve"> </w:t>
      </w:r>
      <w:r>
        <w:t xml:space="preserve">prerogative to make provisions for the Common Transport Policy. Article 91(1)(c) TFEU provides</w:t>
      </w:r>
      <w:r>
        <w:t xml:space="preserve"> </w:t>
      </w:r>
      <w:r>
        <w:t xml:space="preserve">that the European Union has competence in the field of transport to lay down measures to improve</w:t>
      </w:r>
    </w:p>
    <w:p>
      <w:pPr>
        <w:pStyle w:val="BodyText"/>
      </w:pPr>
      <w:r>
        <w:t xml:space="preserve">111 EUR-Lex - 52020SC0331 - EN - EUR-Lex (europa.eu)</w:t>
      </w:r>
      <w:r>
        <w:t xml:space="preserve"> </w:t>
      </w:r>
      <w:r>
        <w:t xml:space="preserve">112 Europe driver shortage to triple by 2026 if no action: new IRU report | IRU | World Road Transport Organisation</w:t>
      </w:r>
      <w:r>
        <w:t xml:space="preserve"> </w:t>
      </w:r>
      <w:r>
        <w:t xml:space="preserve">113 https://knowledge4policy.ec.europa.eu/foresight/tool/megatrends-hub_en</w:t>
      </w:r>
      <w:r>
        <w:br/>
      </w:r>
      <w:r>
        <w:t xml:space="preserve">114 https://ec.europa.eu/info/strategy/strategic-planning/strategic-foresight_en</w:t>
      </w:r>
      <w:r>
        <w:br/>
      </w:r>
      <w:r>
        <w:t xml:space="preserve">115 https://unece.org/automated-driving#accordion_3</w:t>
      </w:r>
      <w:r>
        <w:br/>
      </w:r>
      <w:r>
        <w:t xml:space="preserve">116 COM(2022) 289 final.</w:t>
      </w:r>
      <w:r>
        <w:t xml:space="preserve"> </w:t>
      </w:r>
      <w:r>
        <w:t xml:space="preserve">117 https://knowledge4policy.ec.europa.eu/increasing-significance-migration_en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transport safety, while Article 91(1)(d) TFEU provides the same competence as regards “any other</w:t>
      </w:r>
      <w:r>
        <w:t xml:space="preserve"> </w:t>
      </w:r>
      <w:r>
        <w:t xml:space="preserve">appropriate provisions”.</w:t>
      </w:r>
      <w:r>
        <w:t xml:space="preserve"> </w:t>
      </w:r>
      <w:r>
        <w:t xml:space="preserve">It is the longstanding practice of the Court that the European Union enjoys broad legislative powers</w:t>
      </w:r>
      <w:r>
        <w:t xml:space="preserve"> </w:t>
      </w:r>
      <w:r>
        <w:t xml:space="preserve">within the remit of the common transport policy118 , and most of the policy measures clearly fall</w:t>
      </w:r>
      <w:r>
        <w:t xml:space="preserve"> </w:t>
      </w:r>
      <w:r>
        <w:t xml:space="preserve">within the scope of this competence. However, in the case of mutual recognition of driving</w:t>
      </w:r>
      <w:r>
        <w:t xml:space="preserve"> </w:t>
      </w:r>
      <w:r>
        <w:t xml:space="preserve">disqualifications (PM 4), additional legal examinations were carried out in order to determine</w:t>
      </w:r>
      <w:r>
        <w:t xml:space="preserve"> </w:t>
      </w:r>
      <w:r>
        <w:t xml:space="preserve">whether Article 91(1) TFEU is the correct legal basis to adopt such measure on. It was concluded</w:t>
      </w:r>
      <w:r>
        <w:t xml:space="preserve"> </w:t>
      </w:r>
      <w:r>
        <w:t xml:space="preserve">that Article 91(1) TFEU can be considered the correct legal basis, as long as the conduct is considered</w:t>
      </w:r>
      <w:r>
        <w:t xml:space="preserve"> </w:t>
      </w:r>
      <w:r>
        <w:t xml:space="preserve">an offence, which is sanctioned with driving disqualification in both the Member State of the offence</w:t>
      </w:r>
      <w:r>
        <w:t xml:space="preserve"> </w:t>
      </w:r>
      <w:r>
        <w:t xml:space="preserve">and the Member State of the normal residence (principle of ‘dual disqualification’). Furthermore, the</w:t>
      </w:r>
      <w:r>
        <w:t xml:space="preserve"> </w:t>
      </w:r>
      <w:r>
        <w:t xml:space="preserve">legal examination concluded that it is not possible to use a dual legal basis, i.e. common transport</w:t>
      </w:r>
      <w:r>
        <w:t xml:space="preserve"> </w:t>
      </w:r>
      <w:r>
        <w:t xml:space="preserve">policy legal basis together with the legal basis contained within Title V of Part Three of the TFEU</w:t>
      </w:r>
      <w:r>
        <w:t xml:space="preserve"> </w:t>
      </w:r>
      <w:r>
        <w:t xml:space="preserve">(judicial and police cooperation).</w:t>
      </w:r>
      <w:r>
        <w:t xml:space="preserve"> </w:t>
      </w:r>
      <w:r>
        <w:t xml:space="preserve">3.2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Under the principle of subsidiarity, in areas which do not fall within its exclusive competence, the</w:t>
      </w:r>
      <w:r>
        <w:t xml:space="preserve"> </w:t>
      </w:r>
      <w:r>
        <w:t xml:space="preserve">EU shall act only if and in so far as the objectives of the proposed action cannot be sufficiently</w:t>
      </w:r>
      <w:r>
        <w:t xml:space="preserve"> </w:t>
      </w:r>
      <w:r>
        <w:t xml:space="preserve">achieved by the Member States. Matters related to driving licences contain transnational aspects that</w:t>
      </w:r>
      <w:r>
        <w:t xml:space="preserve"> </w:t>
      </w:r>
      <w:r>
        <w:t xml:space="preserve">cannot be covered by individual Member States alone. While the DL Directive represents an</w:t>
      </w:r>
      <w:r>
        <w:t xml:space="preserve"> </w:t>
      </w:r>
      <w:r>
        <w:t xml:space="preserve">important step in the process of harmonising the rules on driving licences and contributes to the</w:t>
      </w:r>
      <w:r>
        <w:t xml:space="preserve"> </w:t>
      </w:r>
      <w:r>
        <w:t xml:space="preserve">implementation of Union policies, it has so far been amended eleven times to harmonise common</w:t>
      </w:r>
      <w:r>
        <w:t xml:space="preserve"> </w:t>
      </w:r>
      <w:r>
        <w:t xml:space="preserve">standards and requirements, as well as to adapt the rules to the scientific and technical progress that</w:t>
      </w:r>
      <w:r>
        <w:t xml:space="preserve"> </w:t>
      </w:r>
      <w:r>
        <w:t xml:space="preserve">has occurred since 2006. The Directive’s 2022 ex-post evaluation has identified the need for its</w:t>
      </w:r>
      <w:r>
        <w:t xml:space="preserve"> </w:t>
      </w:r>
      <w:r>
        <w:t xml:space="preserve">thorough review to ensure that all elements are in place to fulfil the policy objectives.</w:t>
      </w:r>
      <w:r>
        <w:t xml:space="preserve"> </w:t>
      </w:r>
      <w:r>
        <w:t xml:space="preserve">In light of the EU targets on road safety and the insufficient progress projected in reducing road</w:t>
      </w:r>
      <w:r>
        <w:t xml:space="preserve"> </w:t>
      </w:r>
      <w:r>
        <w:t xml:space="preserve">fatalities and serious injuries’, further EU action is needed to deliver on the set targets. For example,</w:t>
      </w:r>
      <w:r>
        <w:t xml:space="preserve"> </w:t>
      </w:r>
      <w:r>
        <w:t xml:space="preserve">the fight against dangerous behaviour on roads can only deliver fully in case non-resident road traffic</w:t>
      </w:r>
      <w:r>
        <w:t xml:space="preserve"> </w:t>
      </w:r>
      <w:r>
        <w:t xml:space="preserve">offenders face the same sanctions for their conduct as residents.</w:t>
      </w:r>
      <w:r>
        <w:t xml:space="preserve"> </w:t>
      </w:r>
      <w:r>
        <w:t xml:space="preserve">EU level action is needed also to remove unnecessary and unjustified barriers to the free movement</w:t>
      </w:r>
      <w:r>
        <w:t xml:space="preserve"> </w:t>
      </w:r>
      <w:r>
        <w:t xml:space="preserve">of people due to inadequate procedures for issuing and renewing driving licences. These problems</w:t>
      </w:r>
      <w:r>
        <w:t xml:space="preserve"> </w:t>
      </w:r>
      <w:r>
        <w:t xml:space="preserve">need to be addressed at EU level because they have a cross-border dimension. A prominent example</w:t>
      </w:r>
      <w:r>
        <w:t xml:space="preserve"> </w:t>
      </w:r>
      <w:r>
        <w:t xml:space="preserve">are the mobile driving licences which can only be mutually recognised across the EU if the solutions</w:t>
      </w:r>
      <w:r>
        <w:t xml:space="preserve"> </w:t>
      </w:r>
      <w:r>
        <w:t xml:space="preserve">used by Member States are interoperable.</w:t>
      </w:r>
      <w:r>
        <w:br/>
      </w:r>
      <w:r>
        <w:t xml:space="preserve">3.3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2022 ex-post evaluation underlined the added value of the DL Directive, particularly in terms of</w:t>
      </w:r>
      <w:r>
        <w:t xml:space="preserve"> </w:t>
      </w:r>
      <w:r>
        <w:t xml:space="preserve">its effectiveness and efficiency. The Directive is found to have had a positive effect on road safety,</w:t>
      </w:r>
      <w:r>
        <w:t xml:space="preserve"> </w:t>
      </w:r>
      <w:r>
        <w:t xml:space="preserve">the free movement of EU citizens, the reduction of driving licence fraud and of driving licence</w:t>
      </w:r>
      <w:r>
        <w:t xml:space="preserve"> </w:t>
      </w:r>
      <w:r>
        <w:t xml:space="preserve">tourism, and it also led to a reduction of the administrative burden, in particular for driving licence</w:t>
      </w:r>
      <w:r>
        <w:t xml:space="preserve"> </w:t>
      </w:r>
      <w:r>
        <w:t xml:space="preserve">holders.</w:t>
      </w:r>
      <w:r>
        <w:br/>
      </w:r>
      <w:r>
        <w:t xml:space="preserve">Without EU intervention, cooperation on driving licences between Member States would have continued</w:t>
      </w:r>
      <w:r>
        <w:t xml:space="preserve"> </w:t>
      </w:r>
      <w:r>
        <w:t xml:space="preserve">probably via bi- or multilateral agreements which, in turn, would probably have resulted in higher</w:t>
      </w:r>
    </w:p>
    <w:p>
      <w:pPr>
        <w:pStyle w:val="BodyText"/>
      </w:pPr>
      <w:r>
        <w:t xml:space="preserve">118 Case C-223/02, Spain and Finland v Parliament and Council, ECLI:EU:C:2004:497, paragraph 29 and the case law cited there.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complexity of the licensing system and a higher administrative burden for the licence holders.</w:t>
      </w:r>
      <w:r>
        <w:t xml:space="preserve"> </w:t>
      </w:r>
      <w:r>
        <w:t xml:space="preserve">Administrative issues may also have been faced by drivers when travelling to Member Statesthat are not</w:t>
      </w:r>
      <w:r>
        <w:t xml:space="preserve"> </w:t>
      </w:r>
      <w:r>
        <w:t xml:space="preserve">Contracting Parties to the Vienna Convention119, for example the requirement to hold an international</w:t>
      </w:r>
      <w:r>
        <w:t xml:space="preserve"> </w:t>
      </w:r>
      <w:r>
        <w:t xml:space="preserve">driving permit. Finally, when changing residence in the EU, holders of EU driving licences would have</w:t>
      </w:r>
      <w:r>
        <w:t xml:space="preserve"> </w:t>
      </w:r>
      <w:r>
        <w:t xml:space="preserve">to obtain a new driving licence issued by their new country of residence, either by means of an</w:t>
      </w:r>
      <w:r>
        <w:t xml:space="preserve"> </w:t>
      </w:r>
      <w:r>
        <w:t xml:space="preserve">administrative exchange or by passing the driving test like any other applicant.</w:t>
      </w:r>
      <w:r>
        <w:t xml:space="preserve"> </w:t>
      </w:r>
      <w:r>
        <w:t xml:space="preserve">Similarly, in the absence of EU action only multi- and bilateral agreements between the Member States</w:t>
      </w:r>
      <w:r>
        <w:t xml:space="preserve"> </w:t>
      </w:r>
      <w:r>
        <w:t xml:space="preserve">could be applied to enable mutual recognition of driving disqualifications of non-resident drivers.</w:t>
      </w:r>
      <w:r>
        <w:t xml:space="preserve"> </w:t>
      </w:r>
      <w:r>
        <w:t xml:space="preserve">However, despite the relatively broad support shown by the stakeholders for mutually recognising the</w:t>
      </w:r>
      <w:r>
        <w:t xml:space="preserve"> </w:t>
      </w:r>
      <w:r>
        <w:t xml:space="preserve">driving disqualifications of the perpetrators of offences that are usually punishable with a disqualification</w:t>
      </w:r>
      <w:r>
        <w:t xml:space="preserve"> </w:t>
      </w:r>
      <w:r>
        <w:t xml:space="preserve">in the EU (e.g. driving under the influence), only one such existing agreement currently in force was</w:t>
      </w:r>
      <w:r>
        <w:t xml:space="preserve"> </w:t>
      </w:r>
      <w:r>
        <w:t xml:space="preserve">identified120. This in turn means, that there are no driving disqualifications for committing even the most</w:t>
      </w:r>
      <w:r>
        <w:t xml:space="preserve"> </w:t>
      </w:r>
      <w:r>
        <w:t xml:space="preserve">serious road traffic offences in other EU countries, if the decision is not taken by the Member State which</w:t>
      </w:r>
      <w:r>
        <w:t xml:space="preserve"> </w:t>
      </w:r>
      <w:r>
        <w:t xml:space="preserve">issued the driving licence.</w:t>
      </w:r>
      <w:r>
        <w:br/>
      </w:r>
      <w:r>
        <w:t xml:space="preserve">In the absence of EU intervention, the integration of foreign professional drivers in the EU road transport</w:t>
      </w:r>
      <w:r>
        <w:t xml:space="preserve"> </w:t>
      </w:r>
      <w:r>
        <w:t xml:space="preserve">sector will remain limited because of administrative difficulties for foreign drivers to maintain their</w:t>
      </w:r>
      <w:r>
        <w:t xml:space="preserve"> </w:t>
      </w:r>
      <w:r>
        <w:t xml:space="preserve">driving rights. Removing this barrier could contribute to solving the driver shortage issue in the EU</w:t>
      </w:r>
      <w:r>
        <w:t xml:space="preserve"> </w:t>
      </w:r>
      <w:r>
        <w:t xml:space="preserve">together with other actions, for example in relation to driver qualifications.</w:t>
      </w:r>
      <w:r>
        <w:br/>
      </w:r>
      <w:r>
        <w:t xml:space="preserve">4</w:t>
      </w:r>
      <w:r>
        <w:t xml:space="preserve"> </w:t>
      </w:r>
      <w:r>
        <w:t xml:space="preserve">4 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In view of the problems identified in Section 2.1, the initiative should improve road safety and</w:t>
      </w:r>
      <w:r>
        <w:t xml:space="preserve"> </w:t>
      </w:r>
      <w:r>
        <w:t xml:space="preserve">facilitate the free movement of persons in the European Union. It should also contribute to sustainable</w:t>
      </w:r>
      <w:r>
        <w:t xml:space="preserve"> </w:t>
      </w:r>
      <w:r>
        <w:t xml:space="preserve">road transport and to its digital transformation as well as support Sustainable Development Goals</w:t>
      </w:r>
      <w:r>
        <w:t xml:space="preserve"> </w:t>
      </w:r>
      <w:r>
        <w:t xml:space="preserve">“making cities and human settlements inclusive, safe, resilient and sustainable”121 and in particular</w:t>
      </w:r>
      <w:r>
        <w:t xml:space="preserve"> </w:t>
      </w:r>
      <w:r>
        <w:t xml:space="preserve">“by 2030, provide access to safe, affordable, accessible and sustainable transport systems for all,</w:t>
      </w:r>
      <w:r>
        <w:t xml:space="preserve"> </w:t>
      </w:r>
      <w:r>
        <w:t xml:space="preserve">improving road safety, notably by expanding public transport, with special attention to the needs of</w:t>
      </w:r>
      <w:r>
        <w:t xml:space="preserve"> </w:t>
      </w:r>
      <w:r>
        <w:t xml:space="preserve">those in vulnerable situations, women, children, persons with disabilities and older persons”122.</w:t>
      </w:r>
      <w:r>
        <w:t xml:space="preserve"> </w:t>
      </w:r>
      <w:r>
        <w:t xml:space="preserve">4.2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(SOs) and their correspondence with the problem drivers are presented in</w:t>
      </w:r>
      <w:r>
        <w:t xml:space="preserve"> </w:t>
      </w:r>
      <w:r>
        <w:t xml:space="preserve">Figure 3.</w:t>
      </w:r>
    </w:p>
    <w:p>
      <w:pPr>
        <w:pStyle w:val="BodyText"/>
      </w:pPr>
      <w:r>
        <w:t xml:space="preserve">119 Spain, Malta, Cyprus and Ireland</w:t>
      </w:r>
      <w:r>
        <w:t xml:space="preserve"> </w:t>
      </w:r>
      <w:r>
        <w:t xml:space="preserve">120 Agreement on the Mutual Recognition of Driving Disqualifications between Ireland and the United Kingdom of Great Britain and</w:t>
      </w:r>
      <w:r>
        <w:t xml:space="preserve"> </w:t>
      </w:r>
      <w:r>
        <w:t xml:space="preserve">Northern</w:t>
      </w:r>
      <w:r>
        <w:t xml:space="preserve"> </w:t>
      </w:r>
      <w:r>
        <w:t xml:space="preserve">Ireland</w:t>
      </w:r>
      <w:r>
        <w:t xml:space="preserve"> </w:t>
      </w:r>
      <w:r>
        <w:t xml:space="preserve">(signed</w:t>
      </w:r>
      <w:r>
        <w:t xml:space="preserve"> </w:t>
      </w:r>
      <w:r>
        <w:t xml:space="preserve">in</w:t>
      </w:r>
      <w:r>
        <w:t xml:space="preserve"> </w:t>
      </w:r>
      <w:r>
        <w:t xml:space="preserve">Dublin</w:t>
      </w:r>
      <w:r>
        <w:t xml:space="preserve"> </w:t>
      </w:r>
      <w:r>
        <w:t xml:space="preserve">on</w:t>
      </w:r>
      <w:r>
        <w:t xml:space="preserve"> </w:t>
      </w:r>
      <w:r>
        <w:t xml:space="preserve">30</w:t>
      </w:r>
      <w:r>
        <w:t xml:space="preserve"> </w:t>
      </w:r>
      <w:r>
        <w:t xml:space="preserve">October</w:t>
      </w:r>
      <w:r>
        <w:t xml:space="preserve"> </w:t>
      </w:r>
      <w:r>
        <w:t xml:space="preserve">2015;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force</w:t>
      </w:r>
      <w:r>
        <w:t xml:space="preserve"> </w:t>
      </w:r>
      <w:r>
        <w:t xml:space="preserve">on</w:t>
      </w:r>
      <w:r>
        <w:t xml:space="preserve"> </w:t>
      </w:r>
      <w:r>
        <w:t xml:space="preserve">1</w:t>
      </w:r>
      <w:r>
        <w:t xml:space="preserve"> </w:t>
      </w:r>
      <w:r>
        <w:t xml:space="preserve">August</w:t>
      </w:r>
      <w:r>
        <w:t xml:space="preserve"> </w:t>
      </w:r>
      <w:r>
        <w:t xml:space="preserve">2017):</w:t>
      </w:r>
      <w:r>
        <w:t xml:space="preserve"> </w:t>
      </w:r>
      <w:r>
        <w:t xml:space="preserve">https://assets.publishing.service.gov.uk/government/uploads/system/uploads/attachment_data/file/680101/TS_24.2017_CM_954</w:t>
      </w:r>
      <w:r>
        <w:t xml:space="preserve"> </w:t>
      </w:r>
      <w:r>
        <w:t xml:space="preserve">4_WEB_UK_Ireland_Driving_Disqual.pdf</w:t>
      </w:r>
      <w:r>
        <w:br/>
      </w:r>
      <w:r>
        <w:t xml:space="preserve">121 Goal #11 of the UN 2030 Agenda for Sustainable Development https://sdgs.un.org/2030agenda</w:t>
      </w:r>
      <w:r>
        <w:br/>
      </w:r>
      <w:r>
        <w:t xml:space="preserve">122 Target 11.2 of the UN 2030 Agenda for Sustainable Development https://sdgs.un.org/2030agenda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Figure 3: Correspondence between the problem drivers and the specific objectives</w:t>
      </w:r>
    </w:p>
    <w:p>
      <w:pPr>
        <w:pStyle w:val="BodyText"/>
      </w:pPr>
      <w:r>
        <w:t xml:space="preserve">SO1: Improve driving skills, knowledge and experience, and reduce and punish dangerous</w:t>
      </w:r>
      <w:r>
        <w:t xml:space="preserve"> </w:t>
      </w:r>
      <w:r>
        <w:t xml:space="preserve">behaviour. This specific objective addresses problem drivers 1 and 2. The rules on driver training,</w:t>
      </w:r>
      <w:r>
        <w:t xml:space="preserve"> </w:t>
      </w:r>
      <w:r>
        <w:t xml:space="preserve">testing and probation have to ensure that especially young and novice drivers obtain the skills,</w:t>
      </w:r>
      <w:r>
        <w:t xml:space="preserve"> </w:t>
      </w:r>
      <w:r>
        <w:t xml:space="preserve">knowledge, experience and risk awareness needed to drive safely. Also, all drivers should benefit</w:t>
      </w:r>
      <w:r>
        <w:t xml:space="preserve"> </w:t>
      </w:r>
      <w:r>
        <w:t xml:space="preserve">from improved skills and knowledge on advanced technologies, using the safety and environmental</w:t>
      </w:r>
      <w:r>
        <w:t xml:space="preserve"> </w:t>
      </w:r>
      <w:r>
        <w:t xml:space="preserve">potential of innovation to the full extent, as well as on ensuring a safe coexistence of motorised traffic</w:t>
      </w:r>
      <w:r>
        <w:t xml:space="preserve"> </w:t>
      </w:r>
      <w:r>
        <w:t xml:space="preserve">and active modes. Drivers should be held accountable for their dangerous driving behaviour in all</w:t>
      </w:r>
      <w:r>
        <w:t xml:space="preserve"> </w:t>
      </w:r>
      <w:r>
        <w:t xml:space="preserve">Member States, in order to create an environment conducive to improving road safety.</w:t>
      </w:r>
      <w:r>
        <w:br/>
      </w:r>
      <w:r>
        <w:t xml:space="preserve">SO2: Ensure adequate physical and mental fitness of drivers across the EU. This specific objective</w:t>
      </w:r>
      <w:r>
        <w:t xml:space="preserve"> </w:t>
      </w:r>
      <w:r>
        <w:t xml:space="preserve">addresses problem driver 3. Rules concerning physical and mental fitness to drive for</w:t>
      </w:r>
      <w:r>
        <w:t xml:space="preserve"> </w:t>
      </w:r>
      <w:r>
        <w:t xml:space="preserve">non-professional drivers have to be improved and updated to the latest technological development.</w:t>
      </w:r>
      <w:r>
        <w:t xml:space="preserve"> </w:t>
      </w:r>
      <w:r>
        <w:t xml:space="preserve">In addition, the medical screening process across the EU should be better aligned to contribute to the</w:t>
      </w:r>
      <w:r>
        <w:t xml:space="preserve"> </w:t>
      </w:r>
      <w:r>
        <w:t xml:space="preserve">delivery of the road safety targets.</w:t>
      </w:r>
      <w:r>
        <w:t xml:space="preserve"> </w:t>
      </w:r>
      <w:r>
        <w:t xml:space="preserve">SO3: Remove inadequate or unnecessary barriers affecting applicants and holders of driving</w:t>
      </w:r>
      <w:r>
        <w:t xml:space="preserve"> </w:t>
      </w:r>
      <w:r>
        <w:t xml:space="preserve">licences. This specific objective addresses problem drivers 4 and 5. Notwithstanding the current</w:t>
      </w:r>
      <w:r>
        <w:t xml:space="preserve"> </w:t>
      </w:r>
      <w:r>
        <w:t xml:space="preserve">levels of harmonisation, a number of barriers still persist related to drivers’ access to licences and to</w:t>
      </w:r>
      <w:r>
        <w:t xml:space="preserve"> </w:t>
      </w:r>
      <w:r>
        <w:t xml:space="preserve">the recognition of their driving rights, which in turn hinder freedom of movement in the EU:</w:t>
      </w:r>
      <w:r>
        <w:t xml:space="preserve"> </w:t>
      </w:r>
      <w:r>
        <w:t xml:space="preserve">difficulties with the driving tests resulting from the knowledge of languages, different rules to</w:t>
      </w:r>
      <w:r>
        <w:t xml:space="preserve"> </w:t>
      </w:r>
      <w:r>
        <w:t xml:space="preserve">determine normal residence for the residents in the EU or absence of continuity of certain driving</w:t>
      </w:r>
      <w:r>
        <w:t xml:space="preserve"> </w:t>
      </w:r>
      <w:r>
        <w:t xml:space="preserve">rights when travelling and when changing residence in the EU. In addition, further harmonisation</w:t>
      </w:r>
      <w:r>
        <w:t xml:space="preserve"> </w:t>
      </w:r>
      <w:r>
        <w:t xml:space="preserve">e.g. with regard to the validity of the driving licence and of mobile driving licences should be</w:t>
      </w:r>
      <w:r>
        <w:t xml:space="preserve"> </w:t>
      </w:r>
      <w:r>
        <w:t xml:space="preserve">introduced.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Drivers with insufficient skills, knowledge, experience</w:t>
      </w:r>
      <w:r>
        <w:t xml:space="preserve"> </w:t>
      </w:r>
      <w:r>
        <w:t xml:space="preserve">and/or risk awareness are present on Union roads</w:t>
      </w:r>
      <w:r>
        <w:t xml:space="preserve"> </w:t>
      </w:r>
      <w:r>
        <w:t xml:space="preserve">Drivers with dangerous behavior are present on Union</w:t>
      </w:r>
      <w:r>
        <w:t xml:space="preserve"> </w:t>
      </w:r>
      <w:r>
        <w:t xml:space="preserve">roads</w:t>
      </w:r>
      <w:r>
        <w:t xml:space="preserve"> </w:t>
      </w:r>
      <w:r>
        <w:t xml:space="preserve">Drivers that are not physically or mentally fit to drive</w:t>
      </w:r>
      <w:r>
        <w:t xml:space="preserve"> </w:t>
      </w:r>
      <w:r>
        <w:t xml:space="preserve">are present on Union roads</w:t>
      </w:r>
      <w:r>
        <w:t xml:space="preserve"> </w:t>
      </w:r>
      <w:r>
        <w:t xml:space="preserve">Applicants face difficulties to obtain a driving licence</w:t>
      </w:r>
      <w:r>
        <w:t xml:space="preserve"> </w:t>
      </w:r>
      <w:r>
        <w:t xml:space="preserve">due to inadequate or unecessary procedures</w:t>
      </w:r>
      <w:r>
        <w:t xml:space="preserve"> </w:t>
      </w:r>
      <w:r>
        <w:t xml:space="preserve">Holders of licences face difficulties to have their</w:t>
      </w:r>
      <w:r>
        <w:t xml:space="preserve"> </w:t>
      </w:r>
      <w:r>
        <w:t xml:space="preserve">driving rights maintained or recognised in cross border</w:t>
      </w:r>
      <w:r>
        <w:t xml:space="preserve"> </w:t>
      </w:r>
      <w:r>
        <w:t xml:space="preserve">context due to inadequate or unecessary procedures</w:t>
      </w:r>
      <w:r>
        <w:t xml:space="preserve"> </w:t>
      </w:r>
      <w:r>
        <w:t xml:space="preserve">Improve driving skills, knowledge and</w:t>
      </w:r>
      <w:r>
        <w:t xml:space="preserve"> </w:t>
      </w:r>
      <w:r>
        <w:t xml:space="preserve">experience - Reduce and punish dangerous</w:t>
      </w:r>
      <w:r>
        <w:t xml:space="preserve"> </w:t>
      </w:r>
      <w:r>
        <w:t xml:space="preserve">behaviour</w:t>
      </w:r>
      <w:r>
        <w:t xml:space="preserve"> </w:t>
      </w:r>
      <w:r>
        <w:t xml:space="preserve">Remove inadequate or unecessary procedures</w:t>
      </w:r>
      <w:r>
        <w:t xml:space="preserve"> </w:t>
      </w:r>
      <w:r>
        <w:t xml:space="preserve">affecting applicants to and holders of driving</w:t>
      </w:r>
      <w:r>
        <w:t xml:space="preserve"> </w:t>
      </w:r>
      <w:r>
        <w:t xml:space="preserve">licences</w:t>
      </w:r>
      <w:r>
        <w:t xml:space="preserve"> </w:t>
      </w:r>
      <w:r>
        <w:t xml:space="preserve">Ensure adequate physical and mental fitness of</w:t>
      </w:r>
      <w:r>
        <w:t xml:space="preserve"> </w:t>
      </w:r>
      <w:r>
        <w:t xml:space="preserve">drivers across the EU</w:t>
      </w:r>
      <w:r>
        <w:t xml:space="preserve"> </w:t>
      </w:r>
      <w:r>
        <w:t xml:space="preserve">PD1</w:t>
      </w:r>
      <w:r>
        <w:t xml:space="preserve"> </w:t>
      </w:r>
      <w:r>
        <w:t xml:space="preserve">PD2</w:t>
      </w:r>
      <w:r>
        <w:t xml:space="preserve"> </w:t>
      </w:r>
      <w:r>
        <w:t xml:space="preserve">PD3</w:t>
      </w:r>
      <w:r>
        <w:t xml:space="preserve"> </w:t>
      </w:r>
      <w:r>
        <w:t xml:space="preserve">PD4</w:t>
      </w:r>
      <w:r>
        <w:t xml:space="preserve"> </w:t>
      </w:r>
      <w:r>
        <w:t xml:space="preserve">PD5</w:t>
      </w:r>
      <w:r>
        <w:t xml:space="preserve"> </w:t>
      </w:r>
      <w:r>
        <w:t xml:space="preserve">SO1</w:t>
      </w:r>
      <w:r>
        <w:t xml:space="preserve"> </w:t>
      </w:r>
      <w:r>
        <w:t xml:space="preserve">SO2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5</w:t>
      </w:r>
      <w:r>
        <w:t xml:space="preserve"> </w:t>
      </w:r>
      <w:r>
        <w:t xml:space="preserve">5 WHAT ARE THE AVAILABLE POLICY OPTIONS?</w:t>
      </w:r>
      <w:r>
        <w:t xml:space="preserve"> </w:t>
      </w:r>
      <w:r>
        <w:t xml:space="preserve">5.1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impact assessment of this</w:t>
      </w:r>
      <w:r>
        <w:t xml:space="preserve"> </w:t>
      </w:r>
      <w:r>
        <w:t xml:space="preserve">initiative. The REF2020 takes into account the impacts of the COVID-19 pandemic on the transport</w:t>
      </w:r>
      <w:r>
        <w:t xml:space="preserve"> </w:t>
      </w:r>
      <w:r>
        <w:t xml:space="preserve">sector. More detailed information about the preparation process, assumptions and results are included</w:t>
      </w:r>
      <w:r>
        <w:t xml:space="preserve"> </w:t>
      </w:r>
      <w:r>
        <w:t xml:space="preserve">in the Reference scenario publication123. Building on REF2020, the baseline scenario for this impact</w:t>
      </w:r>
      <w:r>
        <w:t xml:space="preserve"> </w:t>
      </w:r>
      <w:r>
        <w:t xml:space="preserve">assessment has been designed to include the initiatives of the ‘Fit for 55’ package proposed by the</w:t>
      </w:r>
      <w:r>
        <w:t xml:space="preserve"> </w:t>
      </w:r>
      <w:r>
        <w:t xml:space="preserve">Commission on 14 July 2021. The baseline assumes that there is no further EU level intervention</w:t>
      </w:r>
      <w:r>
        <w:t xml:space="preserve"> </w:t>
      </w:r>
      <w:r>
        <w:t xml:space="preserve">beyond the current Diving Licence Directive. More details on the baseline scenario are provided in</w:t>
      </w:r>
      <w:r>
        <w:t xml:space="preserve"> </w:t>
      </w:r>
      <w:r>
        <w:t xml:space="preserve">Annex 4. The baseline scenario is common with that of the impact assessment accompanying the</w:t>
      </w:r>
      <w:r>
        <w:t xml:space="preserve"> </w:t>
      </w:r>
      <w:r>
        <w:t xml:space="preserve">revision of the Directive (EU) 2015/413 on facilitating cross-border exchange of information on road-</w:t>
      </w:r>
      <w:r>
        <w:t xml:space="preserve"> </w:t>
      </w:r>
      <w:r>
        <w:t xml:space="preserve">safety-related traffic offences, to ensure consistency.</w:t>
      </w:r>
      <w:r>
        <w:br/>
      </w:r>
      <w:r>
        <w:t xml:space="preserve">The baseline also incorporates foresight megatrends124 (see section 2.3.3) and developments captured</w:t>
      </w:r>
      <w:r>
        <w:t xml:space="preserve"> </w:t>
      </w:r>
      <w:r>
        <w:t xml:space="preserve">in the 2022 Strategic Foresight Report.125 Among others, it captures the trend of increasing demand</w:t>
      </w:r>
      <w:r>
        <w:t xml:space="preserve"> </w:t>
      </w:r>
      <w:r>
        <w:t xml:space="preserve">for transport as population and living standards grow, the links between digital technologies and</w:t>
      </w:r>
      <w:r>
        <w:t xml:space="preserve"> </w:t>
      </w:r>
      <w:r>
        <w:t xml:space="preserve">greening road transport by making it more efficient, and the shift towards zero-emission vehicles,</w:t>
      </w:r>
      <w:r>
        <w:t xml:space="preserve"> </w:t>
      </w:r>
      <w:r>
        <w:t xml:space="preserve">etc.</w:t>
      </w:r>
      <w:r>
        <w:t xml:space="preserve"> </w:t>
      </w:r>
      <w:r>
        <w:t xml:space="preserve">The baseline scenario assumes the achievement of the milestones of the Sustainable and Smart</w:t>
      </w:r>
      <w:r>
        <w:t xml:space="preserve"> </w:t>
      </w:r>
      <w:r>
        <w:t xml:space="preserve">Mobility Strategy126 in terms of using more sustainable transport modes, thus reflecting in a stylised</w:t>
      </w:r>
      <w:r>
        <w:t xml:space="preserve"> </w:t>
      </w:r>
      <w:r>
        <w:t xml:space="preserve">way other initiatives that are currently in preparation. Nevertheless, this still implies an increase in</w:t>
      </w:r>
      <w:r>
        <w:t xml:space="preserve"> </w:t>
      </w:r>
      <w:r>
        <w:t xml:space="preserve">the road transport activity by 2030 and 2050 relative to the current levels.</w:t>
      </w:r>
      <w:r>
        <w:br/>
      </w:r>
      <w:r>
        <w:t xml:space="preserve">In the baseline scenario, the number of fatalities is projected to decrease by 23% by 2030 relative to</w:t>
      </w:r>
      <w:r>
        <w:t xml:space="preserve"> </w:t>
      </w:r>
      <w:r>
        <w:t xml:space="preserve">2015 and by 30% by 2050 relative to 2015127. The number of serious and slight injuries is projected</w:t>
      </w:r>
      <w:r>
        <w:t xml:space="preserve"> </w:t>
      </w:r>
      <w:r>
        <w:t xml:space="preserve">to decrease at a lower rate (by 18% between 2015 and 2030 and by 25% for 2015-2050). This is</w:t>
      </w:r>
      <w:r>
        <w:t xml:space="preserve"> </w:t>
      </w:r>
      <w:r>
        <w:t xml:space="preserve">despite the increase in traffic over time. Relative to 2020, the number of fatalities and slight injuries</w:t>
      </w:r>
      <w:r>
        <w:t xml:space="preserve"> </w:t>
      </w:r>
      <w:r>
        <w:t xml:space="preserve">is projected to decrease by 3% by 2030 while the number of serious injuries is projected to remain</w:t>
      </w:r>
      <w:r>
        <w:t xml:space="preserve"> </w:t>
      </w:r>
      <w:r>
        <w:t xml:space="preserve">relatively stable. The lower growth rates in relation to 2020 reflect the impact of the COVID-19</w:t>
      </w:r>
      <w:r>
        <w:t xml:space="preserve"> </w:t>
      </w:r>
      <w:r>
        <w:t xml:space="preserve">pandemic. By 2050, the number of fatalities would be 13% lower relative to 2020 while the number</w:t>
      </w:r>
      <w:r>
        <w:t xml:space="preserve"> </w:t>
      </w:r>
      <w:r>
        <w:t xml:space="preserve">of serious injuries would be 10% lower and that of slight injuries 11% lower. In particular, the number</w:t>
      </w:r>
      <w:r>
        <w:t xml:space="preserve"> </w:t>
      </w:r>
      <w:r>
        <w:t xml:space="preserve">of fatalities in which novice drivers driving a car are involved are projected to increase by 3% until</w:t>
      </w:r>
      <w:r>
        <w:t xml:space="preserve"> </w:t>
      </w:r>
      <w:r>
        <w:t xml:space="preserve">2030 (to around 3,900) and to then decrease to around 3,400 by 2050 (i.e. an overall 10% decrease</w:t>
      </w:r>
      <w:r>
        <w:t xml:space="preserve"> </w:t>
      </w:r>
      <w:r>
        <w:t xml:space="preserve">for 2020-2050). This is because, despite the fact that novice drivers are more prone to accidents, the</w:t>
      </w:r>
      <w:r>
        <w:t xml:space="preserve"> </w:t>
      </w:r>
      <w:r>
        <w:t xml:space="preserve">ageing of the population will lead to a decrease in the share of young drivers in the overall driver</w:t>
      </w:r>
      <w:r>
        <w:t xml:space="preserve"> </w:t>
      </w:r>
      <w:r>
        <w:t xml:space="preserve">population. In the baseline scenario, the targets of the EU Road Safety Policy Framework 2021-2030</w:t>
      </w:r>
      <w:r>
        <w:t xml:space="preserve"> </w:t>
      </w:r>
      <w:r>
        <w:t xml:space="preserve">– Next steps towards “Vision Zero” of reducing the number of road deaths by 50% between 2020</w:t>
      </w:r>
      <w:r>
        <w:t xml:space="preserve"> </w:t>
      </w:r>
      <w:r>
        <w:t xml:space="preserve">and 2030 as well as reducing the number of serious injuries by 50% in the same period, would not be</w:t>
      </w:r>
      <w:r>
        <w:t xml:space="preserve"> </w:t>
      </w:r>
      <w:r>
        <w:t xml:space="preserve">met. In addition, this is still far from the goal of the Sustainable and Smart Mobility Strategy of a</w:t>
      </w:r>
      <w:r>
        <w:t xml:space="preserve"> </w:t>
      </w:r>
      <w:r>
        <w:t xml:space="preserve">close-to-zero death toll for all modes of transport in the EU by 2050.</w:t>
      </w:r>
    </w:p>
    <w:p>
      <w:pPr>
        <w:pStyle w:val="BodyText"/>
      </w:pPr>
      <w:r>
        <w:t xml:space="preserve">123 EU Reference Scenario 2020 | Energy (europa.eu)</w:t>
      </w:r>
      <w:r>
        <w:t xml:space="preserve"> </w:t>
      </w:r>
      <w:r>
        <w:t xml:space="preserve">124 https://knowledge4policy.ec.europa.eu/foresight/tool/megatrends-hub_en#explore</w:t>
      </w:r>
      <w:r>
        <w:br/>
      </w:r>
      <w:r>
        <w:t xml:space="preserve">125 COM(2022) 289 final.</w:t>
      </w:r>
      <w:r>
        <w:t xml:space="preserve"> </w:t>
      </w:r>
      <w:r>
        <w:t xml:space="preserve">126 EUR-Lex - 52020DC0789 - EN - EUR-Lex (europa.eu)</w:t>
      </w:r>
      <w:r>
        <w:t xml:space="preserve"> </w:t>
      </w:r>
      <w:r>
        <w:t xml:space="preserve">127 Projections refer to injuries in which a passenger vehicle, a light commercial vehicle, a bus or a truck is involved (power two</w:t>
      </w:r>
      <w:r>
        <w:t xml:space="preserve"> </w:t>
      </w:r>
      <w:r>
        <w:t xml:space="preserve">wheelers are not included in the projections).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The number of driving licences (A to D categories) is projected to increase by around 5% by 2030</w:t>
      </w:r>
      <w:r>
        <w:t xml:space="preserve"> </w:t>
      </w:r>
      <w:r>
        <w:t xml:space="preserve">relative to 2019 (from around 250 million in 2019 to 263 million licences in 2030) and to remain</w:t>
      </w:r>
      <w:r>
        <w:t xml:space="preserve"> </w:t>
      </w:r>
      <w:r>
        <w:t xml:space="preserve">relatively stable by 2050 (at around 260 million in 2050). Without further EU level action on the</w:t>
      </w:r>
      <w:r>
        <w:t xml:space="preserve"> </w:t>
      </w:r>
      <w:r>
        <w:t xml:space="preserve">mutual recognition of mobile driving licences, the physical licences are projected to remain dominant</w:t>
      </w:r>
      <w:r>
        <w:t xml:space="preserve"> </w:t>
      </w:r>
      <w:r>
        <w:t xml:space="preserve">in the EU by 2050. Indeed, while most of the Member States are likely to implement mobile driving</w:t>
      </w:r>
      <w:r>
        <w:t xml:space="preserve"> </w:t>
      </w:r>
      <w:r>
        <w:t xml:space="preserve">licences, they would remain valid only on the territory of the State issuing them. To travel abroad</w:t>
      </w:r>
      <w:r>
        <w:t xml:space="preserve"> </w:t>
      </w:r>
      <w:r>
        <w:t xml:space="preserve">within the EU, drivers would still have to keep their physical driving licences.</w:t>
      </w:r>
      <w:r>
        <w:t xml:space="preserve"> </w:t>
      </w:r>
      <w:r>
        <w:t xml:space="preserve">In the baseline scenario, the number of theoretical and practical driving tests is projected to increase</w:t>
      </w:r>
      <w:r>
        <w:t xml:space="preserve"> </w:t>
      </w:r>
      <w:r>
        <w:t xml:space="preserve">by 7% by 2030 (from 21.2 million in 2019 to 22.7 million in 2030) and by 12% by 2050 (at around</w:t>
      </w:r>
      <w:r>
        <w:t xml:space="preserve"> </w:t>
      </w:r>
      <w:r>
        <w:t xml:space="preserve">23.8 million), relative to 2019. The costs associated to the theoretical and practical driving tests would</w:t>
      </w:r>
      <w:r>
        <w:t xml:space="preserve"> </w:t>
      </w:r>
      <w:r>
        <w:t xml:space="preserve">go up from EUR 1.47 billion in 2019 to EUR 1.55 billion in 2030 and EUR 1.64 billion by 2050.</w:t>
      </w:r>
      <w:r>
        <w:t xml:space="preserve"> </w:t>
      </w:r>
      <w:r>
        <w:t xml:space="preserve">The total number of offences committed by drivers in foreign registered vehicles is aligned with those</w:t>
      </w:r>
      <w:r>
        <w:t xml:space="preserve"> </w:t>
      </w:r>
      <w:r>
        <w:t xml:space="preserve">used in the impact assessment supporting the revision of the CBE Directive as there should be no</w:t>
      </w:r>
      <w:r>
        <w:t xml:space="preserve"> </w:t>
      </w:r>
      <w:r>
        <w:t xml:space="preserve">difference between the numbers of detected speeding and drink-driving offences as regards whether</w:t>
      </w:r>
      <w:r>
        <w:t xml:space="preserve"> </w:t>
      </w:r>
      <w:r>
        <w:t xml:space="preserve">they are detected for the purposes of the CBE Directive (i.e. to issue financial penalties) or to pursue</w:t>
      </w:r>
      <w:r>
        <w:t xml:space="preserve"> </w:t>
      </w:r>
      <w:r>
        <w:t xml:space="preserve">the cases and issue a driving ban. In the case of the impact assessment supporting the revision of the</w:t>
      </w:r>
      <w:r>
        <w:t xml:space="preserve"> </w:t>
      </w:r>
      <w:r>
        <w:t xml:space="preserve">CBE Directive however, the relevant number of offences are the ones that are connected to remote</w:t>
      </w:r>
      <w:r>
        <w:t xml:space="preserve"> </w:t>
      </w:r>
      <w:r>
        <w:t xml:space="preserve">detection. For the purpose of this impact assessment, all the offences which are detected are relevant,</w:t>
      </w:r>
      <w:r>
        <w:t xml:space="preserve"> </w:t>
      </w:r>
      <w:r>
        <w:t xml:space="preserve">regardless of the method of detection, as long as they reach a level of seriousness that leads to a</w:t>
      </w:r>
      <w:r>
        <w:t xml:space="preserve"> </w:t>
      </w:r>
      <w:r>
        <w:t xml:space="preserve">driving disqualification under the law of the Member State that detected the offence.</w:t>
      </w:r>
      <w:r>
        <w:t xml:space="preserve"> </w:t>
      </w:r>
      <w:r>
        <w:t xml:space="preserve">The number of EU exchanged licences would increase by 3% by 2030 and 4% by 2050, while the</w:t>
      </w:r>
      <w:r>
        <w:t xml:space="preserve"> </w:t>
      </w:r>
      <w:r>
        <w:t xml:space="preserve">number of third country exchanged licences are projected to go up by 2% by 2030 and 7% by 2050.</w:t>
      </w:r>
      <w:r>
        <w:t xml:space="preserve"> </w:t>
      </w:r>
      <w:r>
        <w:t xml:space="preserve">Without further EU level intervention, holders of foreign driving licences (including EU citizens)</w:t>
      </w:r>
      <w:r>
        <w:t xml:space="preserve"> </w:t>
      </w:r>
      <w:r>
        <w:t xml:space="preserve">will likely continue to see their driving rights limited. Indeed, the restrictions when moving to another</w:t>
      </w:r>
      <w:r>
        <w:t xml:space="preserve"> </w:t>
      </w:r>
      <w:r>
        <w:t xml:space="preserve">Member State will remain applicable to them. The Russian aggression of Ukraine is not expected to</w:t>
      </w:r>
      <w:r>
        <w:t xml:space="preserve"> </w:t>
      </w:r>
      <w:r>
        <w:t xml:space="preserve">have an impact on the baseline. In particular, its possible effects in relation to driving licences have</w:t>
      </w:r>
      <w:r>
        <w:t xml:space="preserve"> </w:t>
      </w:r>
      <w:r>
        <w:t xml:space="preserve">already been addressed and mitigated through Regulation (EU) No 2022/1280128.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As a first step, a comprehensive list of possible policy measures was established after extensive</w:t>
      </w:r>
      <w:r>
        <w:t xml:space="preserve"> </w:t>
      </w:r>
      <w:r>
        <w:t xml:space="preserve">consultations with stakeholders, expert meetings, independent research and the Commission’s own</w:t>
      </w:r>
      <w:r>
        <w:t xml:space="preserve"> </w:t>
      </w:r>
      <w:r>
        <w:t xml:space="preserve">analysis. This list was subsequently screened based on the likely effectiveness, efficiency and</w:t>
      </w:r>
      <w:r>
        <w:t xml:space="preserve"> </w:t>
      </w:r>
      <w:r>
        <w:t xml:space="preserve">proportionality of the proposed measures in relation to the given objectives, as well as their legal,</w:t>
      </w:r>
      <w:r>
        <w:t xml:space="preserve"> </w:t>
      </w:r>
      <w:r>
        <w:t xml:space="preserve">political and technical feasibility.</w:t>
      </w:r>
      <w:r>
        <w:t xml:space="preserve"> </w:t>
      </w:r>
      <w:r>
        <w:t xml:space="preserve">5.2.1 Discarded policy measures</w:t>
      </w:r>
      <w:r>
        <w:t xml:space="preserve"> </w:t>
      </w:r>
      <w:r>
        <w:t xml:space="preserve">Not taking action has been discarded, considering the need to adapt the current rules to technological,</w:t>
      </w:r>
      <w:r>
        <w:t xml:space="preserve"> </w:t>
      </w:r>
      <w:r>
        <w:t xml:space="preserve">societal and scientific developments. Among others, the current framework on driving licences does</w:t>
      </w:r>
      <w:r>
        <w:t xml:space="preserve"> </w:t>
      </w:r>
      <w:r>
        <w:t xml:space="preserve">not allow for accommodating mobile driving licences. Consequently, it is becoming a barrier to the</w:t>
      </w:r>
      <w:r>
        <w:t xml:space="preserve"> </w:t>
      </w:r>
      <w:r>
        <w:t xml:space="preserve">digital transformation, including the significant benefits it can bring in terms of cost savings and</w:t>
      </w:r>
      <w:r>
        <w:t xml:space="preserve"> </w:t>
      </w:r>
      <w:r>
        <w:t xml:space="preserve">simplification. Several possible policy measures were also considered during the impact assessment</w:t>
      </w:r>
      <w:r>
        <w:t xml:space="preserve"> </w:t>
      </w:r>
      <w:r>
        <w:t xml:space="preserve">process but were discarded because proposing an action to address the issue at EU level would not</w:t>
      </w:r>
    </w:p>
    <w:p>
      <w:pPr>
        <w:pStyle w:val="BodyText"/>
      </w:pPr>
      <w:r>
        <w:t xml:space="preserve">128 OJ L 195, 22.7.2022, p. 13.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yield additional results. Further details on the discarded policy measures and the reasons for</w:t>
      </w:r>
      <w:r>
        <w:t xml:space="preserve"> </w:t>
      </w:r>
      <w:r>
        <w:t xml:space="preserve">discarding them are set out in Annex 5.</w:t>
      </w:r>
      <w:r>
        <w:br/>
      </w:r>
      <w:r>
        <w:t xml:space="preserve">5.2.2 Retained policy measures</w:t>
      </w:r>
      <w:r>
        <w:t xml:space="preserve"> </w:t>
      </w:r>
      <w:r>
        <w:t xml:space="preserve">The retained policy measures have been grouped in 3 policy options: policy option A (PO-A), policy</w:t>
      </w:r>
      <w:r>
        <w:t xml:space="preserve"> </w:t>
      </w:r>
      <w:r>
        <w:t xml:space="preserve">option B (PO-B) and policy option C (PO-C). Table 1Table 1 presents the list of policy measures</w:t>
      </w:r>
      <w:r>
        <w:t xml:space="preserve"> </w:t>
      </w:r>
      <w:r>
        <w:t xml:space="preserve">included in the policy options with the problem drivers and specific objectives. A more detailed</w:t>
      </w:r>
      <w:r>
        <w:t xml:space="preserve"> </w:t>
      </w:r>
      <w:r>
        <w:t xml:space="preserve">description of the policy measures is included in Annex 6.</w:t>
      </w:r>
      <w:r>
        <w:t xml:space="preserve"> </w:t>
      </w:r>
      <w:r>
        <w:t xml:space="preserve">All three policy options include 12 common policy measures (“PMc”) that are presented in Table 1.</w:t>
      </w:r>
      <w:r>
        <w:t xml:space="preserve"> </w:t>
      </w:r>
      <w:r>
        <w:t xml:space="preserve">These policy measures reflect the necessary changes due to technological, scientific and societal</w:t>
      </w:r>
      <w:r>
        <w:t xml:space="preserve"> </w:t>
      </w:r>
      <w:r>
        <w:t xml:space="preserve">evolutions in the EU and will be included in each policy option.</w:t>
      </w:r>
      <w:r>
        <w:br/>
      </w:r>
      <w:r>
        <w:t xml:space="preserve">Table 1: Overview of policy measures common to the three options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PMc 1: Update of standards on skills and knowledge to be met for the first issuance of a</w:t>
      </w:r>
      <w:r>
        <w:t xml:space="preserve"> </w:t>
      </w:r>
      <w:r>
        <w:t xml:space="preserve">driving licence.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PMc 2: Introduction of rules to remove restrictions associated to automatic gear transmission.</w:t>
      </w:r>
      <w:r>
        <w:br/>
      </w:r>
      <w:r>
        <w:t xml:space="preserve">PMc 3: Amendments to the definitions of vehicle categories for cars and vans (maximum</w:t>
      </w:r>
      <w:r>
        <w:t xml:space="preserve"> </w:t>
      </w:r>
      <w:r>
        <w:t xml:space="preserve">mass)</w:t>
      </w:r>
      <w:r>
        <w:t xml:space="preserve"> </w:t>
      </w:r>
      <w:r>
        <w:t xml:space="preserve">PMc 4: Improvement of RESPER for the purpose of enforcement</w:t>
      </w:r>
      <w:r>
        <w:br/>
      </w:r>
      <w:r>
        <w:t xml:space="preserve">PD2, PD4</w:t>
      </w:r>
      <w:r>
        <w:t xml:space="preserve"> </w:t>
      </w:r>
      <w:r>
        <w:t xml:space="preserve">PD5</w:t>
      </w:r>
      <w:r>
        <w:t xml:space="preserve"> </w:t>
      </w:r>
      <w:r>
        <w:t xml:space="preserve">SO1</w:t>
      </w:r>
      <w:r>
        <w:t xml:space="preserve"> </w:t>
      </w:r>
      <w:r>
        <w:t xml:space="preserve">SO3</w:t>
      </w:r>
      <w:r>
        <w:t xml:space="preserve"> </w:t>
      </w:r>
      <w:r>
        <w:t xml:space="preserve">PMc 5: Update of standards on physical and mental fitness to be met for the issuance of</w:t>
      </w:r>
      <w:r>
        <w:t xml:space="preserve"> </w:t>
      </w:r>
      <w:r>
        <w:t xml:space="preserve">driving licences</w:t>
      </w:r>
      <w:r>
        <w:t xml:space="preserve"> </w:t>
      </w:r>
      <w:r>
        <w:t xml:space="preserve">PD3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PMc 6: New rules on the use of technologies to mitigate medical unfitness</w:t>
      </w:r>
      <w:r>
        <w:br/>
      </w:r>
      <w:r>
        <w:t xml:space="preserve">PMc 7: Establishment of a knowledge management platform for authorities regarding</w:t>
      </w:r>
      <w:r>
        <w:t xml:space="preserve"> </w:t>
      </w:r>
      <w:r>
        <w:t xml:space="preserve">physical and mental fitness to drive</w:t>
      </w:r>
      <w:r>
        <w:t xml:space="preserve"> </w:t>
      </w:r>
      <w:r>
        <w:t xml:space="preserve">PMc 8: Clarification of the concept of normal residence</w:t>
      </w:r>
      <w:r>
        <w:t xml:space="preserve"> </w:t>
      </w:r>
      <w:r>
        <w:t xml:space="preserve">PD4</w:t>
      </w:r>
      <w:r>
        <w:t xml:space="preserve"> </w:t>
      </w:r>
      <w:r>
        <w:t xml:space="preserve">PD5</w:t>
      </w:r>
      <w:r>
        <w:t xml:space="preserve"> </w:t>
      </w:r>
      <w:r>
        <w:t xml:space="preserve">SO3</w:t>
      </w:r>
      <w:r>
        <w:t xml:space="preserve"> </w:t>
      </w:r>
      <w:r>
        <w:t xml:space="preserve">PMc 9: Introduction of an EU mobile driving licence</w:t>
      </w:r>
      <w:r>
        <w:br/>
      </w:r>
      <w:r>
        <w:t xml:space="preserve">PD5</w:t>
      </w:r>
      <w:r>
        <w:t xml:space="preserve"> </w:t>
      </w:r>
      <w:r>
        <w:t xml:space="preserve">PMc 10: Introduction of a possible QR code on the physical licence in the areas reserved for</w:t>
      </w:r>
      <w:r>
        <w:t xml:space="preserve"> </w:t>
      </w:r>
      <w:r>
        <w:t xml:space="preserve">microchip</w:t>
      </w:r>
      <w:r>
        <w:t xml:space="preserve"> </w:t>
      </w:r>
      <w:r>
        <w:t xml:space="preserve">PMc 11: Improvement and simplification of rules on administrative validity.</w:t>
      </w:r>
      <w:r>
        <w:t xml:space="preserve"> </w:t>
      </w:r>
      <w:r>
        <w:t xml:space="preserve">PMc 12: Mutual recognition of optional equivalences – New equivalence applicable to small</w:t>
      </w:r>
      <w:r>
        <w:t xml:space="preserve"> </w:t>
      </w:r>
      <w:r>
        <w:t xml:space="preserve">bus combined with a trailer</w:t>
      </w:r>
    </w:p>
    <w:p>
      <w:pPr>
        <w:pStyle w:val="BodyText"/>
      </w:pPr>
      <w:r>
        <w:t xml:space="preserve">Table 2 includes the additional policy measures for PO-B (7) and PO-C (13). These policy options</w:t>
      </w:r>
      <w:r>
        <w:t xml:space="preserve"> </w:t>
      </w:r>
      <w:r>
        <w:t xml:space="preserve">represent an additional level of ambition and scope, as explained below.</w:t>
      </w:r>
      <w:r>
        <w:t xml:space="preserve"> </w:t>
      </w:r>
      <w:r>
        <w:t xml:space="preserve">Table 2: Overview of policy measures not common to the three options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PM 1: Rules on training and probation periods -</w:t>
      </w:r>
      <w:r>
        <w:t xml:space="preserve"> </w:t>
      </w:r>
      <w:r>
        <w:t xml:space="preserve">Recommendation on lifelong training</w:t>
      </w:r>
      <w:r>
        <w:br/>
      </w:r>
      <w:r>
        <w:t xml:space="preserve">PD1</w:t>
      </w:r>
      <w:r>
        <w:t xml:space="preserve"> </w:t>
      </w:r>
      <w:r>
        <w:t xml:space="preserve">PD2</w:t>
      </w:r>
      <w:r>
        <w:t xml:space="preserve"> </w:t>
      </w:r>
      <w:r>
        <w:t xml:space="preserve">SO1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 2: Amendments to the definition of the mopeds’</w:t>
      </w:r>
      <w:r>
        <w:t xml:space="preserve"> </w:t>
      </w:r>
      <w:r>
        <w:t xml:space="preserve">category to include certain micro mobility means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 3: Introduction of a new category for tractors -</w:t>
      </w:r>
      <w:r>
        <w:t xml:space="preserve"> </w:t>
      </w:r>
      <w:r>
        <w:t xml:space="preserve">amendment to the definition of the small bus category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 4: Mutual recognition of driving disqualifications</w:t>
      </w:r>
      <w:r>
        <w:br/>
      </w:r>
      <w:r>
        <w:t xml:space="preserve">PD2</w:t>
      </w:r>
      <w:r>
        <w:t xml:space="preserve"> </w:t>
      </w:r>
      <w:r>
        <w:t xml:space="preserve">SO1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Problem</w:t>
      </w:r>
      <w:r>
        <w:t xml:space="preserve"> </w:t>
      </w:r>
      <w:r>
        <w:t xml:space="preserve">Driver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Option B</w:t>
      </w:r>
      <w:r>
        <w:t xml:space="preserve"> </w:t>
      </w:r>
      <w:r>
        <w:t xml:space="preserve">Option C</w:t>
      </w:r>
      <w:r>
        <w:t xml:space="preserve"> </w:t>
      </w:r>
      <w:r>
        <w:t xml:space="preserve">PM 5: Rules on consequences of penalty points for non-</w:t>
      </w:r>
      <w:r>
        <w:t xml:space="preserve"> </w:t>
      </w:r>
      <w:r>
        <w:t xml:space="preserve">residents - Rules on rehabilitation in case of a change of</w:t>
      </w:r>
      <w:r>
        <w:t xml:space="preserve"> </w:t>
      </w:r>
      <w:r>
        <w:t xml:space="preserve">normal residence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 6: Rules on simple medical screening</w:t>
      </w:r>
      <w:r>
        <w:br/>
      </w:r>
      <w:r>
        <w:t xml:space="preserve">PD3</w:t>
      </w:r>
      <w:r>
        <w:t xml:space="preserve"> </w:t>
      </w:r>
      <w:r>
        <w:t xml:space="preserve">SO2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 7: Rules on advanced medical screening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 8: Removal of the staging requirement to obtain a</w:t>
      </w:r>
      <w:r>
        <w:t xml:space="preserve"> </w:t>
      </w:r>
      <w:r>
        <w:t xml:space="preserve">licence of category CE or DE</w:t>
      </w:r>
      <w:r>
        <w:br/>
      </w:r>
      <w:r>
        <w:t xml:space="preserve">PD4</w:t>
      </w:r>
      <w:r>
        <w:t xml:space="preserve"> </w:t>
      </w:r>
      <w:r>
        <w:t xml:space="preserve">SO3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 9: Flexibility for the first issuance of driving licences</w:t>
      </w:r>
      <w:r>
        <w:t xml:space="preserve"> </w:t>
      </w:r>
      <w:r>
        <w:t xml:space="preserve">in case of restrictions related to languages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 10: Mutual recognition of physical and mental</w:t>
      </w:r>
      <w:r>
        <w:t xml:space="preserve"> </w:t>
      </w:r>
      <w:r>
        <w:t xml:space="preserve">assessment</w:t>
      </w:r>
      <w:r>
        <w:br/>
      </w:r>
      <w:r>
        <w:t xml:space="preserve">PD4</w:t>
      </w:r>
      <w:r>
        <w:t xml:space="preserve"> </w:t>
      </w:r>
      <w:r>
        <w:t xml:space="preserve">PD5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 11: New optional equivalence related to vehicles with</w:t>
      </w:r>
      <w:r>
        <w:t xml:space="preserve"> </w:t>
      </w:r>
      <w:r>
        <w:t xml:space="preserve">limited maximum speed</w:t>
      </w:r>
      <w:r>
        <w:br/>
      </w:r>
      <w:r>
        <w:t xml:space="preserve">PD5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 12: Rules on the removal of code 70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 13: New optional equivalence related to bus without</w:t>
      </w:r>
      <w:r>
        <w:t xml:space="preserve"> </w:t>
      </w:r>
      <w:r>
        <w:t xml:space="preserve">passengers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 14: Rules on the exchange of foreign driving licences.</w:t>
      </w:r>
      <w:r>
        <w:br/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5.2.3 Description of the options</w:t>
      </w:r>
      <w:r>
        <w:t xml:space="preserve"> </w:t>
      </w:r>
      <w:r>
        <w:t xml:space="preserve">Three policy options (PO-A, PO-B and PO-C) have been designed to address all problem drivers</w:t>
      </w:r>
      <w:r>
        <w:t xml:space="preserve"> </w:t>
      </w:r>
      <w:r>
        <w:t xml:space="preserve">identified in relation to road safety and to the free movement of persons. All options contribute to the</w:t>
      </w:r>
      <w:r>
        <w:t xml:space="preserve"> </w:t>
      </w:r>
      <w:r>
        <w:t xml:space="preserve">general objectives by removing obstacles for applicants and for holders of driving licences, and by</w:t>
      </w:r>
      <w:r>
        <w:t xml:space="preserve"> </w:t>
      </w:r>
      <w:r>
        <w:t xml:space="preserve">reducing the number of road traffic accidents.</w:t>
      </w:r>
      <w:r>
        <w:br/>
      </w:r>
      <w:r>
        <w:t xml:space="preserve">PO-A reflects the basic update of the Directive, taking into account the lessons learnt from the</w:t>
      </w:r>
      <w:r>
        <w:t xml:space="preserve"> </w:t>
      </w:r>
      <w:r>
        <w:t xml:space="preserve">evaluation and integrating societal, technological and scientific evolutions. It does not change the</w:t>
      </w:r>
      <w:r>
        <w:t xml:space="preserve"> </w:t>
      </w:r>
      <w:r>
        <w:t xml:space="preserve">scope of the Directive and it contains measures which are also included in PO-B and PO-C.</w:t>
      </w:r>
      <w:r>
        <w:t xml:space="preserve"> </w:t>
      </w:r>
      <w:r>
        <w:t xml:space="preserve">PO-B includes additional efforts to meet EU road safety objectives, targeting all drivers (including</w:t>
      </w:r>
      <w:r>
        <w:t xml:space="preserve"> </w:t>
      </w:r>
      <w:r>
        <w:t xml:space="preserve">novice drivers) in three important domains: skills and knowledge, medical fitness and dangerous</w:t>
      </w:r>
      <w:r>
        <w:t xml:space="preserve"> </w:t>
      </w:r>
      <w:r>
        <w:t xml:space="preserve">behaviour. It also removes some barriers on the free movement of persons faced by holders of foreign</w:t>
      </w:r>
      <w:r>
        <w:t xml:space="preserve"> </w:t>
      </w:r>
      <w:r>
        <w:t xml:space="preserve">licences and applicants.</w:t>
      </w:r>
      <w:r>
        <w:t xml:space="preserve"> </w:t>
      </w:r>
      <w:r>
        <w:t xml:space="preserve">Finally, PO-C reinforces the road safety measures introduced with PO-B regarding medical fitness</w:t>
      </w:r>
      <w:r>
        <w:t xml:space="preserve"> </w:t>
      </w:r>
      <w:r>
        <w:t xml:space="preserve">and dangerous behaviour. It also extends the scope of the Directive to new vehicles (tractors, e-</w:t>
      </w:r>
      <w:r>
        <w:t xml:space="preserve"> </w:t>
      </w:r>
      <w:r>
        <w:t xml:space="preserve">scooters with a maximum speed of 25 km/hour).</w:t>
      </w:r>
      <w:r>
        <w:t xml:space="preserve"> </w:t>
      </w:r>
      <w:r>
        <w:t xml:space="preserve">Policy option A</w:t>
      </w:r>
      <w:r>
        <w:t xml:space="preserve"> </w:t>
      </w:r>
      <w:r>
        <w:t xml:space="preserve">Policy option A (PO-A) includes policy measures that are common to all three policy options. The</w:t>
      </w:r>
      <w:r>
        <w:t xml:space="preserve"> </w:t>
      </w:r>
      <w:r>
        <w:t xml:space="preserve">measures under PO-A aim at aligning the Directive on driving licences to the technological, scientific</w:t>
      </w:r>
      <w:r>
        <w:t xml:space="preserve"> </w:t>
      </w:r>
      <w:r>
        <w:t xml:space="preserve">and societal developments in the EU. While the current scope of the Directive remains the same,</w:t>
      </w:r>
      <w:r>
        <w:t xml:space="preserve"> </w:t>
      </w:r>
      <w:r>
        <w:t xml:space="preserve">improvements are brought to its main provisions answering to the market needs and opportunities.</w:t>
      </w:r>
      <w:r>
        <w:br/>
      </w:r>
      <w:r>
        <w:t xml:space="preserve">PO-A will contribute to road safety. To address Specific Objective 1 “Improve driving skills,</w:t>
      </w:r>
      <w:r>
        <w:t xml:space="preserve"> </w:t>
      </w:r>
      <w:r>
        <w:t xml:space="preserve">knowledge and experience and reduce and punish dangerous behaviour”, the range of issues subject</w:t>
      </w:r>
      <w:r>
        <w:t xml:space="preserve"> </w:t>
      </w:r>
      <w:r>
        <w:t xml:space="preserve">to testing will be extended, in particular to check drivers’ knowledge of new vehicle features and to</w:t>
      </w:r>
      <w:r>
        <w:t xml:space="preserve"> </w:t>
      </w:r>
      <w:r>
        <w:t xml:space="preserve">introduce hazard perception tests (PMc1).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In addition, improvements to RESPER (the network for the exchange of information related to</w:t>
      </w:r>
      <w:r>
        <w:t xml:space="preserve"> </w:t>
      </w:r>
      <w:r>
        <w:t xml:space="preserve">driving licences) will support further cooperation between issuing authorities, in particular in relation</w:t>
      </w:r>
      <w:r>
        <w:t xml:space="preserve"> </w:t>
      </w:r>
      <w:r>
        <w:t xml:space="preserve">to law enforcement, and thereby better fight against fraud and dangerous behaviour (PMc4). For that</w:t>
      </w:r>
      <w:r>
        <w:t xml:space="preserve"> </w:t>
      </w:r>
      <w:r>
        <w:t xml:space="preserve">purpose, requirements on the response time and data quality of RESPER will be introduced and the</w:t>
      </w:r>
      <w:r>
        <w:t xml:space="preserve"> </w:t>
      </w:r>
      <w:r>
        <w:t xml:space="preserve">use cases will be better specified in order to avoid legal uncertainty. It will result in a system relevant</w:t>
      </w:r>
      <w:r>
        <w:t xml:space="preserve"> </w:t>
      </w:r>
      <w:r>
        <w:t xml:space="preserve">to support the control of driving licences.</w:t>
      </w:r>
      <w:r>
        <w:br/>
      </w:r>
      <w:r>
        <w:t xml:space="preserve">PO-A will also ensure adequate levels of skills and knowledge to accompany the uptake of</w:t>
      </w:r>
      <w:r>
        <w:t xml:space="preserve"> </w:t>
      </w:r>
      <w:r>
        <w:t xml:space="preserve">zero-emission vehicles. Today’s driving licence rules reflect the fact that the EU vehicle fleet still</w:t>
      </w:r>
      <w:r>
        <w:t xml:space="preserve"> </w:t>
      </w:r>
      <w:r>
        <w:t xml:space="preserve">uses predominantly conventional fuels. The rules will be updated to take into account the increased</w:t>
      </w:r>
      <w:r>
        <w:t xml:space="preserve"> </w:t>
      </w:r>
      <w:r>
        <w:t xml:space="preserve">uptake of alternatively fuelled vehicles with automatic gear transmission (PMc2) and the excess of</w:t>
      </w:r>
      <w:r>
        <w:t xml:space="preserve"> </w:t>
      </w:r>
      <w:r>
        <w:t xml:space="preserve">mass resulting from electric vehicles’ propulsion systems (PMc3).</w:t>
      </w:r>
      <w:r>
        <w:t xml:space="preserve"> </w:t>
      </w:r>
      <w:r>
        <w:t xml:space="preserve">In addition, to support Specific Objective 2 “Ensure adequate physical and mental fitness of drivers</w:t>
      </w:r>
      <w:r>
        <w:t xml:space="preserve"> </w:t>
      </w:r>
      <w:r>
        <w:t xml:space="preserve">across the EU”, the standards on physical and mental fitness to be met by applicants (PMc5) and the</w:t>
      </w:r>
      <w:r>
        <w:t xml:space="preserve"> </w:t>
      </w:r>
      <w:r>
        <w:t xml:space="preserve">rules on the use of technologies to mitigate unfitness to drive (PMc6) will be updated in line with</w:t>
      </w:r>
      <w:r>
        <w:t xml:space="preserve"> </w:t>
      </w:r>
      <w:r>
        <w:t xml:space="preserve">technological and scientific developments129. Also, a new dedicated information platform will be</w:t>
      </w:r>
      <w:r>
        <w:t xml:space="preserve"> </w:t>
      </w:r>
      <w:r>
        <w:t xml:space="preserve">established to allow for wider sharing of information and to improve knowledge management</w:t>
      </w:r>
      <w:r>
        <w:t xml:space="preserve"> </w:t>
      </w:r>
      <w:r>
        <w:t xml:space="preserve">between authorities by means of annual meetings (PMc7).</w:t>
      </w:r>
      <w:r>
        <w:t xml:space="preserve"> </w:t>
      </w:r>
      <w:r>
        <w:t xml:space="preserve">Furthermore, to support specific objective 3 “Remove inadequate or unnecessary barriers affecting</w:t>
      </w:r>
      <w:r>
        <w:t xml:space="preserve"> </w:t>
      </w:r>
      <w:r>
        <w:t xml:space="preserve">applicants and holders of driving licences”, the same administrative validity of driving licences for category</w:t>
      </w:r>
      <w:r>
        <w:t xml:space="preserve"> </w:t>
      </w:r>
      <w:r>
        <w:t xml:space="preserve">A and B (non-professional) should be applied in all MS. The issue of validity periods for licences is resulting</w:t>
      </w:r>
      <w:r>
        <w:t xml:space="preserve"> </w:t>
      </w:r>
      <w:r>
        <w:t xml:space="preserve">from the possibility for Member States to select two durations (10 or 15 years). When a person changes</w:t>
      </w:r>
      <w:r>
        <w:t xml:space="preserve"> </w:t>
      </w:r>
      <w:r>
        <w:t xml:space="preserve">normal residence and asks for an exchange of driving licences, the administrative validity of his or her</w:t>
      </w:r>
      <w:r>
        <w:t xml:space="preserve"> </w:t>
      </w:r>
      <w:r>
        <w:t xml:space="preserve">driving rights may be reduced. This poses a problem for the free movement of people by setting unnecessary</w:t>
      </w:r>
      <w:r>
        <w:t xml:space="preserve"> </w:t>
      </w:r>
      <w:r>
        <w:t xml:space="preserve">administrative barriers to the holders of EU driving licences, and the objective here is to remove the barriers</w:t>
      </w:r>
      <w:r>
        <w:t xml:space="preserve"> </w:t>
      </w:r>
      <w:r>
        <w:t xml:space="preserve">related to the recognition of their rights (SO3). Measure PMc11 (Improvement and simplification of rules</w:t>
      </w:r>
      <w:r>
        <w:t xml:space="preserve"> </w:t>
      </w:r>
      <w:r>
        <w:t xml:space="preserve">on administrative validity) will simplify the procedure for the citizens currently holding a driving licence of</w:t>
      </w:r>
      <w:r>
        <w:t xml:space="preserve"> </w:t>
      </w:r>
      <w:r>
        <w:t xml:space="preserve">10 years’ administrative validity. Lessons learned from the COVID-19 pandemic will also be considered</w:t>
      </w:r>
      <w:r>
        <w:t xml:space="preserve"> </w:t>
      </w:r>
      <w:r>
        <w:t xml:space="preserve">and authorities could waive requirements on administrative validity in exceptional circumstances. Optional</w:t>
      </w:r>
      <w:r>
        <w:t xml:space="preserve"> </w:t>
      </w:r>
      <w:r>
        <w:t xml:space="preserve">equivalences130 will be mutually recognised (PMc12). Specific implementing rules will be introduced to</w:t>
      </w:r>
      <w:r>
        <w:t xml:space="preserve"> </w:t>
      </w:r>
      <w:r>
        <w:t xml:space="preserve">develop the concept of normal residence which will specify how the normal residence should be determined</w:t>
      </w:r>
      <w:r>
        <w:t xml:space="preserve"> </w:t>
      </w:r>
      <w:r>
        <w:t xml:space="preserve">during the six first months of establishment in a new country, including special cases where two or more</w:t>
      </w:r>
      <w:r>
        <w:t xml:space="preserve"> </w:t>
      </w:r>
      <w:r>
        <w:t xml:space="preserve">Member States consider they can be issuing authority. (PMc8), in particular to avoid that a person is not</w:t>
      </w:r>
      <w:r>
        <w:t xml:space="preserve"> </w:t>
      </w:r>
      <w:r>
        <w:t xml:space="preserve">able to have his or her normal residence determined. Additional equivalence will be introduced allowing</w:t>
      </w:r>
      <w:r>
        <w:t xml:space="preserve"> </w:t>
      </w:r>
      <w:r>
        <w:t xml:space="preserve">the holder of a licence of category D1 and CE to drive a small bus with a trailer (PMc12).</w:t>
      </w:r>
      <w:r>
        <w:t xml:space="preserve"> </w:t>
      </w:r>
      <w:r>
        <w:t xml:space="preserve">Finally, the free movement of persons will be ensured also in the digital era, through the introduction of the</w:t>
      </w:r>
      <w:r>
        <w:t xml:space="preserve"> </w:t>
      </w:r>
      <w:r>
        <w:t xml:space="preserve">EU mobile driving licence (PMc9). In parallel, it will be possible to add a QR code on physical driving</w:t>
      </w:r>
      <w:r>
        <w:t xml:space="preserve"> </w:t>
      </w:r>
      <w:r>
        <w:t xml:space="preserve">licences to improve security of documents. It will allow administrations, law enforcement and potentially</w:t>
      </w:r>
      <w:r>
        <w:t xml:space="preserve"> </w:t>
      </w:r>
      <w:r>
        <w:t xml:space="preserve">private bodies to verify the authenticity of the information printed on the driving licences (similar</w:t>
      </w:r>
      <w:r>
        <w:t xml:space="preserve"> </w:t>
      </w:r>
      <w:r>
        <w:t xml:space="preserve">mechanisms as for the EU covid certificate). It will also reduce costs compared to the chipset currently</w:t>
      </w:r>
      <w:r>
        <w:t xml:space="preserve"> </w:t>
      </w:r>
      <w:r>
        <w:t xml:space="preserve">foreseen under the existing Driving Licence Directive (PMc10).</w:t>
      </w:r>
      <w:r>
        <w:br/>
      </w:r>
      <w:r>
        <w:t xml:space="preserve">Policy option B</w:t>
      </w:r>
    </w:p>
    <w:p>
      <w:pPr>
        <w:pStyle w:val="BodyText"/>
      </w:pPr>
      <w:r>
        <w:t xml:space="preserve">129 For example alcohol interlocks in case of dependence to alcohol or potentially in the future certain ADAS technologies to offset</w:t>
      </w:r>
      <w:r>
        <w:t xml:space="preserve"> </w:t>
      </w:r>
      <w:r>
        <w:t xml:space="preserve">the consequences of Mild Cognitive Impairments.</w:t>
      </w:r>
      <w:r>
        <w:br/>
      </w:r>
      <w:r>
        <w:t xml:space="preserve">130 For example, if a person is authorised to drive a light motorcycle with a licence of category B in his or her country of residence,</w:t>
      </w:r>
      <w:r>
        <w:t xml:space="preserve"> </w:t>
      </w:r>
      <w:r>
        <w:t xml:space="preserve">he or she will be able to do the same in any other MS that has applied the same optional equivalence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Policy option B (PO-B) represents an increase of policy intervention as regards road safety, as well</w:t>
      </w:r>
      <w:r>
        <w:t xml:space="preserve"> </w:t>
      </w:r>
      <w:r>
        <w:t xml:space="preserve">as the reduction of administrative burden affecting professional drivers, holders of foreign driving</w:t>
      </w:r>
      <w:r>
        <w:t xml:space="preserve"> </w:t>
      </w:r>
      <w:r>
        <w:t xml:space="preserve">licences, EU citizens not fluent in the language of their state of residence and young persons in remote</w:t>
      </w:r>
      <w:r>
        <w:t xml:space="preserve"> </w:t>
      </w:r>
      <w:r>
        <w:t xml:space="preserve">areas.</w:t>
      </w:r>
      <w:r>
        <w:t xml:space="preserve"> </w:t>
      </w:r>
      <w:r>
        <w:t xml:space="preserve">Regarding Specific Objective 1 “Improve driving skills, knowledge and experience and reduce and</w:t>
      </w:r>
      <w:r>
        <w:t xml:space="preserve"> </w:t>
      </w:r>
      <w:r>
        <w:t xml:space="preserve">punish dangerous behaviour”, besides the measures included in PO-A, new rules on training and</w:t>
      </w:r>
      <w:r>
        <w:t xml:space="preserve"> </w:t>
      </w:r>
      <w:r>
        <w:t xml:space="preserve">probation periods will ensure that novice drivers are better prepared for driving safely in complex</w:t>
      </w:r>
      <w:r>
        <w:t xml:space="preserve"> </w:t>
      </w:r>
      <w:r>
        <w:t xml:space="preserve">traffic situation. Lifelong training will be promoted to keep the skills of experienced drivers up to</w:t>
      </w:r>
      <w:r>
        <w:t xml:space="preserve"> </w:t>
      </w:r>
      <w:r>
        <w:t xml:space="preserve">date, also in the advent of new technologies (PM1). Moreover, road safety is expected to be further</w:t>
      </w:r>
      <w:r>
        <w:t xml:space="preserve"> </w:t>
      </w:r>
      <w:r>
        <w:t xml:space="preserve">improved also by introducing the mutual recognition of driving disqualifications for major road</w:t>
      </w:r>
      <w:r>
        <w:t xml:space="preserve"> </w:t>
      </w:r>
      <w:r>
        <w:t xml:space="preserve">safety-related offences (such as driving under the influence of alcohol) (PM4).</w:t>
      </w:r>
      <w:r>
        <w:br/>
      </w:r>
      <w:r>
        <w:t xml:space="preserve">Regarding Specific Objective 2 “Ensure adequate physical and mental fitness of drivers across the</w:t>
      </w:r>
      <w:r>
        <w:t xml:space="preserve"> </w:t>
      </w:r>
      <w:r>
        <w:t xml:space="preserve">EU”, in addition to the updated standards on physical and mental fitness to be met by applicants and</w:t>
      </w:r>
      <w:r>
        <w:t xml:space="preserve"> </w:t>
      </w:r>
      <w:r>
        <w:t xml:space="preserve">drivers introduced under PO-A, a simple fitness screening based on a self-assessment will become</w:t>
      </w:r>
      <w:r>
        <w:t xml:space="preserve"> </w:t>
      </w:r>
      <w:r>
        <w:t xml:space="preserve">mandatory at first issuance and at renewal together with the possibility for more frequent screening</w:t>
      </w:r>
      <w:r>
        <w:t xml:space="preserve"> </w:t>
      </w:r>
      <w:r>
        <w:t xml:space="preserve">of drivers’ medical fitness for drivers above 70 years old. A training programme to support general</w:t>
      </w:r>
      <w:r>
        <w:t xml:space="preserve"> </w:t>
      </w:r>
      <w:r>
        <w:t xml:space="preserve">practitioners will be set up to support the introduction of these new screening rules (PM6).</w:t>
      </w:r>
      <w:r>
        <w:br/>
      </w:r>
      <w:r>
        <w:t xml:space="preserve">In relation to Specific Objective 3 “Remove inadequate or unnecessary barriers affecting applicants</w:t>
      </w:r>
      <w:r>
        <w:t xml:space="preserve"> </w:t>
      </w:r>
      <w:r>
        <w:t xml:space="preserve">and holders of driving licences”, in addition to the measures under PO-A, the issuance of the driving</w:t>
      </w:r>
      <w:r>
        <w:t xml:space="preserve"> </w:t>
      </w:r>
      <w:r>
        <w:t xml:space="preserve">licence document will be simplified.</w:t>
      </w:r>
      <w:r>
        <w:br/>
      </w:r>
      <w:r>
        <w:t xml:space="preserve">Applicants who are EU nationals will be able to obtain their first driving licence of category B either</w:t>
      </w:r>
      <w:r>
        <w:t xml:space="preserve"> </w:t>
      </w:r>
      <w:r>
        <w:t xml:space="preserve">in their country of residence or in their country of citizenship in the event their country of normal</w:t>
      </w:r>
      <w:r>
        <w:t xml:space="preserve"> </w:t>
      </w:r>
      <w:r>
        <w:t xml:space="preserve">residence does not allow interpreters and their native language is not available for test there (PM9).</w:t>
      </w:r>
      <w:r>
        <w:t xml:space="preserve"> </w:t>
      </w:r>
      <w:r>
        <w:t xml:space="preserve">This will be possible due to the adaptation of the rules on normal residence and it will address the</w:t>
      </w:r>
      <w:r>
        <w:t xml:space="preserve"> </w:t>
      </w:r>
      <w:r>
        <w:t xml:space="preserve">problems faced by persons not sufficiently at ease with the official languages of their country of</w:t>
      </w:r>
      <w:r>
        <w:t xml:space="preserve"> </w:t>
      </w:r>
      <w:r>
        <w:t xml:space="preserve">residence. This measure has been designed by considering the risk of fraud (driving licence tourism).</w:t>
      </w:r>
      <w:r>
        <w:t xml:space="preserve"> </w:t>
      </w:r>
      <w:r>
        <w:t xml:space="preserve">It is therefore limited to cases where the set-up related to test languages can be problematic, and</w:t>
      </w:r>
      <w:r>
        <w:t xml:space="preserve"> </w:t>
      </w:r>
      <w:r>
        <w:t xml:space="preserve">limited to category B licences.</w:t>
      </w:r>
      <w:r>
        <w:br/>
      </w:r>
      <w:r>
        <w:t xml:space="preserve">To mitigate the shortage of professional drivers, existing rules on bus and truck drivers would be</w:t>
      </w:r>
      <w:r>
        <w:t xml:space="preserve"> </w:t>
      </w:r>
      <w:r>
        <w:t xml:space="preserve">simplified, to enable more flexibility between these professions (PM8). The measure will remove the</w:t>
      </w:r>
      <w:r>
        <w:t xml:space="preserve"> </w:t>
      </w:r>
      <w:r>
        <w:t xml:space="preserve">requirement to hold a driving licence of category C (truck) or D (bus) to obtain a driving licence of</w:t>
      </w:r>
      <w:r>
        <w:t xml:space="preserve"> </w:t>
      </w:r>
      <w:r>
        <w:t xml:space="preserve">category CE or DE (same vehicles but with a trailer) (PM8).</w:t>
      </w:r>
      <w:r>
        <w:br/>
      </w:r>
      <w:r>
        <w:t xml:space="preserve">Rules on the exchange of driving licences issued by third countries applying licensing schemes of</w:t>
      </w:r>
      <w:r>
        <w:t xml:space="preserve"> </w:t>
      </w:r>
      <w:r>
        <w:t xml:space="preserve">similar performance as the EU will be introduced (PM14). They will allow holders of driving licences</w:t>
      </w:r>
      <w:r>
        <w:t xml:space="preserve"> </w:t>
      </w:r>
      <w:r>
        <w:t xml:space="preserve">issued by the third country whose licensing system guarantees a level of road safety equivalent to the</w:t>
      </w:r>
      <w:r>
        <w:t xml:space="preserve"> </w:t>
      </w:r>
      <w:r>
        <w:t xml:space="preserve">one in the EU to obtain an EU driving licence by means of an administrative exchange. The driving</w:t>
      </w:r>
      <w:r>
        <w:t xml:space="preserve"> </w:t>
      </w:r>
      <w:r>
        <w:t xml:space="preserve">licences issued in that context will not be marked with the harmonised Union code 70. This right will</w:t>
      </w:r>
      <w:r>
        <w:t xml:space="preserve"> </w:t>
      </w:r>
      <w:r>
        <w:t xml:space="preserve">be also be provided to holders of licences issued by third countries who have previously obtained a</w:t>
      </w:r>
      <w:r>
        <w:t xml:space="preserve"> </w:t>
      </w:r>
      <w:r>
        <w:t xml:space="preserve">driving licence following a test in the EU (e.g. an expatriate returning to the EU). In addition, Member</w:t>
      </w:r>
      <w:r>
        <w:t xml:space="preserve"> </w:t>
      </w:r>
      <w:r>
        <w:t xml:space="preserve">States will keep the bilateral competence to determine other third countries with which an</w:t>
      </w:r>
      <w:r>
        <w:t xml:space="preserve"> </w:t>
      </w:r>
      <w:r>
        <w:t xml:space="preserve">administrative exchange is possible, as it is the case now.</w:t>
      </w:r>
      <w:r>
        <w:t xml:space="preserve"> </w:t>
      </w:r>
      <w:r>
        <w:t xml:space="preserve">Finally, to cater for mobility issues in remote areas, it will be possible for Member States to extend driving</w:t>
      </w:r>
      <w:r>
        <w:t xml:space="preserve"> </w:t>
      </w:r>
      <w:r>
        <w:t xml:space="preserve">rights of the holder of a B1 driving licence by allowing them to drive vehicles of a higher mass with a</w:t>
      </w:r>
      <w:r>
        <w:t xml:space="preserve"> </w:t>
      </w:r>
      <w:r>
        <w:t xml:space="preserve">maximum speed up to 45 km/h, but only on the national territory of the relevant Member States (PM11).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Policy option C</w:t>
      </w:r>
      <w:r>
        <w:t xml:space="preserve"> </w:t>
      </w:r>
      <w:r>
        <w:t xml:space="preserve">Policy option C (PO-C) represents a further increase in harmonisation and scope compared to option</w:t>
      </w:r>
      <w:r>
        <w:t xml:space="preserve"> </w:t>
      </w:r>
      <w:r>
        <w:t xml:space="preserve">PO-B, notably by introducing rules on the recognition of penalty points for non-residents, by</w:t>
      </w:r>
      <w:r>
        <w:t xml:space="preserve"> </w:t>
      </w:r>
      <w:r>
        <w:t xml:space="preserve">requiring a driving licence for micro mobility vehicles with a speed beyond 25 km/h and by laying</w:t>
      </w:r>
      <w:r>
        <w:t xml:space="preserve"> </w:t>
      </w:r>
      <w:r>
        <w:t xml:space="preserve">down rules on the mutual recognition of a physical and mental fitness assessment.</w:t>
      </w:r>
      <w:r>
        <w:br/>
      </w:r>
      <w:r>
        <w:t xml:space="preserve">On Specific Objective 1 “Improve driving skills, knowledge and experience and reduce and punish</w:t>
      </w:r>
      <w:r>
        <w:t xml:space="preserve"> </w:t>
      </w:r>
      <w:r>
        <w:t xml:space="preserve">dangerous behaviour”, the mutual recognition of driving disqualifications will be reinforced and</w:t>
      </w:r>
      <w:r>
        <w:t xml:space="preserve"> </w:t>
      </w:r>
      <w:r>
        <w:t xml:space="preserve">complemented by rules on penalty points’ systems and rehabilitation (PM5). Furthermore, the</w:t>
      </w:r>
      <w:r>
        <w:t xml:space="preserve"> </w:t>
      </w:r>
      <w:r>
        <w:t xml:space="preserve">categories of vehicles for which a driving licence is required would be amended to include new smart</w:t>
      </w:r>
      <w:r>
        <w:t xml:space="preserve"> </w:t>
      </w:r>
      <w:r>
        <w:t xml:space="preserve">mobility vehicles of a maximum speed between 25 and 45 km/h (PM2). This issue is mainly related</w:t>
      </w:r>
      <w:r>
        <w:t xml:space="preserve"> </w:t>
      </w:r>
      <w:r>
        <w:t xml:space="preserve">to problem driver 1 (insufficient skills, knowledge, experience and/or risk awareness) and it is due to</w:t>
      </w:r>
      <w:r>
        <w:t xml:space="preserve"> </w:t>
      </w:r>
      <w:r>
        <w:t xml:space="preserve">an increasing use of e-scooters and other forms of micro-mobility in cities, resulting in an increase</w:t>
      </w:r>
      <w:r>
        <w:t xml:space="preserve"> </w:t>
      </w:r>
      <w:r>
        <w:t xml:space="preserve">of accidents affecting their users. Stakeholders’ consultations and desk research131 have underlined</w:t>
      </w:r>
      <w:r>
        <w:t xml:space="preserve"> </w:t>
      </w:r>
      <w:r>
        <w:t xml:space="preserve">that users of these vehicles are exposed to similar risks as other vulnerable road users (i.e. cyclists</w:t>
      </w:r>
      <w:r>
        <w:t xml:space="preserve"> </w:t>
      </w:r>
      <w:r>
        <w:t xml:space="preserve">and moped riders). It has also been noted that the risk profile of certain micro mobility means can be</w:t>
      </w:r>
      <w:r>
        <w:t xml:space="preserve"> </w:t>
      </w:r>
      <w:r>
        <w:t xml:space="preserve">very similar to the one of mopeds, especially when the design speed is between 25 and 45 km/hour.</w:t>
      </w:r>
      <w:r>
        <w:t xml:space="preserve"> </w:t>
      </w:r>
      <w:r>
        <w:t xml:space="preserve">Consequently, the drivers of these vehicles will be subject to tests similar to the ones for mopeds</w:t>
      </w:r>
      <w:r>
        <w:t xml:space="preserve"> </w:t>
      </w:r>
      <w:r>
        <w:t xml:space="preserve">(category AM), ensuring a minimum level of driving skills and knowledge of the road traffic rules.</w:t>
      </w:r>
      <w:r>
        <w:t xml:space="preserve"> </w:t>
      </w:r>
      <w:r>
        <w:t xml:space="preserve">Finally, the mutual recognition of national licences required to drive agricultural vehicles will be</w:t>
      </w:r>
      <w:r>
        <w:t xml:space="preserve"> </w:t>
      </w:r>
      <w:r>
        <w:t xml:space="preserve">introduced to solve problems faced by cross-border farming activities, and the definition of category</w:t>
      </w:r>
      <w:r>
        <w:t xml:space="preserve"> </w:t>
      </w:r>
      <w:r>
        <w:t xml:space="preserve">D1 (for small buses) will be updated (PM 3) by increasing the number of authorised passengers from</w:t>
      </w:r>
      <w:r>
        <w:t xml:space="preserve"> </w:t>
      </w:r>
      <w:r>
        <w:t xml:space="preserve">16 to 22 in order to better align it with the market opportunities and needs. Regarding tractors,</w:t>
      </w:r>
      <w:r>
        <w:t xml:space="preserve"> </w:t>
      </w:r>
      <w:r>
        <w:t xml:space="preserve">licences for agricultural or forestry tractors are governed at national level. Consequently, there is no</w:t>
      </w:r>
      <w:r>
        <w:t xml:space="preserve"> </w:t>
      </w:r>
      <w:r>
        <w:t xml:space="preserve">mutual recognition resulting in obstacles affecting notably posted workers, agricultural contractors</w:t>
      </w:r>
      <w:r>
        <w:t xml:space="preserve"> </w:t>
      </w:r>
      <w:r>
        <w:t xml:space="preserve">and cross-border agricultural activities. Regarding small buses, the definition of the category D1</w:t>
      </w:r>
      <w:r>
        <w:t xml:space="preserve"> </w:t>
      </w:r>
      <w:r>
        <w:t xml:space="preserve">includes buses of a maximum length of 8 meters with 9 to 16 passenger seats. The ex-post evaluation</w:t>
      </w:r>
      <w:r>
        <w:t xml:space="preserve"> </w:t>
      </w:r>
      <w:r>
        <w:t xml:space="preserve">has identified that the current market supply provides for buses of such dimension with up to 22</w:t>
      </w:r>
      <w:r>
        <w:t xml:space="preserve"> </w:t>
      </w:r>
      <w:r>
        <w:t xml:space="preserve">passenger seats.</w:t>
      </w:r>
      <w:r>
        <w:br/>
      </w:r>
      <w:r>
        <w:t xml:space="preserve">Regarding Specific Objective 2 “Ensure adequate physical and mental fitness of drivers across the</w:t>
      </w:r>
      <w:r>
        <w:t xml:space="preserve"> </w:t>
      </w:r>
      <w:r>
        <w:t xml:space="preserve">EU”, option PO-C requires that the mandatory screening of medical fitness at first issuance or</w:t>
      </w:r>
      <w:r>
        <w:t xml:space="preserve"> </w:t>
      </w:r>
      <w:r>
        <w:t xml:space="preserve">renewal be carried out by a general practitioner and it foresees more frequent screening of drivers’</w:t>
      </w:r>
      <w:r>
        <w:t xml:space="preserve"> </w:t>
      </w:r>
      <w:r>
        <w:t xml:space="preserve">medical fitness from the age of 65 years and onwards. A training programme to support general</w:t>
      </w:r>
      <w:r>
        <w:t xml:space="preserve"> </w:t>
      </w:r>
      <w:r>
        <w:t xml:space="preserve">practitioners will be set up to support the introduction of these new screening rules (PM7).</w:t>
      </w:r>
      <w:r>
        <w:br/>
      </w:r>
      <w:r>
        <w:t xml:space="preserve">In relation to Specific Objective 3 “Remove inadequate or unnecessary barriers affecting applicants and</w:t>
      </w:r>
      <w:r>
        <w:t xml:space="preserve"> </w:t>
      </w:r>
      <w:r>
        <w:t xml:space="preserve">holders of driving licences”, in addition to the measures under policy option B, the mutual recognition of</w:t>
      </w:r>
      <w:r>
        <w:t xml:space="preserve"> </w:t>
      </w:r>
      <w:r>
        <w:t xml:space="preserve">physical and mental fitness assessment (PM 10) will be introduced as a consequence of the harmonised</w:t>
      </w:r>
      <w:r>
        <w:t xml:space="preserve"> </w:t>
      </w:r>
      <w:r>
        <w:t xml:space="preserve">medical screening. In addition, former holders of driving licences issued by a third country should be able</w:t>
      </w:r>
      <w:r>
        <w:t xml:space="preserve"> </w:t>
      </w:r>
      <w:r>
        <w:t xml:space="preserve">to continue to drive when changing their residence to another Member State, provided they have a positive</w:t>
      </w:r>
      <w:r>
        <w:t xml:space="preserve"> </w:t>
      </w:r>
      <w:r>
        <w:t xml:space="preserve">road safety track record of at least 5 years (PM12). For that purpose, the initiative will specify that the</w:t>
      </w:r>
      <w:r>
        <w:t xml:space="preserve"> </w:t>
      </w:r>
      <w:r>
        <w:t xml:space="preserve">restrictions associated to code 70 will not apply once these conditions are met.</w:t>
      </w:r>
      <w:r>
        <w:br/>
      </w:r>
      <w:r>
        <w:t xml:space="preserve">Finally, rules relevant to professional drivers will be further simplified, allowing MS to authorise the</w:t>
      </w:r>
      <w:r>
        <w:t xml:space="preserve"> </w:t>
      </w:r>
      <w:r>
        <w:t xml:space="preserve">holder of a driving licence of category C (truck) to drive a bus without passengers on their territory.</w:t>
      </w:r>
      <w:r>
        <w:t xml:space="preserve"> </w:t>
      </w:r>
      <w:r>
        <w:t xml:space="preserve">This will mainly affect employees in charge of maintenance and the repair of buses and trucks and</w:t>
      </w:r>
    </w:p>
    <w:p>
      <w:pPr>
        <w:pStyle w:val="BodyText"/>
      </w:pPr>
      <w:r>
        <w:t xml:space="preserve">131 https://www.itf-oecd.org/sites/default/files/docs/safe-micromobility_1.pdf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with the measure, the workers will not have to obtain the licences for both trucks (category C) and</w:t>
      </w:r>
      <w:r>
        <w:t xml:space="preserve"> </w:t>
      </w:r>
      <w:r>
        <w:t xml:space="preserve">buses (category D) (PM13).</w:t>
      </w:r>
      <w:r>
        <w:br/>
      </w:r>
      <w:r>
        <w:t xml:space="preserve">All policy options fully encompass the ‘digital by default’ principle, reflecting the 2030 Digital</w:t>
      </w:r>
      <w:r>
        <w:t xml:space="preserve"> </w:t>
      </w:r>
      <w:r>
        <w:t xml:space="preserve">Compass Communication.132 They enable smooth digital policy implementation and foster digital</w:t>
      </w:r>
      <w:r>
        <w:t xml:space="preserve"> </w:t>
      </w:r>
      <w:r>
        <w:t xml:space="preserve">transformation, as they have been designed with digitalisation as the first-best option, where</w:t>
      </w:r>
      <w:r>
        <w:t xml:space="preserve"> </w:t>
      </w:r>
      <w:r>
        <w:t xml:space="preserve">available. For example, mobile driving licences have the end user at the centre of digitalisation, will</w:t>
      </w:r>
      <w:r>
        <w:t xml:space="preserve"> </w:t>
      </w:r>
      <w:r>
        <w:t xml:space="preserve">be issued by default from 2028 and will be interlinked with the EU Digital Identity Wallet,133 the use</w:t>
      </w:r>
      <w:r>
        <w:t xml:space="preserve"> </w:t>
      </w:r>
      <w:r>
        <w:t xml:space="preserve">of RESPER ensures interconnectivity for MS authorities, while training and testing of drivers’</w:t>
      </w:r>
      <w:r>
        <w:t xml:space="preserve"> </w:t>
      </w:r>
      <w:r>
        <w:t xml:space="preserve">knowledge of ADAS systems levers digital and technological innovation to improve road safety.</w:t>
      </w:r>
      <w:r>
        <w:t xml:space="preserve"> </w:t>
      </w:r>
      <w:r>
        <w:t xml:space="preserve">5.2.4 Main trade-offs</w:t>
      </w:r>
      <w:r>
        <w:t xml:space="preserve"> </w:t>
      </w:r>
      <w:r>
        <w:t xml:space="preserve">To identify the measures which may require trade-offs between the objectives, measures with a likely</w:t>
      </w:r>
      <w:r>
        <w:t xml:space="preserve"> </w:t>
      </w:r>
      <w:r>
        <w:t xml:space="preserve">negative impact on road safety while having positive impact on green transition, free movement of</w:t>
      </w:r>
      <w:r>
        <w:t xml:space="preserve"> </w:t>
      </w:r>
      <w:r>
        <w:t xml:space="preserve">persons and administrative simplification, have been considered. Multiple consultation activities</w:t>
      </w:r>
      <w:r>
        <w:t xml:space="preserve"> </w:t>
      </w:r>
      <w:r>
        <w:t xml:space="preserve">have been conducted to confirm for each of these measures the problem driver they would address</w:t>
      </w:r>
      <w:r>
        <w:t xml:space="preserve"> </w:t>
      </w:r>
      <w:r>
        <w:t xml:space="preserve">and to identify potential mitigation actions, in particular when similar provisions exist at national</w:t>
      </w:r>
      <w:r>
        <w:t xml:space="preserve"> </w:t>
      </w:r>
      <w:r>
        <w:t xml:space="preserve">level.</w:t>
      </w:r>
      <w:r>
        <w:br/>
      </w:r>
      <w:r>
        <w:t xml:space="preserve">When no mitigation action was available to control the negative impact on road safety, or when the</w:t>
      </w:r>
      <w:r>
        <w:t xml:space="preserve"> </w:t>
      </w:r>
      <w:r>
        <w:t xml:space="preserve">risk of negative impacts on road safety was considered too high, the measures have been discarded.</w:t>
      </w:r>
      <w:r>
        <w:t xml:space="preserve"> </w:t>
      </w:r>
      <w:r>
        <w:t xml:space="preserve">This applies for example to measures such as reducing the minimum age required for obtaining a</w:t>
      </w:r>
      <w:r>
        <w:t xml:space="preserve"> </w:t>
      </w:r>
      <w:r>
        <w:t xml:space="preserve">driving licence, removal of the graduated access scheme for category A licences and removal of code</w:t>
      </w:r>
      <w:r>
        <w:t xml:space="preserve"> </w:t>
      </w:r>
      <w:r>
        <w:t xml:space="preserve">70 (see also Annex 5 on discarded measures).</w:t>
      </w:r>
      <w:r>
        <w:t xml:space="preserve"> </w:t>
      </w:r>
      <w:r>
        <w:t xml:space="preserve">The analysis of the main trade-offs has been performed for the cases discussed below: regarding the</w:t>
      </w:r>
      <w:r>
        <w:t xml:space="preserve"> </w:t>
      </w:r>
      <w:r>
        <w:t xml:space="preserve">rules on driving vehicles with automatic gear transmission, increase of vehicles’ mass due to the</w:t>
      </w:r>
      <w:r>
        <w:t xml:space="preserve"> </w:t>
      </w:r>
      <w:r>
        <w:t xml:space="preserve">transition to alternative fuels, optional equivalence in case of vehicles with limited speed and the</w:t>
      </w:r>
      <w:r>
        <w:t xml:space="preserve"> </w:t>
      </w:r>
      <w:r>
        <w:t xml:space="preserve">minimum age requirement to drive.</w:t>
      </w:r>
      <w:r>
        <w:br/>
      </w:r>
      <w:r>
        <w:t xml:space="preserve">Regarding the rules applicable to vehicles with automatic gear transmission, and related possible</w:t>
      </w:r>
      <w:r>
        <w:t xml:space="preserve"> </w:t>
      </w:r>
      <w:r>
        <w:t xml:space="preserve">trade-offs between green transition and road safety, it should first be underlined that the skills and</w:t>
      </w:r>
      <w:r>
        <w:t xml:space="preserve"> </w:t>
      </w:r>
      <w:r>
        <w:t xml:space="preserve">knowledge required to drive cover both the control of the vehicle and behaviour in traffic. This is</w:t>
      </w:r>
      <w:r>
        <w:t xml:space="preserve"> </w:t>
      </w:r>
      <w:r>
        <w:t xml:space="preserve">reflected in the skills to be assessed during the driving test, as specified in Annex II to the Directive.</w:t>
      </w:r>
      <w:r>
        <w:t xml:space="preserve"> </w:t>
      </w:r>
      <w:r>
        <w:t xml:space="preserve">During the consultation activities and in particular the first workshop, it has been underlined that the</w:t>
      </w:r>
      <w:r>
        <w:t xml:space="preserve"> </w:t>
      </w:r>
      <w:r>
        <w:t xml:space="preserve">easiness to operate vehicles with automatic transmission allows for better results regarding behaviour</w:t>
      </w:r>
      <w:r>
        <w:t xml:space="preserve"> </w:t>
      </w:r>
      <w:r>
        <w:t xml:space="preserve">in traffic of novice drivers having passed the test with automatic gear transmission.</w:t>
      </w:r>
      <w:r>
        <w:br/>
      </w:r>
      <w:r>
        <w:t xml:space="preserve">Measure PMc 2 (Introduction of rules to remove restrictions associated to automatic gear</w:t>
      </w:r>
      <w:r>
        <w:t xml:space="preserve"> </w:t>
      </w:r>
      <w:r>
        <w:t xml:space="preserve">transmission) has been designed in a way to avoid negative effects on road safety. Therefore, an</w:t>
      </w:r>
      <w:r>
        <w:t xml:space="preserve"> </w:t>
      </w:r>
      <w:r>
        <w:t xml:space="preserve">additional certified training or a short practical test would be required to remove the restrictions on</w:t>
      </w:r>
      <w:r>
        <w:t xml:space="preserve"> </w:t>
      </w:r>
      <w:r>
        <w:t xml:space="preserve">drivers having passed the test on a vehicle with automatic gear transmission (licences marked with</w:t>
      </w:r>
      <w:r>
        <w:t xml:space="preserve"> </w:t>
      </w:r>
      <w:r>
        <w:t xml:space="preserve">code 78). It will focus on the skills and knowledge specific to manual gear transmission. A similar</w:t>
      </w:r>
      <w:r>
        <w:t xml:space="preserve"> </w:t>
      </w:r>
      <w:r>
        <w:t xml:space="preserve">scheme is already in place in Germany with an effect limited to its national territory, and the</w:t>
      </w:r>
      <w:r>
        <w:t xml:space="preserve"> </w:t>
      </w:r>
      <w:r>
        <w:t xml:space="preserve">competent authority has not reported specific road safety issues with its implementation.</w:t>
      </w:r>
    </w:p>
    <w:p>
      <w:pPr>
        <w:pStyle w:val="BodyText"/>
      </w:pPr>
      <w:r>
        <w:t xml:space="preserve">132 Commission Communication, 2030 Digital Compass: the European way for the Digital Decade, COM(2021) 118.</w:t>
      </w:r>
      <w:r>
        <w:t xml:space="preserve"> </w:t>
      </w:r>
      <w:r>
        <w:t xml:space="preserve">133 Regulation of the European Parliament and of the Council amending Regulation (EU) No 910/2014 as regards establishing a</w:t>
      </w:r>
      <w:r>
        <w:t xml:space="preserve"> </w:t>
      </w:r>
      <w:r>
        <w:t xml:space="preserve">framework for a European Digital Identity.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Regarding the increase of vehicles’ mass resulting from the shift to alternative fuels, and the</w:t>
      </w:r>
      <w:r>
        <w:t xml:space="preserve"> </w:t>
      </w:r>
      <w:r>
        <w:t xml:space="preserve">related possible trade-off between green transition and road safety, category B driving licences</w:t>
      </w:r>
      <w:r>
        <w:t xml:space="preserve"> </w:t>
      </w:r>
      <w:r>
        <w:t xml:space="preserve">includes vehicles with a maximum mass up to 3.5 tons, according to the Directive. Battery</w:t>
      </w:r>
      <w:r>
        <w:t xml:space="preserve"> </w:t>
      </w:r>
      <w:r>
        <w:t xml:space="preserve">technologies have significantly evolved during the last years. The weight of electric cars remains now</w:t>
      </w:r>
      <w:r>
        <w:t xml:space="preserve"> </w:t>
      </w:r>
      <w:r>
        <w:t xml:space="preserve">on average below 2 tons134. Consequently, vans are the vehicles for which the shift to alternative</w:t>
      </w:r>
      <w:r>
        <w:t xml:space="preserve"> </w:t>
      </w:r>
      <w:r>
        <w:t xml:space="preserve">fuels would require a higher category of driving licences. The total number of vans in the EU was</w:t>
      </w:r>
      <w:r>
        <w:t xml:space="preserve"> </w:t>
      </w:r>
      <w:r>
        <w:t xml:space="preserve">about 29 million in 2020, while the alternatively fuelled vans accounted for only 1.9% of all vans on</w:t>
      </w:r>
      <w:r>
        <w:t xml:space="preserve"> </w:t>
      </w:r>
      <w:r>
        <w:t xml:space="preserve">the road135. In addition, new vehicles are required by the General Safety Regulation136 to be equipped</w:t>
      </w:r>
      <w:r>
        <w:t xml:space="preserve"> </w:t>
      </w:r>
      <w:r>
        <w:t xml:space="preserve">with advanced safety technologies (such as advanced driving assistance systems), which will</w:t>
      </w:r>
      <w:r>
        <w:t xml:space="preserve"> </w:t>
      </w:r>
      <w:r>
        <w:t xml:space="preserve">significantly improve road safety137.</w:t>
      </w:r>
      <w:r>
        <w:br/>
      </w:r>
      <w:r>
        <w:t xml:space="preserve">The increase of the maximum mass for category B to 4.25t (PMc 3) is therefore expected to have a</w:t>
      </w:r>
      <w:r>
        <w:t xml:space="preserve"> </w:t>
      </w:r>
      <w:r>
        <w:t xml:space="preserve">very limited negative impact on road safety, mainly because of a higher risk for other vulnerable road</w:t>
      </w:r>
      <w:r>
        <w:t xml:space="preserve"> </w:t>
      </w:r>
      <w:r>
        <w:t xml:space="preserve">users compared to lighter vehicles. Indeed, the expected negative effect resulting from a higher mass</w:t>
      </w:r>
      <w:r>
        <w:t xml:space="preserve"> </w:t>
      </w:r>
      <w:r>
        <w:t xml:space="preserve">will be largely mitigated by the scope of application of the measure (only alternatively fuelled</w:t>
      </w:r>
      <w:r>
        <w:t xml:space="preserve"> </w:t>
      </w:r>
      <w:r>
        <w:t xml:space="preserve">vehicles) and the fact that almost all the vehicles concerned will benefit from advanced technologies</w:t>
      </w:r>
      <w:r>
        <w:t xml:space="preserve"> </w:t>
      </w:r>
      <w:r>
        <w:t xml:space="preserve">regarding road safety.</w:t>
      </w:r>
      <w:r>
        <w:t xml:space="preserve"> </w:t>
      </w:r>
      <w:r>
        <w:t xml:space="preserve">Regarding the minimum age requirements to drive, and related possible trade-offs between</w:t>
      </w:r>
      <w:r>
        <w:t xml:space="preserve"> </w:t>
      </w:r>
      <w:r>
        <w:t xml:space="preserve">simplification and road safety, two measures are likely to increase the presence of young drivers on</w:t>
      </w:r>
      <w:r>
        <w:t xml:space="preserve"> </w:t>
      </w:r>
      <w:r>
        <w:t xml:space="preserve">the road:</w:t>
      </w:r>
      <w:r>
        <w:t xml:space="preserve"> </w:t>
      </w:r>
      <w:r>
        <w:t xml:space="preserve"> With the introduction of rules on accompanied driving (PM 1), applicants to licences of category B and</w:t>
      </w:r>
      <w:r>
        <w:t xml:space="preserve"> </w:t>
      </w:r>
      <w:r>
        <w:t xml:space="preserve">C will have the possibility to pass the driving test at 17 years of age. However, they will not be authorised</w:t>
      </w:r>
      <w:r>
        <w:t xml:space="preserve"> </w:t>
      </w:r>
      <w:r>
        <w:t xml:space="preserve">to drive alone before 18 years of age. Such a system is already available for category B in some Member</w:t>
      </w:r>
      <w:r>
        <w:t xml:space="preserve"> </w:t>
      </w:r>
      <w:r>
        <w:t xml:space="preserve">States (e.g. Germany, Austria) and has shown very positive effects on road safety. The learner is</w:t>
      </w:r>
      <w:r>
        <w:t xml:space="preserve"> </w:t>
      </w:r>
      <w:r>
        <w:t xml:space="preserve">acquiring experience under the supervision of an adult and is more capable to drive when he/she reaches</w:t>
      </w:r>
      <w:r>
        <w:t xml:space="preserve"> </w:t>
      </w:r>
      <w:r>
        <w:t xml:space="preserve">18 years of age. The effect on road safety for this measure is expected to be positive.</w:t>
      </w:r>
      <w:r>
        <w:br/>
      </w:r>
      <w:r>
        <w:t xml:space="preserve"> The optional possibility to allow driving vehicles with maximum speed and mass limitations with</w:t>
      </w:r>
      <w:r>
        <w:t xml:space="preserve"> </w:t>
      </w:r>
      <w:r>
        <w:t xml:space="preserve">a licence of category B1 instead of category B (PM 11) is expected to improve the mobility of</w:t>
      </w:r>
      <w:r>
        <w:t xml:space="preserve"> </w:t>
      </w:r>
      <w:r>
        <w:t xml:space="preserve">young people, especially in rural areas. The measure may pose an additional road safety risk,</w:t>
      </w:r>
      <w:r>
        <w:t xml:space="preserve"> </w:t>
      </w:r>
      <w:r>
        <w:t xml:space="preserve">notably for vulnerable road users. However, the measure is proposed to be optional (it requires a</w:t>
      </w:r>
      <w:r>
        <w:t xml:space="preserve"> </w:t>
      </w:r>
      <w:r>
        <w:t xml:space="preserve">decision of the concerned Member State), the maximum speed and the mass of the vehicles are</w:t>
      </w:r>
      <w:r>
        <w:t xml:space="preserve"> </w:t>
      </w:r>
      <w:r>
        <w:t xml:space="preserve">significantly limited (45 km/hour and 2.5 tons) in order to reduce the consequences of an accident,</w:t>
      </w:r>
      <w:r>
        <w:t xml:space="preserve"> </w:t>
      </w:r>
      <w:r>
        <w:t xml:space="preserve">and the category of concerned drivers is narrowed down to the strict need (applicable only to</w:t>
      </w:r>
      <w:r>
        <w:t xml:space="preserve"> </w:t>
      </w:r>
      <w:r>
        <w:t xml:space="preserve">drivers aged up to 21 years). Finally, the requirements on skills and knowledge to be met at the</w:t>
      </w:r>
      <w:r>
        <w:t xml:space="preserve"> </w:t>
      </w:r>
      <w:r>
        <w:t xml:space="preserve">driving test for a licence of category B1 are the same as for category B but for a lower speed (60</w:t>
      </w:r>
      <w:r>
        <w:t xml:space="preserve"> </w:t>
      </w:r>
      <w:r>
        <w:t xml:space="preserve">km/hour138).</w:t>
      </w:r>
      <w:r>
        <w:t xml:space="preserve"> </w:t>
      </w:r>
      <w:r>
        <w:t xml:space="preserve">6</w:t>
      </w:r>
      <w:r>
        <w:t xml:space="preserve"> </w:t>
      </w:r>
      <w:r>
        <w:t xml:space="preserve">6 WHAT IS THE IMPACT OF THE POLICY OPTIONS?</w:t>
      </w:r>
      <w:r>
        <w:t xml:space="preserve"> </w:t>
      </w:r>
      <w:r>
        <w:t xml:space="preserve">This section summarises the main expected economic, social and environmental impacts of each</w:t>
      </w:r>
      <w:r>
        <w:t xml:space="preserve"> </w:t>
      </w:r>
      <w:r>
        <w:t xml:space="preserve">policy option139. The proposed measures included in the policy options are assumed to be</w:t>
      </w:r>
    </w:p>
    <w:p>
      <w:pPr>
        <w:pStyle w:val="BodyText"/>
      </w:pPr>
      <w:r>
        <w:t xml:space="preserve">134 https://www.eea.europa.eu/ims/new-registrations-of-electric-vehicles</w:t>
      </w:r>
      <w:r>
        <w:t xml:space="preserve"> </w:t>
      </w:r>
      <w:r>
        <w:t xml:space="preserve">135 vans_fact_sheet_ACEA.pdf</w:t>
      </w:r>
      <w:r>
        <w:t xml:space="preserve"> </w:t>
      </w:r>
      <w:r>
        <w:t xml:space="preserve">136 Regulation (EU) 2019/2144 (OJ L 325, 16.12.2019, p. 1).</w:t>
      </w:r>
      <w:r>
        <w:t xml:space="preserve"> </w:t>
      </w:r>
      <w:r>
        <w:t xml:space="preserve">137 https://ec.europa.eu/commission/presscorner/detail/en/IP_22_4312</w:t>
      </w:r>
      <w:r>
        <w:br/>
      </w:r>
      <w:r>
        <w:t xml:space="preserve">138 The two values of speed (45 and 60km/hour) are different because category B1 is targeting heavy quadri- motorcycles which are</w:t>
      </w:r>
      <w:r>
        <w:t xml:space="preserve"> </w:t>
      </w:r>
      <w:r>
        <w:t xml:space="preserve">usually lighter than these vehicles (modified M1 category).</w:t>
      </w:r>
      <w:r>
        <w:t xml:space="preserve"> </w:t>
      </w:r>
      <w:r>
        <w:t xml:space="preserve">139 The analysis in this section is based on COWI et al. (2022), Impact assessment support study for the revision of the directive on</w:t>
      </w:r>
      <w:r>
        <w:t xml:space="preserve"> </w:t>
      </w:r>
      <w:r>
        <w:t xml:space="preserve">driving licences, and on the analysis of stakeholders’ feedback.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implemented from 2025 onwards, so that the assessment has been undertaken for the 2025-2050</w:t>
      </w:r>
      <w:r>
        <w:t xml:space="preserve"> </w:t>
      </w:r>
      <w:r>
        <w:t xml:space="preserve">period, and it refers to EU27. Costs and benefits are expressed as present value over the 2025-2050</w:t>
      </w:r>
      <w:r>
        <w:t xml:space="preserve"> </w:t>
      </w:r>
      <w:r>
        <w:t xml:space="preserve">period, using a 3% discount rate. As the analysis covers a long-term future, it incorporates foresight</w:t>
      </w:r>
      <w:r>
        <w:t xml:space="preserve"> </w:t>
      </w:r>
      <w:r>
        <w:t xml:space="preserve">analysis described in section 2.3.3 and in the baseline section. Further details on the methodological</w:t>
      </w:r>
      <w:r>
        <w:t xml:space="preserve"> </w:t>
      </w:r>
      <w:r>
        <w:t xml:space="preserve">approach are provided in Annex 4.</w:t>
      </w:r>
      <w:r>
        <w:t xml:space="preserve"> </w:t>
      </w:r>
      <w:r>
        <w:t xml:space="preserve">6.1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The assessment of the economic impacts includes the costs which the various policy options entail for public</w:t>
      </w:r>
      <w:r>
        <w:t xml:space="preserve"> </w:t>
      </w:r>
      <w:r>
        <w:t xml:space="preserve">administrations, the private sector and citizens. In addition, this section covers the impacts on SMEs,</w:t>
      </w:r>
      <w:r>
        <w:t xml:space="preserve"> </w:t>
      </w:r>
      <w:r>
        <w:t xml:space="preserve">digital by default140 and the functioning of the internal market and competition.</w:t>
      </w:r>
      <w:r>
        <w:br/>
      </w:r>
      <w:r>
        <w:t xml:space="preserve">6.1.1 Impact on public administrations</w:t>
      </w:r>
      <w:r>
        <w:t xml:space="preserve"> </w:t>
      </w:r>
      <w:r>
        <w:t xml:space="preserve">Adjustment costs for Member States administrations. The adjustment costs for Member States</w:t>
      </w:r>
      <w:r>
        <w:t xml:space="preserve"> </w:t>
      </w:r>
      <w:r>
        <w:t xml:space="preserve">administrations are the same in PO-A, PO-B and PO-C, driven by three policy measures (PMc1,</w:t>
      </w:r>
      <w:r>
        <w:t xml:space="preserve"> </w:t>
      </w:r>
      <w:r>
        <w:t xml:space="preserve">PMc4 and PMc9) included in all options. More specifically, the update of standards on skills and</w:t>
      </w:r>
      <w:r>
        <w:t xml:space="preserve"> </w:t>
      </w:r>
      <w:r>
        <w:t xml:space="preserve">knowledge for the first issuance of a driving licence (PMc1) requires the development of (animated)</w:t>
      </w:r>
      <w:r>
        <w:t xml:space="preserve"> </w:t>
      </w:r>
      <w:r>
        <w:t xml:space="preserve">videos for the driver hazard perception test (HPT). These videos are assumed to be developed and</w:t>
      </w:r>
      <w:r>
        <w:t xml:space="preserve"> </w:t>
      </w:r>
      <w:r>
        <w:t xml:space="preserve">updated every 5 years, starting from 2025. At EU level, the costs for implementing PMc1 are</w:t>
      </w:r>
      <w:r>
        <w:t xml:space="preserve"> </w:t>
      </w:r>
      <w:r>
        <w:t xml:space="preserve">estimated at EUR 3.5 million in 2030 and 2050 relative to the baseline (see Table 3)141. In addition,</w:t>
      </w:r>
      <w:r>
        <w:t xml:space="preserve"> </w:t>
      </w:r>
      <w:r>
        <w:t xml:space="preserve">the improvement of RESPER for the purpose of enforcement (PMc4) is estimated to lead to one-off</w:t>
      </w:r>
      <w:r>
        <w:t xml:space="preserve"> </w:t>
      </w:r>
      <w:r>
        <w:t xml:space="preserve">costs of EUR 50,000 on average per Member State, i.e. EUR 1.4 million for the whole EU in 2025.</w:t>
      </w:r>
      <w:r>
        <w:t xml:space="preserve"> </w:t>
      </w:r>
      <w:r>
        <w:t xml:space="preserve">Furthermore, the introduction of the EU mobile driving licence (PMc9) requires the development of</w:t>
      </w:r>
      <w:r>
        <w:t xml:space="preserve"> </w:t>
      </w:r>
      <w:r>
        <w:t xml:space="preserve">an IT system for mobile driving licences142. Such an IT system would involve one-off costs of EUR</w:t>
      </w:r>
      <w:r>
        <w:t xml:space="preserve"> </w:t>
      </w:r>
      <w:r>
        <w:t xml:space="preserve">12.9 million in 2025 plus annual maintenance costs estimated at EUR 1.9 million relative to the</w:t>
      </w:r>
      <w:r>
        <w:t xml:space="preserve"> </w:t>
      </w:r>
      <w:r>
        <w:t xml:space="preserve">baseline (see Table 3). The other measures included in the three options do not have a significant</w:t>
      </w:r>
      <w:r>
        <w:t xml:space="preserve"> </w:t>
      </w:r>
      <w:r>
        <w:t xml:space="preserve">impact on the adjustment costs for Member States administrations. The detailed impacts on costs by</w:t>
      </w:r>
      <w:r>
        <w:t xml:space="preserve"> </w:t>
      </w:r>
      <w:r>
        <w:t xml:space="preserve">policy measure are provided in Annex 4.</w:t>
      </w:r>
      <w:r>
        <w:br/>
      </w:r>
      <w:r>
        <w:t xml:space="preserve">Overall, PO-A, PO-B and PO-C are estimated to result in one-off adjustment costs for EU Member</w:t>
      </w:r>
      <w:r>
        <w:t xml:space="preserve"> </w:t>
      </w:r>
      <w:r>
        <w:t xml:space="preserve">States’ administrations of EUR 14.3 million in 2025 and to recurrent adjustment costs of EUR 5.5</w:t>
      </w:r>
      <w:r>
        <w:t xml:space="preserve"> </w:t>
      </w:r>
      <w:r>
        <w:t xml:space="preserve">million in 2030 and 2050 relative to the baseline (see Table 3). Expressed as present value over the</w:t>
      </w:r>
      <w:r>
        <w:t xml:space="preserve"> </w:t>
      </w:r>
      <w:r>
        <w:t xml:space="preserve">2025-2050 horizon (in 2021 prices), the total adjustment costs for the Member States administrations</w:t>
      </w:r>
      <w:r>
        <w:t xml:space="preserve"> </w:t>
      </w:r>
      <w:r>
        <w:t xml:space="preserve">(including one-off costs) are estimated at EUR 63.2 million in all policy options.</w:t>
      </w:r>
      <w:r>
        <w:br/>
      </w:r>
      <w:r>
        <w:t xml:space="preserve">Table 3. Recurrent costs and costs savings for Member States administrations in the POs relative to the baseline</w:t>
      </w:r>
      <w:r>
        <w:t xml:space="preserve"> </w:t>
      </w:r>
      <w:r>
        <w:t xml:space="preserve">scenario (EU27), in million EUR (2021 prices)143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- recurrent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5.5</w:t>
      </w:r>
      <w:r>
        <w:t xml:space="preserve"> </w:t>
      </w:r>
      <w:r>
        <w:t xml:space="preserve">PMc1 – updated standards on skills</w:t>
      </w:r>
      <w:r>
        <w:t xml:space="preserve"> </w:t>
      </w:r>
      <w:r>
        <w:t xml:space="preserve">3.5</w:t>
      </w:r>
      <w:r>
        <w:t xml:space="preserve"> </w:t>
      </w:r>
      <w:r>
        <w:t xml:space="preserve">3.5</w:t>
      </w:r>
      <w:r>
        <w:t xml:space="preserve"> </w:t>
      </w:r>
      <w:r>
        <w:t xml:space="preserve">3.5</w:t>
      </w:r>
      <w:r>
        <w:t xml:space="preserve"> </w:t>
      </w:r>
      <w:r>
        <w:t xml:space="preserve">3.5</w:t>
      </w:r>
      <w:r>
        <w:t xml:space="preserve"> </w:t>
      </w:r>
      <w:r>
        <w:t xml:space="preserve">3.5</w:t>
      </w:r>
      <w:r>
        <w:t xml:space="preserve"> </w:t>
      </w:r>
      <w:r>
        <w:t xml:space="preserve">3.5</w:t>
      </w:r>
      <w:r>
        <w:t xml:space="preserve"> </w:t>
      </w:r>
      <w:r>
        <w:t xml:space="preserve">PMc4 – improvement of RESPER</w:t>
      </w:r>
    </w:p>
    <w:p>
      <w:pPr>
        <w:pStyle w:val="BodyText"/>
      </w:pPr>
      <w:r>
        <w:t xml:space="preserve">PMc9 – EU mobile driving licence</w:t>
      </w:r>
      <w:r>
        <w:t xml:space="preserve"> </w:t>
      </w:r>
      <w:r>
        <w:t xml:space="preserve">1.9</w:t>
      </w:r>
      <w:r>
        <w:t xml:space="preserve"> </w:t>
      </w:r>
      <w:r>
        <w:t xml:space="preserve">1.9</w:t>
      </w:r>
      <w:r>
        <w:t xml:space="preserve"> </w:t>
      </w:r>
      <w:r>
        <w:t xml:space="preserve">1.9</w:t>
      </w:r>
      <w:r>
        <w:t xml:space="preserve"> </w:t>
      </w:r>
      <w:r>
        <w:t xml:space="preserve">1.9</w:t>
      </w:r>
      <w:r>
        <w:t xml:space="preserve"> </w:t>
      </w:r>
      <w:r>
        <w:t xml:space="preserve">1.9</w:t>
      </w:r>
      <w:r>
        <w:t xml:space="preserve"> </w:t>
      </w:r>
      <w:r>
        <w:t xml:space="preserve">1.9</w:t>
      </w:r>
      <w:r>
        <w:t xml:space="preserve"> </w:t>
      </w:r>
      <w:r>
        <w:t xml:space="preserve">Enforcement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1.5</w:t>
      </w:r>
      <w:r>
        <w:t xml:space="preserve"> </w:t>
      </w:r>
      <w:r>
        <w:t xml:space="preserve">1.1</w:t>
      </w:r>
      <w:r>
        <w:t xml:space="preserve"> </w:t>
      </w:r>
      <w:r>
        <w:t xml:space="preserve">4.5</w:t>
      </w:r>
      <w:r>
        <w:t xml:space="preserve"> </w:t>
      </w:r>
      <w:r>
        <w:t xml:space="preserve">3.0</w:t>
      </w:r>
    </w:p>
    <w:p>
      <w:pPr>
        <w:pStyle w:val="BodyText"/>
      </w:pPr>
      <w:r>
        <w:t xml:space="preserve">140 https://ec.europa.eu/info/sites/default/files/file_import/digitally-transformed_user-focused_data-driven_commission_en.pdf</w:t>
      </w:r>
      <w:r>
        <w:br/>
      </w:r>
      <w:r>
        <w:t xml:space="preserve">141 Belgium, Germany, Finland and the Netherlands already implement this measure and thus no additional costs are expected for</w:t>
      </w:r>
      <w:r>
        <w:t xml:space="preserve"> </w:t>
      </w:r>
      <w:r>
        <w:t xml:space="preserve">these Member States relative to the baseline.</w:t>
      </w:r>
      <w:r>
        <w:br/>
      </w:r>
      <w:r>
        <w:t xml:space="preserve">142 Different costs are foreseen for the Member States that would need to set up the system and those that have a system in place or</w:t>
      </w:r>
      <w:r>
        <w:t xml:space="preserve"> </w:t>
      </w:r>
      <w:r>
        <w:t xml:space="preserve">under development but would need to upgrade it. More details are provided in Annex 4.</w:t>
      </w:r>
      <w:r>
        <w:t xml:space="preserve"> </w:t>
      </w:r>
      <w:r>
        <w:t xml:space="preserve">143 Source: COWI, Ecorys and NTUA (2022), Impact assessment support study; Note: excluding one-off adjustment costs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PM4 – driving disqualifications (I)</w:t>
      </w:r>
    </w:p>
    <w:p>
      <w:pPr>
        <w:pStyle w:val="BodyText"/>
      </w:pPr>
      <w:r>
        <w:t xml:space="preserve">1.5</w:t>
      </w:r>
      <w:r>
        <w:t xml:space="preserve"> </w:t>
      </w:r>
      <w:r>
        <w:t xml:space="preserve">1.1</w:t>
      </w:r>
    </w:p>
    <w:p>
      <w:pPr>
        <w:pStyle w:val="BodyText"/>
      </w:pPr>
      <w:r>
        <w:t xml:space="preserve">PM5 – driving disqualifications (II)</w:t>
      </w:r>
    </w:p>
    <w:p>
      <w:pPr>
        <w:pStyle w:val="BodyText"/>
      </w:pPr>
      <w:r>
        <w:t xml:space="preserve">4.5</w:t>
      </w:r>
      <w:r>
        <w:t xml:space="preserve"> </w:t>
      </w:r>
      <w:r>
        <w:t xml:space="preserve">3.0</w:t>
      </w:r>
      <w:r>
        <w:t xml:space="preserve"> </w:t>
      </w:r>
      <w:r>
        <w:t xml:space="preserve">Enforcement cost savings</w:t>
      </w:r>
      <w:r>
        <w:br/>
      </w:r>
      <w:r>
        <w:t xml:space="preserve">145.9</w:t>
      </w:r>
      <w:r>
        <w:t xml:space="preserve"> </w:t>
      </w:r>
      <w:r>
        <w:t xml:space="preserve">181.2</w:t>
      </w:r>
      <w:r>
        <w:t xml:space="preserve"> </w:t>
      </w:r>
      <w:r>
        <w:t xml:space="preserve">145.9</w:t>
      </w:r>
      <w:r>
        <w:t xml:space="preserve"> </w:t>
      </w:r>
      <w:r>
        <w:t xml:space="preserve">181.2</w:t>
      </w:r>
      <w:r>
        <w:t xml:space="preserve"> </w:t>
      </w:r>
      <w:r>
        <w:t xml:space="preserve">145.9</w:t>
      </w:r>
      <w:r>
        <w:t xml:space="preserve"> </w:t>
      </w:r>
      <w:r>
        <w:t xml:space="preserve">181.2</w:t>
      </w:r>
      <w:r>
        <w:t xml:space="preserve"> </w:t>
      </w:r>
      <w:r>
        <w:t xml:space="preserve">PMc9 – EU mobile driving licence</w:t>
      </w:r>
      <w:r>
        <w:t xml:space="preserve"> </w:t>
      </w:r>
      <w:r>
        <w:t xml:space="preserve">129.0</w:t>
      </w:r>
      <w:r>
        <w:t xml:space="preserve"> </w:t>
      </w:r>
      <w:r>
        <w:t xml:space="preserve">145.5</w:t>
      </w:r>
      <w:r>
        <w:t xml:space="preserve"> </w:t>
      </w:r>
      <w:r>
        <w:t xml:space="preserve">129.0</w:t>
      </w:r>
      <w:r>
        <w:t xml:space="preserve"> </w:t>
      </w:r>
      <w:r>
        <w:t xml:space="preserve">145.5</w:t>
      </w:r>
      <w:r>
        <w:t xml:space="preserve"> </w:t>
      </w:r>
      <w:r>
        <w:t xml:space="preserve">129.0</w:t>
      </w:r>
      <w:r>
        <w:t xml:space="preserve"> </w:t>
      </w:r>
      <w:r>
        <w:t xml:space="preserve">145.5</w:t>
      </w:r>
      <w:r>
        <w:t xml:space="preserve"> </w:t>
      </w:r>
      <w:r>
        <w:t xml:space="preserve">PMc10 – QR code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PMc11 – administrative validity</w:t>
      </w:r>
      <w:r>
        <w:t xml:space="preserve"> </w:t>
      </w:r>
      <w:r>
        <w:t xml:space="preserve">16.9</w:t>
      </w:r>
      <w:r>
        <w:t xml:space="preserve"> </w:t>
      </w:r>
      <w:r>
        <w:t xml:space="preserve">35.7</w:t>
      </w:r>
      <w:r>
        <w:t xml:space="preserve"> </w:t>
      </w:r>
      <w:r>
        <w:t xml:space="preserve">16.9</w:t>
      </w:r>
      <w:r>
        <w:t xml:space="preserve"> </w:t>
      </w:r>
      <w:r>
        <w:t xml:space="preserve">35.7</w:t>
      </w:r>
      <w:r>
        <w:t xml:space="preserve"> </w:t>
      </w:r>
      <w:r>
        <w:t xml:space="preserve">16.9</w:t>
      </w:r>
      <w:r>
        <w:t xml:space="preserve"> </w:t>
      </w:r>
      <w:r>
        <w:t xml:space="preserve">35.7</w:t>
      </w:r>
      <w:r>
        <w:t xml:space="preserve"> </w:t>
      </w:r>
      <w:r>
        <w:t xml:space="preserve">Administrative cost savings</w:t>
      </w:r>
      <w:r>
        <w:br/>
      </w:r>
      <w:r>
        <w:t xml:space="preserve">90.8</w:t>
      </w:r>
      <w:r>
        <w:t xml:space="preserve"> </w:t>
      </w:r>
      <w:r>
        <w:t xml:space="preserve">133.2</w:t>
      </w:r>
      <w:r>
        <w:t xml:space="preserve"> </w:t>
      </w:r>
      <w:r>
        <w:t xml:space="preserve">90.8</w:t>
      </w:r>
      <w:r>
        <w:t xml:space="preserve"> </w:t>
      </w:r>
      <w:r>
        <w:t xml:space="preserve">133.2</w:t>
      </w:r>
      <w:r>
        <w:t xml:space="preserve"> </w:t>
      </w:r>
      <w:r>
        <w:t xml:space="preserve">90.8</w:t>
      </w:r>
      <w:r>
        <w:t xml:space="preserve"> </w:t>
      </w:r>
      <w:r>
        <w:t xml:space="preserve">133.2</w:t>
      </w:r>
      <w:r>
        <w:t xml:space="preserve"> </w:t>
      </w:r>
      <w:r>
        <w:t xml:space="preserve">PMc9 – EU mobile driving licence</w:t>
      </w:r>
      <w:r>
        <w:t xml:space="preserve"> </w:t>
      </w:r>
      <w:r>
        <w:t xml:space="preserve">90.8</w:t>
      </w:r>
      <w:r>
        <w:t xml:space="preserve"> </w:t>
      </w:r>
      <w:r>
        <w:t xml:space="preserve">133.2</w:t>
      </w:r>
      <w:r>
        <w:t xml:space="preserve"> </w:t>
      </w:r>
      <w:r>
        <w:t xml:space="preserve">90.8</w:t>
      </w:r>
      <w:r>
        <w:t xml:space="preserve"> </w:t>
      </w:r>
      <w:r>
        <w:t xml:space="preserve">133.2</w:t>
      </w:r>
      <w:r>
        <w:t xml:space="preserve"> </w:t>
      </w:r>
      <w:r>
        <w:t xml:space="preserve">90.8</w:t>
      </w:r>
      <w:r>
        <w:t xml:space="preserve"> </w:t>
      </w:r>
      <w:r>
        <w:t xml:space="preserve">133.2</w:t>
      </w:r>
    </w:p>
    <w:p>
      <w:pPr>
        <w:pStyle w:val="BodyText"/>
      </w:pPr>
      <w:r>
        <w:t xml:space="preserve">Enforcement costs for Member States administrations. In PO-B the driving disqualifications</w:t>
      </w:r>
      <w:r>
        <w:t xml:space="preserve"> </w:t>
      </w:r>
      <w:r>
        <w:t xml:space="preserve">resulting from specific offenses (for example driving under the influence of alcohol) would be</w:t>
      </w:r>
      <w:r>
        <w:t xml:space="preserve"> </w:t>
      </w:r>
      <w:r>
        <w:t xml:space="preserve">mutually recognised (PM4). The increase in the number of driving disqualifications for such offences</w:t>
      </w:r>
      <w:r>
        <w:t xml:space="preserve"> </w:t>
      </w:r>
      <w:r>
        <w:t xml:space="preserve">is estimated at 182,514 in 2030 and 225,000 in 2050 relative to the baseline. Total enforcement costs</w:t>
      </w:r>
      <w:r>
        <w:t xml:space="preserve"> </w:t>
      </w:r>
      <w:r>
        <w:t xml:space="preserve">for Member States authorities are estimated at EUR 1.5 million in 2030 and EUR 1.1 million in 2050</w:t>
      </w:r>
      <w:r>
        <w:t xml:space="preserve"> </w:t>
      </w:r>
      <w:r>
        <w:t xml:space="preserve">relative to the baseline (see Table 3). These costs are related to the time required for investigations144</w:t>
      </w:r>
      <w:r>
        <w:t xml:space="preserve"> </w:t>
      </w:r>
      <w:r>
        <w:t xml:space="preserve">and mailing costs. More details on the estimation of the costs are provided in Annex 4, including</w:t>
      </w:r>
      <w:r>
        <w:t xml:space="preserve"> </w:t>
      </w:r>
      <w:r>
        <w:t xml:space="preserve">detailed results by Member State.</w:t>
      </w:r>
      <w:r>
        <w:br/>
      </w:r>
      <w:r>
        <w:t xml:space="preserve">In PO-C, penalty points will also be applied to non-residents and driving disqualification resulting</w:t>
      </w:r>
      <w:r>
        <w:t xml:space="preserve"> </w:t>
      </w:r>
      <w:r>
        <w:t xml:space="preserve">from penalty points system should be mutually recognised (PM5). The total number of cases where</w:t>
      </w:r>
      <w:r>
        <w:t xml:space="preserve"> </w:t>
      </w:r>
      <w:r>
        <w:t xml:space="preserve">the penalty points need to be applied is estimated at 525,288 in 2030 and 606,915 in 2050 relative to</w:t>
      </w:r>
      <w:r>
        <w:t xml:space="preserve"> </w:t>
      </w:r>
      <w:r>
        <w:t xml:space="preserve">the baseline. Total enforcement costs for Member States authorities are estimated at EUR 4.5 million</w:t>
      </w:r>
      <w:r>
        <w:t xml:space="preserve"> </w:t>
      </w:r>
      <w:r>
        <w:t xml:space="preserve">in 2030 and EUR 3 million in 2050 relative to the baseline (see Table 3). Expressed as present value</w:t>
      </w:r>
      <w:r>
        <w:t xml:space="preserve"> </w:t>
      </w:r>
      <w:r>
        <w:t xml:space="preserve">over the 2025-2050 horizon (in 2021 prices), the enforcement costs for Member States</w:t>
      </w:r>
      <w:r>
        <w:t xml:space="preserve"> </w:t>
      </w:r>
      <w:r>
        <w:t xml:space="preserve">administrations are estimated at EUR 26.3 million in PO-B and EUR 75.3 million in PO-C.</w:t>
      </w:r>
      <w:r>
        <w:br/>
      </w:r>
      <w:r>
        <w:t xml:space="preserve">Enforcement cost savings for Member States administrations. The three policy options entail</w:t>
      </w:r>
      <w:r>
        <w:t xml:space="preserve"> </w:t>
      </w:r>
      <w:r>
        <w:t xml:space="preserve">enforcement cost savings for the Member States administrations. They are driven by three common</w:t>
      </w:r>
      <w:r>
        <w:t xml:space="preserve"> </w:t>
      </w:r>
      <w:r>
        <w:t xml:space="preserve">policy measures (PMc9, PMc10 and PMc11) included in PO-A, PO-B and PO-C and are thus the</w:t>
      </w:r>
      <w:r>
        <w:t xml:space="preserve"> </w:t>
      </w:r>
      <w:r>
        <w:t xml:space="preserve">same for all options. More specifically, the introduction of the EU mobile driving licences (PMc9) is</w:t>
      </w:r>
      <w:r>
        <w:t xml:space="preserve"> </w:t>
      </w:r>
      <w:r>
        <w:t xml:space="preserve">expected to lead to cost savings related to the production of driving licences, estimated at EUR 129</w:t>
      </w:r>
      <w:r>
        <w:t xml:space="preserve"> </w:t>
      </w:r>
      <w:r>
        <w:t xml:space="preserve">million in 2030 and EUR 145.5 million in 2050 relative to the baseline (see Table 3). The enforcement</w:t>
      </w:r>
      <w:r>
        <w:t xml:space="preserve"> </w:t>
      </w:r>
      <w:r>
        <w:t xml:space="preserve">cost savings due to the introduction of a QR code on the physical licence in the areas reserved for a</w:t>
      </w:r>
      <w:r>
        <w:t xml:space="preserve"> </w:t>
      </w:r>
      <w:r>
        <w:t xml:space="preserve">microchip (PMc10) are estimated to be limited (EUR 0.03 million in 2030 and 0.04 million in 2050)</w:t>
      </w:r>
      <w:r>
        <w:t xml:space="preserve"> </w:t>
      </w:r>
      <w:r>
        <w:t xml:space="preserve">relative to the baseline. This is because only the Netherlands makes use of microchips (and would</w:t>
      </w:r>
      <w:r>
        <w:t xml:space="preserve"> </w:t>
      </w:r>
      <w:r>
        <w:t xml:space="preserve">thus be affected by PMc10) and most driving licences would become digital in PO-A, PO-B and</w:t>
      </w:r>
      <w:r>
        <w:t xml:space="preserve"> </w:t>
      </w:r>
      <w:r>
        <w:t xml:space="preserve">PO-C as an effect of PMc9. In addition, PMc11 (improvement and simplification of rules on</w:t>
      </w:r>
      <w:r>
        <w:t xml:space="preserve"> </w:t>
      </w:r>
      <w:r>
        <w:t xml:space="preserve">administrative validity) is estimated to lead to enforcement cost savings of EUR 16.9 million in 2030</w:t>
      </w:r>
      <w:r>
        <w:t xml:space="preserve"> </w:t>
      </w:r>
      <w:r>
        <w:t xml:space="preserve">and EUR 35.7 million in 2050 relative to the baseline (see Table 3). This is because, in PMc11, the</w:t>
      </w:r>
      <w:r>
        <w:t xml:space="preserve"> </w:t>
      </w:r>
      <w:r>
        <w:t xml:space="preserve">15 year long administrative validity of driving licences for A and B categories will be made</w:t>
      </w:r>
      <w:r>
        <w:t xml:space="preserve"> </w:t>
      </w:r>
      <w:r>
        <w:t xml:space="preserve">mandatory and exclusive. The Directive currently requires an administrative validity period of 10</w:t>
      </w:r>
    </w:p>
    <w:p>
      <w:pPr>
        <w:pStyle w:val="BodyText"/>
      </w:pPr>
      <w:r>
        <w:t xml:space="preserve">144 Based on stakeholders’ consultation in the context of the impact assessment for the revision of Directive (EU) 2015/413 facilitating cross-</w:t>
      </w:r>
      <w:r>
        <w:t xml:space="preserve"> </w:t>
      </w:r>
      <w:r>
        <w:t xml:space="preserve">border exchange of information on road-safety-related traffic offences (CBE Directive), the investigation time per foreign registered offence</w:t>
      </w:r>
      <w:r>
        <w:t xml:space="preserve"> </w:t>
      </w:r>
      <w:r>
        <w:t xml:space="preserve">is currently around 15 minutes. The time spent on investigation depends to a large extent on whether the process is automated or not. Member</w:t>
      </w:r>
      <w:r>
        <w:t xml:space="preserve"> </w:t>
      </w:r>
      <w:r>
        <w:t xml:space="preserve">States that adopt an automated system, and adopt an owner/holder liability regime, generally have an investigation time between 1 and 3</w:t>
      </w:r>
      <w:r>
        <w:t xml:space="preserve"> </w:t>
      </w:r>
      <w:r>
        <w:t xml:space="preserve">minutes. In the baseline scenario, a decrease in the investigation time of 5% per year has been assumed, in line with the impact assessment</w:t>
      </w:r>
      <w:r>
        <w:t xml:space="preserve"> </w:t>
      </w:r>
      <w:r>
        <w:t xml:space="preserve">accompanying the revision of the CBE Directive. The investigation time is thereby estimated at 15 minutes in 2019, 8.5 minutes in 2030, 5.1</w:t>
      </w:r>
      <w:r>
        <w:t xml:space="preserve"> </w:t>
      </w:r>
      <w:r>
        <w:t xml:space="preserve">minutes in 2040 and 3.1 minutes in 2050. This explains why the enforcement costs decrease over time relative to the baseline, while the</w:t>
      </w:r>
      <w:r>
        <w:t xml:space="preserve"> </w:t>
      </w:r>
      <w:r>
        <w:t xml:space="preserve">number of investigations increases.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years but allows Member States to also issue licences for 15 years. Thus, PMc11 would only lead to</w:t>
      </w:r>
      <w:r>
        <w:t xml:space="preserve"> </w:t>
      </w:r>
      <w:r>
        <w:t xml:space="preserve">cost savings for the 15 Member States that issue licences with an administrative validity period of 10</w:t>
      </w:r>
      <w:r>
        <w:t xml:space="preserve"> </w:t>
      </w:r>
      <w:r>
        <w:t xml:space="preserve">years145. The detailed impacts on costs by policy measure are provided in Annex 4, also accounting</w:t>
      </w:r>
      <w:r>
        <w:t xml:space="preserve"> </w:t>
      </w:r>
      <w:r>
        <w:t xml:space="preserve">for the synergies between the measures included in each option.</w:t>
      </w:r>
      <w:r>
        <w:t xml:space="preserve"> </w:t>
      </w:r>
      <w:r>
        <w:t xml:space="preserve">Overall, PO-A, PO-B and PO-C are estimated to result in enforcement cost savings for EU Member</w:t>
      </w:r>
      <w:r>
        <w:t xml:space="preserve"> </w:t>
      </w:r>
      <w:r>
        <w:t xml:space="preserve">States administrations of EUR 145.9 million in 2030 and EUR 181.2 million in 2050 relative to the</w:t>
      </w:r>
      <w:r>
        <w:t xml:space="preserve"> </w:t>
      </w:r>
      <w:r>
        <w:t xml:space="preserve">baseline (see Table 3). Expressed as present value over the 2025-2050 horizon (in 2021 prices), the</w:t>
      </w:r>
      <w:r>
        <w:t xml:space="preserve"> </w:t>
      </w:r>
      <w:r>
        <w:t xml:space="preserve">total enforcement cost savings for the Member States administrations are estimated at EUR 2,830.6</w:t>
      </w:r>
      <w:r>
        <w:t xml:space="preserve"> </w:t>
      </w:r>
      <w:r>
        <w:t xml:space="preserve">million in all policy options.</w:t>
      </w:r>
      <w:r>
        <w:br/>
      </w:r>
      <w:r>
        <w:t xml:space="preserve">Administrative cost savings for Member States administrations. For all policy options, the</w:t>
      </w:r>
      <w:r>
        <w:t xml:space="preserve"> </w:t>
      </w:r>
      <w:r>
        <w:t xml:space="preserve">introduction of the EU mobile driving licence (PMc9) is also expected to lead to administrative cost</w:t>
      </w:r>
      <w:r>
        <w:t xml:space="preserve"> </w:t>
      </w:r>
      <w:r>
        <w:t xml:space="preserve">savings for Member States administrations estimated at EUR 90.8 million in 2030 and EUR 133.2</w:t>
      </w:r>
      <w:r>
        <w:t xml:space="preserve"> </w:t>
      </w:r>
      <w:r>
        <w:t xml:space="preserve">million in 2050 relative to the baseline (see Table 3). Expressed as present value over the 2025-2050</w:t>
      </w:r>
      <w:r>
        <w:t xml:space="preserve"> </w:t>
      </w:r>
      <w:r>
        <w:t xml:space="preserve">horizon (in 2021 prices), the total administrative cost savings for the Member States administrations</w:t>
      </w:r>
      <w:r>
        <w:t xml:space="preserve"> </w:t>
      </w:r>
      <w:r>
        <w:t xml:space="preserve">are estimated at EUR 1,969.3 million in PO-A, PO-B and PO-C. These costs are related to the time</w:t>
      </w:r>
      <w:r>
        <w:t xml:space="preserve"> </w:t>
      </w:r>
      <w:r>
        <w:t xml:space="preserve">spent to ensure that the physical licences are issued to the right person, and thus the time spent to</w:t>
      </w:r>
      <w:r>
        <w:t xml:space="preserve"> </w:t>
      </w:r>
      <w:r>
        <w:t xml:space="preserve">validate the identity of the person to which a new licence is provided. When procedures are digitised,</w:t>
      </w:r>
      <w:r>
        <w:t xml:space="preserve"> </w:t>
      </w:r>
      <w:r>
        <w:t xml:space="preserve">the time spent on such procedures and the associated costs are overcome. The other measures</w:t>
      </w:r>
      <w:r>
        <w:t xml:space="preserve"> </w:t>
      </w:r>
      <w:r>
        <w:t xml:space="preserve">included in the three options do not have a significant impact on the administrative costs or cost</w:t>
      </w:r>
      <w:r>
        <w:t xml:space="preserve"> </w:t>
      </w:r>
      <w:r>
        <w:t xml:space="preserve">savings for Member States administrations. The detailed impacts on costs savings for PMc9 are</w:t>
      </w:r>
      <w:r>
        <w:t xml:space="preserve"> </w:t>
      </w:r>
      <w:r>
        <w:t xml:space="preserve">provided in Annex 4.</w:t>
      </w:r>
      <w:r>
        <w:t xml:space="preserve"> </w:t>
      </w:r>
      <w:r>
        <w:t xml:space="preserve">Net cost savings for Member States administrations. Overall, when considering the adjustment costs</w:t>
      </w:r>
      <w:r>
        <w:t xml:space="preserve"> </w:t>
      </w:r>
      <w:r>
        <w:t xml:space="preserve">(both one-off and recurrent), the enforcement costs, the enforcement cost savings and the</w:t>
      </w:r>
      <w:r>
        <w:t xml:space="preserve"> </w:t>
      </w:r>
      <w:r>
        <w:t xml:space="preserve">administrative cost savings, the net cost savings for Member States administrations are estimated at</w:t>
      </w:r>
      <w:r>
        <w:t xml:space="preserve"> </w:t>
      </w:r>
      <w:r>
        <w:t xml:space="preserve">EUR 4,736.6 million in PO-A, EUR 4,710.4 million in PO-B and 4661.4 million in PO-C, expressed</w:t>
      </w:r>
      <w:r>
        <w:t xml:space="preserve"> </w:t>
      </w:r>
      <w:r>
        <w:t xml:space="preserve">as present value over the 2025-2050 horizon (in 2021 prices) relative to the baseline. The net cost</w:t>
      </w:r>
      <w:r>
        <w:t xml:space="preserve"> </w:t>
      </w:r>
      <w:r>
        <w:t xml:space="preserve">savings for Member States administrations are largely driven by the introduction of the EU mobile</w:t>
      </w:r>
      <w:r>
        <w:t xml:space="preserve"> </w:t>
      </w:r>
      <w:r>
        <w:t xml:space="preserve">driving licences (PMc9). The difference between net savings between policy options is explained by</w:t>
      </w:r>
      <w:r>
        <w:t xml:space="preserve"> </w:t>
      </w:r>
      <w:r>
        <w:t xml:space="preserve">PM4 and PM5 which are included only in PO-B and PO-C, respectively.</w:t>
      </w:r>
      <w:r>
        <w:br/>
      </w:r>
      <w:r>
        <w:t xml:space="preserve">Adjustment costs for the European Commission. Three policy measures included in the options are</w:t>
      </w:r>
      <w:r>
        <w:t xml:space="preserve"> </w:t>
      </w:r>
      <w:r>
        <w:t xml:space="preserve">expected to lead to adjustment costs for the European Commission: PMc7 (common to PO-A, PO-B</w:t>
      </w:r>
      <w:r>
        <w:t xml:space="preserve"> </w:t>
      </w:r>
      <w:r>
        <w:t xml:space="preserve">and PO-C), PM6 (included in PO-B) and PM7 (included in PO-C). The costs for the European</w:t>
      </w:r>
      <w:r>
        <w:t xml:space="preserve"> </w:t>
      </w:r>
      <w:r>
        <w:t xml:space="preserve">Commission of PO-B (due to PM6) and PO-C (due to PM7) are expected to be the same.</w:t>
      </w:r>
      <w:r>
        <w:br/>
      </w:r>
      <w:r>
        <w:t xml:space="preserve">PMc7 (establishment of an information platform for authorities to exchange on the physical and</w:t>
      </w:r>
      <w:r>
        <w:t xml:space="preserve"> </w:t>
      </w:r>
      <w:r>
        <w:t xml:space="preserve">mental fitness to drive) would involve the organisation by the Commission of one meeting per year</w:t>
      </w:r>
      <w:r>
        <w:t xml:space="preserve"> </w:t>
      </w:r>
      <w:r>
        <w:t xml:space="preserve">between national experts, to exchange knowledge and best practices regarding physical and mental</w:t>
      </w:r>
      <w:r>
        <w:t xml:space="preserve"> </w:t>
      </w:r>
      <w:r>
        <w:t xml:space="preserve">fitness to drive, complemented by other online events. The cost of the meeting is estimated at EUR</w:t>
      </w:r>
      <w:r>
        <w:t xml:space="preserve"> </w:t>
      </w:r>
      <w:r>
        <w:t xml:space="preserve">30,000 per year (from 2025 onwards) and includes the reimbursement of the national experts. In</w:t>
      </w:r>
      <w:r>
        <w:t xml:space="preserve"> </w:t>
      </w:r>
      <w:r>
        <w:t xml:space="preserve">addition, both PM6 (rules on simple medical screening) and PM7 (rules on advanced medical</w:t>
      </w:r>
      <w:r>
        <w:t xml:space="preserve"> </w:t>
      </w:r>
      <w:r>
        <w:t xml:space="preserve">screening) would require the development of an (online) training programme for general</w:t>
      </w:r>
      <w:r>
        <w:t xml:space="preserve"> </w:t>
      </w:r>
      <w:r>
        <w:t xml:space="preserve">practitioners. The costs for developing the online content of the training programme are estimated at</w:t>
      </w:r>
      <w:r>
        <w:t xml:space="preserve"> </w:t>
      </w:r>
      <w:r>
        <w:t xml:space="preserve">EUR 33,500 to EUR 142,000, depending on the level of detail. The training programme is assumed</w:t>
      </w:r>
    </w:p>
    <w:p>
      <w:pPr>
        <w:pStyle w:val="BodyText"/>
      </w:pPr>
      <w:r>
        <w:t xml:space="preserve">145 These Member States are: BE, BG, EE, ES, HR, HU, IE, IT, LT, LV, MT, NL, RO, SE and SI.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to be updated regularly (once every five years), starting from 2025. More detailed explanations are</w:t>
      </w:r>
      <w:r>
        <w:t xml:space="preserve"> </w:t>
      </w:r>
      <w:r>
        <w:t xml:space="preserve">provided in Annex 4.</w:t>
      </w:r>
      <w:r>
        <w:br/>
      </w:r>
      <w:r>
        <w:t xml:space="preserve">Overall, PO-A is estimated to result in adjustment costs for the European Commission of EUR 0.03</w:t>
      </w:r>
      <w:r>
        <w:t xml:space="preserve"> </w:t>
      </w:r>
      <w:r>
        <w:t xml:space="preserve">million in 2030 and 2050 relative to the baseline, while PO-B and PO-C would lead to costs of EUR</w:t>
      </w:r>
      <w:r>
        <w:t xml:space="preserve"> </w:t>
      </w:r>
      <w:r>
        <w:t xml:space="preserve">0.06 to 0.17 million in 2030 and 2050 relative to the baseline. Expressed as present value over the</w:t>
      </w:r>
      <w:r>
        <w:t xml:space="preserve"> </w:t>
      </w:r>
      <w:r>
        <w:t xml:space="preserve">2025-2050 horizon (in 2021 prices), the total adjustment costs for the European Commission are</w:t>
      </w:r>
      <w:r>
        <w:t xml:space="preserve"> </w:t>
      </w:r>
      <w:r>
        <w:t xml:space="preserve">estimated at EUR 0.6 million in PO-A, and at EUR 0.7 to 1.1 million in PO-B and PO-C.</w:t>
      </w:r>
      <w:r>
        <w:br/>
      </w:r>
      <w:r>
        <w:t xml:space="preserve">6.1.2 Impact on the private sector</w:t>
      </w:r>
      <w:r>
        <w:br/>
      </w:r>
      <w:r>
        <w:t xml:space="preserve">Hassle costs savings for road transport operators. PMc9 (introduction of the EU mobile driving</w:t>
      </w:r>
      <w:r>
        <w:t xml:space="preserve"> </w:t>
      </w:r>
      <w:r>
        <w:t xml:space="preserve">licences), included in all three policy options, is estimated to lead to a reduction in hassle costs for</w:t>
      </w:r>
      <w:r>
        <w:t xml:space="preserve"> </w:t>
      </w:r>
      <w:r>
        <w:t xml:space="preserve">the renewal of category C and D licences146. A World Bank study147 on the Estonian e-Government</w:t>
      </w:r>
      <w:r>
        <w:t xml:space="preserve"> </w:t>
      </w:r>
      <w:r>
        <w:t xml:space="preserve">system conservatively estimated that each renewal request saved 15 minutes on average compared to</w:t>
      </w:r>
      <w:r>
        <w:t xml:space="preserve"> </w:t>
      </w:r>
      <w:r>
        <w:t xml:space="preserve">the case where the system was not in place. C and D licences are mainly used by professional drivers</w:t>
      </w:r>
      <w:r>
        <w:t xml:space="preserve"> </w:t>
      </w:r>
      <w:r>
        <w:t xml:space="preserve">and the cost savings are thus expected to benefit transport operators, mainly SMEs in the road</w:t>
      </w:r>
      <w:r>
        <w:t xml:space="preserve"> </w:t>
      </w:r>
      <w:r>
        <w:t xml:space="preserve">transport sector (SMEs represent 99% of the road transport operators)148. The hassle cost savings are</w:t>
      </w:r>
      <w:r>
        <w:t xml:space="preserve"> </w:t>
      </w:r>
      <w:r>
        <w:t xml:space="preserve">derived by using the average labour costs by Member State149, and are estimated at EUR 32.8 million</w:t>
      </w:r>
      <w:r>
        <w:t xml:space="preserve"> </w:t>
      </w:r>
      <w:r>
        <w:t xml:space="preserve">in 2030 and EUR 38.7 million in 2050 relative to the baseline (see Table 4)150. Expressed as present</w:t>
      </w:r>
      <w:r>
        <w:t xml:space="preserve"> </w:t>
      </w:r>
      <w:r>
        <w:t xml:space="preserve">value over the 2025-2050 horizon (in 2021 prices), total hassle cost savings for road transport</w:t>
      </w:r>
      <w:r>
        <w:t xml:space="preserve"> </w:t>
      </w:r>
      <w:r>
        <w:t xml:space="preserve">operators are estimated at EUR 587 million in PO-A, PO-B and PO-C relative to the baseline.</w:t>
      </w:r>
      <w:r>
        <w:t xml:space="preserve"> </w:t>
      </w:r>
      <w:r>
        <w:t xml:space="preserve">Adjustment costs for general practitioners. In PO-B, the measure related to rules on simple medical</w:t>
      </w:r>
      <w:r>
        <w:t xml:space="preserve"> </w:t>
      </w:r>
      <w:r>
        <w:t xml:space="preserve">screening (PM6) is expected to lead to 4,515 additional (online) training courses for general</w:t>
      </w:r>
      <w:r>
        <w:t xml:space="preserve"> </w:t>
      </w:r>
      <w:r>
        <w:t xml:space="preserve">practitioners in 2030 and 5,057 courses in 2050, relative to the baseline151. The adjustment costs for</w:t>
      </w:r>
      <w:r>
        <w:t xml:space="preserve"> </w:t>
      </w:r>
      <w:r>
        <w:t xml:space="preserve">general practitioners in PO-B are estimated at EUR 3.1 million in 2030 and EUR 3.4 million in 2050</w:t>
      </w:r>
      <w:r>
        <w:t xml:space="preserve"> </w:t>
      </w:r>
      <w:r>
        <w:t xml:space="preserve">relative to the baseline152 (see Table 4). In PO-C the measure related to rules on advanced medical</w:t>
      </w:r>
      <w:r>
        <w:t xml:space="preserve"> </w:t>
      </w:r>
      <w:r>
        <w:t xml:space="preserve">screening (PM7) has the same impact as PM6 in terms of costs for (online) training courses for</w:t>
      </w:r>
      <w:r>
        <w:t xml:space="preserve"> </w:t>
      </w:r>
      <w:r>
        <w:t xml:space="preserve">general practitioners. Expressed as present value over the 2025-2050 horizon (in 2021 prices), total</w:t>
      </w:r>
      <w:r>
        <w:t xml:space="preserve"> </w:t>
      </w:r>
      <w:r>
        <w:t xml:space="preserve">adjustment costs for GPs are estimated at EUR 57.7 million in PO-B and PO-C.</w:t>
      </w:r>
      <w:r>
        <w:t xml:space="preserve"> </w:t>
      </w:r>
      <w:r>
        <w:t xml:space="preserve">Table 4: Costs and cost savings for the private sector in the POs relative to the baseline scenario (EU27), in million</w:t>
      </w:r>
      <w:r>
        <w:t xml:space="preserve"> </w:t>
      </w:r>
      <w:r>
        <w:t xml:space="preserve">EUR (2021 prices)153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Hassle cost savings</w:t>
      </w:r>
      <w:r>
        <w:br/>
      </w:r>
      <w:r>
        <w:t xml:space="preserve">32.8</w:t>
      </w:r>
      <w:r>
        <w:t xml:space="preserve"> </w:t>
      </w:r>
      <w:r>
        <w:t xml:space="preserve">38.7</w:t>
      </w:r>
      <w:r>
        <w:t xml:space="preserve"> </w:t>
      </w:r>
      <w:r>
        <w:t xml:space="preserve">32.8</w:t>
      </w:r>
      <w:r>
        <w:t xml:space="preserve"> </w:t>
      </w:r>
      <w:r>
        <w:t xml:space="preserve">38.7</w:t>
      </w:r>
      <w:r>
        <w:t xml:space="preserve"> </w:t>
      </w:r>
      <w:r>
        <w:t xml:space="preserve">32.8</w:t>
      </w:r>
      <w:r>
        <w:t xml:space="preserve"> </w:t>
      </w:r>
      <w:r>
        <w:t xml:space="preserve">38.7</w:t>
      </w:r>
      <w:r>
        <w:t xml:space="preserve"> </w:t>
      </w:r>
      <w:r>
        <w:t xml:space="preserve">PMc9 – EU mobile driving licence</w:t>
      </w:r>
      <w:r>
        <w:t xml:space="preserve"> </w:t>
      </w:r>
      <w:r>
        <w:t xml:space="preserve">32.8</w:t>
      </w:r>
      <w:r>
        <w:t xml:space="preserve"> </w:t>
      </w:r>
      <w:r>
        <w:t xml:space="preserve">38.7</w:t>
      </w:r>
      <w:r>
        <w:t xml:space="preserve"> </w:t>
      </w:r>
      <w:r>
        <w:t xml:space="preserve">32.8</w:t>
      </w:r>
      <w:r>
        <w:t xml:space="preserve"> </w:t>
      </w:r>
      <w:r>
        <w:t xml:space="preserve">38.7</w:t>
      </w:r>
      <w:r>
        <w:t xml:space="preserve"> </w:t>
      </w:r>
      <w:r>
        <w:t xml:space="preserve">32.8</w:t>
      </w:r>
      <w:r>
        <w:t xml:space="preserve"> </w:t>
      </w:r>
      <w:r>
        <w:t xml:space="preserve">38.7</w:t>
      </w:r>
    </w:p>
    <w:p>
      <w:pPr>
        <w:pStyle w:val="BodyText"/>
      </w:pPr>
      <w:r>
        <w:t xml:space="preserve">Adjustment costs</w:t>
      </w:r>
      <w:r>
        <w:br/>
      </w:r>
      <w:r>
        <w:t xml:space="preserve">3.1</w:t>
      </w:r>
      <w:r>
        <w:t xml:space="preserve"> </w:t>
      </w:r>
      <w:r>
        <w:t xml:space="preserve">3.4</w:t>
      </w:r>
      <w:r>
        <w:t xml:space="preserve"> </w:t>
      </w:r>
      <w:r>
        <w:t xml:space="preserve">3.1</w:t>
      </w:r>
      <w:r>
        <w:t xml:space="preserve"> </w:t>
      </w:r>
      <w:r>
        <w:t xml:space="preserve">3.4</w:t>
      </w:r>
      <w:r>
        <w:t xml:space="preserve"> </w:t>
      </w:r>
      <w:r>
        <w:t xml:space="preserve">PM6 – simple medical screening</w:t>
      </w:r>
      <w:r>
        <w:t xml:space="preserve"> </w:t>
      </w:r>
      <w:r>
        <w:t xml:space="preserve">3.1</w:t>
      </w:r>
      <w:r>
        <w:t xml:space="preserve"> </w:t>
      </w:r>
      <w:r>
        <w:t xml:space="preserve">3.4</w:t>
      </w:r>
    </w:p>
    <w:p>
      <w:pPr>
        <w:pStyle w:val="BodyText"/>
      </w:pPr>
      <w:r>
        <w:t xml:space="preserve">146 These costs relate for example to the waiting time for picking up the physical licence, etc.</w:t>
      </w:r>
      <w:r>
        <w:br/>
      </w:r>
      <w:r>
        <w:t xml:space="preserve">147 https://thedocs.worldbank.org/en/doc/165711456838073531-0050022016/original/WDR16BPEstonianeGovecosystemVassil.pdf</w:t>
      </w:r>
      <w:r>
        <w:br/>
      </w:r>
      <w:r>
        <w:t xml:space="preserve">148 https://eur-lex.europa.eu/resource.html?uri=cellar:9d5c61bf-4629-11e7-aea8-01aa75ed71a1.0001.02/DOC_1&amp;format=PDF</w:t>
      </w:r>
      <w:r>
        <w:br/>
      </w:r>
      <w:r>
        <w:t xml:space="preserve">149 Eurostat Structure of earnings survey, Labour Force Survey data for Non-Wage Labour Costs</w:t>
      </w:r>
      <w:r>
        <w:t xml:space="preserve"> </w:t>
      </w:r>
      <w:r>
        <w:t xml:space="preserve">150 To improve clarity, the upper part of Table 4 covers the measures that are common in all policy options while the bottom part the</w:t>
      </w:r>
      <w:r>
        <w:t xml:space="preserve"> </w:t>
      </w:r>
      <w:r>
        <w:t xml:space="preserve">measures that are included only in PO-B and PO-C.</w:t>
      </w:r>
      <w:r>
        <w:br/>
      </w:r>
      <w:r>
        <w:t xml:space="preserve">151 PM6 is expected to lead to additional training courses for GPs in all MS except for EL, HU, IT, LV, PL, RO and ES that are</w:t>
      </w:r>
      <w:r>
        <w:t xml:space="preserve"> </w:t>
      </w:r>
      <w:r>
        <w:t xml:space="preserve">expected to continue to implement a stricter screening (medical assessment instead of screening) and for which a training of GPs</w:t>
      </w:r>
      <w:r>
        <w:t xml:space="preserve"> </w:t>
      </w:r>
      <w:r>
        <w:t xml:space="preserve">to support the screening is not required.</w:t>
      </w:r>
      <w:r>
        <w:t xml:space="preserve"> </w:t>
      </w:r>
      <w:r>
        <w:t xml:space="preserve">152 The EU average tariff per hour for a trainer is estimated at 150 EUR and the training is assumed to last 4 hours.</w:t>
      </w:r>
      <w:r>
        <w:br/>
      </w:r>
      <w:r>
        <w:t xml:space="preserve">153 Source: COWI, Ecorys and NTUA (2022), Impact assessment support study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PM7 – advanced medical screening</w:t>
      </w:r>
    </w:p>
    <w:p>
      <w:pPr>
        <w:pStyle w:val="BodyText"/>
      </w:pPr>
      <w:r>
        <w:t xml:space="preserve">3.1</w:t>
      </w:r>
      <w:r>
        <w:t xml:space="preserve"> </w:t>
      </w:r>
      <w:r>
        <w:t xml:space="preserve">3.4</w:t>
      </w:r>
      <w:r>
        <w:t xml:space="preserve"> </w:t>
      </w:r>
      <w:r>
        <w:t xml:space="preserve">Administrative cost savings</w:t>
      </w:r>
      <w:r>
        <w:br/>
      </w:r>
      <w:r>
        <w:t xml:space="preserve">44.8</w:t>
      </w:r>
      <w:r>
        <w:t xml:space="preserve"> </w:t>
      </w:r>
      <w:r>
        <w:t xml:space="preserve">53.8</w:t>
      </w:r>
      <w:r>
        <w:t xml:space="preserve"> </w:t>
      </w:r>
      <w:r>
        <w:t xml:space="preserve">44.8</w:t>
      </w:r>
      <w:r>
        <w:t xml:space="preserve"> </w:t>
      </w:r>
      <w:r>
        <w:t xml:space="preserve">53.8</w:t>
      </w:r>
      <w:r>
        <w:t xml:space="preserve"> </w:t>
      </w:r>
      <w:r>
        <w:t xml:space="preserve">PM8 – removal of staging requirement</w:t>
      </w:r>
    </w:p>
    <w:p>
      <w:pPr>
        <w:pStyle w:val="BodyText"/>
      </w:pPr>
      <w:r>
        <w:t xml:space="preserve">44.8</w:t>
      </w:r>
      <w:r>
        <w:t xml:space="preserve"> </w:t>
      </w:r>
      <w:r>
        <w:t xml:space="preserve">53.8</w:t>
      </w:r>
      <w:r>
        <w:t xml:space="preserve"> </w:t>
      </w:r>
      <w:r>
        <w:t xml:space="preserve">44.8</w:t>
      </w:r>
      <w:r>
        <w:t xml:space="preserve"> </w:t>
      </w:r>
      <w:r>
        <w:t xml:space="preserve">53.8</w:t>
      </w:r>
    </w:p>
    <w:p>
      <w:pPr>
        <w:pStyle w:val="BodyText"/>
      </w:pPr>
      <w:r>
        <w:t xml:space="preserve">Administrative cost savings for road transport operators. In PO-B and PO-C, the removal of the</w:t>
      </w:r>
      <w:r>
        <w:t xml:space="preserve"> </w:t>
      </w:r>
      <w:r>
        <w:t xml:space="preserve">requirement to hold a licence of category C or D to obtain a licence of category CE or DE (PM8) is</w:t>
      </w:r>
      <w:r>
        <w:t xml:space="preserve"> </w:t>
      </w:r>
      <w:r>
        <w:t xml:space="preserve">expected to lead to administrative cost savings for professional drivers that benefit road transport</w:t>
      </w:r>
      <w:r>
        <w:t xml:space="preserve"> </w:t>
      </w:r>
      <w:r>
        <w:t xml:space="preserve">operators. The removal of this requirement would lead to a reduction in the number of theoretical and</w:t>
      </w:r>
      <w:r>
        <w:t xml:space="preserve"> </w:t>
      </w:r>
      <w:r>
        <w:t xml:space="preserve">practical tests required to obtain a CE or DE category licence, estimated at 469,349 in 2030 and</w:t>
      </w:r>
      <w:r>
        <w:t xml:space="preserve"> </w:t>
      </w:r>
      <w:r>
        <w:t xml:space="preserve">572,082 in 2050, relative to the baseline. The administrative cost savings for road transport operators</w:t>
      </w:r>
      <w:r>
        <w:t xml:space="preserve"> </w:t>
      </w:r>
      <w:r>
        <w:t xml:space="preserve">in PO-B and PO-C are thus estimated at EUR 44.8 million in 2030 and EUR 53.8 million in 2050</w:t>
      </w:r>
      <w:r>
        <w:t xml:space="preserve"> </w:t>
      </w:r>
      <w:r>
        <w:t xml:space="preserve">relative to the baseline154 (see Table 4). Expressed as present value over the 2025-2050 horizon (in</w:t>
      </w:r>
      <w:r>
        <w:t xml:space="preserve"> </w:t>
      </w:r>
      <w:r>
        <w:t xml:space="preserve">2021 prices), total administrative cost savings for road transport operators are estimated at EUR 875.3</w:t>
      </w:r>
      <w:r>
        <w:t xml:space="preserve"> </w:t>
      </w:r>
      <w:r>
        <w:t xml:space="preserve">million in PO-B and PO-C.</w:t>
      </w:r>
      <w:r>
        <w:t xml:space="preserve"> </w:t>
      </w:r>
      <w:r>
        <w:t xml:space="preserve">For the purpose of reporting on the application of the ‘one in, one out’ approach155, the annual average</w:t>
      </w:r>
      <w:r>
        <w:t xml:space="preserve"> </w:t>
      </w:r>
      <w:r>
        <w:t xml:space="preserve">reduction in the number of theoretical and practical tests for 2025-2050 has been estimated at 510,474</w:t>
      </w:r>
      <w:r>
        <w:t xml:space="preserve"> </w:t>
      </w:r>
      <w:r>
        <w:t xml:space="preserve">relative to the baseline in both PO-B and PO-C and the annual average cost savings for 2025-2050 at</w:t>
      </w:r>
      <w:r>
        <w:t xml:space="preserve"> </w:t>
      </w:r>
      <w:r>
        <w:t xml:space="preserve">EUR 48.5 million156, which implies an average cost per theoretical and practical test for a C and D</w:t>
      </w:r>
      <w:r>
        <w:t xml:space="preserve"> </w:t>
      </w:r>
      <w:r>
        <w:t xml:space="preserve">category licence of 95 EUR.</w:t>
      </w:r>
      <w:r>
        <w:br/>
      </w:r>
      <w:r>
        <w:t xml:space="preserve">6.1.3 Impact on citizens</w:t>
      </w:r>
      <w:r>
        <w:br/>
      </w:r>
      <w:r>
        <w:t xml:space="preserve">In terms of benefits for citizens, the initiative will increase the assurance that drivers on EU roads</w:t>
      </w:r>
      <w:r>
        <w:t xml:space="preserve"> </w:t>
      </w:r>
      <w:r>
        <w:t xml:space="preserve">have the skills, knowledge, experience, and risk awareness, are physically and mentally fit to drive</w:t>
      </w:r>
      <w:r>
        <w:t xml:space="preserve"> </w:t>
      </w:r>
      <w:r>
        <w:t xml:space="preserve">and that their behaviour is not dangerous. Ensuring a high level of safety is important for all road</w:t>
      </w:r>
      <w:r>
        <w:t xml:space="preserve"> </w:t>
      </w:r>
      <w:r>
        <w:t xml:space="preserve">users. It will also have positive effects on road transport operators, driving schools and law</w:t>
      </w:r>
      <w:r>
        <w:t xml:space="preserve"> </w:t>
      </w:r>
      <w:r>
        <w:t xml:space="preserve">enforcement authorities, since their employees and civil servants will be less exposed to safety risks.</w:t>
      </w:r>
      <w:r>
        <w:br/>
      </w:r>
      <w:r>
        <w:t xml:space="preserve">The initiative will also remove barriers affecting persons when obtaining or exercising driving rights, and</w:t>
      </w:r>
      <w:r>
        <w:t xml:space="preserve"> </w:t>
      </w:r>
      <w:r>
        <w:t xml:space="preserve">the most important effect will result from the introduction of mobile driving licences, which is common</w:t>
      </w:r>
      <w:r>
        <w:t xml:space="preserve"> </w:t>
      </w:r>
      <w:r>
        <w:t xml:space="preserve">to all policy options. It will allow the drivers seamless interaction with authorities when exchanging</w:t>
      </w:r>
      <w:r>
        <w:t xml:space="preserve"> </w:t>
      </w:r>
      <w:r>
        <w:t xml:space="preserve">information on driving rights. Regarding the risk of exclusion for certain category of population potentially</w:t>
      </w:r>
      <w:r>
        <w:t xml:space="preserve"> </w:t>
      </w:r>
      <w:r>
        <w:t xml:space="preserve">resulting from the introduction of the EU mobile driving licences, the measure has been designed according</w:t>
      </w:r>
      <w:r>
        <w:t xml:space="preserve"> </w:t>
      </w:r>
      <w:r>
        <w:t xml:space="preserve">to the “digital by default” principle. It envisages that physical driving licences will continue to be issued</w:t>
      </w:r>
      <w:r>
        <w:t xml:space="preserve"> </w:t>
      </w:r>
      <w:r>
        <w:t xml:space="preserve">upon request and without conditions. Persons with less access to digital technology will continue to be able</w:t>
      </w:r>
      <w:r>
        <w:t xml:space="preserve"> </w:t>
      </w:r>
      <w:r>
        <w:t xml:space="preserve">to prove their driving rights with physical driving licences. This would also be the case for drivers who</w:t>
      </w:r>
      <w:r>
        <w:t xml:space="preserve"> </w:t>
      </w:r>
      <w:r>
        <w:t xml:space="preserve">travel abroad in countries where the EU mobile driving licence is not recognised.</w:t>
      </w:r>
      <w:r>
        <w:br/>
      </w:r>
      <w:r>
        <w:t xml:space="preserve">In addition, PO2 and PO3 will include other measures that will affect targeted groups of citizens, in</w:t>
      </w:r>
      <w:r>
        <w:t xml:space="preserve"> </w:t>
      </w:r>
      <w:r>
        <w:t xml:space="preserve">particular holders of driving licences transferring to other EU countries, applicants that are not fluent</w:t>
      </w:r>
    </w:p>
    <w:p>
      <w:pPr>
        <w:pStyle w:val="BodyText"/>
      </w:pPr>
      <w:r>
        <w:t xml:space="preserve">154 The average cost per theoretical test for a category C licence is estimated at EUR 42, based on data for 17 Member States, and the</w:t>
      </w:r>
      <w:r>
        <w:t xml:space="preserve"> </w:t>
      </w:r>
      <w:r>
        <w:t xml:space="preserve">average cost per practical test at EUR 134. For a category D licence, the average cost per theoretical test is estimated at EUR 43,</w:t>
      </w:r>
      <w:r>
        <w:t xml:space="preserve"> </w:t>
      </w:r>
      <w:r>
        <w:t xml:space="preserve">based on data for 17 Member States, while the average cost per practical test at EUR 136. For the Member States for which data</w:t>
      </w:r>
      <w:r>
        <w:t xml:space="preserve"> </w:t>
      </w:r>
      <w:r>
        <w:t xml:space="preserve">was not available, the average cost per test for the 17 Member States has been used.</w:t>
      </w:r>
      <w:r>
        <w:br/>
      </w:r>
      <w:r>
        <w:t xml:space="preserve">155 https://ec.europa.eu/info/law/law-making-process/planning-and-proposing-law/better-regulation-why-and-how_en</w:t>
      </w:r>
      <w:r>
        <w:br/>
      </w:r>
      <w:r>
        <w:t xml:space="preserve">156 Both the annual reduction in the number of tests and the annual costs savings are calculated as simple averages over 2025-2050</w:t>
      </w:r>
      <w:r>
        <w:t xml:space="preserve"> </w:t>
      </w:r>
      <w:r>
        <w:t xml:space="preserve">for the purpose of ‘one in, one out’.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in the language of their host country, or young persons willing to become professional drivers. PO2</w:t>
      </w:r>
      <w:r>
        <w:t xml:space="preserve"> </w:t>
      </w:r>
      <w:r>
        <w:t xml:space="preserve">and PO3 will also introduce measures allowing faster access to licences of category CE or DE for</w:t>
      </w:r>
      <w:r>
        <w:t xml:space="preserve"> </w:t>
      </w:r>
      <w:r>
        <w:t xml:space="preserve">professional drivers across the EU, which will reduce barriers to access to the driver profession.</w:t>
      </w:r>
      <w:r>
        <w:br/>
      </w:r>
      <w:r>
        <w:t xml:space="preserve">The specific rules related to the concept of normal residence, which are included in all three policy</w:t>
      </w:r>
      <w:r>
        <w:t xml:space="preserve"> </w:t>
      </w:r>
      <w:r>
        <w:t xml:space="preserve">options, will also help persons transferring their normal residence to another Member State. Even if</w:t>
      </w:r>
      <w:r>
        <w:t xml:space="preserve"> </w:t>
      </w:r>
      <w:r>
        <w:t xml:space="preserve">the number of persons facing unnecessary or unjustified procedures is rather low, consequences for</w:t>
      </w:r>
      <w:r>
        <w:t xml:space="preserve"> </w:t>
      </w:r>
      <w:r>
        <w:t xml:space="preserve">each individual can be significant. Clarification of the concept of normal residence should solve the</w:t>
      </w:r>
      <w:r>
        <w:t xml:space="preserve"> </w:t>
      </w:r>
      <w:r>
        <w:t xml:space="preserve">problem of determining the issuing authority just after the transfer of residence and it is expected to</w:t>
      </w:r>
      <w:r>
        <w:t xml:space="preserve"> </w:t>
      </w:r>
      <w:r>
        <w:t xml:space="preserve">contribute positively to the freedom of movement.</w:t>
      </w:r>
      <w:r>
        <w:t xml:space="preserve"> </w:t>
      </w:r>
      <w:r>
        <w:t xml:space="preserve">Simplification of rules on administrative validity will put the holders of EU driving licences on</w:t>
      </w:r>
      <w:r>
        <w:t xml:space="preserve"> </w:t>
      </w:r>
      <w:r>
        <w:t xml:space="preserve">equal footing, regardless in which country they apply for or extend the licence and facilitate the</w:t>
      </w:r>
      <w:r>
        <w:t xml:space="preserve"> </w:t>
      </w:r>
      <w:r>
        <w:t xml:space="preserve">exchange of driving licences by issuing authorities that will not be faced with driving licences with</w:t>
      </w:r>
      <w:r>
        <w:t xml:space="preserve"> </w:t>
      </w:r>
      <w:r>
        <w:t xml:space="preserve">validity periods different from those they apply (included in PO1, PO2 and PO3). The mutual</w:t>
      </w:r>
      <w:r>
        <w:t xml:space="preserve"> </w:t>
      </w:r>
      <w:r>
        <w:t xml:space="preserve">recognition of optional equivalences will allow holders of driving licences to enjoy rights granted by</w:t>
      </w:r>
      <w:r>
        <w:t xml:space="preserve"> </w:t>
      </w:r>
      <w:r>
        <w:t xml:space="preserve">an optional equivalence also in other Member States applying the same rules (all three policy options</w:t>
      </w:r>
      <w:r>
        <w:t xml:space="preserve"> </w:t>
      </w:r>
      <w:r>
        <w:t xml:space="preserve">include this measure).</w:t>
      </w:r>
      <w:r>
        <w:t xml:space="preserve"> </w:t>
      </w:r>
      <w:r>
        <w:t xml:space="preserve">Due to the alignment to the latest legislation on the protection of personal data and the use of the</w:t>
      </w:r>
      <w:r>
        <w:t xml:space="preserve"> </w:t>
      </w:r>
      <w:r>
        <w:t xml:space="preserve">eIDAS features for the EU mobile driving licence, which will be included in all three policy options,</w:t>
      </w:r>
      <w:r>
        <w:t xml:space="preserve"> </w:t>
      </w:r>
      <w:r>
        <w:t xml:space="preserve">citizens will benefit from a high level of security and privacy of the information handled. Regarding</w:t>
      </w:r>
      <w:r>
        <w:t xml:space="preserve"> </w:t>
      </w:r>
      <w:r>
        <w:t xml:space="preserve">the possible introduction of a QR code (included in in PO1, PO2 and PO3), the same approach on</w:t>
      </w:r>
      <w:r>
        <w:t xml:space="preserve"> </w:t>
      </w:r>
      <w:r>
        <w:t xml:space="preserve">data protection as the one for the microchip on a physical driving licence will apply: the QR code</w:t>
      </w:r>
      <w:r>
        <w:t xml:space="preserve"> </w:t>
      </w:r>
      <w:r>
        <w:t xml:space="preserve">will provide access to the same information as the one on the physical driving licence. In any case, it</w:t>
      </w:r>
      <w:r>
        <w:t xml:space="preserve"> </w:t>
      </w:r>
      <w:r>
        <w:t xml:space="preserve">will not be possible to access the information without a visual access to the physical driving licence.</w:t>
      </w:r>
      <w:r>
        <w:t xml:space="preserve"> </w:t>
      </w:r>
      <w:r>
        <w:t xml:space="preserve">The mutual recognition of driving disqualifications, provided in PO2 and PO3, will give</w:t>
      </w:r>
      <w:r>
        <w:t xml:space="preserve"> </w:t>
      </w:r>
      <w:r>
        <w:t xml:space="preserve">procedural safeguards to non-resident drivers who commit road safety traffic offences and ensure</w:t>
      </w:r>
      <w:r>
        <w:t xml:space="preserve"> </w:t>
      </w:r>
      <w:r>
        <w:t xml:space="preserve">that their fundamental rights are respected. PO2 and PO3 will also have a positive impact on the right</w:t>
      </w:r>
      <w:r>
        <w:t xml:space="preserve"> </w:t>
      </w:r>
      <w:r>
        <w:t xml:space="preserve">of non-discrimination, given they will provide flexibility for the first issuance of driving licences in</w:t>
      </w:r>
      <w:r>
        <w:t xml:space="preserve"> </w:t>
      </w:r>
      <w:r>
        <w:t xml:space="preserve">case of restrictions related to languages which will allow applicants to choose where to take the tests.</w:t>
      </w:r>
      <w:r>
        <w:br/>
      </w:r>
      <w:r>
        <w:t xml:space="preserve">Administrative cost savings for citizens. Two policy measures lead to administrative cost savings</w:t>
      </w:r>
      <w:r>
        <w:t xml:space="preserve"> </w:t>
      </w:r>
      <w:r>
        <w:t xml:space="preserve">(PM2c and PM12). PM2c (introduction of rules to remove restrictions associated to automatic gear</w:t>
      </w:r>
      <w:r>
        <w:t xml:space="preserve"> </w:t>
      </w:r>
      <w:r>
        <w:t xml:space="preserve">transmission) is common to the three policy options, while PM12 (rules on the removal of Code 70)</w:t>
      </w:r>
      <w:r>
        <w:t xml:space="preserve"> </w:t>
      </w:r>
      <w:r>
        <w:t xml:space="preserve">is only included in PO-C.</w:t>
      </w:r>
      <w:r>
        <w:t xml:space="preserve"> </w:t>
      </w:r>
      <w:r>
        <w:t xml:space="preserve">In the baseline scenario, the applicants for a B licence need to conduct a complete test with a vehicle</w:t>
      </w:r>
      <w:r>
        <w:t xml:space="preserve"> </w:t>
      </w:r>
      <w:r>
        <w:t xml:space="preserve">with manual transmission if they want to remove the restrictions (Code 78) on their driving licences</w:t>
      </w:r>
      <w:r>
        <w:t xml:space="preserve"> </w:t>
      </w:r>
      <w:r>
        <w:t xml:space="preserve">issued following a driving test with a vehicle with an automatic transmission. In PMc2 it is assumed</w:t>
      </w:r>
      <w:r>
        <w:t xml:space="preserve"> </w:t>
      </w:r>
      <w:r>
        <w:t xml:space="preserve">that the conditions to remove Code 78 will be lighter (shorter test or certified training). PMc2 is</w:t>
      </w:r>
      <w:r>
        <w:t xml:space="preserve"> </w:t>
      </w:r>
      <w:r>
        <w:t xml:space="preserve">expected to only affect holders of a Code 78 licence157 that would like to have this code removed. In</w:t>
      </w:r>
      <w:r>
        <w:t xml:space="preserve"> </w:t>
      </w:r>
      <w:r>
        <w:t xml:space="preserve">the baseline scenario, the number of practical tests for a Code 78 licence is projected to increase to</w:t>
      </w:r>
      <w:r>
        <w:t xml:space="preserve"> </w:t>
      </w:r>
      <w:r>
        <w:t xml:space="preserve">1.6 million at EU level by 2030 and 8.1 million by 2050, driven by the uptake of zero-emission</w:t>
      </w:r>
      <w:r>
        <w:t xml:space="preserve"> </w:t>
      </w:r>
      <w:r>
        <w:t xml:space="preserve">vehicles with automatic transmission. In Germany, some 450 tests are conducted annually to have</w:t>
      </w:r>
      <w:r>
        <w:t xml:space="preserve"> </w:t>
      </w:r>
      <w:r>
        <w:t xml:space="preserve">Code 78 removed. This represents around 0.9% of the Code 78 tests158. In PMc2 the number of</w:t>
      </w:r>
    </w:p>
    <w:p>
      <w:pPr>
        <w:pStyle w:val="BodyText"/>
      </w:pPr>
      <w:r>
        <w:t xml:space="preserve">157 The harmonised Union code 78 imposes a restriction on holders of such a licence, in the sense that they can only drive a vehicle</w:t>
      </w:r>
      <w:r>
        <w:t xml:space="preserve"> </w:t>
      </w:r>
      <w:r>
        <w:t xml:space="preserve">with automatic transmission.</w:t>
      </w:r>
      <w:r>
        <w:t xml:space="preserve"> </w:t>
      </w:r>
      <w:r>
        <w:t xml:space="preserve">158 https://www.bundesrat.de/SharedDocs/drucksachen/2020/0501-0600/579-20.pdf?__blob=publicationFile&amp;v=1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practical tests for removing Code 78 would decrease by 0.9% in 2025, 0.1% in 2030 and 0% by 2050</w:t>
      </w:r>
      <w:r>
        <w:t xml:space="preserve"> </w:t>
      </w:r>
      <w:r>
        <w:t xml:space="preserve">relative to the baseline. The reduction is significantly lower post-2025 because of the increasing share</w:t>
      </w:r>
      <w:r>
        <w:t xml:space="preserve"> </w:t>
      </w:r>
      <w:r>
        <w:t xml:space="preserve">of vehicles with automatic transmission and thus the limited need to be able to drive a vehicle with</w:t>
      </w:r>
      <w:r>
        <w:t xml:space="preserve"> </w:t>
      </w:r>
      <w:r>
        <w:t xml:space="preserve">manual transmission. PMc2 would result in a decrease in the number of practical tests at EU level by</w:t>
      </w:r>
      <w:r>
        <w:t xml:space="preserve"> </w:t>
      </w:r>
      <w:r>
        <w:t xml:space="preserve">1,019 in 2030 and 714 in 2050 relative to the baseline. The administrative cost savings for citizens</w:t>
      </w:r>
      <w:r>
        <w:t xml:space="preserve"> </w:t>
      </w:r>
      <w:r>
        <w:t xml:space="preserve">are estimated at EUR 0.09 million in 2030 and EUR 0.07 million in 2050 relative to the baseline (see</w:t>
      </w:r>
      <w:r>
        <w:t xml:space="preserve"> </w:t>
      </w:r>
      <w:r>
        <w:t xml:space="preserve">Table 5). Altogether, citizens are expected to benefit from administrative cost savings due to</w:t>
      </w:r>
      <w:r>
        <w:t xml:space="preserve"> </w:t>
      </w:r>
      <w:r>
        <w:t xml:space="preserve">removing restrictions associated to automatic gear transmission, estimated at EUR 2.3 million</w:t>
      </w:r>
      <w:r>
        <w:t xml:space="preserve"> </w:t>
      </w:r>
      <w:r>
        <w:t xml:space="preserve">expressed as present value over 2025-2050 relative to the baseline in all three policy options.</w:t>
      </w:r>
      <w:r>
        <w:br/>
      </w:r>
      <w:r>
        <w:t xml:space="preserve">For the purpose of reporting on the application of the ‘one in, one out’ approach, the annual average</w:t>
      </w:r>
      <w:r>
        <w:t xml:space="preserve"> </w:t>
      </w:r>
      <w:r>
        <w:t xml:space="preserve">reduction in the number of practical tests for 2025-2050 has been estimated at 1,184 relative to the</w:t>
      </w:r>
      <w:r>
        <w:t xml:space="preserve"> </w:t>
      </w:r>
      <w:r>
        <w:t xml:space="preserve">baseline in PO-A, PO-B and PO-C for PMc2 and the annual average decrease in the administrative</w:t>
      </w:r>
      <w:r>
        <w:t xml:space="preserve"> </w:t>
      </w:r>
      <w:r>
        <w:t xml:space="preserve">costs for 2025-2050 at EUR 0.1 million159, implying an average cost per practical test of EUR 92.</w:t>
      </w:r>
      <w:r>
        <w:t xml:space="preserve"> </w:t>
      </w:r>
      <w:r>
        <w:t xml:space="preserve">In the baseline, holders of a third country licence are restricted via code 70. Other EU Member States</w:t>
      </w:r>
      <w:r>
        <w:t xml:space="preserve"> </w:t>
      </w:r>
      <w:r>
        <w:t xml:space="preserve">may decide not to recognise the licence. As such, these holders may have to conduct a driving test</w:t>
      </w:r>
      <w:r>
        <w:t xml:space="preserve"> </w:t>
      </w:r>
      <w:r>
        <w:t xml:space="preserve">(theoretical and practical) to be able to obtain an EU licence when changing residence. In PM12</w:t>
      </w:r>
      <w:r>
        <w:t xml:space="preserve"> </w:t>
      </w:r>
      <w:r>
        <w:t xml:space="preserve">(included in PO-C), code 70 is assumed to be removed from the licence when the driver has been</w:t>
      </w:r>
      <w:r>
        <w:t xml:space="preserve"> </w:t>
      </w:r>
      <w:r>
        <w:t xml:space="preserve">holding an EU licence for at least 5 years and has not committed serious road traffic offenses. By</w:t>
      </w:r>
      <w:r>
        <w:t xml:space="preserve"> </w:t>
      </w:r>
      <w:r>
        <w:t xml:space="preserve">implementing PM12, it is expected that fewer holders of a third country licence would conduct a</w:t>
      </w:r>
      <w:r>
        <w:t xml:space="preserve"> </w:t>
      </w:r>
      <w:r>
        <w:t xml:space="preserve">driving test to obtain an EU licence that can also be exchanged when the holder changes residence.</w:t>
      </w:r>
      <w:r>
        <w:t xml:space="preserve"> </w:t>
      </w:r>
      <w:r>
        <w:t xml:space="preserve">Thus, the number of tests is estimated to decrease by 7,235 in 2030 and 7,552 in 2050 relative to the</w:t>
      </w:r>
      <w:r>
        <w:t xml:space="preserve"> </w:t>
      </w:r>
      <w:r>
        <w:t xml:space="preserve">baseline. The administrative cost savings for citizens are estimated at EUR 1 million in 2030 and</w:t>
      </w:r>
      <w:r>
        <w:t xml:space="preserve"> </w:t>
      </w:r>
      <w:r>
        <w:t xml:space="preserve">EUR 1.1 million in 2050 relative to the baseline (see Table 5). Expressed as present value over the</w:t>
      </w:r>
      <w:r>
        <w:t xml:space="preserve"> </w:t>
      </w:r>
      <w:r>
        <w:t xml:space="preserve">2025-2050 period, they are estimated at EUR 19.3 million relative to the baseline (in 2021 prices) in</w:t>
      </w:r>
      <w:r>
        <w:t xml:space="preserve"> </w:t>
      </w:r>
      <w:r>
        <w:t xml:space="preserve">PO-C.</w:t>
      </w:r>
      <w:r>
        <w:t xml:space="preserve"> </w:t>
      </w:r>
      <w:r>
        <w:t xml:space="preserve">For the purpose of reporting on the application of the ‘one in, one out’ approach, the annual average</w:t>
      </w:r>
      <w:r>
        <w:t xml:space="preserve"> </w:t>
      </w:r>
      <w:r>
        <w:t xml:space="preserve">reduction in the number of theoretical and practical tests for 2025-2050 has been estimated at 7,353</w:t>
      </w:r>
      <w:r>
        <w:t xml:space="preserve"> </w:t>
      </w:r>
      <w:r>
        <w:t xml:space="preserve">relative to the baseline in PO-C for PM12 and the annual average reduction in the administrative</w:t>
      </w:r>
      <w:r>
        <w:t xml:space="preserve"> </w:t>
      </w:r>
      <w:r>
        <w:t xml:space="preserve">costs for 2025-2050 at EUR 1.1 million160, which implies an average cost for the theoretical and</w:t>
      </w:r>
      <w:r>
        <w:t xml:space="preserve"> </w:t>
      </w:r>
      <w:r>
        <w:t xml:space="preserve">practical test of 143 EUR.</w:t>
      </w:r>
      <w:r>
        <w:t xml:space="preserve"> </w:t>
      </w:r>
      <w:r>
        <w:t xml:space="preserve">Table 5: Costs and cost savings for applicants/holders of driving licences in the POs relative to the baseline scenario</w:t>
      </w:r>
      <w:r>
        <w:t xml:space="preserve"> </w:t>
      </w:r>
      <w:r>
        <w:t xml:space="preserve">(EU27), in million EUR (2021 prices)161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</w:t>
      </w:r>
      <w:r>
        <w:br/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PMc1 – updated standards on skills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Administrative cost savings</w:t>
      </w:r>
      <w:r>
        <w:br/>
      </w:r>
      <w:r>
        <w:t xml:space="preserve">0.09</w:t>
      </w:r>
      <w:r>
        <w:t xml:space="preserve"> </w:t>
      </w:r>
      <w:r>
        <w:t xml:space="preserve">0.07</w:t>
      </w:r>
      <w:r>
        <w:t xml:space="preserve"> </w:t>
      </w:r>
      <w:r>
        <w:t xml:space="preserve">0.09</w:t>
      </w:r>
      <w:r>
        <w:t xml:space="preserve"> </w:t>
      </w:r>
      <w:r>
        <w:t xml:space="preserve">0.07</w:t>
      </w:r>
      <w:r>
        <w:t xml:space="preserve"> </w:t>
      </w:r>
      <w:r>
        <w:t xml:space="preserve">0.09</w:t>
      </w:r>
      <w:r>
        <w:t xml:space="preserve"> </w:t>
      </w:r>
      <w:r>
        <w:t xml:space="preserve">0.07</w:t>
      </w:r>
      <w:r>
        <w:t xml:space="preserve"> </w:t>
      </w:r>
      <w:r>
        <w:t xml:space="preserve">PMc2 – rules on gear transmission</w:t>
      </w:r>
      <w:r>
        <w:t xml:space="preserve"> </w:t>
      </w:r>
      <w:r>
        <w:t xml:space="preserve">0.09</w:t>
      </w:r>
      <w:r>
        <w:t xml:space="preserve"> </w:t>
      </w:r>
      <w:r>
        <w:t xml:space="preserve">0.07</w:t>
      </w:r>
      <w:r>
        <w:t xml:space="preserve"> </w:t>
      </w:r>
      <w:r>
        <w:t xml:space="preserve">0.09</w:t>
      </w:r>
      <w:r>
        <w:t xml:space="preserve"> </w:t>
      </w:r>
      <w:r>
        <w:t xml:space="preserve">0.07</w:t>
      </w:r>
      <w:r>
        <w:t xml:space="preserve"> </w:t>
      </w:r>
      <w:r>
        <w:t xml:space="preserve">0.09</w:t>
      </w:r>
      <w:r>
        <w:t xml:space="preserve"> </w:t>
      </w:r>
      <w:r>
        <w:t xml:space="preserve">0.07</w:t>
      </w:r>
      <w:r>
        <w:t xml:space="preserve"> </w:t>
      </w:r>
      <w:r>
        <w:t xml:space="preserve">Adjustment cost savings</w:t>
      </w:r>
      <w:r>
        <w:br/>
      </w:r>
      <w:r>
        <w:t xml:space="preserve">136.0</w:t>
      </w:r>
      <w:r>
        <w:t xml:space="preserve"> </w:t>
      </w:r>
      <w:r>
        <w:t xml:space="preserve">130.3</w:t>
      </w:r>
      <w:r>
        <w:t xml:space="preserve"> </w:t>
      </w:r>
      <w:r>
        <w:t xml:space="preserve">136.0</w:t>
      </w:r>
      <w:r>
        <w:t xml:space="preserve"> </w:t>
      </w:r>
      <w:r>
        <w:t xml:space="preserve">130.3</w:t>
      </w:r>
      <w:r>
        <w:t xml:space="preserve"> </w:t>
      </w:r>
      <w:r>
        <w:t xml:space="preserve">136.0</w:t>
      </w:r>
      <w:r>
        <w:t xml:space="preserve"> </w:t>
      </w:r>
      <w:r>
        <w:t xml:space="preserve">130.3</w:t>
      </w:r>
      <w:r>
        <w:t xml:space="preserve"> </w:t>
      </w:r>
      <w:r>
        <w:t xml:space="preserve">PMc5 – updated medical standards</w:t>
      </w:r>
      <w:r>
        <w:t xml:space="preserve"> </w:t>
      </w:r>
      <w:r>
        <w:t xml:space="preserve">136.0</w:t>
      </w:r>
      <w:r>
        <w:t xml:space="preserve"> </w:t>
      </w:r>
      <w:r>
        <w:t xml:space="preserve">130.3</w:t>
      </w:r>
      <w:r>
        <w:t xml:space="preserve"> </w:t>
      </w:r>
      <w:r>
        <w:t xml:space="preserve">136.0</w:t>
      </w:r>
      <w:r>
        <w:t xml:space="preserve"> </w:t>
      </w:r>
      <w:r>
        <w:t xml:space="preserve">130.3</w:t>
      </w:r>
      <w:r>
        <w:t xml:space="preserve"> </w:t>
      </w:r>
      <w:r>
        <w:t xml:space="preserve">136.0</w:t>
      </w:r>
      <w:r>
        <w:t xml:space="preserve"> </w:t>
      </w:r>
      <w:r>
        <w:t xml:space="preserve">130.3</w:t>
      </w:r>
      <w:r>
        <w:t xml:space="preserve"> </w:t>
      </w:r>
      <w:r>
        <w:t xml:space="preserve">Hassle cost savings</w:t>
      </w:r>
      <w:r>
        <w:br/>
      </w:r>
      <w:r>
        <w:t xml:space="preserve">72.7</w:t>
      </w:r>
      <w:r>
        <w:t xml:space="preserve"> </w:t>
      </w:r>
      <w:r>
        <w:t xml:space="preserve">116.0</w:t>
      </w:r>
      <w:r>
        <w:t xml:space="preserve"> </w:t>
      </w:r>
      <w:r>
        <w:t xml:space="preserve">72.7</w:t>
      </w:r>
      <w:r>
        <w:t xml:space="preserve"> </w:t>
      </w:r>
      <w:r>
        <w:t xml:space="preserve">116.0</w:t>
      </w:r>
      <w:r>
        <w:t xml:space="preserve"> </w:t>
      </w:r>
      <w:r>
        <w:t xml:space="preserve">72.7</w:t>
      </w:r>
      <w:r>
        <w:t xml:space="preserve"> </w:t>
      </w:r>
      <w:r>
        <w:t xml:space="preserve">116.0</w:t>
      </w:r>
    </w:p>
    <w:p>
      <w:pPr>
        <w:pStyle w:val="BodyText"/>
      </w:pPr>
      <w:r>
        <w:t xml:space="preserve">159 Both the annual reduction in the number of tests and the annual cost savings are calculated as simple averages over 2025-2050 for</w:t>
      </w:r>
      <w:r>
        <w:t xml:space="preserve"> </w:t>
      </w:r>
      <w:r>
        <w:t xml:space="preserve">the purpose of ‘one in, one out’.</w:t>
      </w:r>
      <w:r>
        <w:t xml:space="preserve"> </w:t>
      </w:r>
      <w:r>
        <w:t xml:space="preserve">160 Both the annual reduction in the number of tests and the annual cost savings are calculated as simple averages over 2025-2050 for</w:t>
      </w:r>
      <w:r>
        <w:t xml:space="preserve"> </w:t>
      </w:r>
      <w:r>
        <w:t xml:space="preserve">the purpose of ‘one in, one out’.</w:t>
      </w:r>
      <w:r>
        <w:t xml:space="preserve"> </w:t>
      </w:r>
      <w:r>
        <w:t xml:space="preserve">161 Source: COWI, Ecorys and NTUA (2022), Impact assessment support study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PMc9 – EU mobile driving licence</w:t>
      </w:r>
      <w:r>
        <w:t xml:space="preserve"> </w:t>
      </w:r>
      <w:r>
        <w:t xml:space="preserve">72.7</w:t>
      </w:r>
      <w:r>
        <w:t xml:space="preserve"> </w:t>
      </w:r>
      <w:r>
        <w:t xml:space="preserve">116.0</w:t>
      </w:r>
      <w:r>
        <w:t xml:space="preserve"> </w:t>
      </w:r>
      <w:r>
        <w:t xml:space="preserve">72.7</w:t>
      </w:r>
      <w:r>
        <w:t xml:space="preserve"> </w:t>
      </w:r>
      <w:r>
        <w:t xml:space="preserve">116.0</w:t>
      </w:r>
      <w:r>
        <w:t xml:space="preserve"> </w:t>
      </w:r>
      <w:r>
        <w:t xml:space="preserve">72.7</w:t>
      </w:r>
      <w:r>
        <w:t xml:space="preserve"> </w:t>
      </w:r>
      <w:r>
        <w:t xml:space="preserve">116.0</w:t>
      </w:r>
    </w:p>
    <w:p>
      <w:pPr>
        <w:pStyle w:val="BodyText"/>
      </w:pPr>
      <w:r>
        <w:t xml:space="preserve">Adjustment costs</w:t>
      </w:r>
    </w:p>
    <w:p>
      <w:pPr>
        <w:pStyle w:val="BodyText"/>
      </w:pPr>
      <w:r>
        <w:t xml:space="preserve">24-47.8</w:t>
      </w:r>
      <w:r>
        <w:t xml:space="preserve"> </w:t>
      </w:r>
      <w:r>
        <w:t xml:space="preserve">43.8-68.3 369.9-502.5 440.4-578.8</w:t>
      </w:r>
      <w:r>
        <w:t xml:space="preserve"> </w:t>
      </w:r>
      <w:r>
        <w:t xml:space="preserve">PM6 – simple medical screening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24.0</w:t>
      </w:r>
      <w:r>
        <w:t xml:space="preserve"> </w:t>
      </w:r>
      <w:r>
        <w:t xml:space="preserve">43.8</w:t>
      </w:r>
    </w:p>
    <w:p>
      <w:pPr>
        <w:pStyle w:val="BodyText"/>
      </w:pPr>
      <w:r>
        <w:t xml:space="preserve">High</w:t>
      </w:r>
    </w:p>
    <w:p>
      <w:pPr>
        <w:pStyle w:val="BodyText"/>
      </w:pPr>
      <w:r>
        <w:t xml:space="preserve">47.8</w:t>
      </w:r>
      <w:r>
        <w:t xml:space="preserve"> </w:t>
      </w:r>
      <w:r>
        <w:t xml:space="preserve">68.3</w:t>
      </w:r>
    </w:p>
    <w:p>
      <w:pPr>
        <w:pStyle w:val="BodyText"/>
      </w:pPr>
      <w:r>
        <w:t xml:space="preserve">PM7 – advanced medical screening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369.9</w:t>
      </w:r>
      <w:r>
        <w:t xml:space="preserve"> </w:t>
      </w:r>
      <w:r>
        <w:t xml:space="preserve">440.4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502.5</w:t>
      </w:r>
      <w:r>
        <w:t xml:space="preserve"> </w:t>
      </w:r>
      <w:r>
        <w:t xml:space="preserve">578.8</w:t>
      </w:r>
      <w:r>
        <w:t xml:space="preserve"> </w:t>
      </w:r>
      <w:r>
        <w:t xml:space="preserve">Adjustment cost savings</w:t>
      </w:r>
    </w:p>
    <w:p>
      <w:pPr>
        <w:pStyle w:val="BodyText"/>
      </w:pPr>
      <w:r>
        <w:t xml:space="preserve">131.0</w:t>
      </w:r>
      <w:r>
        <w:t xml:space="preserve"> </w:t>
      </w:r>
      <w:r>
        <w:t xml:space="preserve">124.2</w:t>
      </w:r>
    </w:p>
    <w:p>
      <w:pPr>
        <w:pStyle w:val="BodyText"/>
      </w:pPr>
      <w:r>
        <w:t xml:space="preserve">PM6 – simple medical screening</w:t>
      </w:r>
    </w:p>
    <w:p>
      <w:pPr>
        <w:pStyle w:val="BodyText"/>
      </w:pPr>
      <w:r>
        <w:t xml:space="preserve">131.0</w:t>
      </w:r>
      <w:r>
        <w:t xml:space="preserve"> </w:t>
      </w:r>
      <w:r>
        <w:t xml:space="preserve">124.2</w:t>
      </w:r>
    </w:p>
    <w:p>
      <w:pPr>
        <w:pStyle w:val="BodyText"/>
      </w:pPr>
      <w:r>
        <w:t xml:space="preserve">Administrative cost savings</w:t>
      </w:r>
    </w:p>
    <w:p>
      <w:pPr>
        <w:pStyle w:val="BodyText"/>
      </w:pPr>
      <w:r>
        <w:t xml:space="preserve">1.0</w:t>
      </w:r>
      <w:r>
        <w:t xml:space="preserve"> </w:t>
      </w:r>
      <w:r>
        <w:t xml:space="preserve">1.1</w:t>
      </w:r>
      <w:r>
        <w:t xml:space="preserve"> </w:t>
      </w:r>
      <w:r>
        <w:t xml:space="preserve">PM12 – removal of code 70</w:t>
      </w:r>
    </w:p>
    <w:p>
      <w:pPr>
        <w:pStyle w:val="BodyText"/>
      </w:pPr>
      <w:r>
        <w:t xml:space="preserve">1.0</w:t>
      </w:r>
      <w:r>
        <w:t xml:space="preserve"> </w:t>
      </w:r>
      <w:r>
        <w:t xml:space="preserve">1.1</w:t>
      </w:r>
    </w:p>
    <w:p>
      <w:pPr>
        <w:pStyle w:val="BodyText"/>
      </w:pPr>
      <w:r>
        <w:t xml:space="preserve">Adjustment costs for citizens. In all policy options (PO-A, PO-B and PO-C), the update of standards</w:t>
      </w:r>
      <w:r>
        <w:t xml:space="preserve"> </w:t>
      </w:r>
      <w:r>
        <w:t xml:space="preserve">on skills and knowledge for the first issuance of a driving licence (PMc1) is expected to lead to</w:t>
      </w:r>
      <w:r>
        <w:t xml:space="preserve"> </w:t>
      </w:r>
      <w:r>
        <w:t xml:space="preserve">adjustment costs for applicants for a B category licence. PMc1 will extend the range of issues subject</w:t>
      </w:r>
      <w:r>
        <w:t xml:space="preserve"> </w:t>
      </w:r>
      <w:r>
        <w:t xml:space="preserve">to testing, including knowledge of new vehicle features (safe use of Advanced Driving Assistance</w:t>
      </w:r>
      <w:r>
        <w:t xml:space="preserve"> </w:t>
      </w:r>
      <w:r>
        <w:t xml:space="preserve">System/automation) as well as perception of hazardous situations, understanding of risk factors in</w:t>
      </w:r>
      <w:r>
        <w:t xml:space="preserve"> </w:t>
      </w:r>
      <w:r>
        <w:t xml:space="preserve">normal traffic situations (including the presence of new vulnerable road users such as e-scooters) and</w:t>
      </w:r>
      <w:r>
        <w:t xml:space="preserve"> </w:t>
      </w:r>
      <w:r>
        <w:t xml:space="preserve">knowledge of the safety of zero emission vehicles (e.g. chemical and explosion risks in the event of</w:t>
      </w:r>
      <w:r>
        <w:t xml:space="preserve"> </w:t>
      </w:r>
      <w:r>
        <w:t xml:space="preserve">fire affecting an electric vehicle). It is likely to result in adjustment costs for applicants, especially</w:t>
      </w:r>
      <w:r>
        <w:t xml:space="preserve"> </w:t>
      </w:r>
      <w:r>
        <w:t xml:space="preserve">concerning the theoretical test. This is because applicants are to be tested on more subjects. Especially</w:t>
      </w:r>
      <w:r>
        <w:t xml:space="preserve"> </w:t>
      </w:r>
      <w:r>
        <w:t xml:space="preserve">the Hazard Perception Test (HPT) that is conducted separately from a theoretical test might result in</w:t>
      </w:r>
      <w:r>
        <w:t xml:space="preserve"> </w:t>
      </w:r>
      <w:r>
        <w:t xml:space="preserve">fewer passing the test and the need to retake the test. Belgium, Germany, Finland and the Netherlands</w:t>
      </w:r>
      <w:r>
        <w:t xml:space="preserve"> </w:t>
      </w:r>
      <w:r>
        <w:t xml:space="preserve">have already introduced the HPT and they are assumed to continue to implement it in the baseline</w:t>
      </w:r>
      <w:r>
        <w:t xml:space="preserve"> </w:t>
      </w:r>
      <w:r>
        <w:t xml:space="preserve">scenario. At EU level, PMc1 is estimated to lead to an increase in the number of theoretical tests, due</w:t>
      </w:r>
      <w:r>
        <w:t xml:space="preserve"> </w:t>
      </w:r>
      <w:r>
        <w:t xml:space="preserve">to a drop in the passing rate and the need to retake the test, by 74,174 in 2030 and 75,382 in 2050.</w:t>
      </w:r>
      <w:r>
        <w:t xml:space="preserve"> </w:t>
      </w:r>
      <w:r>
        <w:t xml:space="preserve">This would lead to an increase in the costs for the first issuance of the licence for those that need to</w:t>
      </w:r>
      <w:r>
        <w:t xml:space="preserve"> </w:t>
      </w:r>
      <w:r>
        <w:t xml:space="preserve">retake the test (estimated at EUR 2.8 million in 2030 and EUR 2.9 million in 2050 relative to the</w:t>
      </w:r>
      <w:r>
        <w:t xml:space="preserve"> </w:t>
      </w:r>
      <w:r>
        <w:t xml:space="preserve">baseline162 (see Table 5163). As acknowledged in the evaluation support study164, the data collected</w:t>
      </w:r>
      <w:r>
        <w:t xml:space="preserve"> </w:t>
      </w:r>
      <w:r>
        <w:t xml:space="preserve">on the costs of driving licences for the first application cover both the theoretical and practical tests,</w:t>
      </w:r>
      <w:r>
        <w:t xml:space="preserve"> </w:t>
      </w:r>
      <w:r>
        <w:t xml:space="preserve">as well as the cost of the licence itself165. Expressed as present value over the 2025-2050 period, the</w:t>
      </w:r>
      <w:r>
        <w:t xml:space="preserve"> </w:t>
      </w:r>
      <w:r>
        <w:t xml:space="preserve">adjustment costs for consumers in PO-A, PO-B and PO-C are estimated at EUR 52.5 million relative</w:t>
      </w:r>
      <w:r>
        <w:t xml:space="preserve"> </w:t>
      </w:r>
      <w:r>
        <w:t xml:space="preserve">to the baseline (in 2021 prices).</w:t>
      </w:r>
      <w:r>
        <w:t xml:space="preserve"> </w:t>
      </w:r>
      <w:r>
        <w:t xml:space="preserve">Two additional measures (PM6 and PM7), included in PO-B and PO-C respectively, lead to</w:t>
      </w:r>
      <w:r>
        <w:t xml:space="preserve"> </w:t>
      </w:r>
      <w:r>
        <w:t xml:space="preserve">adjustment costs for citizens. Both PM6 (rules on simple medical screening) and PM7 (rules on</w:t>
      </w:r>
      <w:r>
        <w:t xml:space="preserve"> </w:t>
      </w:r>
      <w:r>
        <w:t xml:space="preserve">advanced medical screening) include the screening of fitness to drive for each driver renewing its</w:t>
      </w:r>
      <w:r>
        <w:t xml:space="preserve"> </w:t>
      </w:r>
      <w:r>
        <w:t xml:space="preserve">driving licence independent of age, possible or mandatory more frequent screening for elderly drivers</w:t>
      </w:r>
      <w:r>
        <w:t xml:space="preserve"> </w:t>
      </w:r>
      <w:r>
        <w:t xml:space="preserve">and a vision test for applicants. In PO-B, the adjustment costs for citizens are estimated at EUR 24</w:t>
      </w:r>
    </w:p>
    <w:p>
      <w:pPr>
        <w:pStyle w:val="BodyText"/>
      </w:pPr>
      <w:r>
        <w:t xml:space="preserve">162 The average cost for a theoretical test is estimated at EUR 38, based on information obtained for 17 Member States (i.e. ranging</w:t>
      </w:r>
      <w:r>
        <w:t xml:space="preserve"> </w:t>
      </w:r>
      <w:r>
        <w:t xml:space="preserve">between EUR 7 EUR for Poland to EUR 110 for Portugal). For the other Member States, the average cost for a theoretical test has</w:t>
      </w:r>
      <w:r>
        <w:t xml:space="preserve"> </w:t>
      </w:r>
      <w:r>
        <w:t xml:space="preserve">been used for estimating the costs.</w:t>
      </w:r>
      <w:r>
        <w:t xml:space="preserve"> </w:t>
      </w:r>
      <w:r>
        <w:t xml:space="preserve">163 To improve clarity, the upper part of Table covers the measures that are common in all policy options while the bottom part the</w:t>
      </w:r>
      <w:r>
        <w:t xml:space="preserve"> </w:t>
      </w:r>
      <w:r>
        <w:t xml:space="preserve">measures that are included only in PO-B and PO-C.</w:t>
      </w:r>
      <w:r>
        <w:br/>
      </w:r>
      <w:r>
        <w:t xml:space="preserve">164 Support study to the ex-post evaluation of Directive 2006/126/EC on Driving Licences - Publications Office of the EU (europa.eu)</w:t>
      </w:r>
      <w:r>
        <w:t xml:space="preserve"> </w:t>
      </w:r>
      <w:r>
        <w:t xml:space="preserve">165 The costs related to the tests and the licence cannot be separated.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to 47.8 million in 2030 and EUR 43.8 to 68.3 million in 2050 relative to the baseline, while in PO-C</w:t>
      </w:r>
      <w:r>
        <w:t xml:space="preserve"> </w:t>
      </w:r>
      <w:r>
        <w:t xml:space="preserve">they are estimated at EUR 369.9 to 502.5 million in 2030 and EUR 404.4 to 578.8 million in 2050</w:t>
      </w:r>
      <w:r>
        <w:t xml:space="preserve"> </w:t>
      </w:r>
      <w:r>
        <w:t xml:space="preserve">relative to the baseline (see Table 5). Expressed as present value over the 2025-2050 period, the</w:t>
      </w:r>
      <w:r>
        <w:t xml:space="preserve"> </w:t>
      </w:r>
      <w:r>
        <w:t xml:space="preserve">adjustment costs for citizens are estimated at EUR 663.6 to 1,106.6 million relative to the baseline</w:t>
      </w:r>
      <w:r>
        <w:t xml:space="preserve"> </w:t>
      </w:r>
      <w:r>
        <w:t xml:space="preserve">(in 2021 prices) in PO-B and EUR 7,472.4 to 9,960.9 million PO-C. The significant difference</w:t>
      </w:r>
      <w:r>
        <w:t xml:space="preserve"> </w:t>
      </w:r>
      <w:r>
        <w:t xml:space="preserve">between PO-B and PO-C comes from the rules related to the administrative validity of driving</w:t>
      </w:r>
      <w:r>
        <w:t xml:space="preserve"> </w:t>
      </w:r>
      <w:r>
        <w:t xml:space="preserve">licences for category A and B for elderly drivers. In PO-C the administrative validity of driving</w:t>
      </w:r>
      <w:r>
        <w:t xml:space="preserve"> </w:t>
      </w:r>
      <w:r>
        <w:t xml:space="preserve">licences for drivers above 65 years old is shortened to 5 years, which results in an increase in the</w:t>
      </w:r>
      <w:r>
        <w:t xml:space="preserve"> </w:t>
      </w:r>
      <w:r>
        <w:t xml:space="preserve">number of medical checks at EU level (i.e. by 2.6 million in 2030 and 3.2 million in 2050 relative to</w:t>
      </w:r>
      <w:r>
        <w:t xml:space="preserve"> </w:t>
      </w:r>
      <w:r>
        <w:t xml:space="preserve">the baseline) and thus significant adjustment costs for citizens. On the other hand, in PO-B more</w:t>
      </w:r>
      <w:r>
        <w:t xml:space="preserve"> </w:t>
      </w:r>
      <w:r>
        <w:t xml:space="preserve">frequent medical screening for drivers above 70 years old results in a reduction in the number of</w:t>
      </w:r>
      <w:r>
        <w:t xml:space="preserve"> </w:t>
      </w:r>
      <w:r>
        <w:t xml:space="preserve">medical checks at EU level (i.e. by 3.6 million in 2030 and 3.4 million in 2050 relative to the baseline)</w:t>
      </w:r>
      <w:r>
        <w:t xml:space="preserve"> </w:t>
      </w:r>
      <w:r>
        <w:t xml:space="preserve">and is thus reported in the following section. The reduction in the number of medical checks results</w:t>
      </w:r>
      <w:r>
        <w:t xml:space="preserve"> </w:t>
      </w:r>
      <w:r>
        <w:t xml:space="preserve">from the change of the minimum age from which a more frequent assessment of elderly drivers can</w:t>
      </w:r>
      <w:r>
        <w:t xml:space="preserve"> </w:t>
      </w:r>
      <w:r>
        <w:t xml:space="preserve">be required. The current Directive specifies a minimum age of 50 years while PM6 and PM7 specify</w:t>
      </w:r>
      <w:r>
        <w:t xml:space="preserve"> </w:t>
      </w:r>
      <w:r>
        <w:t xml:space="preserve">respectively an age of 70 and 65 years. The requirement of mandatory frequent tests will have a</w:t>
      </w:r>
      <w:r>
        <w:t xml:space="preserve"> </w:t>
      </w:r>
      <w:r>
        <w:t xml:space="preserve">limited effect considering the number of drivers aged 65 and above, and the fact that a number of</w:t>
      </w:r>
      <w:r>
        <w:t xml:space="preserve"> </w:t>
      </w:r>
      <w:r>
        <w:t xml:space="preserve">Member States currently apply more frequent assessments of elderly drivers at ages higher than 50</w:t>
      </w:r>
      <w:r>
        <w:t xml:space="preserve"> </w:t>
      </w:r>
      <w:r>
        <w:t xml:space="preserve">years.The impact of these two measures on the number of medical checks depends on the baseline</w:t>
      </w:r>
      <w:r>
        <w:t xml:space="preserve"> </w:t>
      </w:r>
      <w:r>
        <w:t xml:space="preserve">situation in each Member State. The differences between adjustment costs for the screening of fitness</w:t>
      </w:r>
      <w:r>
        <w:t xml:space="preserve"> </w:t>
      </w:r>
      <w:r>
        <w:t xml:space="preserve">to drive when renewing the driving licence independent of age and the vision test also play a role in</w:t>
      </w:r>
      <w:r>
        <w:t xml:space="preserve"> </w:t>
      </w:r>
      <w:r>
        <w:t xml:space="preserve">the difference between PO-B and PO-C. Detailed explanations for PM6 and PM7 at Member State</w:t>
      </w:r>
      <w:r>
        <w:t xml:space="preserve"> </w:t>
      </w:r>
      <w:r>
        <w:t xml:space="preserve">level are provided in Annex 4.</w:t>
      </w:r>
      <w:r>
        <w:br/>
      </w:r>
      <w:r>
        <w:t xml:space="preserve">Adjustment cost savings for citizens. Two measures (PMc5 and PM6) lead to adjustment cost savings</w:t>
      </w:r>
      <w:r>
        <w:t xml:space="preserve"> </w:t>
      </w:r>
      <w:r>
        <w:t xml:space="preserve">for citizens. PMc5 (update of standards on physical and mental fitness to be met for the issuance of</w:t>
      </w:r>
      <w:r>
        <w:t xml:space="preserve"> </w:t>
      </w:r>
      <w:r>
        <w:t xml:space="preserve">driving licences) is common to the three policy options, while PM6 is included in PO-B. In PMc5,</w:t>
      </w:r>
      <w:r>
        <w:t xml:space="preserve"> </w:t>
      </w:r>
      <w:r>
        <w:t xml:space="preserve">less frequent medical checks of drivers suffering from diabetes (every 10 years instead of 5) taking</w:t>
      </w:r>
      <w:r>
        <w:t xml:space="preserve"> </w:t>
      </w:r>
      <w:r>
        <w:t xml:space="preserve">into account the evolution of medical care for this disease, are estimated to lead to a reduction in the</w:t>
      </w:r>
      <w:r>
        <w:t xml:space="preserve"> </w:t>
      </w:r>
      <w:r>
        <w:t xml:space="preserve">number of medical tests by 2.3 million in 2030 and 2.2 million in 2050 relative to the baseline. The</w:t>
      </w:r>
      <w:r>
        <w:t xml:space="preserve"> </w:t>
      </w:r>
      <w:r>
        <w:t xml:space="preserve">adjustment cost savings for citizens are estimated at EUR 136 million in 2030 and EUR 130.3 million</w:t>
      </w:r>
      <w:r>
        <w:t xml:space="preserve"> </w:t>
      </w:r>
      <w:r>
        <w:t xml:space="preserve">in 2050 relative to the baseline, in PO-A, PO-B and PO-C. The changes in the rules for the</w:t>
      </w:r>
      <w:r>
        <w:t xml:space="preserve"> </w:t>
      </w:r>
      <w:r>
        <w:t xml:space="preserve">consultation of the GP for elderly people (above 70 years old) lead to adjustment cost savings</w:t>
      </w:r>
      <w:r>
        <w:t xml:space="preserve"> </w:t>
      </w:r>
      <w:r>
        <w:t xml:space="preserve">estimated at EUR 131 million in 2030 and EUR 124.2 million in 2050 relative to the baseline for</w:t>
      </w:r>
      <w:r>
        <w:t xml:space="preserve"> </w:t>
      </w:r>
      <w:r>
        <w:t xml:space="preserve">PM6 (PO-B), due to the reduction in the number of medical checks (i.e. by 3.6 million in 2030 and</w:t>
      </w:r>
      <w:r>
        <w:t xml:space="preserve"> </w:t>
      </w:r>
      <w:r>
        <w:t xml:space="preserve">3.4 million in 2050 relative to the baseline). Citizens are expected to benefit from adjustment cost</w:t>
      </w:r>
      <w:r>
        <w:t xml:space="preserve"> </w:t>
      </w:r>
      <w:r>
        <w:t xml:space="preserve">savings due to less frequent medical checks for drivers suffering from diabetes (every 10 years instead</w:t>
      </w:r>
      <w:r>
        <w:t xml:space="preserve"> </w:t>
      </w:r>
      <w:r>
        <w:t xml:space="preserve">of 5) and changes in the rules for the consultation of the general practitioners for elderly people</w:t>
      </w:r>
      <w:r>
        <w:t xml:space="preserve"> </w:t>
      </w:r>
      <w:r>
        <w:t xml:space="preserve">(above 70 years old), estimated at EUR 2,477.5 million relative to the baseline (in 2021 prices) in</w:t>
      </w:r>
      <w:r>
        <w:t xml:space="preserve"> </w:t>
      </w:r>
      <w:r>
        <w:t xml:space="preserve">PO-A and PO-C and at EUR 4,891.4 million PO-B.</w:t>
      </w:r>
      <w:r>
        <w:t xml:space="preserve"> </w:t>
      </w:r>
      <w:r>
        <w:t xml:space="preserve">Hassle cost savings for citizens. PMc9 (introduction of the EU mobile driving licence), included in</w:t>
      </w:r>
      <w:r>
        <w:t xml:space="preserve"> </w:t>
      </w:r>
      <w:r>
        <w:t xml:space="preserve">all three policy options, is estimated to lead to a reduction in hassle costs for the renewal of category</w:t>
      </w:r>
      <w:r>
        <w:t xml:space="preserve"> </w:t>
      </w:r>
      <w:r>
        <w:t xml:space="preserve">A and B licences166. A World Bank study167 on the Estonian e-Government system conservatively</w:t>
      </w:r>
      <w:r>
        <w:t xml:space="preserve"> </w:t>
      </w:r>
      <w:r>
        <w:t xml:space="preserve">estimated that each renewal request saved 15 minutes on average compared to the case where the</w:t>
      </w:r>
      <w:r>
        <w:t xml:space="preserve"> </w:t>
      </w:r>
      <w:r>
        <w:t xml:space="preserve">system was not in place. The hassle cost savings for citizens are estimated at EUR 72.7 million in</w:t>
      </w:r>
      <w:r>
        <w:t xml:space="preserve"> </w:t>
      </w:r>
      <w:r>
        <w:t xml:space="preserve">2030 and EUR 116 million in 2050 relative to the baseline (see Table 5). Expressed as present value</w:t>
      </w:r>
    </w:p>
    <w:p>
      <w:pPr>
        <w:pStyle w:val="BodyText"/>
      </w:pPr>
      <w:r>
        <w:t xml:space="preserve">166 These costs relate for example to the waiting time for picking up the physical licence, etc.</w:t>
      </w:r>
      <w:r>
        <w:t xml:space="preserve"> </w:t>
      </w:r>
      <w:r>
        <w:t xml:space="preserve">167 https://thedocs.worldbank.org/en/doc/165711456838073531-0050022016/original/WDR16BPEstonianeGovecosystemVassil.pdf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over the 2025-2050 horizon (in 2021 prices), total hassle cost savings for citizens are estimated at</w:t>
      </w:r>
      <w:r>
        <w:t xml:space="preserve"> </w:t>
      </w:r>
      <w:r>
        <w:t xml:space="preserve">EUR 1,697.2 million in PO-A, PO-B and PO-C.</w:t>
      </w:r>
      <w:r>
        <w:t xml:space="preserve"> </w:t>
      </w:r>
      <w:r>
        <w:t xml:space="preserve">Overall, PO-A and PO-B would result in net cost savings (i.e. benefits) for citizens estimated at</w:t>
      </w:r>
      <w:r>
        <w:t xml:space="preserve"> </w:t>
      </w:r>
      <w:r>
        <w:t xml:space="preserve">EUR 4,124.4 million in PO-A and at EUR 5,431.8 to 5,874.7 million in PO-B, expressed as present</w:t>
      </w:r>
      <w:r>
        <w:t xml:space="preserve"> </w:t>
      </w:r>
      <w:r>
        <w:t xml:space="preserve">value over the 2025-2050 horizon. On the other hand, PO-C would result in net costs for citizens</w:t>
      </w:r>
      <w:r>
        <w:t xml:space="preserve"> </w:t>
      </w:r>
      <w:r>
        <w:t xml:space="preserve">estimated at EUR 3,328.7 to 5,817.2 million expressed as present value relative to the baseline.</w:t>
      </w:r>
      <w:r>
        <w:t xml:space="preserve"> </w:t>
      </w:r>
      <w:r>
        <w:t xml:space="preserve">6.1.4 Impact on SMEs</w:t>
      </w:r>
      <w:r>
        <w:t xml:space="preserve"> </w:t>
      </w:r>
      <w:r>
        <w:t xml:space="preserve">The initiative is relevant for SMEs, specifically for road transport operators, general practitioners and</w:t>
      </w:r>
      <w:r>
        <w:t xml:space="preserve"> </w:t>
      </w:r>
      <w:r>
        <w:t xml:space="preserve">driving schools.</w:t>
      </w:r>
      <w:r>
        <w:br/>
      </w:r>
      <w:r>
        <w:t xml:space="preserve">As explained in section 6.1.2, all policy options are expected to result in a reduction of hassle costs</w:t>
      </w:r>
      <w:r>
        <w:t xml:space="preserve"> </w:t>
      </w:r>
      <w:r>
        <w:t xml:space="preserve">for road transport operators, 99% of them being SMEs (enterprises employing up to 250 people and</w:t>
      </w:r>
      <w:r>
        <w:t xml:space="preserve"> </w:t>
      </w:r>
      <w:r>
        <w:t xml:space="preserve">with a turnover of less than EUR 50 million168,169,170), due to the implementation of the introduction</w:t>
      </w:r>
      <w:r>
        <w:t xml:space="preserve"> </w:t>
      </w:r>
      <w:r>
        <w:t xml:space="preserve">of the EU mobile driving licence for the C and D categories.</w:t>
      </w:r>
      <w:r>
        <w:br/>
      </w:r>
      <w:r>
        <w:t xml:space="preserve">The hassle cost savings are estimated at EUR 32.8 million in 2030 and EUR 38.7 million in 2050</w:t>
      </w:r>
      <w:r>
        <w:t xml:space="preserve"> </w:t>
      </w:r>
      <w:r>
        <w:t xml:space="preserve">relative to the baseline (see section 6.1.2). Expressed as present value over the 2025-2050 horizon</w:t>
      </w:r>
      <w:r>
        <w:t xml:space="preserve"> </w:t>
      </w:r>
      <w:r>
        <w:t xml:space="preserve">(in 2021 prices), total hassle cost savings for road transport operators are estimated at EUR 587</w:t>
      </w:r>
      <w:r>
        <w:t xml:space="preserve"> </w:t>
      </w:r>
      <w:r>
        <w:t xml:space="preserve">million in PO-A, PO-B and PO-C. In addition, PO-B and PO-C would result in administrative cost</w:t>
      </w:r>
      <w:r>
        <w:t xml:space="preserve"> </w:t>
      </w:r>
      <w:r>
        <w:t xml:space="preserve">savings for road transport operators due to the removal of the requirement to hold a licence of</w:t>
      </w:r>
      <w:r>
        <w:t xml:space="preserve"> </w:t>
      </w:r>
      <w:r>
        <w:t xml:space="preserve">category C or D to obtain a licence of category CE or DE (PM8). The administrative cost savings for</w:t>
      </w:r>
      <w:r>
        <w:t xml:space="preserve"> </w:t>
      </w:r>
      <w:r>
        <w:t xml:space="preserve">road transport operators in PO-B and PO-C are estimated at EUR 44.8 million in 2030 and EUR 53.8</w:t>
      </w:r>
      <w:r>
        <w:t xml:space="preserve"> </w:t>
      </w:r>
      <w:r>
        <w:t xml:space="preserve">million in 2050 relative to the baseline (see section 6.1.2). Expressed as present value over the 2025-</w:t>
      </w:r>
      <w:r>
        <w:t xml:space="preserve"> </w:t>
      </w:r>
      <w:r>
        <w:t xml:space="preserve">2050 horizon (in 2021 prices), the cost savings are estimated at EUR 875.3 million in PO-B and PO-</w:t>
      </w:r>
      <w:r>
        <w:t xml:space="preserve"> </w:t>
      </w:r>
      <w:r>
        <w:t xml:space="preserve">C relative to the baseline. Thus, all policy options would lead to a reduction in costs for road transport</w:t>
      </w:r>
      <w:r>
        <w:t xml:space="preserve"> </w:t>
      </w:r>
      <w:r>
        <w:t xml:space="preserve">operators, although the impacts of PO-B and PO-C would be higher than those of PO-A.</w:t>
      </w:r>
      <w:r>
        <w:br/>
      </w:r>
      <w:r>
        <w:t xml:space="preserve">On the other hand, PO-B and PO-C are expected to result in additional costs for general</w:t>
      </w:r>
      <w:r>
        <w:t xml:space="preserve"> </w:t>
      </w:r>
      <w:r>
        <w:t xml:space="preserve">practitioners, linked to the need to follow training on fitness to drive. Indeed, general practitioners</w:t>
      </w:r>
      <w:r>
        <w:t xml:space="preserve"> </w:t>
      </w:r>
      <w:r>
        <w:t xml:space="preserve">are usually working as independent or as part of a health centre that employs less than 250 persons.</w:t>
      </w:r>
      <w:r>
        <w:t xml:space="preserve"> </w:t>
      </w:r>
      <w:r>
        <w:t xml:space="preserve">Therefore, they fall under the EUROSTAT definition of SMEs. The adjustment costs for general</w:t>
      </w:r>
      <w:r>
        <w:t xml:space="preserve"> </w:t>
      </w:r>
      <w:r>
        <w:t xml:space="preserve">practitioners are estimated at EUR 3.1 million in 2030 and EUR 3.4 million in 2050 relative to the</w:t>
      </w:r>
      <w:r>
        <w:t xml:space="preserve"> </w:t>
      </w:r>
      <w:r>
        <w:t xml:space="preserve">baseline in PO-B and PO-C. Expressed as present value over the 2025-2050 horizon (in 2021 prices),</w:t>
      </w:r>
      <w:r>
        <w:t xml:space="preserve"> </w:t>
      </w:r>
      <w:r>
        <w:t xml:space="preserve">total adjustment costs for general practitioners are estimated at EUR 57.7 million in both PO-B and</w:t>
      </w:r>
      <w:r>
        <w:t xml:space="preserve"> </w:t>
      </w:r>
      <w:r>
        <w:t xml:space="preserve">PO-C (see section 6.1.2).</w:t>
      </w:r>
      <w:r>
        <w:br/>
      </w:r>
      <w:r>
        <w:t xml:space="preserve">Another group of small and medium-sized businesses to be affected by the initiative will be the</w:t>
      </w:r>
      <w:r>
        <w:t xml:space="preserve"> </w:t>
      </w:r>
      <w:r>
        <w:t xml:space="preserve">driving schools’ sector. Driving schools will continue to have the opportunity to offer training to</w:t>
      </w:r>
      <w:r>
        <w:t xml:space="preserve"> </w:t>
      </w:r>
      <w:r>
        <w:t xml:space="preserve">applicants for a driving licence but with further harmonisation of the different categories of driving</w:t>
      </w:r>
      <w:r>
        <w:t xml:space="preserve"> </w:t>
      </w:r>
      <w:r>
        <w:t xml:space="preserve">licences they are expected to gain additional work opportunities in all policy options (PO-A, PO-B</w:t>
      </w:r>
      <w:r>
        <w:t xml:space="preserve"> </w:t>
      </w:r>
      <w:r>
        <w:t xml:space="preserve">and PO-C). The overall impact of the initiative on driving schools is expected to result from the</w:t>
      </w:r>
      <w:r>
        <w:t xml:space="preserve"> </w:t>
      </w:r>
      <w:r>
        <w:t xml:space="preserve">combination of two direct effects:</w:t>
      </w:r>
    </w:p>
    <w:p>
      <w:pPr>
        <w:pStyle w:val="BodyText"/>
      </w:pPr>
      <w:r>
        <w:t xml:space="preserve">168 See Commission Recommendation 2003/361/EC of 6 May 2003 concerning the definition of micro, small and</w:t>
      </w:r>
      <w:r>
        <w:t xml:space="preserve"> </w:t>
      </w:r>
      <w:r>
        <w:t xml:space="preserve">medium-sized enterprises, OJ L 124, 20.5.2003, p. 36.</w:t>
      </w:r>
      <w:r>
        <w:t xml:space="preserve"> </w:t>
      </w:r>
      <w:r>
        <w:t xml:space="preserve">169 https://eur-lex.europa.eu/resource.html?uri=cellar:9d5c61bf-4629-11e7-aea8-01aa75ed71a1.0001.02/DOC_1&amp;format=PDF</w:t>
      </w:r>
      <w:r>
        <w:br/>
      </w:r>
      <w:r>
        <w:t xml:space="preserve">170 https://ec.europa.eu/eurostat/databrowser/view/SBS_SC_1B_SE_R2__custom_3493320/default/table</w:t>
      </w:r>
    </w:p>
    <w:bookmarkStart w:id="9" w:name="section"/>
    <w:p>
      <w:pPr>
        <w:pStyle w:val="Heading2"/>
      </w:pPr>
      <w:r>
        <w:t xml:space="preserve">45</w:t>
      </w:r>
    </w:p>
    <w:p>
      <w:pPr>
        <w:pStyle w:val="FirstParagraph"/>
      </w:pPr>
      <w:r>
        <w:t xml:space="preserve">The update of standards and rules will result in costs to update the curricula. However,</w:t>
      </w:r>
      <w:r>
        <w:t xml:space="preserve"> </w:t>
      </w:r>
      <w:r>
        <w:t xml:space="preserve">introducing rules on training has been discarded (see Annex 5). Consequently, the changes</w:t>
      </w:r>
      <w:r>
        <w:t xml:space="preserve"> </w:t>
      </w:r>
      <w:r>
        <w:t xml:space="preserve">will be limited and could be dealt with at a limited cost via the periodic updates performed</w:t>
      </w:r>
      <w:r>
        <w:t xml:space="preserve"> </w:t>
      </w:r>
      <w:r>
        <w:t xml:space="preserve">notably to align with new traffic rules;</w:t>
      </w:r>
      <w:r>
        <w:t xml:space="preserve"> </w:t>
      </w:r>
      <w:r>
        <w:t xml:space="preserve">-</w:t>
      </w:r>
      <w:r>
        <w:t xml:space="preserve"> </w:t>
      </w:r>
      <w:r>
        <w:t xml:space="preserve">The actions taken to facilitate the access to categories of licence relevant to professional</w:t>
      </w:r>
      <w:r>
        <w:t xml:space="preserve"> </w:t>
      </w:r>
      <w:r>
        <w:t xml:space="preserve">drivers will increase marginally the number of persons passing the tests and therefore the</w:t>
      </w:r>
      <w:r>
        <w:t xml:space="preserve"> </w:t>
      </w:r>
      <w:r>
        <w:t xml:space="preserve">opportunity to supply training services.</w:t>
      </w:r>
      <w:r>
        <w:t xml:space="preserve"> </w:t>
      </w:r>
      <w:r>
        <w:t xml:space="preserve">In addition, the rule related to automatic gear transmission (PMc2), included in the three policy</w:t>
      </w:r>
      <w:r>
        <w:t xml:space="preserve"> </w:t>
      </w:r>
      <w:r>
        <w:t xml:space="preserve">options, is expected to indirectly have a positive impact on SME. On the one hand, according to views</w:t>
      </w:r>
      <w:r>
        <w:t xml:space="preserve"> </w:t>
      </w:r>
      <w:r>
        <w:t xml:space="preserve">provided by driving schools in the context of the consultation activities, applicants are not willing to</w:t>
      </w:r>
      <w:r>
        <w:t xml:space="preserve"> </w:t>
      </w:r>
      <w:r>
        <w:t xml:space="preserve">train and pass the driving test on a vehicle with an automatic gear transmission because of the need</w:t>
      </w:r>
      <w:r>
        <w:t xml:space="preserve"> </w:t>
      </w:r>
      <w:r>
        <w:t xml:space="preserve">to undergo an additional complete test to be able to drive vehicles with manual gear transmission. On</w:t>
      </w:r>
      <w:r>
        <w:t xml:space="preserve"> </w:t>
      </w:r>
      <w:r>
        <w:t xml:space="preserve">the other hand, as underlined in the section on problems, the offer has already started to decrease for</w:t>
      </w:r>
      <w:r>
        <w:t xml:space="preserve"> </w:t>
      </w:r>
      <w:r>
        <w:t xml:space="preserve">first-hand vehicles with manual gear transmission considering the target of 100% of new cars to be</w:t>
      </w:r>
      <w:r>
        <w:t xml:space="preserve"> </w:t>
      </w:r>
      <w:r>
        <w:t xml:space="preserve">zero emission in 2035, as proposed by the Commission as part of the “Fit for 55” package. PMc2,</w:t>
      </w:r>
      <w:r>
        <w:t xml:space="preserve"> </w:t>
      </w:r>
      <w:r>
        <w:t xml:space="preserve">included in all options, will address this inconsistency between the evolution of the vehicle market</w:t>
      </w:r>
      <w:r>
        <w:t xml:space="preserve"> </w:t>
      </w:r>
      <w:r>
        <w:t xml:space="preserve">and of customer demand. It will allow for a simpler removal of restrictions on driving licences</w:t>
      </w:r>
      <w:r>
        <w:t xml:space="preserve"> </w:t>
      </w:r>
      <w:r>
        <w:t xml:space="preserve">obtained following a driving test on a vehicle with automatic gear transmission with a training or a</w:t>
      </w:r>
      <w:r>
        <w:t xml:space="preserve"> </w:t>
      </w:r>
      <w:r>
        <w:t xml:space="preserve">test focusing strictly on skills and knowledge that are different when driving vehicles with manual or</w:t>
      </w:r>
      <w:r>
        <w:t xml:space="preserve"> </w:t>
      </w:r>
      <w:r>
        <w:t xml:space="preserve">automatic gear transmission. It will have a positive impact on driving schools allowing them to adapt</w:t>
      </w:r>
      <w:r>
        <w:t xml:space="preserve"> </w:t>
      </w:r>
      <w:r>
        <w:t xml:space="preserve">their business and their vehicle fleet, in line with the EU policy on alternative-fuelled vehicles.</w:t>
      </w:r>
      <w:r>
        <w:t xml:space="preserve"> </w:t>
      </w:r>
      <w:r>
        <w:t xml:space="preserve">6.1.5 Digital by default</w:t>
      </w:r>
      <w:r>
        <w:br/>
      </w:r>
      <w:r>
        <w:t xml:space="preserve">All policy options will have a positive impact on the application of the</w:t>
      </w:r>
      <w:r>
        <w:t xml:space="preserve"> </w:t>
      </w:r>
      <w:r>
        <w:t xml:space="preserve">‘digital by default’</w:t>
      </w:r>
      <w:r>
        <w:t xml:space="preserve"> </w:t>
      </w:r>
      <w:r>
        <w:t xml:space="preserve">principle,</w:t>
      </w:r>
      <w:r>
        <w:t xml:space="preserve"> </w:t>
      </w:r>
      <w:r>
        <w:t xml:space="preserve">introduced by the common measure on the EU digital driving licence (PMc9). The driving licence</w:t>
      </w:r>
      <w:r>
        <w:t xml:space="preserve"> </w:t>
      </w:r>
      <w:r>
        <w:t xml:space="preserve">under all options will be issued in digital format by default from 2028. Therefore, the administrative</w:t>
      </w:r>
      <w:r>
        <w:t xml:space="preserve"> </w:t>
      </w:r>
      <w:r>
        <w:t xml:space="preserve">procedures involving driving licences will be conducted digitally and the private sector will also be</w:t>
      </w:r>
      <w:r>
        <w:t xml:space="preserve"> </w:t>
      </w:r>
      <w:r>
        <w:t xml:space="preserve">able to develop on-line solutions when driving rights should be proven. However, it should be noted</w:t>
      </w:r>
      <w:r>
        <w:t xml:space="preserve"> </w:t>
      </w:r>
      <w:r>
        <w:t xml:space="preserve">that it will remain necessary to keep the possibility to issue physical driving licences (for example</w:t>
      </w:r>
      <w:r>
        <w:t xml:space="preserve"> </w:t>
      </w:r>
      <w:r>
        <w:t xml:space="preserve">when the driver is to travel to a third country where the digital driving licence is not recognised).</w:t>
      </w:r>
      <w:r>
        <w:t xml:space="preserve"> </w:t>
      </w:r>
      <w:r>
        <w:t xml:space="preserve">Another measure which will also contribute to the digital principle is the introduction of a possible</w:t>
      </w:r>
      <w:r>
        <w:t xml:space="preserve"> </w:t>
      </w:r>
      <w:r>
        <w:t xml:space="preserve">QR code on the physical licence in the areas currently reserved for a microchip (PMc10), which will</w:t>
      </w:r>
      <w:r>
        <w:t xml:space="preserve"> </w:t>
      </w:r>
      <w:r>
        <w:t xml:space="preserve">provide access to additional information, not displayed on the physical driving licence, and is also</w:t>
      </w:r>
      <w:r>
        <w:t xml:space="preserve"> </w:t>
      </w:r>
      <w:r>
        <w:t xml:space="preserve">common to all three options. This measure will benefit from the infrastructure to be implemented to</w:t>
      </w:r>
      <w:r>
        <w:t xml:space="preserve"> </w:t>
      </w:r>
      <w:r>
        <w:t xml:space="preserve">support the mobile driving licences (PMc 9). It will indeed rely on the same type of API for licence</w:t>
      </w:r>
      <w:r>
        <w:t xml:space="preserve"> </w:t>
      </w:r>
      <w:r>
        <w:t xml:space="preserve">registry as used by the mobile driving licences. In addition, the improvement of RESPER (PMc4)</w:t>
      </w:r>
      <w:r>
        <w:t xml:space="preserve"> </w:t>
      </w:r>
      <w:r>
        <w:t xml:space="preserve">will increase the use of digital means by administrations with indirect benefits for the holders of</w:t>
      </w:r>
      <w:r>
        <w:t xml:space="preserve"> </w:t>
      </w:r>
      <w:r>
        <w:t xml:space="preserve">driving licences. Finally, a special attention will be given to removing potential obstacles to digital</w:t>
      </w:r>
      <w:r>
        <w:t xml:space="preserve"> </w:t>
      </w:r>
      <w:r>
        <w:t xml:space="preserve">training and testing, when it does not negatively affect road safety, notably when updating the</w:t>
      </w:r>
      <w:r>
        <w:t xml:space="preserve"> </w:t>
      </w:r>
      <w:r>
        <w:t xml:space="preserve">standards on skills and knowledge (PMc1), introducing training of general practitioners (PM6 and</w:t>
      </w:r>
      <w:r>
        <w:t xml:space="preserve"> </w:t>
      </w:r>
      <w:r>
        <w:t xml:space="preserve">PM7) and the rules to remove Code 78 related to gear transmission (PMc2).</w:t>
      </w:r>
      <w:r>
        <w:br/>
      </w:r>
      <w:r>
        <w:t xml:space="preserve">6.1.6 Impact on the functioning of the internal market and on competition</w:t>
      </w:r>
      <w:r>
        <w:t xml:space="preserve"> </w:t>
      </w:r>
      <w:r>
        <w:t xml:space="preserve">Internal market. All policy options are expected to have a positive impact on the functioning of the</w:t>
      </w:r>
      <w:r>
        <w:t xml:space="preserve"> </w:t>
      </w:r>
      <w:r>
        <w:t xml:space="preserve">internal market, by removing unnecessary barriers for applicants and holders of driving licences and</w:t>
      </w:r>
      <w:r>
        <w:t xml:space="preserve"> </w:t>
      </w:r>
      <w:r>
        <w:t xml:space="preserve">facilitating the free movement of people. All options will specify how the normal residence should</w:t>
      </w:r>
      <w:r>
        <w:t xml:space="preserve"> </w:t>
      </w:r>
      <w:r>
        <w:t xml:space="preserve">be determined during the first six months of establishment in a new country (PMc8). They will also</w:t>
      </w:r>
      <w:r>
        <w:t xml:space="preserve"> </w:t>
      </w:r>
      <w:r>
        <w:t xml:space="preserve">include the mutual recognition of the new equivalence applicable to small buses combined with a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trailer (PMc12) and introduce mobile driving licences (PMc9), which will rely on the ISO/IEC</w:t>
      </w:r>
      <w:r>
        <w:t xml:space="preserve"> </w:t>
      </w:r>
      <w:r>
        <w:t xml:space="preserve">18013-5 standard. This will ensure interoperability of the mobile driving licences issued by each EU</w:t>
      </w:r>
      <w:r>
        <w:t xml:space="preserve"> </w:t>
      </w:r>
      <w:r>
        <w:t xml:space="preserve">Member State and their recognition in the EU and abroad.</w:t>
      </w:r>
      <w:r>
        <w:br/>
      </w:r>
      <w:r>
        <w:t xml:space="preserve">The positive impact of PO-B and PO-C is however expected to be higher than that of PO-A, as these</w:t>
      </w:r>
      <w:r>
        <w:t xml:space="preserve"> </w:t>
      </w:r>
      <w:r>
        <w:t xml:space="preserve">two options will introduce measures allowing faster access to licences of category CE or DE (PM8).</w:t>
      </w:r>
      <w:r>
        <w:t xml:space="preserve"> </w:t>
      </w:r>
      <w:r>
        <w:t xml:space="preserve">They also include additional optional equivalences (PM11 and PM13) that will apply only on the</w:t>
      </w:r>
      <w:r>
        <w:t xml:space="preserve"> </w:t>
      </w:r>
      <w:r>
        <w:t xml:space="preserve">territories of Member States implementing them and are not expected to distort the market. PO-C</w:t>
      </w:r>
      <w:r>
        <w:t xml:space="preserve"> </w:t>
      </w:r>
      <w:r>
        <w:t xml:space="preserve">would have further positive impact on the functioning of the internal market by introducing rules for</w:t>
      </w:r>
      <w:r>
        <w:t xml:space="preserve"> </w:t>
      </w:r>
      <w:r>
        <w:t xml:space="preserve">the exchange of driving licences issued by a third country whose licensing system guarantees a level</w:t>
      </w:r>
      <w:r>
        <w:t xml:space="preserve"> </w:t>
      </w:r>
      <w:r>
        <w:t xml:space="preserve">of road safety equivalent to the one in the EU (PM14). In addition, this policy option introduces a</w:t>
      </w:r>
      <w:r>
        <w:t xml:space="preserve"> </w:t>
      </w:r>
      <w:r>
        <w:t xml:space="preserve">mutual recognition of physical and mental assessments (PM10), with a potential positive impact,</w:t>
      </w:r>
      <w:r>
        <w:t xml:space="preserve"> </w:t>
      </w:r>
      <w:r>
        <w:t xml:space="preserve">albeit indirect, on the free movement of people.</w:t>
      </w:r>
      <w:r>
        <w:t xml:space="preserve"> </w:t>
      </w:r>
      <w:r>
        <w:t xml:space="preserve">The implementing rules related to the concept of normal residence would also avoid specific cases</w:t>
      </w:r>
      <w:r>
        <w:t xml:space="preserve"> </w:t>
      </w:r>
      <w:r>
        <w:t xml:space="preserve">when a person transferring his or her normal residence to another Member State may have to wait</w:t>
      </w:r>
      <w:r>
        <w:t xml:space="preserve"> </w:t>
      </w:r>
      <w:r>
        <w:t xml:space="preserve">several months to have his or her issuing authority identified. While there is no direct impact of these</w:t>
      </w:r>
      <w:r>
        <w:t xml:space="preserve"> </w:t>
      </w:r>
      <w:r>
        <w:t xml:space="preserve">last measures on the functioning of the internal market and on competition, a positive indirect impact</w:t>
      </w:r>
      <w:r>
        <w:t xml:space="preserve"> </w:t>
      </w:r>
      <w:r>
        <w:t xml:space="preserve">can be expected.</w:t>
      </w:r>
      <w:r>
        <w:br/>
      </w:r>
      <w:r>
        <w:t xml:space="preserve">Competitiveness. As explained in section 6.1, all policy options are expected to lead to hassle cost</w:t>
      </w:r>
      <w:r>
        <w:t xml:space="preserve"> </w:t>
      </w:r>
      <w:r>
        <w:t xml:space="preserve">savings for road transport operators since the introduction of the EU mobile driving licence (PMc9),</w:t>
      </w:r>
      <w:r>
        <w:t xml:space="preserve"> </w:t>
      </w:r>
      <w:r>
        <w:t xml:space="preserve">included in all three policy options, is estimated to lead to a reduction in hassle costs for the renewal</w:t>
      </w:r>
      <w:r>
        <w:t xml:space="preserve"> </w:t>
      </w:r>
      <w:r>
        <w:t xml:space="preserve">of the category C and D licences. In addition, in PO-B and PO-C, the removal of the requirement to</w:t>
      </w:r>
      <w:r>
        <w:t xml:space="preserve"> </w:t>
      </w:r>
      <w:r>
        <w:t xml:space="preserve">hold a licence of category C or D to obtain a licence of category CE or DE (PM8) is expected to lead</w:t>
      </w:r>
      <w:r>
        <w:t xml:space="preserve"> </w:t>
      </w:r>
      <w:r>
        <w:t xml:space="preserve">to administrative cost savings for professional drivers that benefit road transport operators. Therefore,</w:t>
      </w:r>
      <w:r>
        <w:t xml:space="preserve"> </w:t>
      </w:r>
      <w:r>
        <w:t xml:space="preserve">it can be concluded that all three policy options improve the competitiveness of the road transport</w:t>
      </w:r>
      <w:r>
        <w:t xml:space="preserve"> </w:t>
      </w:r>
      <w:r>
        <w:t xml:space="preserve">operators, the expected impact being higher in PO-B and PO-C than in PO-A.</w:t>
      </w:r>
      <w:r>
        <w:br/>
      </w:r>
      <w:r>
        <w:t xml:space="preserve">6.2</w:t>
      </w:r>
      <w:r>
        <w:t xml:space="preserve"> </w:t>
      </w:r>
      <w:r>
        <w:t xml:space="preserve">6.2</w:t>
      </w:r>
      <w:r>
        <w:t xml:space="preserve"> </w:t>
      </w:r>
      <w:r>
        <w:t xml:space="preserve">Social impact</w:t>
      </w:r>
      <w:r>
        <w:t xml:space="preserve"> </w:t>
      </w:r>
      <w:r>
        <w:t xml:space="preserve">The social impact is assessed in terms of impacts on road safety and impacts on the protection of</w:t>
      </w:r>
      <w:r>
        <w:t xml:space="preserve"> </w:t>
      </w:r>
      <w:r>
        <w:t xml:space="preserve">fundamental rights.</w:t>
      </w:r>
      <w:r>
        <w:t xml:space="preserve"> </w:t>
      </w:r>
      <w:r>
        <w:t xml:space="preserve">6.2.1 Impacts on road safety</w:t>
      </w:r>
      <w:r>
        <w:t xml:space="preserve"> </w:t>
      </w:r>
      <w:r>
        <w:t xml:space="preserve">With regard to the impacts in terms of lives saved and serious injuries avoided, the estimates take</w:t>
      </w:r>
      <w:r>
        <w:t xml:space="preserve"> </w:t>
      </w:r>
      <w:r>
        <w:t xml:space="preserve">into account the overlapping impacts between measures.</w:t>
      </w:r>
      <w:r>
        <w:br/>
      </w:r>
      <w:r>
        <w:t xml:space="preserve">In addition, conservative assumptions have been used for deriving the impacts, as explained in Annex</w:t>
      </w:r>
      <w:r>
        <w:t xml:space="preserve"> </w:t>
      </w:r>
      <w:r>
        <w:t xml:space="preserve">4 (section 7). The multiple causes of accidents and the limited availability of a complete dataset leads</w:t>
      </w:r>
      <w:r>
        <w:t xml:space="preserve"> </w:t>
      </w:r>
      <w:r>
        <w:t xml:space="preserve">to uncertainty, as already explained in section 2.1.1. Moreover, Member States play an important role</w:t>
      </w:r>
      <w:r>
        <w:t xml:space="preserve"> </w:t>
      </w:r>
      <w:r>
        <w:t xml:space="preserve">in the implementation and enforcement of the rules on driving licences.</w:t>
      </w:r>
      <w:r>
        <w:t xml:space="preserve"> </w:t>
      </w:r>
      <w:r>
        <w:t xml:space="preserve">Table 6 provides the expected reduction in the number of fatalities and serious injuries relative to the</w:t>
      </w:r>
      <w:r>
        <w:t xml:space="preserve"> </w:t>
      </w:r>
      <w:r>
        <w:t xml:space="preserve">baseline in 2030 and 2050, while Table 7 shows the cumulative number of lives saved and injuries</w:t>
      </w:r>
      <w:r>
        <w:t xml:space="preserve"> </w:t>
      </w:r>
      <w:r>
        <w:t xml:space="preserve">avoided relative to the baseline over the 2025-2050 horizon.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Table 6: Reduction in the number of fatalities and injuries in the POs relative to the baseline, in 2030 and 2050171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Fatalities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51</w:t>
      </w:r>
      <w:r>
        <w:t xml:space="preserve"> </w:t>
      </w:r>
      <w:r>
        <w:t xml:space="preserve">44</w:t>
      </w:r>
      <w:r>
        <w:t xml:space="preserve"> </w:t>
      </w:r>
      <w:r>
        <w:t xml:space="preserve">79</w:t>
      </w:r>
      <w:r>
        <w:t xml:space="preserve"> </w:t>
      </w:r>
      <w:r>
        <w:t xml:space="preserve">68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29</w:t>
      </w:r>
      <w:r>
        <w:t xml:space="preserve"> </w:t>
      </w:r>
      <w:r>
        <w:t xml:space="preserve">28</w:t>
      </w:r>
      <w:r>
        <w:t xml:space="preserve"> </w:t>
      </w:r>
      <w:r>
        <w:t xml:space="preserve">488</w:t>
      </w:r>
      <w:r>
        <w:t xml:space="preserve"> </w:t>
      </w:r>
      <w:r>
        <w:t xml:space="preserve">419</w:t>
      </w:r>
      <w:r>
        <w:t xml:space="preserve"> </w:t>
      </w:r>
      <w:r>
        <w:t xml:space="preserve">755</w:t>
      </w:r>
      <w:r>
        <w:t xml:space="preserve"> </w:t>
      </w:r>
      <w:r>
        <w:t xml:space="preserve">649</w:t>
      </w:r>
      <w:r>
        <w:t xml:space="preserve"> </w:t>
      </w:r>
      <w:r>
        <w:t xml:space="preserve">Total fatalities and injuries avoided</w:t>
      </w:r>
      <w:r>
        <w:t xml:space="preserve"> </w:t>
      </w:r>
      <w:r>
        <w:t xml:space="preserve">32</w:t>
      </w:r>
      <w:r>
        <w:t xml:space="preserve"> </w:t>
      </w:r>
      <w:r>
        <w:t xml:space="preserve">31</w:t>
      </w:r>
      <w:r>
        <w:t xml:space="preserve"> </w:t>
      </w:r>
      <w:r>
        <w:t xml:space="preserve">539</w:t>
      </w:r>
      <w:r>
        <w:t xml:space="preserve"> </w:t>
      </w:r>
      <w:r>
        <w:t xml:space="preserve">463</w:t>
      </w:r>
      <w:r>
        <w:t xml:space="preserve"> </w:t>
      </w:r>
      <w:r>
        <w:t xml:space="preserve">834</w:t>
      </w:r>
      <w:r>
        <w:t xml:space="preserve"> </w:t>
      </w:r>
      <w:r>
        <w:t xml:space="preserve">717</w:t>
      </w:r>
    </w:p>
    <w:p>
      <w:pPr>
        <w:pStyle w:val="BodyText"/>
      </w:pPr>
      <w:r>
        <w:t xml:space="preserve">In PO-A, the updated standards on skills and knowledge (PMc1) are estimated to have a significant</w:t>
      </w:r>
      <w:r>
        <w:t xml:space="preserve"> </w:t>
      </w:r>
      <w:r>
        <w:t xml:space="preserve">positive impact on road safety. On the other hand, the harmonisation of the administrative validity of</w:t>
      </w:r>
      <w:r>
        <w:t xml:space="preserve"> </w:t>
      </w:r>
      <w:r>
        <w:t xml:space="preserve">category A and B licences to 15 years (PMc11) would reduce the frequency of certain medical tests</w:t>
      </w:r>
      <w:r>
        <w:t xml:space="preserve"> </w:t>
      </w:r>
      <w:r>
        <w:t xml:space="preserve">and thus result in limited negative effects. Overall, PO-A results in 3 lives saved in 2030 and in 2050</w:t>
      </w:r>
      <w:r>
        <w:t xml:space="preserve"> </w:t>
      </w:r>
      <w:r>
        <w:t xml:space="preserve">relative to the baseline, and 28-29 serious injuries avoided (see Table 6). Cumulatively, over the</w:t>
      </w:r>
      <w:r>
        <w:t xml:space="preserve"> </w:t>
      </w:r>
      <w:r>
        <w:t xml:space="preserve">2025-2050 horizon 48 lives are estimated to be saved (less than 0.1% reduction relative to the</w:t>
      </w:r>
      <w:r>
        <w:t xml:space="preserve"> </w:t>
      </w:r>
      <w:r>
        <w:t xml:space="preserve">baseline) and 466 serious injuries avoided.</w:t>
      </w:r>
      <w:r>
        <w:br/>
      </w:r>
      <w:r>
        <w:t xml:space="preserve">The positive impact on road safety would be higher in PO-B, due to the introduction of rules on</w:t>
      </w:r>
      <w:r>
        <w:t xml:space="preserve"> </w:t>
      </w:r>
      <w:r>
        <w:t xml:space="preserve">training and probation period, with a probation period for novice drivers (PM1), the mutual</w:t>
      </w:r>
      <w:r>
        <w:t xml:space="preserve"> </w:t>
      </w:r>
      <w:r>
        <w:t xml:space="preserve">recognition of driving disqualifications (PM4) and the rules on medical screening and assessment</w:t>
      </w:r>
      <w:r>
        <w:t xml:space="preserve"> </w:t>
      </w:r>
      <w:r>
        <w:t xml:space="preserve">(PM 6). In PO-B, the number of lives saved are estimated at 51 in 2030 and 44 in 2050 relative to the</w:t>
      </w:r>
      <w:r>
        <w:t xml:space="preserve"> </w:t>
      </w:r>
      <w:r>
        <w:t xml:space="preserve">baseline, and the number of serious injuries avoided at 488 in 2030 and 419 in 2050. Cumulatively,</w:t>
      </w:r>
      <w:r>
        <w:t xml:space="preserve"> </w:t>
      </w:r>
      <w:r>
        <w:t xml:space="preserve">over the 2025-2050 horizon 1,153 lives are estimated to be saved (0.3% reduction relative to the</w:t>
      </w:r>
      <w:r>
        <w:t xml:space="preserve"> </w:t>
      </w:r>
      <w:r>
        <w:t xml:space="preserve">baseline) and 11,020 serious injuries avoided in PO-B relative to the baseline.</w:t>
      </w:r>
      <w:r>
        <w:t xml:space="preserve"> </w:t>
      </w:r>
      <w:r>
        <w:t xml:space="preserve">PO-C goes one step further with more advanced rules on driving disqualifications (PM5) and medical</w:t>
      </w:r>
      <w:r>
        <w:t xml:space="preserve"> </w:t>
      </w:r>
      <w:r>
        <w:t xml:space="preserve">fitness (PM7), resulting in 79 lives saved in 2030 and 68 lives saved in 2050. In addition, the number</w:t>
      </w:r>
      <w:r>
        <w:t xml:space="preserve"> </w:t>
      </w:r>
      <w:r>
        <w:t xml:space="preserve">of serious injuries avoided is estimated at 755 in 2030 and 649 in 2050 relative to the baseline.</w:t>
      </w:r>
      <w:r>
        <w:t xml:space="preserve"> </w:t>
      </w:r>
      <w:r>
        <w:t xml:space="preserve">Cumulatively, over the 2025-2050 horizon 1,837 lives are estimated to be saved (0.5% reduction</w:t>
      </w:r>
      <w:r>
        <w:t xml:space="preserve"> </w:t>
      </w:r>
      <w:r>
        <w:t xml:space="preserve">relative to the baseline) and 17,562 serious injuries avoided in PO-C relative to the baseline.</w:t>
      </w:r>
      <w:r>
        <w:br/>
      </w:r>
      <w:r>
        <w:t xml:space="preserve">The other measures included in the policy options are expected to have a marginal positive or neutral</w:t>
      </w:r>
      <w:r>
        <w:t xml:space="preserve"> </w:t>
      </w:r>
      <w:r>
        <w:t xml:space="preserve">effect on road safety and their impacts are not further quantified. A detailed qualitative assessment is</w:t>
      </w:r>
      <w:r>
        <w:t xml:space="preserve"> </w:t>
      </w:r>
      <w:r>
        <w:t xml:space="preserve">provided in Annex 10.</w:t>
      </w:r>
      <w:r>
        <w:t xml:space="preserve"> </w:t>
      </w:r>
      <w:r>
        <w:t xml:space="preserve">Thus, all policy options result in a reduction in the number of fatalities and injuries relative to the</w:t>
      </w:r>
      <w:r>
        <w:t xml:space="preserve"> </w:t>
      </w:r>
      <w:r>
        <w:t xml:space="preserve">baseline scenario. PO-C shows the highest reduction relative to the baseline, followed by PO-B and</w:t>
      </w:r>
      <w:r>
        <w:t xml:space="preserve"> </w:t>
      </w:r>
      <w:r>
        <w:t xml:space="preserve">PO-A. The impact in 2025 (the first year of the assumed application of the revised Directive) is</w:t>
      </w:r>
      <w:r>
        <w:t xml:space="preserve"> </w:t>
      </w:r>
      <w:r>
        <w:t xml:space="preserve">assumed to be zero as the behavioural change is only expected in the year following that of a</w:t>
      </w:r>
      <w:r>
        <w:t xml:space="preserve"> </w:t>
      </w:r>
      <w:r>
        <w:t xml:space="preserve">successfully implementation. As the number of road victims in the baseline is decreasing over time</w:t>
      </w:r>
      <w:r>
        <w:t xml:space="preserve"> </w:t>
      </w:r>
      <w:r>
        <w:t xml:space="preserve">(mainly due to the deployment of intelligent speed assistance systems which is expected to lead to</w:t>
      </w:r>
      <w:r>
        <w:t xml:space="preserve"> </w:t>
      </w:r>
      <w:r>
        <w:t xml:space="preserve">fewer speed-related accidents), the impact of the revised Directive in relation to the baseline also</w:t>
      </w:r>
      <w:r>
        <w:t xml:space="preserve"> </w:t>
      </w:r>
      <w:r>
        <w:t xml:space="preserve">decreases over time.</w:t>
      </w:r>
      <w:r>
        <w:t xml:space="preserve"> </w:t>
      </w:r>
      <w:r>
        <w:t xml:space="preserve">Table 7: Cumulation reduction in the number of fatalities and injuries in the POs relative to the baseline, for 2025-</w:t>
      </w:r>
      <w:r>
        <w:t xml:space="preserve"> </w:t>
      </w:r>
      <w:r>
        <w:t xml:space="preserve">2050172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Fatalities</w:t>
      </w:r>
      <w:r>
        <w:t xml:space="preserve"> </w:t>
      </w:r>
      <w:r>
        <w:t xml:space="preserve">48</w:t>
      </w:r>
      <w:r>
        <w:t xml:space="preserve"> </w:t>
      </w:r>
      <w:r>
        <w:t xml:space="preserve">1,153</w:t>
      </w:r>
      <w:r>
        <w:t xml:space="preserve"> </w:t>
      </w:r>
      <w:r>
        <w:t xml:space="preserve">1,837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466</w:t>
      </w:r>
      <w:r>
        <w:t xml:space="preserve"> </w:t>
      </w:r>
      <w:r>
        <w:t xml:space="preserve">11,020</w:t>
      </w:r>
      <w:r>
        <w:t xml:space="preserve"> </w:t>
      </w:r>
      <w:r>
        <w:t xml:space="preserve">17,562</w:t>
      </w:r>
    </w:p>
    <w:p>
      <w:pPr>
        <w:pStyle w:val="BodyText"/>
      </w:pPr>
      <w:r>
        <w:t xml:space="preserve">171 Source: COWI, Ecorys and NTUA (2022), Impact assessment support study</w:t>
      </w:r>
      <w:r>
        <w:t xml:space="preserve"> </w:t>
      </w:r>
      <w:r>
        <w:t xml:space="preserve">172 Source: COWI, Ecorys and NTUA (2022), Impact assessment support study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Total fatalities and injuries avoided</w:t>
      </w:r>
      <w:r>
        <w:t xml:space="preserve"> </w:t>
      </w:r>
      <w:r>
        <w:t xml:space="preserve">514</w:t>
      </w:r>
      <w:r>
        <w:t xml:space="preserve"> </w:t>
      </w:r>
      <w:r>
        <w:t xml:space="preserve">12,173</w:t>
      </w:r>
      <w:r>
        <w:t xml:space="preserve"> </w:t>
      </w:r>
      <w:r>
        <w:t xml:space="preserve">19,399</w:t>
      </w:r>
    </w:p>
    <w:p>
      <w:pPr>
        <w:pStyle w:val="BodyText"/>
      </w:pPr>
      <w:r>
        <w:t xml:space="preserve">Table 8 provides the reduction in the external costs of accidents relative to the baseline, expressed as</w:t>
      </w:r>
      <w:r>
        <w:t xml:space="preserve"> </w:t>
      </w:r>
      <w:r>
        <w:t xml:space="preserve">present value over the 2025-2050 horizon, in 2021 prices. The 2019 Handbook on the external costs</w:t>
      </w:r>
      <w:r>
        <w:t xml:space="preserve"> </w:t>
      </w:r>
      <w:r>
        <w:t xml:space="preserve">of transport173 has been used to monetise the costs. According to the Handbook, the external cost of</w:t>
      </w:r>
      <w:r>
        <w:t xml:space="preserve"> </w:t>
      </w:r>
      <w:r>
        <w:t xml:space="preserve">a fatality in 2021 prices is estimated at around EUR 3.6 million and that of a serious injury at around</w:t>
      </w:r>
      <w:r>
        <w:t xml:space="preserve"> </w:t>
      </w:r>
      <w:r>
        <w:t xml:space="preserve">EUR 0.5 million.</w:t>
      </w:r>
      <w:r>
        <w:br/>
      </w:r>
      <w:r>
        <w:t xml:space="preserve">Table 8: Reduction in the external costs of accidents in the POs relative to the baseline, expressed as present value</w:t>
      </w:r>
      <w:r>
        <w:t xml:space="preserve"> </w:t>
      </w:r>
      <w:r>
        <w:t xml:space="preserve">over the 2025-2050 horizon, in 2021 prices (million EUR)174</w:t>
      </w:r>
    </w:p>
    <w:p>
      <w:pPr>
        <w:pStyle w:val="BodyText"/>
      </w:pP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Fatalities</w:t>
      </w:r>
      <w:r>
        <w:t xml:space="preserve"> </w:t>
      </w:r>
      <w:r>
        <w:t xml:space="preserve">123.3</w:t>
      </w:r>
      <w:r>
        <w:t xml:space="preserve"> </w:t>
      </w:r>
      <w:r>
        <w:t xml:space="preserve">2,896.1</w:t>
      </w:r>
      <w:r>
        <w:t xml:space="preserve"> </w:t>
      </w:r>
      <w:r>
        <w:t xml:space="preserve">4,611.7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182.6</w:t>
      </w:r>
      <w:r>
        <w:t xml:space="preserve"> </w:t>
      </w:r>
      <w:r>
        <w:t xml:space="preserve">4,216.4</w:t>
      </w:r>
      <w:r>
        <w:t xml:space="preserve"> </w:t>
      </w:r>
      <w:r>
        <w:t xml:space="preserve">6,715.0</w:t>
      </w:r>
      <w:r>
        <w:t xml:space="preserve"> </w:t>
      </w:r>
      <w:r>
        <w:t xml:space="preserve">Total fatalities and injuries</w:t>
      </w:r>
      <w:r>
        <w:t xml:space="preserve"> </w:t>
      </w:r>
      <w:r>
        <w:t xml:space="preserve">305.9</w:t>
      </w:r>
      <w:r>
        <w:t xml:space="preserve"> </w:t>
      </w:r>
      <w:r>
        <w:t xml:space="preserve">7,112.6</w:t>
      </w:r>
      <w:r>
        <w:t xml:space="preserve"> </w:t>
      </w:r>
      <w:r>
        <w:t xml:space="preserve">11,326.7</w:t>
      </w:r>
    </w:p>
    <w:p>
      <w:pPr>
        <w:pStyle w:val="BodyText"/>
      </w:pPr>
      <w:r>
        <w:t xml:space="preserve">As a result of the positive impacts on lives saved and injuries avoided presented above, PO-C shows</w:t>
      </w:r>
      <w:r>
        <w:t xml:space="preserve"> </w:t>
      </w:r>
      <w:r>
        <w:t xml:space="preserve">the highest impact in terms of reduction in the external costs of accidents relative to the baseline</w:t>
      </w:r>
      <w:r>
        <w:t xml:space="preserve"> </w:t>
      </w:r>
      <w:r>
        <w:t xml:space="preserve">(expressed as present value over the 2025-2050 horizon), estimated at EUR 11.3 billion. It is followed</w:t>
      </w:r>
      <w:r>
        <w:t xml:space="preserve"> </w:t>
      </w:r>
      <w:r>
        <w:t xml:space="preserve">by PO-B with EUR 7.1 billion and PO-A with EUR 0.3 billion.</w:t>
      </w:r>
      <w:r>
        <w:br/>
      </w:r>
      <w:r>
        <w:t xml:space="preserve">6.2.2 Impact on fundamental rights</w:t>
      </w:r>
      <w:r>
        <w:t xml:space="preserve"> </w:t>
      </w:r>
      <w:r>
        <w:t xml:space="preserve">The policy options were assessed to determine if they have an impact on the fundamental rights and</w:t>
      </w:r>
      <w:r>
        <w:t xml:space="preserve"> </w:t>
      </w:r>
      <w:r>
        <w:t xml:space="preserve">equal treatment of EU citizens. The starting point of the assessment of the fundamental rights is the</w:t>
      </w:r>
      <w:r>
        <w:t xml:space="preserve"> </w:t>
      </w:r>
      <w:r>
        <w:t xml:space="preserve">Charter of Fundamental Rights of the European Union175. The assessment identified several</w:t>
      </w:r>
      <w:r>
        <w:t xml:space="preserve"> </w:t>
      </w:r>
      <w:r>
        <w:t xml:space="preserve">potentially relevant fundamental rights: protection of personal data (Article 8), non-discrimination</w:t>
      </w:r>
      <w:r>
        <w:t xml:space="preserve"> </w:t>
      </w:r>
      <w:r>
        <w:t xml:space="preserve">(Article 21) and freedom of movement and residence (Article 45). In addition, the assessment was</w:t>
      </w:r>
      <w:r>
        <w:t xml:space="preserve"> </w:t>
      </w:r>
      <w:r>
        <w:t xml:space="preserve">also made regarding equal treatment, which goes beyond the fundamental right of non-discrimination</w:t>
      </w:r>
      <w:r>
        <w:t xml:space="preserve"> </w:t>
      </w:r>
      <w:r>
        <w:t xml:space="preserve">and ensures that resident and non-resident offenders are treated in the same way.</w:t>
      </w:r>
      <w:r>
        <w:br/>
      </w:r>
      <w:r>
        <w:t xml:space="preserve">All policy options will be aligned with the latest legislation on the protection of personal data (GDPR</w:t>
      </w:r>
      <w:r>
        <w:t xml:space="preserve"> </w:t>
      </w:r>
      <w:r>
        <w:t xml:space="preserve">and Regulation (EU) No 2018/1725) through the improvement of RESPER, the network for the</w:t>
      </w:r>
      <w:r>
        <w:t xml:space="preserve"> </w:t>
      </w:r>
      <w:r>
        <w:t xml:space="preserve">exchange of information on driving licences (PMc4) and through establishing the EU digital driving</w:t>
      </w:r>
      <w:r>
        <w:t xml:space="preserve"> </w:t>
      </w:r>
      <w:r>
        <w:t xml:space="preserve">licence (PMc9). The clear definition of the cases where RESPER can be used will remove the existing</w:t>
      </w:r>
      <w:r>
        <w:t xml:space="preserve"> </w:t>
      </w:r>
      <w:r>
        <w:t xml:space="preserve">legal ambiguities which constitute a risk on the personal data of drivers. The use of the eIDAS</w:t>
      </w:r>
      <w:r>
        <w:t xml:space="preserve"> </w:t>
      </w:r>
      <w:r>
        <w:t xml:space="preserve">features for the EU driving licence, in particular the electronic identity for enrolment and the EU</w:t>
      </w:r>
      <w:r>
        <w:t xml:space="preserve"> </w:t>
      </w:r>
      <w:r>
        <w:t xml:space="preserve">Wallet for the storage and exchange of data will ensure a high level of security and privacy of the</w:t>
      </w:r>
      <w:r>
        <w:t xml:space="preserve"> </w:t>
      </w:r>
      <w:r>
        <w:t xml:space="preserve">information handled. It should be however highlighted that the increased use of digital tools will</w:t>
      </w:r>
      <w:r>
        <w:t xml:space="preserve"> </w:t>
      </w:r>
      <w:r>
        <w:t xml:space="preserve">result in new privacy risks.</w:t>
      </w:r>
      <w:r>
        <w:t xml:space="preserve"> </w:t>
      </w:r>
      <w:r>
        <w:t xml:space="preserve">The transition to the EU digital driving licence is not expected to exclude certain categories of the</w:t>
      </w:r>
      <w:r>
        <w:t xml:space="preserve"> </w:t>
      </w:r>
      <w:r>
        <w:t xml:space="preserve">population. Indeed, while the digital driving licence will be issued by default, everyone will be able</w:t>
      </w:r>
      <w:r>
        <w:t xml:space="preserve"> </w:t>
      </w:r>
      <w:r>
        <w:t xml:space="preserve">to obtain a physical driving licence by choice.</w:t>
      </w:r>
      <w:r>
        <w:br/>
      </w:r>
      <w:r>
        <w:t xml:space="preserve">Although the number of persons having their freedom of movement hindered because of unnecessary</w:t>
      </w:r>
      <w:r>
        <w:t xml:space="preserve"> </w:t>
      </w:r>
      <w:r>
        <w:t xml:space="preserve">or unjustified procedures related to driving licences may be low, the consequence for individuals can</w:t>
      </w:r>
    </w:p>
    <w:p>
      <w:pPr>
        <w:pStyle w:val="BodyText"/>
      </w:pPr>
      <w:r>
        <w:t xml:space="preserve">173 https://op.europa.eu/en/publication-detail/-/publication/9781f65f-8448-11ea-bf12-01aa75ed71a1</w:t>
      </w:r>
      <w:r>
        <w:br/>
      </w:r>
      <w:r>
        <w:t xml:space="preserve">174 Source: COWI, Ecorys and NTUA (2022), Impact assessment support study</w:t>
      </w:r>
      <w:r>
        <w:t xml:space="preserve"> </w:t>
      </w:r>
      <w:r>
        <w:t xml:space="preserve">175 OJ C 326 of 26.10.2012 p.2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be significant, when they cannot obtain or keep their driving rights. In that respect, all policy options</w:t>
      </w:r>
      <w:r>
        <w:t xml:space="preserve"> </w:t>
      </w:r>
      <w:r>
        <w:t xml:space="preserve">are expected to contribute positively to the freedom of movement. The clarification of the concept of</w:t>
      </w:r>
      <w:r>
        <w:t xml:space="preserve"> </w:t>
      </w:r>
      <w:r>
        <w:t xml:space="preserve">normal residence (PMc8) should solve the problem of determining the issuing authority just after the</w:t>
      </w:r>
      <w:r>
        <w:t xml:space="preserve"> </w:t>
      </w:r>
      <w:r>
        <w:t xml:space="preserve">transfer of residence. The simplification of the rules on administrative validity (PMc11) will put the</w:t>
      </w:r>
      <w:r>
        <w:t xml:space="preserve"> </w:t>
      </w:r>
      <w:r>
        <w:t xml:space="preserve">holders of EU driving licences on an equal footing, regardless in which country they apply for an</w:t>
      </w:r>
      <w:r>
        <w:t xml:space="preserve"> </w:t>
      </w:r>
      <w:r>
        <w:t xml:space="preserve">extension of the licence. The mutual recognition of optional equivalences (PMc12) will allow holders</w:t>
      </w:r>
      <w:r>
        <w:t xml:space="preserve"> </w:t>
      </w:r>
      <w:r>
        <w:t xml:space="preserve">of driving licences to enjoy rights granted by an optional equivalence also in other Member States</w:t>
      </w:r>
      <w:r>
        <w:t xml:space="preserve"> </w:t>
      </w:r>
      <w:r>
        <w:t xml:space="preserve">applying the same rules. The mutual recognition of driving disqualifications (PM4) and of rules on</w:t>
      </w:r>
      <w:r>
        <w:t xml:space="preserve"> </w:t>
      </w:r>
      <w:r>
        <w:t xml:space="preserve">penalty points (PM5) will give procedural safeguards to non-resident drivers who commit road safety</w:t>
      </w:r>
      <w:r>
        <w:t xml:space="preserve"> </w:t>
      </w:r>
      <w:r>
        <w:t xml:space="preserve">traffic offences and ensure that their fundamental rights are respected. A positive impact on the</w:t>
      </w:r>
      <w:r>
        <w:t xml:space="preserve"> </w:t>
      </w:r>
      <w:r>
        <w:t xml:space="preserve">freedom of movement is foreseen also in the case of holders of driving licences issued by third</w:t>
      </w:r>
      <w:r>
        <w:t xml:space="preserve"> </w:t>
      </w:r>
      <w:r>
        <w:t xml:space="preserve">countries (in case the licensing system of the third country concerned is similar to the one in the EU</w:t>
      </w:r>
      <w:r>
        <w:t xml:space="preserve"> </w:t>
      </w:r>
      <w:r>
        <w:t xml:space="preserve">in terms of road safety), which will allow for easier access to EU driving licences. This latter could</w:t>
      </w:r>
      <w:r>
        <w:t xml:space="preserve"> </w:t>
      </w:r>
      <w:r>
        <w:t xml:space="preserve">positively affect around 25,680 to 27,100 persons each year176.</w:t>
      </w:r>
      <w:r>
        <w:t xml:space="preserve"> </w:t>
      </w:r>
      <w:r>
        <w:t xml:space="preserve">Besides these impacts on fundamental rights which are common to all three policy options, PO-C is</w:t>
      </w:r>
      <w:r>
        <w:t xml:space="preserve"> </w:t>
      </w:r>
      <w:r>
        <w:t xml:space="preserve">expected to bring a positive impact to drivers from third countries holding an EU licence for at least</w:t>
      </w:r>
      <w:r>
        <w:t xml:space="preserve"> </w:t>
      </w:r>
      <w:r>
        <w:t xml:space="preserve">5 years and not having committed serious road traffic offenses, as well as EU drivers with licences</w:t>
      </w:r>
      <w:r>
        <w:t xml:space="preserve"> </w:t>
      </w:r>
      <w:r>
        <w:t xml:space="preserve">issued in third countries (but formerly holding an EU one). Code 70, which will be removed in such</w:t>
      </w:r>
      <w:r>
        <w:t xml:space="preserve"> </w:t>
      </w:r>
      <w:r>
        <w:t xml:space="preserve">cases, concerns 7, 235 and 7,552 persons in 2030 and 2050 respectively177.</w:t>
      </w:r>
      <w:r>
        <w:t xml:space="preserve"> </w:t>
      </w:r>
      <w:r>
        <w:t xml:space="preserve">PO-B and PO-C are also expected to have a positive impact on the right of non-discrimination, given</w:t>
      </w:r>
      <w:r>
        <w:t xml:space="preserve"> </w:t>
      </w:r>
      <w:r>
        <w:t xml:space="preserve">they will provide flexibility for the first issuance of driving licences in case of restrictions related to</w:t>
      </w:r>
      <w:r>
        <w:t xml:space="preserve"> </w:t>
      </w:r>
      <w:r>
        <w:t xml:space="preserve">languages (PM9), which will allow applicants to choose where to take the tests; it concerns between</w:t>
      </w:r>
      <w:r>
        <w:t xml:space="preserve"> </w:t>
      </w:r>
      <w:r>
        <w:t xml:space="preserve">41,816 and 75,951 persons each year178.</w:t>
      </w:r>
      <w:r>
        <w:t xml:space="preserve"> </w:t>
      </w:r>
      <w:r>
        <w:t xml:space="preserve">In conclusion, all policy options contribute to the protection of fundamental rights and to equal</w:t>
      </w:r>
      <w:r>
        <w:t xml:space="preserve"> </w:t>
      </w:r>
      <w:r>
        <w:t xml:space="preserve">treatment of road users. However, given the number of drivers that are concerned by the additional</w:t>
      </w:r>
      <w:r>
        <w:t xml:space="preserve"> </w:t>
      </w:r>
      <w:r>
        <w:t xml:space="preserve">measures on drivers from third countries and those concerned by the language provisions, PO-B and</w:t>
      </w:r>
      <w:r>
        <w:t xml:space="preserve"> </w:t>
      </w:r>
      <w:r>
        <w:t xml:space="preserve">PO-C are expected to bring a higher positive impact.</w:t>
      </w:r>
      <w:r>
        <w:br/>
      </w:r>
      <w:r>
        <w:t xml:space="preserve">6.2.3 Impact on fraud</w:t>
      </w:r>
      <w:r>
        <w:br/>
      </w:r>
      <w:r>
        <w:t xml:space="preserve">Regarding driving licence tourism, RESPER enables authorities to verify if driving rights exist or have</w:t>
      </w:r>
      <w:r>
        <w:t xml:space="preserve"> </w:t>
      </w:r>
      <w:r>
        <w:t xml:space="preserve">been revoked in another country. In addition, the measure related to normal residence (PMc 8) would</w:t>
      </w:r>
      <w:r>
        <w:t xml:space="preserve"> </w:t>
      </w:r>
      <w:r>
        <w:t xml:space="preserve">contribute to a reduction in the number of cases where a person can justify a normal residence in</w:t>
      </w:r>
      <w:r>
        <w:t xml:space="preserve"> </w:t>
      </w:r>
      <w:r>
        <w:t xml:space="preserve">more than one country and abuse this situation to escape from the consequences of a road-traffic</w:t>
      </w:r>
      <w:r>
        <w:t xml:space="preserve"> </w:t>
      </w:r>
      <w:r>
        <w:t xml:space="preserve">offense.</w:t>
      </w:r>
      <w:r>
        <w:br/>
      </w:r>
      <w:r>
        <w:t xml:space="preserve">Regarding fraud and forgery, the fraudsters also benefit from the evolution of technologies and the</w:t>
      </w:r>
      <w:r>
        <w:t xml:space="preserve"> </w:t>
      </w:r>
      <w:r>
        <w:t xml:space="preserve">risk remains present, mainly linked to forged driving licences using old models. The obligation of</w:t>
      </w:r>
      <w:r>
        <w:t xml:space="preserve"> </w:t>
      </w:r>
      <w:r>
        <w:t xml:space="preserve">the current Directive for all driving licences to comply with the new model (plastic card) by 2033 is</w:t>
      </w:r>
      <w:r>
        <w:t xml:space="preserve"> </w:t>
      </w:r>
      <w:r>
        <w:t xml:space="preserve">expected to significantly mitigate the issue. In addition, the improvement of RESPER (PMc 4), in</w:t>
      </w:r>
      <w:r>
        <w:t xml:space="preserve"> </w:t>
      </w:r>
      <w:r>
        <w:t xml:space="preserve">particular in terms of responsiveness, should help the police in the verification of driving rights,</w:t>
      </w:r>
      <w:r>
        <w:t xml:space="preserve"> </w:t>
      </w:r>
      <w:r>
        <w:t xml:space="preserve">notably when suspecting a case of forgery.</w:t>
      </w:r>
    </w:p>
    <w:p>
      <w:pPr>
        <w:pStyle w:val="BodyText"/>
      </w:pPr>
      <w:r>
        <w:t xml:space="preserve">176 Source: COWI, Ecorys and NTUA (2022), Impact assessment support study</w:t>
      </w:r>
      <w:r>
        <w:t xml:space="preserve"> </w:t>
      </w:r>
      <w:r>
        <w:t xml:space="preserve">177 See section 6.1.3</w:t>
      </w:r>
      <w:r>
        <w:t xml:space="preserve"> </w:t>
      </w:r>
      <w:r>
        <w:t xml:space="preserve">178 Source: COWI, Ecorys and NTUA (2022), Impact assessment support study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However, it should be stressed that the introduction of the EU mobile driving licence (PMc 9) is</w:t>
      </w:r>
      <w:r>
        <w:t xml:space="preserve"> </w:t>
      </w:r>
      <w:r>
        <w:t xml:space="preserve">expected to have the biggest contribution to the fight against fraud and forgery. A wide deployment</w:t>
      </w:r>
      <w:r>
        <w:t xml:space="preserve"> </w:t>
      </w:r>
      <w:r>
        <w:t xml:space="preserve">would indeed result in less time for verification (almost immediate with a digital driving licence) and</w:t>
      </w:r>
      <w:r>
        <w:t xml:space="preserve"> </w:t>
      </w:r>
      <w:r>
        <w:t xml:space="preserve">therefore more time to assess the authenticity of physical driving licences.</w:t>
      </w:r>
      <w:r>
        <w:t xml:space="preserve"> </w:t>
      </w:r>
      <w:r>
        <w:t xml:space="preserve">6.3</w:t>
      </w:r>
      <w:r>
        <w:t xml:space="preserve"> </w:t>
      </w:r>
      <w:r>
        <w:t xml:space="preserve">6.3</w:t>
      </w:r>
      <w:r>
        <w:t xml:space="preserve"> </w:t>
      </w:r>
      <w:r>
        <w:t xml:space="preserve">Environmental impact</w:t>
      </w:r>
      <w:r>
        <w:br/>
      </w:r>
      <w:r>
        <w:t xml:space="preserve">All policy options are expected to have a positive impact on the environment, albeit a small one. By</w:t>
      </w:r>
      <w:r>
        <w:t xml:space="preserve"> </w:t>
      </w:r>
      <w:r>
        <w:t xml:space="preserve">including new rules on automatic gear transmission and increasing the maximum mass for most of</w:t>
      </w:r>
      <w:r>
        <w:t xml:space="preserve"> </w:t>
      </w:r>
      <w:r>
        <w:t xml:space="preserve">the zero-emission vehicles in category B179, they will facilitate the uptake of such vehicles, thus</w:t>
      </w:r>
      <w:r>
        <w:t xml:space="preserve"> </w:t>
      </w:r>
      <w:r>
        <w:t xml:space="preserve">contributing to the objectives of the EU Smart and Sustainable Mobility Strategy180 and the European</w:t>
      </w:r>
      <w:r>
        <w:t xml:space="preserve"> </w:t>
      </w:r>
      <w:r>
        <w:t xml:space="preserve">Climate Law181.</w:t>
      </w:r>
      <w:r>
        <w:br/>
      </w:r>
      <w:r>
        <w:t xml:space="preserve">Currently only large vans (including camper vans) over 3,500 kg are technically classed as a heavy</w:t>
      </w:r>
      <w:r>
        <w:t xml:space="preserve"> </w:t>
      </w:r>
      <w:r>
        <w:t xml:space="preserve">goods vehicle (HGV), requiring a higher class of licence (category C or C1 instead of B). However,</w:t>
      </w:r>
      <w:r>
        <w:t xml:space="preserve"> </w:t>
      </w:r>
      <w:r>
        <w:t xml:space="preserve">the same type of alternatively fuelled vehicles have an increased mass compared to their petrol and</w:t>
      </w:r>
      <w:r>
        <w:t xml:space="preserve"> </w:t>
      </w:r>
      <w:r>
        <w:t xml:space="preserve">diesel counterparts. This is due to the additional weight of their powertrain, for example the battery.</w:t>
      </w:r>
      <w:r>
        <w:t xml:space="preserve"> </w:t>
      </w:r>
      <w:r>
        <w:t xml:space="preserve">The amendment of the definitions of vehicle categories for cars and vans regarding maximum mass</w:t>
      </w:r>
      <w:r>
        <w:t xml:space="preserve"> </w:t>
      </w:r>
      <w:r>
        <w:t xml:space="preserve">(PMc3) will allow holders of a category B driving licence to use alternatively fuelled vehicles (vans</w:t>
      </w:r>
      <w:r>
        <w:t xml:space="preserve"> </w:t>
      </w:r>
      <w:r>
        <w:t xml:space="preserve">and campers) of up to 4,25t, without a trailer. It is expected to have a positive impact on the transition</w:t>
      </w:r>
      <w:r>
        <w:t xml:space="preserve"> </w:t>
      </w:r>
      <w:r>
        <w:t xml:space="preserve">from fossil-fuelled vehicles for this category of road users.</w:t>
      </w:r>
      <w:r>
        <w:br/>
      </w:r>
      <w:r>
        <w:t xml:space="preserve">In addition, new rules on automatic gear transmission (PMc2) should contribute positively to the</w:t>
      </w:r>
      <w:r>
        <w:t xml:space="preserve"> </w:t>
      </w:r>
      <w:r>
        <w:t xml:space="preserve">transition to zero-emission vehicles. Indeed, the development of alternatively fuelled vehicles</w:t>
      </w:r>
      <w:r>
        <w:t xml:space="preserve"> </w:t>
      </w:r>
      <w:r>
        <w:t xml:space="preserve">(hybrid, electric and hydrogen) will gradually lead to the prevalence of automatic transmission in</w:t>
      </w:r>
      <w:r>
        <w:t xml:space="preserve"> </w:t>
      </w:r>
      <w:r>
        <w:t xml:space="preserve">vehicles. Consultation activities have shown that driving schools have no incentives to include</w:t>
      </w:r>
      <w:r>
        <w:t xml:space="preserve"> </w:t>
      </w:r>
      <w:r>
        <w:t xml:space="preserve">automatic gear box cars for training, while the candidates do not want to undergo an additional full</w:t>
      </w:r>
      <w:r>
        <w:t xml:space="preserve"> </w:t>
      </w:r>
      <w:r>
        <w:t xml:space="preserve">practical exam with a manual gear box to have removed the restriction on automatic gear only. Over</w:t>
      </w:r>
      <w:r>
        <w:t xml:space="preserve"> </w:t>
      </w:r>
      <w:r>
        <w:t xml:space="preserve">time, automatic gear transmission will become the norm in the EU in line with the baseline scenario</w:t>
      </w:r>
      <w:r>
        <w:t xml:space="preserve"> </w:t>
      </w:r>
      <w:r>
        <w:t xml:space="preserve">projections. Learners will do their driving training and tests increasingly in an automatic transmission</w:t>
      </w:r>
      <w:r>
        <w:t xml:space="preserve"> </w:t>
      </w:r>
      <w:r>
        <w:t xml:space="preserve">vehicle while the need for an additional driving test to use manual transmission will decrease.</w:t>
      </w:r>
      <w:r>
        <w:t xml:space="preserve"> </w:t>
      </w:r>
      <w:r>
        <w:t xml:space="preserve">Consequently, the new rule on automatic gear transmission (PMc2) will allow for more training on</w:t>
      </w:r>
      <w:r>
        <w:t xml:space="preserve"> </w:t>
      </w:r>
      <w:r>
        <w:t xml:space="preserve">zero-emission vehicles during the transition from fossil-fuelled vehicles, indirectly contributing to</w:t>
      </w:r>
      <w:r>
        <w:t xml:space="preserve"> </w:t>
      </w:r>
      <w:r>
        <w:t xml:space="preserve">this change.</w:t>
      </w:r>
      <w:r>
        <w:t xml:space="preserve"> </w:t>
      </w:r>
      <w:r>
        <w:t xml:space="preserve">Finally, a marginal positive impact is expected from the introduction of digital driving licences by</w:t>
      </w:r>
      <w:r>
        <w:t xml:space="preserve"> </w:t>
      </w:r>
      <w:r>
        <w:t xml:space="preserve">default from 2028 (PMc9), which means that drivers will no longer have to carry a physical licence</w:t>
      </w:r>
      <w:r>
        <w:t xml:space="preserve"> </w:t>
      </w:r>
      <w:r>
        <w:t xml:space="preserve">anymore for driving in the EU (or in a third country recognising the EU digital driving licence). It</w:t>
      </w:r>
      <w:r>
        <w:t xml:space="preserve"> </w:t>
      </w:r>
      <w:r>
        <w:t xml:space="preserve">was estimated182 that approximatively 130 tonnes of plastic (polycarbonate) can be saved annually</w:t>
      </w:r>
      <w:r>
        <w:t xml:space="preserve"> </w:t>
      </w:r>
      <w:r>
        <w:t xml:space="preserve">because of the introduction of the digital licence. Moreover, the possibility to print a QR code in the</w:t>
      </w:r>
      <w:r>
        <w:t xml:space="preserve"> </w:t>
      </w:r>
      <w:r>
        <w:t xml:space="preserve">space reserved on physical driving licences for a microchip (PMc10) is expected to reduce the amount</w:t>
      </w:r>
      <w:r>
        <w:t xml:space="preserve"> </w:t>
      </w:r>
      <w:r>
        <w:t xml:space="preserve">of silicon used to produce the microchip by 0.2 tonnes per year. This development is also in line with</w:t>
      </w:r>
      <w:r>
        <w:t xml:space="preserve"> </w:t>
      </w:r>
      <w:r>
        <w:t xml:space="preserve">the EU’s objective to become more independent in terms of supply chains of raw materials, as stated</w:t>
      </w:r>
    </w:p>
    <w:p>
      <w:pPr>
        <w:pStyle w:val="BodyText"/>
      </w:pPr>
      <w:r>
        <w:t xml:space="preserve">179 There is not necessarily the case of biofuels for example.</w:t>
      </w:r>
      <w:r>
        <w:t xml:space="preserve"> </w:t>
      </w:r>
      <w:r>
        <w:t xml:space="preserve">180 COM(2020) 789 final https://eur-lex.europa.eu/legal-content/EN/TXT/?uri=CELEX%3A52020DC0789</w:t>
      </w:r>
      <w:r>
        <w:br/>
      </w:r>
      <w:r>
        <w:t xml:space="preserve">181 Regulation(EU) 2021/1119 of the European Parliament and of the Council of 30 June 2021 establishing the framework for</w:t>
      </w:r>
      <w:r>
        <w:t xml:space="preserve"> </w:t>
      </w:r>
      <w:r>
        <w:t xml:space="preserve">achieving climate neutrality and amending Regulations (EC) No 401/2009 and (EU) 2018/1999 (OJ L 243, 9.7.2021, p. 1).</w:t>
      </w:r>
      <w:r>
        <w:t xml:space="preserve"> </w:t>
      </w:r>
      <w:r>
        <w:t xml:space="preserve">182 Source: COWI, Ecorys and NTUA (2022), Impact assessment support study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in the 2022 Strategic Foresight Report. Moreover, the initiative’s objective to increase the uptake of</w:t>
      </w:r>
      <w:r>
        <w:t xml:space="preserve"> </w:t>
      </w:r>
      <w:r>
        <w:t xml:space="preserve">mobile driving licences is also likely to spur the twinning between the digital and green transitions183.</w:t>
      </w:r>
      <w:r>
        <w:t xml:space="preserve"> </w:t>
      </w:r>
      <w:r>
        <w:t xml:space="preserve">The impact on the environment of the other policy measures is not expected to be significant and has</w:t>
      </w:r>
      <w:r>
        <w:t xml:space="preserve"> </w:t>
      </w:r>
      <w:r>
        <w:t xml:space="preserve">not been quantified. Following the analysis above, no significant harm is expected on the</w:t>
      </w:r>
      <w:r>
        <w:t xml:space="preserve"> </w:t>
      </w:r>
      <w:r>
        <w:t xml:space="preserve">environment by any of the policy options.</w:t>
      </w:r>
      <w:r>
        <w:t xml:space="preserve"> </w:t>
      </w:r>
      <w:r>
        <w:t xml:space="preserve">7</w:t>
      </w:r>
      <w:r>
        <w:t xml:space="preserve"> </w:t>
      </w:r>
      <w:r>
        <w:t xml:space="preserve">7 HOW DO THE OPTIONS COMPARE?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 objectives (SO)</w:t>
      </w:r>
      <w:r>
        <w:t xml:space="preserve"> </w:t>
      </w:r>
      <w:r>
        <w:t xml:space="preserve">of the intervention are met. Table 9 provides the link between policy objectives and assessment</w:t>
      </w:r>
      <w:r>
        <w:t xml:space="preserve"> </w:t>
      </w:r>
      <w:r>
        <w:t xml:space="preserve">criteria.</w:t>
      </w:r>
      <w:r>
        <w:t xml:space="preserve"> </w:t>
      </w:r>
      <w:r>
        <w:t xml:space="preserve">Table 9: Link between objectives and assessment criteria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Assessment criteria</w:t>
      </w:r>
      <w:r>
        <w:br/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objectives</w:t>
      </w:r>
      <w:r>
        <w:t xml:space="preserve"> </w:t>
      </w:r>
      <w:r>
        <w:t xml:space="preserve">are:</w:t>
      </w:r>
      <w:r>
        <w:br/>
      </w:r>
      <w:r>
        <w:t xml:space="preserve">(i) improve road</w:t>
      </w:r>
      <w:r>
        <w:t xml:space="preserve"> </w:t>
      </w:r>
      <w:r>
        <w:t xml:space="preserve">safety;</w:t>
      </w:r>
      <w:r>
        <w:br/>
      </w:r>
      <w:r>
        <w:t xml:space="preserve">(ii) facilitate the</w:t>
      </w:r>
      <w:r>
        <w:t xml:space="preserve"> </w:t>
      </w:r>
      <w:r>
        <w:t xml:space="preserve">free movement</w:t>
      </w:r>
      <w:r>
        <w:t xml:space="preserve"> </w:t>
      </w:r>
      <w:r>
        <w:t xml:space="preserve">of persons in the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SO1 - Improve driving skills, knowledge</w:t>
      </w:r>
      <w:r>
        <w:t xml:space="preserve"> </w:t>
      </w:r>
      <w:r>
        <w:t xml:space="preserve">and experience and reduce and punish</w:t>
      </w:r>
      <w:r>
        <w:t xml:space="preserve"> </w:t>
      </w:r>
      <w:r>
        <w:t xml:space="preserve">dangerous behaviour</w:t>
      </w:r>
      <w:r>
        <w:t xml:space="preserve"> </w:t>
      </w:r>
      <w:r>
        <w:t xml:space="preserve">Standards on skills, knowledge, and probation periods to be met</w:t>
      </w:r>
      <w:r>
        <w:t xml:space="preserve"> </w:t>
      </w:r>
      <w:r>
        <w:t xml:space="preserve">for the first issuance of a driving licence are harmonised</w:t>
      </w:r>
      <w:r>
        <w:t xml:space="preserve"> </w:t>
      </w:r>
      <w:r>
        <w:t xml:space="preserve">Dangerous behaviour abroad is more coherently punished</w:t>
      </w:r>
      <w:r>
        <w:t xml:space="preserve"> </w:t>
      </w:r>
      <w:r>
        <w:t xml:space="preserve">SO2 - Ensure adequate physical and</w:t>
      </w:r>
      <w:r>
        <w:t xml:space="preserve"> </w:t>
      </w:r>
      <w:r>
        <w:t xml:space="preserve">mental fitness of drivers across the EU</w:t>
      </w:r>
      <w:r>
        <w:t xml:space="preserve"> </w:t>
      </w:r>
      <w:r>
        <w:t xml:space="preserve">Drivers are regularly medically screened, depending on their</w:t>
      </w:r>
      <w:r>
        <w:t xml:space="preserve"> </w:t>
      </w:r>
      <w:r>
        <w:t xml:space="preserve">health status and age</w:t>
      </w:r>
      <w:r>
        <w:br/>
      </w:r>
      <w:r>
        <w:t xml:space="preserve">SO3 – Remove inadequate or unnecessary</w:t>
      </w:r>
      <w:r>
        <w:t xml:space="preserve"> </w:t>
      </w:r>
      <w:r>
        <w:t xml:space="preserve">barriers affecting applicants and holders of</w:t>
      </w:r>
      <w:r>
        <w:t xml:space="preserve"> </w:t>
      </w:r>
      <w:r>
        <w:t xml:space="preserve">driving licences</w:t>
      </w:r>
      <w:r>
        <w:t xml:space="preserve"> </w:t>
      </w:r>
      <w:r>
        <w:t xml:space="preserve">Mobile driving licence recognised across the EU</w:t>
      </w:r>
      <w:r>
        <w:t xml:space="preserve"> </w:t>
      </w:r>
      <w:r>
        <w:t xml:space="preserve">Removal of cases where normal residence is an obstacle to</w:t>
      </w:r>
      <w:r>
        <w:t xml:space="preserve"> </w:t>
      </w:r>
      <w:r>
        <w:t xml:space="preserve">exercise or maintain driving rights</w:t>
      </w:r>
    </w:p>
    <w:p>
      <w:pPr>
        <w:pStyle w:val="BodyText"/>
      </w:pPr>
      <w:r>
        <w:t xml:space="preserve">All options contribute to the general objectives by facilitating the free movement of all EU residents</w:t>
      </w:r>
      <w:r>
        <w:t xml:space="preserve"> </w:t>
      </w:r>
      <w:r>
        <w:t xml:space="preserve">and by reducing the number of road traffic accidents, notably those involving novice drivers. PO-B</w:t>
      </w:r>
      <w:r>
        <w:t xml:space="preserve"> </w:t>
      </w:r>
      <w:r>
        <w:t xml:space="preserve">is expected to result in a higher decrease of the number of accidents than PO-A for all drivers, and</w:t>
      </w:r>
      <w:r>
        <w:t xml:space="preserve"> </w:t>
      </w:r>
      <w:r>
        <w:t xml:space="preserve">especially for novice drivers. All policy options will remove more obstacles to free movement, for</w:t>
      </w:r>
      <w:r>
        <w:t xml:space="preserve"> </w:t>
      </w:r>
      <w:r>
        <w:t xml:space="preserve">applicants and for holders of driving licences. PO-C is more effective than PO-B and PO-A, because</w:t>
      </w:r>
      <w:r>
        <w:t xml:space="preserve"> </w:t>
      </w:r>
      <w:r>
        <w:t xml:space="preserve">it is expected to bring an additional decrease of the number of road accidents and to facilitate the free</w:t>
      </w:r>
      <w:r>
        <w:t xml:space="preserve"> </w:t>
      </w:r>
      <w:r>
        <w:t xml:space="preserve">movement also for former holders of licences issued in third countries having their residence in the</w:t>
      </w:r>
      <w:r>
        <w:t xml:space="preserve"> </w:t>
      </w:r>
      <w:r>
        <w:t xml:space="preserve">EU.</w:t>
      </w:r>
      <w:r>
        <w:t xml:space="preserve"> </w:t>
      </w:r>
      <w:r>
        <w:t xml:space="preserve">Concerning SO1, all options are expected to reduce road fatalities, notably those of novice drivers,</w:t>
      </w:r>
      <w:r>
        <w:t xml:space="preserve"> </w:t>
      </w:r>
      <w:r>
        <w:t xml:space="preserve">with the update of the standards on skills and knowledge to be met at the driving test. PO-B and PO-</w:t>
      </w:r>
      <w:r>
        <w:t xml:space="preserve"> </w:t>
      </w:r>
      <w:r>
        <w:t xml:space="preserve">C are expected to perform better than PO-A with the expected reduction of road accidents for novice</w:t>
      </w:r>
      <w:r>
        <w:t xml:space="preserve"> </w:t>
      </w:r>
      <w:r>
        <w:t xml:space="preserve">drivers due to the introduction of a probation period and related stricter rules in this period. In</w:t>
      </w:r>
      <w:r>
        <w:t xml:space="preserve"> </w:t>
      </w:r>
      <w:r>
        <w:t xml:space="preserve">addition, both PO-B and PO-C will introduce a recommendation on lifelong training for all drivers.</w:t>
      </w:r>
      <w:r>
        <w:t xml:space="preserve"> </w:t>
      </w:r>
      <w:r>
        <w:t xml:space="preserve">They are also expected to address impunity for dangerous behaviour on the road while driving in</w:t>
      </w:r>
      <w:r>
        <w:t xml:space="preserve"> </w:t>
      </w:r>
      <w:r>
        <w:t xml:space="preserve">another Member State by introducing the mutual recognition of driving disqualifications. PO-C is</w:t>
      </w:r>
      <w:r>
        <w:t xml:space="preserve"> </w:t>
      </w:r>
      <w:r>
        <w:t xml:space="preserve">however expected to be the most effective, albeit only marginally, as an additional reduction of road</w:t>
      </w:r>
      <w:r>
        <w:t xml:space="preserve"> </w:t>
      </w:r>
      <w:r>
        <w:t xml:space="preserve">accidents is expected due to rules on the recognition of penalty points for drivers committing offenses</w:t>
      </w:r>
      <w:r>
        <w:t xml:space="preserve"> </w:t>
      </w:r>
      <w:r>
        <w:t xml:space="preserve">abroad.</w:t>
      </w:r>
    </w:p>
    <w:p>
      <w:pPr>
        <w:pStyle w:val="BodyText"/>
      </w:pPr>
      <w:r>
        <w:t xml:space="preserve">183 https://ec.europa.eu/info/strategy/strategic-planning/strategic-foresight/2022-strategic-foresight-report_en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Concerning SO2, the effects of PO-A are expected to be marginal and they can mainly be attributed</w:t>
      </w:r>
      <w:r>
        <w:t xml:space="preserve"> </w:t>
      </w:r>
      <w:r>
        <w:t xml:space="preserve">to the adaptation to medical progress while monitoring certain diseases (e.g. diabetes). PO-B is</w:t>
      </w:r>
      <w:r>
        <w:t xml:space="preserve"> </w:t>
      </w:r>
      <w:r>
        <w:t xml:space="preserve">expected to contribute to improving road safety more, due to the mandatory screening of medical</w:t>
      </w:r>
      <w:r>
        <w:t xml:space="preserve"> </w:t>
      </w:r>
      <w:r>
        <w:t xml:space="preserve">fitness at renewal, based on self-assessment, and more frequent medical screening for drivers aged</w:t>
      </w:r>
      <w:r>
        <w:t xml:space="preserve"> </w:t>
      </w:r>
      <w:r>
        <w:t xml:space="preserve">70 years or more. PO-C is expected to be the most effective due to a more advanced medical screening</w:t>
      </w:r>
      <w:r>
        <w:t xml:space="preserve"> </w:t>
      </w:r>
      <w:r>
        <w:t xml:space="preserve">and frequent verifications extended to drivers older than 65, which will be mandatory every 5 years.</w:t>
      </w:r>
      <w:r>
        <w:t xml:space="preserve"> </w:t>
      </w:r>
      <w:r>
        <w:t xml:space="preserve">Concerning SO3, all options are expected to remove unnecessary barriers for applicants and holders</w:t>
      </w:r>
      <w:r>
        <w:t xml:space="preserve"> </w:t>
      </w:r>
      <w:r>
        <w:t xml:space="preserve">of driving licences. The main contribution to SO3 will come from the introduction of the mobile</w:t>
      </w:r>
      <w:r>
        <w:t xml:space="preserve"> </w:t>
      </w:r>
      <w:r>
        <w:t xml:space="preserve">driving licence. All policy options will also resolve problems regarding normal residence faced by</w:t>
      </w:r>
      <w:r>
        <w:t xml:space="preserve"> </w:t>
      </w:r>
      <w:r>
        <w:t xml:space="preserve">certain persons changing their residence to another Member State. PO-B and PO-C are expected to</w:t>
      </w:r>
      <w:r>
        <w:t xml:space="preserve"> </w:t>
      </w:r>
      <w:r>
        <w:t xml:space="preserve">perform better than PO-A at removing the unnecessary barriers, facilitating the access to driving</w:t>
      </w:r>
      <w:r>
        <w:t xml:space="preserve"> </w:t>
      </w:r>
      <w:r>
        <w:t xml:space="preserve">licences for professional drivers and for applicants which are not fluent in the language of their</w:t>
      </w:r>
      <w:r>
        <w:t xml:space="preserve"> </w:t>
      </w:r>
      <w:r>
        <w:t xml:space="preserve">country of residence. They will also remove obstacles affecting holders of driving licences issued in</w:t>
      </w:r>
      <w:r>
        <w:t xml:space="preserve"> </w:t>
      </w:r>
      <w:r>
        <w:t xml:space="preserve">certain third countries who will be able to obtain an EU driving licence when establishing in the EU.</w:t>
      </w:r>
      <w:r>
        <w:t xml:space="preserve"> </w:t>
      </w:r>
      <w:r>
        <w:t xml:space="preserve">PO-C is expected to be marginally the most effective in addressing SO3, since it will in addition</w:t>
      </w:r>
      <w:r>
        <w:t xml:space="preserve"> </w:t>
      </w:r>
      <w:r>
        <w:t xml:space="preserve">remove or reduce administrative barriers affecting persons which are not covered by the other</w:t>
      </w:r>
      <w:r>
        <w:t xml:space="preserve"> </w:t>
      </w:r>
      <w:r>
        <w:t xml:space="preserve">options, notably former holders of licences issued in third countries who already established their</w:t>
      </w:r>
      <w:r>
        <w:t xml:space="preserve"> </w:t>
      </w:r>
      <w:r>
        <w:t xml:space="preserve">residence in the EU and agricultural workers engaged in cross-border activities.</w:t>
      </w:r>
      <w:r>
        <w:br/>
      </w:r>
      <w:r>
        <w:t xml:space="preserve">7.2</w:t>
      </w:r>
      <w:r>
        <w:t xml:space="preserve"> </w:t>
      </w:r>
      <w:r>
        <w:t xml:space="preserve">7.2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</w:t>
      </w:r>
      <w:r>
        <w:t xml:space="preserve"> </w:t>
      </w:r>
      <w:r>
        <w:t xml:space="preserve">“the extent to which objectives can be achieved for a given level of resource/at</w:t>
      </w:r>
      <w:r>
        <w:t xml:space="preserve"> </w:t>
      </w:r>
      <w:r>
        <w:t xml:space="preserve">least cost”</w:t>
      </w:r>
      <w:r>
        <w:t xml:space="preserve">. In all policy measures, the benefits outweigh by far the increase in costs, relative to the</w:t>
      </w:r>
      <w:r>
        <w:t xml:space="preserve"> </w:t>
      </w:r>
      <w:r>
        <w:t xml:space="preserve">baseline. The costs and benefits are summarised in Table 10.</w:t>
      </w:r>
      <w:r>
        <w:t xml:space="preserve"> </w:t>
      </w:r>
      <w:r>
        <w:t xml:space="preserve">Table 10: Summary of costs and benefits of policy options – net present value for 2025-2050 compared to the</w:t>
      </w:r>
      <w:r>
        <w:t xml:space="preserve"> </w:t>
      </w:r>
      <w:r>
        <w:t xml:space="preserve">baseline (in million EUR), in 2021 prices184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Member States administrations</w:t>
      </w:r>
      <w:r>
        <w:t xml:space="preserve"> </w:t>
      </w:r>
      <w:r>
        <w:t xml:space="preserve">Adjustment costs</w:t>
      </w:r>
      <w:r>
        <w:br/>
      </w:r>
      <w:r>
        <w:t xml:space="preserve">63.2</w:t>
      </w:r>
      <w:r>
        <w:t xml:space="preserve"> </w:t>
      </w:r>
      <w:r>
        <w:t xml:space="preserve">63.2</w:t>
      </w:r>
      <w:r>
        <w:t xml:space="preserve"> </w:t>
      </w:r>
      <w:r>
        <w:t xml:space="preserve">63.2</w:t>
      </w:r>
      <w:r>
        <w:t xml:space="preserve"> </w:t>
      </w:r>
      <w:r>
        <w:t xml:space="preserve">Enforcement costs</w:t>
      </w:r>
      <w:r>
        <w:br/>
      </w:r>
      <w:r>
        <w:t xml:space="preserve">-</w:t>
      </w:r>
      <w:r>
        <w:t xml:space="preserve"> </w:t>
      </w:r>
      <w:r>
        <w:t xml:space="preserve">26.3</w:t>
      </w:r>
      <w:r>
        <w:t xml:space="preserve"> </w:t>
      </w:r>
      <w:r>
        <w:t xml:space="preserve">75.3</w:t>
      </w:r>
      <w:r>
        <w:t xml:space="preserve"> </w:t>
      </w:r>
      <w:r>
        <w:t xml:space="preserve">Enforcement cost savings</w:t>
      </w:r>
      <w:r>
        <w:br/>
      </w:r>
      <w:r>
        <w:t xml:space="preserve">2,830.6</w:t>
      </w:r>
      <w:r>
        <w:t xml:space="preserve"> </w:t>
      </w:r>
      <w:r>
        <w:t xml:space="preserve">2,830.6</w:t>
      </w:r>
      <w:r>
        <w:t xml:space="preserve"> </w:t>
      </w:r>
      <w:r>
        <w:t xml:space="preserve">2,830.6</w:t>
      </w:r>
      <w:r>
        <w:t xml:space="preserve"> </w:t>
      </w:r>
      <w:r>
        <w:t xml:space="preserve">Administrative cost savings</w:t>
      </w:r>
      <w:r>
        <w:br/>
      </w:r>
      <w:r>
        <w:t xml:space="preserve">1,969.3</w:t>
      </w:r>
      <w:r>
        <w:t xml:space="preserve"> </w:t>
      </w:r>
      <w:r>
        <w:t xml:space="preserve">1,969.3</w:t>
      </w:r>
      <w:r>
        <w:t xml:space="preserve"> </w:t>
      </w:r>
      <w:r>
        <w:t xml:space="preserve">1,969.3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Adjustment costs - ongoing</w:t>
      </w:r>
      <w:r>
        <w:br/>
      </w:r>
      <w:r>
        <w:t xml:space="preserve">0.6</w:t>
      </w:r>
      <w:r>
        <w:t xml:space="preserve"> </w:t>
      </w:r>
      <w:r>
        <w:t xml:space="preserve">0.7-1.1</w:t>
      </w:r>
      <w:r>
        <w:t xml:space="preserve"> </w:t>
      </w:r>
      <w:r>
        <w:t xml:space="preserve">0.7-1.1</w:t>
      </w:r>
      <w:r>
        <w:t xml:space="preserve"> </w:t>
      </w:r>
      <w:r>
        <w:t xml:space="preserve">Citizens</w:t>
      </w:r>
      <w:r>
        <w:t xml:space="preserve"> </w:t>
      </w:r>
      <w:r>
        <w:t xml:space="preserve">Adjustment costs</w:t>
      </w:r>
      <w:r>
        <w:br/>
      </w:r>
      <w:r>
        <w:t xml:space="preserve">52.5</w:t>
      </w:r>
      <w:r>
        <w:t xml:space="preserve"> </w:t>
      </w:r>
      <w:r>
        <w:t xml:space="preserve">716.2-1,159.1</w:t>
      </w:r>
      <w:r>
        <w:t xml:space="preserve"> </w:t>
      </w:r>
      <w:r>
        <w:t xml:space="preserve">7524.9-10,013.4</w:t>
      </w:r>
      <w:r>
        <w:t xml:space="preserve"> </w:t>
      </w:r>
      <w:r>
        <w:t xml:space="preserve">Administrative cost savings</w:t>
      </w:r>
      <w:r>
        <w:br/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21.5</w:t>
      </w:r>
      <w:r>
        <w:t xml:space="preserve"> </w:t>
      </w:r>
      <w:r>
        <w:t xml:space="preserve">Adjustment cost savings</w:t>
      </w:r>
      <w:r>
        <w:t xml:space="preserve"> </w:t>
      </w:r>
      <w:r>
        <w:t xml:space="preserve">2,477.5</w:t>
      </w:r>
      <w:r>
        <w:t xml:space="preserve"> </w:t>
      </w:r>
      <w:r>
        <w:t xml:space="preserve">4,891.4</w:t>
      </w:r>
      <w:r>
        <w:t xml:space="preserve"> </w:t>
      </w:r>
      <w:r>
        <w:t xml:space="preserve">2,477.5</w:t>
      </w:r>
      <w:r>
        <w:t xml:space="preserve"> </w:t>
      </w:r>
      <w:r>
        <w:t xml:space="preserve">Hassle cost savings</w:t>
      </w:r>
      <w:r>
        <w:br/>
      </w:r>
      <w:r>
        <w:t xml:space="preserve">1,697.2</w:t>
      </w:r>
      <w:r>
        <w:t xml:space="preserve"> </w:t>
      </w:r>
      <w:r>
        <w:t xml:space="preserve">1,697.2</w:t>
      </w:r>
      <w:r>
        <w:t xml:space="preserve"> </w:t>
      </w:r>
      <w:r>
        <w:t xml:space="preserve">1,697.2</w:t>
      </w:r>
      <w:r>
        <w:t xml:space="preserve"> </w:t>
      </w:r>
      <w:r>
        <w:t xml:space="preserve">Businesses</w:t>
      </w:r>
      <w:r>
        <w:t xml:space="preserve"> </w:t>
      </w:r>
      <w:r>
        <w:t xml:space="preserve">Adjustment costs</w:t>
      </w:r>
      <w:r>
        <w:br/>
      </w:r>
      <w:r>
        <w:t xml:space="preserve">-</w:t>
      </w:r>
      <w:r>
        <w:t xml:space="preserve"> </w:t>
      </w:r>
      <w:r>
        <w:t xml:space="preserve">57.7</w:t>
      </w:r>
      <w:r>
        <w:t xml:space="preserve"> </w:t>
      </w:r>
      <w:r>
        <w:t xml:space="preserve">57.7</w:t>
      </w:r>
      <w:r>
        <w:t xml:space="preserve"> </w:t>
      </w:r>
      <w:r>
        <w:t xml:space="preserve">Administrative cost savings</w:t>
      </w:r>
      <w:r>
        <w:br/>
      </w:r>
      <w:r>
        <w:t xml:space="preserve">-</w:t>
      </w:r>
      <w:r>
        <w:t xml:space="preserve"> </w:t>
      </w:r>
      <w:r>
        <w:t xml:space="preserve">875.3</w:t>
      </w:r>
      <w:r>
        <w:t xml:space="preserve"> </w:t>
      </w:r>
      <w:r>
        <w:t xml:space="preserve">875.3</w:t>
      </w:r>
      <w:r>
        <w:t xml:space="preserve"> </w:t>
      </w:r>
      <w:r>
        <w:t xml:space="preserve">Hassle cost savings</w:t>
      </w:r>
      <w:r>
        <w:br/>
      </w:r>
      <w:r>
        <w:t xml:space="preserve">587.0</w:t>
      </w:r>
      <w:r>
        <w:t xml:space="preserve"> </w:t>
      </w:r>
      <w:r>
        <w:t xml:space="preserve">587.0</w:t>
      </w:r>
      <w:r>
        <w:t xml:space="preserve"> </w:t>
      </w:r>
      <w:r>
        <w:t xml:space="preserve">587.0</w:t>
      </w:r>
      <w:r>
        <w:t xml:space="preserve"> </w:t>
      </w:r>
      <w:r>
        <w:t xml:space="preserve">Reduction in the external costs of accidents</w:t>
      </w:r>
      <w:r>
        <w:t xml:space="preserve"> </w:t>
      </w:r>
      <w:r>
        <w:t xml:space="preserve">Total fatalities and injuries</w:t>
      </w:r>
      <w:r>
        <w:t xml:space="preserve"> </w:t>
      </w:r>
      <w:r>
        <w:t xml:space="preserve">305.9</w:t>
      </w:r>
      <w:r>
        <w:t xml:space="preserve"> </w:t>
      </w:r>
      <w:r>
        <w:t xml:space="preserve">7,112.6</w:t>
      </w:r>
      <w:r>
        <w:t xml:space="preserve"> </w:t>
      </w:r>
      <w:r>
        <w:t xml:space="preserve">11,326.7</w:t>
      </w:r>
      <w:r>
        <w:t xml:space="preserve"> </w:t>
      </w:r>
      <w:r>
        <w:t xml:space="preserve">Fatalities</w:t>
      </w:r>
      <w:r>
        <w:t xml:space="preserve"> </w:t>
      </w:r>
      <w:r>
        <w:t xml:space="preserve">123.3</w:t>
      </w:r>
      <w:r>
        <w:t xml:space="preserve"> </w:t>
      </w:r>
      <w:r>
        <w:t xml:space="preserve">2,896.1</w:t>
      </w:r>
      <w:r>
        <w:t xml:space="preserve"> </w:t>
      </w:r>
      <w:r>
        <w:t xml:space="preserve">4,611.7</w:t>
      </w:r>
    </w:p>
    <w:p>
      <w:pPr>
        <w:pStyle w:val="BodyText"/>
      </w:pPr>
      <w:r>
        <w:t xml:space="preserve">184 Source: COWI, Ecorys and NTUA (2022), Impact assessment support study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Member States administrations</w:t>
      </w:r>
      <w:r>
        <w:t xml:space="preserve"> </w:t>
      </w:r>
      <w:r>
        <w:t xml:space="preserve">Injuries</w:t>
      </w:r>
      <w:r>
        <w:t xml:space="preserve"> </w:t>
      </w:r>
      <w:r>
        <w:t xml:space="preserve">182.6</w:t>
      </w:r>
      <w:r>
        <w:t xml:space="preserve"> </w:t>
      </w:r>
      <w:r>
        <w:t xml:space="preserve">4,216.4</w:t>
      </w:r>
      <w:r>
        <w:t xml:space="preserve"> </w:t>
      </w:r>
      <w:r>
        <w:t xml:space="preserve">6,715.0</w:t>
      </w:r>
      <w:r>
        <w:t xml:space="preserve"> </w:t>
      </w:r>
      <w:r>
        <w:t xml:space="preserve">Total costs</w:t>
      </w:r>
      <w:r>
        <w:t xml:space="preserve"> </w:t>
      </w:r>
      <w:r>
        <w:t xml:space="preserve">116.3</w:t>
      </w:r>
      <w:r>
        <w:t xml:space="preserve"> </w:t>
      </w:r>
      <w:r>
        <w:t xml:space="preserve">864.1-1,307.5</w:t>
      </w:r>
      <w:r>
        <w:t xml:space="preserve"> </w:t>
      </w:r>
      <w:r>
        <w:t xml:space="preserve">7,721.8-10,210.8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9,869.7</w:t>
      </w:r>
      <w:r>
        <w:t xml:space="preserve"> </w:t>
      </w:r>
      <w:r>
        <w:t xml:space="preserve">19,965.7</w:t>
      </w:r>
      <w:r>
        <w:t xml:space="preserve"> </w:t>
      </w:r>
      <w:r>
        <w:t xml:space="preserve">21,785.1</w:t>
      </w:r>
      <w:r>
        <w:t xml:space="preserve"> </w:t>
      </w:r>
      <w:r>
        <w:t xml:space="preserve">Net benefits</w:t>
      </w:r>
      <w:r>
        <w:t xml:space="preserve"> </w:t>
      </w:r>
      <w:r>
        <w:t xml:space="preserve">9,753.4</w:t>
      </w:r>
      <w:r>
        <w:t xml:space="preserve"> </w:t>
      </w:r>
      <w:r>
        <w:t xml:space="preserve">18,658.2-19,101.6</w:t>
      </w:r>
      <w:r>
        <w:t xml:space="preserve"> </w:t>
      </w:r>
      <w:r>
        <w:t xml:space="preserve">11,574.3-14,063.3</w:t>
      </w:r>
    </w:p>
    <w:p>
      <w:pPr>
        <w:pStyle w:val="BodyText"/>
      </w:pPr>
      <w:r>
        <w:t xml:space="preserve">The major cost element of the policy options, except for PO-A, consists of adjustment costs for</w:t>
      </w:r>
      <w:r>
        <w:t xml:space="preserve"> </w:t>
      </w:r>
      <w:r>
        <w:t xml:space="preserve">citizens related to the rules on medical screening (PO-B and PO-C). Other significant groups of costs,</w:t>
      </w:r>
      <w:r>
        <w:t xml:space="preserve"> </w:t>
      </w:r>
      <w:r>
        <w:t xml:space="preserve">included in all policy options, are adjustment costs for Member States administrations for setting up</w:t>
      </w:r>
      <w:r>
        <w:t xml:space="preserve"> </w:t>
      </w:r>
      <w:r>
        <w:t xml:space="preserve">the technical solutions to support the mutual recognition of the mobile driving licences and</w:t>
      </w:r>
      <w:r>
        <w:t xml:space="preserve"> </w:t>
      </w:r>
      <w:r>
        <w:t xml:space="preserve">administrative costs for citizens related to the updating of standards on skills and knowledge to be</w:t>
      </w:r>
      <w:r>
        <w:t xml:space="preserve"> </w:t>
      </w:r>
      <w:r>
        <w:t xml:space="preserve">met for the first issuance of a driving licence.</w:t>
      </w:r>
      <w:r>
        <w:br/>
      </w:r>
      <w:r>
        <w:t xml:space="preserve">PO-A, including only measures common to all options, shows the lowest total costs estimated at EUR</w:t>
      </w:r>
      <w:r>
        <w:t xml:space="preserve"> </w:t>
      </w:r>
      <w:r>
        <w:t xml:space="preserve">116.3 million relative to the baseline, expressed as present value over 2025-2050. PO-B shows</w:t>
      </w:r>
      <w:r>
        <w:t xml:space="preserve"> </w:t>
      </w:r>
      <w:r>
        <w:t xml:space="preserve">significantly higher costs, estimated at EUR 864.1 to 1,307.5 million relative to the baseline,</w:t>
      </w:r>
      <w:r>
        <w:t xml:space="preserve"> </w:t>
      </w:r>
      <w:r>
        <w:t xml:space="preserve">expressed as present value over 2025-2050. The main difference in terms of costs between PO-A and</w:t>
      </w:r>
      <w:r>
        <w:t xml:space="preserve"> </w:t>
      </w:r>
      <w:r>
        <w:t xml:space="preserve">PO-B is due to the rules on simple medical screening and the mutual recognition of driving</w:t>
      </w:r>
      <w:r>
        <w:t xml:space="preserve"> </w:t>
      </w:r>
      <w:r>
        <w:t xml:space="preserve">disqualifications in PO-B. PO-C shows the highest total costs estimated at EUR 7,721.8 to 10,210.8</w:t>
      </w:r>
      <w:r>
        <w:t xml:space="preserve"> </w:t>
      </w:r>
      <w:r>
        <w:t xml:space="preserve">million relative to the baseline, expressed as present value over 2025-2050. Again, the difference in</w:t>
      </w:r>
      <w:r>
        <w:t xml:space="preserve"> </w:t>
      </w:r>
      <w:r>
        <w:t xml:space="preserve">costs between PO-B and PO-C is driven mainly by the rules on medical screening, which become</w:t>
      </w:r>
      <w:r>
        <w:t xml:space="preserve"> </w:t>
      </w:r>
      <w:r>
        <w:t xml:space="preserve">more stringent at renewal and the medical screening becomes more frequent after a driver reaches</w:t>
      </w:r>
      <w:r>
        <w:t xml:space="preserve"> </w:t>
      </w:r>
      <w:r>
        <w:t xml:space="preserve">the age of 65, and to lower extent by the rules on consequences of penalty points for non-residents.</w:t>
      </w:r>
      <w:r>
        <w:t xml:space="preserve"> </w:t>
      </w:r>
      <w:r>
        <w:t xml:space="preserve">All policy options show significant total benefits, linked to the reduction in the external costs of</w:t>
      </w:r>
      <w:r>
        <w:t xml:space="preserve"> </w:t>
      </w:r>
      <w:r>
        <w:t xml:space="preserve">accidents driven by the lives saved and injuries avoided, but also due to the mutual recognition of the</w:t>
      </w:r>
      <w:r>
        <w:t xml:space="preserve"> </w:t>
      </w:r>
      <w:r>
        <w:t xml:space="preserve">mobile driving licences that leads to administrative cost savings and enforcement cost savings for</w:t>
      </w:r>
      <w:r>
        <w:t xml:space="preserve"> </w:t>
      </w:r>
      <w:r>
        <w:t xml:space="preserve">Member States administrations and hassle cost savings for citizens and the private sector. PO-A</w:t>
      </w:r>
      <w:r>
        <w:t xml:space="preserve"> </w:t>
      </w:r>
      <w:r>
        <w:t xml:space="preserve">shows the lowest total benefits estimated at EUR 9,869.7 million relative to the baseline (expressed</w:t>
      </w:r>
      <w:r>
        <w:t xml:space="preserve"> </w:t>
      </w:r>
      <w:r>
        <w:t xml:space="preserve">as present value over 2025-2050, in 2021 prices). PO-B shows significantly higher benefits, estimated</w:t>
      </w:r>
      <w:r>
        <w:t xml:space="preserve"> </w:t>
      </w:r>
      <w:r>
        <w:t xml:space="preserve">at EUR 19,965.7 million, expressed as present value over 2025-2050 relative to the baseline. The</w:t>
      </w:r>
      <w:r>
        <w:t xml:space="preserve"> </w:t>
      </w:r>
      <w:r>
        <w:t xml:space="preserve">main differences between PO-A and PO-B in terms of cost savings are related to the medical</w:t>
      </w:r>
      <w:r>
        <w:t xml:space="preserve"> </w:t>
      </w:r>
      <w:r>
        <w:t xml:space="preserve">screening for drivers, which will reduce the number of medical checks of elderly people, the removal</w:t>
      </w:r>
      <w:r>
        <w:t xml:space="preserve"> </w:t>
      </w:r>
      <w:r>
        <w:t xml:space="preserve">of the staging requirement to obtain a licence of category CE or DE for professional drivers, but also</w:t>
      </w:r>
      <w:r>
        <w:t xml:space="preserve"> </w:t>
      </w:r>
      <w:r>
        <w:t xml:space="preserve">due to the considerable reduction in the external costs of accidents. PO-C shows higher benefits than</w:t>
      </w:r>
      <w:r>
        <w:t xml:space="preserve"> </w:t>
      </w:r>
      <w:r>
        <w:t xml:space="preserve">PO-B, estimated at EUR 21,785.1 million (expressed as present value over 2025-2050, in 2021</w:t>
      </w:r>
      <w:r>
        <w:t xml:space="preserve"> </w:t>
      </w:r>
      <w:r>
        <w:t xml:space="preserve">prices) relative to the baseline, mainly due to the higher reduction in the external costs of accidents</w:t>
      </w:r>
      <w:r>
        <w:t xml:space="preserve"> </w:t>
      </w:r>
      <w:r>
        <w:t xml:space="preserve">brought about by the lives saved and injuries avoided.</w:t>
      </w:r>
      <w:r>
        <w:t xml:space="preserve"> </w:t>
      </w:r>
      <w:r>
        <w:t xml:space="preserve">Overall, all policy options result in net benefits relative to the baseline. The net benefits are estimated</w:t>
      </w:r>
      <w:r>
        <w:t xml:space="preserve"> </w:t>
      </w:r>
      <w:r>
        <w:t xml:space="preserve">at EUR 9,753.4 million in PO-A relative to the baseline, expressed as present value over 2025-2050,</w:t>
      </w:r>
      <w:r>
        <w:t xml:space="preserve"> </w:t>
      </w:r>
      <w:r>
        <w:t xml:space="preserve">at EUR 18,658.2 to 19,101.6.1 million in PO-B and EUR 11,574.3 to 14,063.3 million in PO-C. The</w:t>
      </w:r>
      <w:r>
        <w:t xml:space="preserve"> </w:t>
      </w:r>
      <w:r>
        <w:t xml:space="preserve">net benefits are highest in PO-B, followed by PO-C and PO-A. PO-C shows the lowest benefit to cost</w:t>
      </w:r>
      <w:r>
        <w:t xml:space="preserve"> </w:t>
      </w:r>
      <w:r>
        <w:t xml:space="preserve">ratio (2.1 to 2.8), followed by PO-B (15.3 to 23.1) and PO-A (84.9).</w:t>
      </w:r>
      <w:r>
        <w:br/>
      </w:r>
      <w:r>
        <w:t xml:space="preserve">7.3</w:t>
      </w:r>
      <w:r>
        <w:t xml:space="preserve"> </w:t>
      </w:r>
      <w:r>
        <w:t xml:space="preserve">7.3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 assesses how various elements of the revised Directive function together to</w:t>
      </w:r>
      <w:r>
        <w:t xml:space="preserve"> </w:t>
      </w:r>
      <w:r>
        <w:t xml:space="preserve">achieve the objectives. Although all three POs address the identified problems, they do so in different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ways, and with a different level of intervention. PO-A addresses the problems and objectives with a</w:t>
      </w:r>
      <w:r>
        <w:t xml:space="preserve"> </w:t>
      </w:r>
      <w:r>
        <w:t xml:space="preserve">mix of policy options that are common also to the other two options. PO-B and PO-C require further</w:t>
      </w:r>
      <w:r>
        <w:t xml:space="preserve"> </w:t>
      </w:r>
      <w:r>
        <w:t xml:space="preserve">harmonisation and thus ensure a higher degree of internal coherence than PO-A. Since the revision</w:t>
      </w:r>
      <w:r>
        <w:t xml:space="preserve"> </w:t>
      </w:r>
      <w:r>
        <w:t xml:space="preserve">also deals with matters related to the enforcement of sanctions (i.e. mutual recognition of driving</w:t>
      </w:r>
      <w:r>
        <w:t xml:space="preserve"> </w:t>
      </w:r>
      <w:r>
        <w:t xml:space="preserve">disqualifications in PO-B and PO-C), particular care is taken not to exceed what is essential to achieve</w:t>
      </w:r>
      <w:r>
        <w:t xml:space="preserve"> </w:t>
      </w:r>
      <w:r>
        <w:t xml:space="preserve">one of the main objectives of the initiative, which is to improve road safety. The legal examination</w:t>
      </w:r>
      <w:r>
        <w:t xml:space="preserve"> </w:t>
      </w:r>
      <w:r>
        <w:t xml:space="preserve">referred to in part 3.1, identified Article 91(1) TFEU to be the correct legal basis for the adoption of</w:t>
      </w:r>
      <w:r>
        <w:t xml:space="preserve"> </w:t>
      </w:r>
      <w:r>
        <w:t xml:space="preserve">such measures. Nevertheless, as the mutual recognition of decisions/judgments are principally</w:t>
      </w:r>
      <w:r>
        <w:t xml:space="preserve"> </w:t>
      </w:r>
      <w:r>
        <w:t xml:space="preserve">covered by Title V of Part Three of the TFEU (judicial and police cooperation), these measures will</w:t>
      </w:r>
      <w:r>
        <w:t xml:space="preserve"> </w:t>
      </w:r>
      <w:r>
        <w:t xml:space="preserve">need to be drawn up carefully to avoid elements that should be regulated under one of the legal bases</w:t>
      </w:r>
      <w:r>
        <w:t xml:space="preserve"> </w:t>
      </w:r>
      <w:r>
        <w:t xml:space="preserve">provided therein. This is relevant for both options PO-B and PO-C.</w:t>
      </w:r>
      <w:r>
        <w:t xml:space="preserve"> </w:t>
      </w:r>
      <w:r>
        <w:t xml:space="preserve">External coherence concentrates on the compliance of the initiative with national policies, other EU</w:t>
      </w:r>
      <w:r>
        <w:t xml:space="preserve"> </w:t>
      </w:r>
      <w:r>
        <w:t xml:space="preserve">instruments and relevant EU policies, as well as international obligations. All identified policy</w:t>
      </w:r>
      <w:r>
        <w:t xml:space="preserve"> </w:t>
      </w:r>
      <w:r>
        <w:t xml:space="preserve">options show strong links to several EU instruments. The vehicle categories for mopeds, motorcycles,</w:t>
      </w:r>
      <w:r>
        <w:t xml:space="preserve"> </w:t>
      </w:r>
      <w:r>
        <w:t xml:space="preserve">tri- and quadri-motorcycles are defined on the basis of the type approval regulation for these</w:t>
      </w:r>
      <w:r>
        <w:t xml:space="preserve"> </w:t>
      </w:r>
      <w:r>
        <w:t xml:space="preserve">vehicles185. The exchange of information related to driving licences, including for the EU mobile</w:t>
      </w:r>
      <w:r>
        <w:t xml:space="preserve"> </w:t>
      </w:r>
      <w:r>
        <w:t xml:space="preserve">driving licence, have to be aligned with relevant rules on data protection. The introduction of the EU</w:t>
      </w:r>
      <w:r>
        <w:t xml:space="preserve"> </w:t>
      </w:r>
      <w:r>
        <w:t xml:space="preserve">mobile driving licence relies on the eIDAS initiative whose legislative proposal186 is still discussed</w:t>
      </w:r>
      <w:r>
        <w:t xml:space="preserve"> </w:t>
      </w:r>
      <w:r>
        <w:t xml:space="preserve">by the co-legislators and certain technical features are not yet consolidated in detail. Specific attention</w:t>
      </w:r>
      <w:r>
        <w:t xml:space="preserve"> </w:t>
      </w:r>
      <w:r>
        <w:t xml:space="preserve">will be required to ensure the coherence between the initiatives on eIDAS and on driving licences,</w:t>
      </w:r>
      <w:r>
        <w:t xml:space="preserve"> </w:t>
      </w:r>
      <w:r>
        <w:t xml:space="preserve">notably regarding the compatibility of the ISO/IEC 18013-5 standard and the relevant judicial and</w:t>
      </w:r>
      <w:r>
        <w:t xml:space="preserve"> </w:t>
      </w:r>
      <w:r>
        <w:t xml:space="preserve">police rules for road traffic.</w:t>
      </w:r>
      <w:r>
        <w:br/>
      </w:r>
      <w:r>
        <w:t xml:space="preserve">The compliance with the UNECE conventions on road traffic (Geneva 1949, Vienna 1968) will</w:t>
      </w:r>
      <w:r>
        <w:t xml:space="preserve"> </w:t>
      </w:r>
      <w:r>
        <w:t xml:space="preserve">remain in place in all policy options. Specific measures such as sub-categories (e.g. A2) or</w:t>
      </w:r>
      <w:r>
        <w:t xml:space="preserve"> </w:t>
      </w:r>
      <w:r>
        <w:t xml:space="preserve">equivalences will continue to be relevant only on the territory of the EU/EEA Member States. The</w:t>
      </w:r>
      <w:r>
        <w:t xml:space="preserve"> </w:t>
      </w:r>
      <w:r>
        <w:t xml:space="preserve">EU mobile driving licence introduced by all policy options will be subject to this limitation and that</w:t>
      </w:r>
      <w:r>
        <w:t xml:space="preserve"> </w:t>
      </w:r>
      <w:r>
        <w:t xml:space="preserve">is the reason why it will still be possible to carry a physical driving licence. In addition, measures in</w:t>
      </w:r>
      <w:r>
        <w:t xml:space="preserve"> </w:t>
      </w:r>
      <w:r>
        <w:t xml:space="preserve">relation to road traffic offenses (PMc 4 in all policy options, PM 4 in PO-B and PM 5 in PO-C) will</w:t>
      </w:r>
      <w:r>
        <w:t xml:space="preserve"> </w:t>
      </w:r>
      <w:r>
        <w:t xml:space="preserve">ensure coherence with national laws relevant to that matter. The mutual recognition of driving</w:t>
      </w:r>
      <w:r>
        <w:t xml:space="preserve"> </w:t>
      </w:r>
      <w:r>
        <w:t xml:space="preserve">disqualifications of foreign drivers, introduced in PO-B and PO-C, is designed in a way not to</w:t>
      </w:r>
      <w:r>
        <w:t xml:space="preserve"> </w:t>
      </w:r>
      <w:r>
        <w:t xml:space="preserve">interfere with national legislations, especially as regards the definition and classification of what</w:t>
      </w:r>
      <w:r>
        <w:t xml:space="preserve"> </w:t>
      </w:r>
      <w:r>
        <w:t xml:space="preserve">constitutes an offence (irrespectively of their criminal or administrative nature), and the national rules</w:t>
      </w:r>
      <w:r>
        <w:t xml:space="preserve"> </w:t>
      </w:r>
      <w:r>
        <w:t xml:space="preserve">of procedure (including enforcement) that govern criminal and administrative offenses.</w:t>
      </w:r>
      <w:r>
        <w:br/>
      </w:r>
      <w:r>
        <w:t xml:space="preserve">7.4</w:t>
      </w:r>
      <w:r>
        <w:t xml:space="preserve"> </w:t>
      </w:r>
      <w:r>
        <w:t xml:space="preserve">7.4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The intervention at EU level is needed to facilitate free movement through harmonised rules on</w:t>
      </w:r>
      <w:r>
        <w:t xml:space="preserve"> </w:t>
      </w:r>
      <w:r>
        <w:t xml:space="preserve">driving licences, as Member States on their own cannot ensure the seamless recognition of the right</w:t>
      </w:r>
      <w:r>
        <w:t xml:space="preserve"> </w:t>
      </w:r>
      <w:r>
        <w:t xml:space="preserve">to drive provided by a driving licence issued by another Member State. Regarding road safety, the</w:t>
      </w:r>
      <w:r>
        <w:t xml:space="preserve"> </w:t>
      </w:r>
      <w:r>
        <w:t xml:space="preserve">majority of Member States cannot contribute to the EU targets on road safety on their own, as the</w:t>
      </w:r>
      <w:r>
        <w:t xml:space="preserve"> </w:t>
      </w:r>
      <w:r>
        <w:t xml:space="preserve">quality of the training and of the licensing systems of other Member States influences their policy</w:t>
      </w:r>
      <w:r>
        <w:t xml:space="preserve"> </w:t>
      </w:r>
      <w:r>
        <w:t xml:space="preserve">intervention (e.g. cases of numerous tourists on the roads of France or Spain during the months of</w:t>
      </w:r>
      <w:r>
        <w:t xml:space="preserve"> </w:t>
      </w:r>
      <w:r>
        <w:t xml:space="preserve">July and August). Member States could conclude bilateral and multilateral agreements, but</w:t>
      </w:r>
      <w:r>
        <w:t xml:space="preserve"> </w:t>
      </w:r>
      <w:r>
        <w:t xml:space="preserve">cooperation would remain fragmented as these agreements would not be harmonised and applicable</w:t>
      </w:r>
      <w:r>
        <w:t xml:space="preserve"> </w:t>
      </w:r>
      <w:r>
        <w:t xml:space="preserve">elsewhere in the EU. A transparent, efficient, and coordinated approach with equal treatment of road</w:t>
      </w:r>
    </w:p>
    <w:p>
      <w:pPr>
        <w:pStyle w:val="BodyText"/>
      </w:pPr>
      <w:r>
        <w:t xml:space="preserve">185 Regulation (EU) No 168/2013 (OJ L 60, 2.3.013, p. 52)</w:t>
      </w:r>
      <w:r>
        <w:t xml:space="preserve"> </w:t>
      </w:r>
      <w:r>
        <w:t xml:space="preserve">186 COM(2021) 281 final of 3.6.2021 (https://eur-lex.europa.eu/legal-content/EN/TXT/?uri=CELEX:52021PC0281)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users on EU roads is therefore needed. As all policy options ensure a harmonisation of the legal</w:t>
      </w:r>
      <w:r>
        <w:t xml:space="preserve"> </w:t>
      </w:r>
      <w:r>
        <w:t xml:space="preserve">framework, the requirement of subsidiarity is fulfilled.</w:t>
      </w:r>
      <w:r>
        <w:br/>
      </w:r>
      <w:r>
        <w:t xml:space="preserve">Possible issues related to subsidiarity are mainly related to the measures on the mutual recognition</w:t>
      </w:r>
      <w:r>
        <w:t xml:space="preserve"> </w:t>
      </w:r>
      <w:r>
        <w:t xml:space="preserve">of driving disqualifications (PM4 for policy option PO-B and PM5 for PO-C), with a higher</w:t>
      </w:r>
      <w:r>
        <w:t xml:space="preserve"> </w:t>
      </w:r>
      <w:r>
        <w:t xml:space="preserve">likelihood of possible subsidiarity issues for PM5 given the larger scope of this measure (i.e. the</w:t>
      </w:r>
      <w:r>
        <w:t xml:space="preserve"> </w:t>
      </w:r>
      <w:r>
        <w:t xml:space="preserve">related offences include recidivism in addition to speeding and drink driving for PM4).</w:t>
      </w:r>
      <w:r>
        <w:t xml:space="preserve"> </w:t>
      </w:r>
      <w:r>
        <w:t xml:space="preserve">The definition and effects of offenses are established by national road traffic rules, including recidivism</w:t>
      </w:r>
      <w:r>
        <w:t xml:space="preserve"> </w:t>
      </w:r>
      <w:r>
        <w:t xml:space="preserve">(penalty points). The initiative does not aim at regulating these aspects at EU level. It will only provide a</w:t>
      </w:r>
      <w:r>
        <w:t xml:space="preserve"> </w:t>
      </w:r>
      <w:r>
        <w:t xml:space="preserve">legal instrument to enable the mutual recognition of driving disqualifications resulting from speeding, drink</w:t>
      </w:r>
      <w:r>
        <w:t xml:space="preserve"> </w:t>
      </w:r>
      <w:r>
        <w:t xml:space="preserve">driving (PM4, PM5) and penalty points (PM5).</w:t>
      </w:r>
      <w:r>
        <w:t xml:space="preserve"> </w:t>
      </w:r>
      <w:r>
        <w:t xml:space="preserve">It is worth noting however, that since the decision to issue or withdraw a driving licence forms part</w:t>
      </w:r>
      <w:r>
        <w:t xml:space="preserve"> </w:t>
      </w:r>
      <w:r>
        <w:t xml:space="preserve">of a Member State’s sovereignty, it is not possible to unilaterally adopt rules on the mutual</w:t>
      </w:r>
      <w:r>
        <w:t xml:space="preserve"> </w:t>
      </w:r>
      <w:r>
        <w:t xml:space="preserve">recognition of driving disqualification measures issued by other Member States. The recognition of</w:t>
      </w:r>
      <w:r>
        <w:t xml:space="preserve"> </w:t>
      </w:r>
      <w:r>
        <w:t xml:space="preserve">driving disqualifications requires an agreement between the Member State that issued the decision</w:t>
      </w:r>
      <w:r>
        <w:t xml:space="preserve"> </w:t>
      </w:r>
      <w:r>
        <w:t xml:space="preserve">and the Member State that executes it, which cannot be achieved only through national rules. In the</w:t>
      </w:r>
      <w:r>
        <w:t xml:space="preserve"> </w:t>
      </w:r>
      <w:r>
        <w:t xml:space="preserve">absence of such an agreement, Member States can act only with an effect limited to their territory, in</w:t>
      </w:r>
      <w:r>
        <w:t xml:space="preserve"> </w:t>
      </w:r>
      <w:r>
        <w:t xml:space="preserve">case they wish to restrict the validity of such documents. The Union-wide effects of a driving</w:t>
      </w:r>
      <w:r>
        <w:t xml:space="preserve"> </w:t>
      </w:r>
      <w:r>
        <w:t xml:space="preserve">disqualification will therefore always be dependent on the actions of the Member State that issued</w:t>
      </w:r>
      <w:r>
        <w:t xml:space="preserve"> </w:t>
      </w:r>
      <w:r>
        <w:t xml:space="preserve">the driving licence, but which without an EU intervention usually does not have the necessary</w:t>
      </w:r>
      <w:r>
        <w:t xml:space="preserve"> </w:t>
      </w:r>
      <w:r>
        <w:t xml:space="preserve">information, legal instruments, or incentive to act.</w:t>
      </w:r>
      <w:r>
        <w:t xml:space="preserve"> </w:t>
      </w:r>
      <w:r>
        <w:t xml:space="preserve">Following the Court of Justice of the European Union’s interpretation of the Directive, even in cases</w:t>
      </w:r>
      <w:r>
        <w:t xml:space="preserve"> </w:t>
      </w:r>
      <w:r>
        <w:t xml:space="preserve">where the disqualification was enacted by the Member State that issued the driving licence, if the</w:t>
      </w:r>
      <w:r>
        <w:t xml:space="preserve"> </w:t>
      </w:r>
      <w:r>
        <w:t xml:space="preserve">offender changes the normal residence and he/she is issued a new driving licence, every Member</w:t>
      </w:r>
      <w:r>
        <w:t xml:space="preserve"> </w:t>
      </w:r>
      <w:r>
        <w:t xml:space="preserve">State must accept it. This includes the place of their previous normal residence that decided on the</w:t>
      </w:r>
      <w:r>
        <w:t xml:space="preserve"> </w:t>
      </w:r>
      <w:r>
        <w:t xml:space="preserve">disqualification. As this case law is underpinned by the principle of mutual recognition of driving</w:t>
      </w:r>
      <w:r>
        <w:t xml:space="preserve"> </w:t>
      </w:r>
      <w:r>
        <w:t xml:space="preserve">licences, it can only be sufficiently addressed by EU legislation.</w:t>
      </w:r>
      <w:r>
        <w:t xml:space="preserve"> </w:t>
      </w:r>
      <w:r>
        <w:t xml:space="preserve">From a legal point of view, the only viable alternative of EU action would be bi- or multilateral</w:t>
      </w:r>
      <w:r>
        <w:t xml:space="preserve"> </w:t>
      </w:r>
      <w:r>
        <w:t xml:space="preserve">treaties. However, experience shows that this alternative is only theoretical. There is only one such</w:t>
      </w:r>
      <w:r>
        <w:t xml:space="preserve"> </w:t>
      </w:r>
      <w:r>
        <w:t xml:space="preserve">bilateral agreement in place (between Ireland and the United Kingdom). Several Conventions in the</w:t>
      </w:r>
      <w:r>
        <w:t xml:space="preserve"> </w:t>
      </w:r>
      <w:r>
        <w:t xml:space="preserve">past (1964, 1976) tried to address the issue of driving disqualification in the framework of the Council</w:t>
      </w:r>
      <w:r>
        <w:t xml:space="preserve"> </w:t>
      </w:r>
      <w:r>
        <w:t xml:space="preserve">of Europe. However, they were not ratified by enough Member States to be effective.</w:t>
      </w:r>
      <w:r>
        <w:t xml:space="preserve"> </w:t>
      </w:r>
      <w:r>
        <w:t xml:space="preserve">Furthermore, the legal examination concluded that it is not possible to use in the same legislative</w:t>
      </w:r>
      <w:r>
        <w:t xml:space="preserve"> </w:t>
      </w:r>
      <w:r>
        <w:t xml:space="preserve">instrument a dual legal basis, i.e. common transport policy legal basis together with the legal basis</w:t>
      </w:r>
      <w:r>
        <w:t xml:space="preserve"> </w:t>
      </w:r>
      <w:r>
        <w:t xml:space="preserve">contained within Title V of Part Three of the TFEU (judicial and police cooperation) due to the</w:t>
      </w:r>
      <w:r>
        <w:t xml:space="preserve"> </w:t>
      </w:r>
      <w:r>
        <w:t xml:space="preserve">Treaty-based procedural specificities and legal effects of acts based on Article 82 TFEU.</w:t>
      </w:r>
      <w:r>
        <w:t xml:space="preserve"> </w:t>
      </w:r>
      <w:r>
        <w:t xml:space="preserve">Consequently, two separate legal acts on the two respective legal bases would be required in case the</w:t>
      </w:r>
      <w:r>
        <w:t xml:space="preserve"> </w:t>
      </w:r>
      <w:r>
        <w:t xml:space="preserve">mutual recognition of driving disqualifications was to be ensured for administrative and criminal</w:t>
      </w:r>
      <w:r>
        <w:t xml:space="preserve"> </w:t>
      </w:r>
      <w:r>
        <w:t xml:space="preserve">offenses alike.</w:t>
      </w:r>
      <w:r>
        <w:br/>
      </w:r>
      <w:r>
        <w:t xml:space="preserve">Finally, driving disqualifications can be covered under the transport legal basis in so far as the offence</w:t>
      </w:r>
      <w:r>
        <w:t xml:space="preserve"> </w:t>
      </w:r>
      <w:r>
        <w:t xml:space="preserve">in question qualified as administrative by nature and would be disqualifying in both Member States,</w:t>
      </w:r>
      <w:r>
        <w:t xml:space="preserve"> </w:t>
      </w:r>
      <w:r>
        <w:t xml:space="preserve">the one where it is committed and the one of issuance/residence (principle of ‘dual disqualification’).</w:t>
      </w:r>
      <w:r>
        <w:t xml:space="preserve"> </w:t>
      </w:r>
      <w:r>
        <w:t xml:space="preserve">This should apply to penalty points as well. Therefore, as regards penalty points the measure is</w:t>
      </w:r>
      <w:r>
        <w:t xml:space="preserve"> </w:t>
      </w:r>
      <w:r>
        <w:t xml:space="preserve">designed in a way that it is not affected by the difference between road traffic rules across Member</w:t>
      </w:r>
      <w:r>
        <w:t xml:space="preserve"> </w:t>
      </w:r>
      <w:r>
        <w:t xml:space="preserve">States. The principle is to extend the mutual recognition of driving disqualifications resulting from</w:t>
      </w:r>
      <w:r>
        <w:t xml:space="preserve"> </w:t>
      </w:r>
      <w:r>
        <w:t xml:space="preserve">offenses of drink driving or speeding (PM4) to driving disqualifications resulting from an excessive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number of penalty points, in cases where such a sanction is already provided for by both Member</w:t>
      </w:r>
      <w:r>
        <w:t xml:space="preserve"> </w:t>
      </w:r>
      <w:r>
        <w:t xml:space="preserve">States based on the penalty points issued for the conduct.</w:t>
      </w:r>
      <w:r>
        <w:br/>
      </w:r>
      <w:r>
        <w:t xml:space="preserve">Points of attention, in particular not to interfere with the national constitutional and JHA187</w:t>
      </w:r>
      <w:r>
        <w:t xml:space="preserve"> </w:t>
      </w:r>
      <w:r>
        <w:t xml:space="preserve">frameworks, have been identified and should be fully taken into account when offences fall under</w:t>
      </w:r>
      <w:r>
        <w:t xml:space="preserve"> </w:t>
      </w:r>
      <w:r>
        <w:t xml:space="preserve">criminal law. However, it should be underlined that during the consultation activities, one Member</w:t>
      </w:r>
      <w:r>
        <w:t xml:space="preserve"> </w:t>
      </w:r>
      <w:r>
        <w:t xml:space="preserve">State (Germany) expressed the view that such a measure would exceed the EU competence on police</w:t>
      </w:r>
      <w:r>
        <w:t xml:space="preserve"> </w:t>
      </w:r>
      <w:r>
        <w:t xml:space="preserve">and judicial cooperation and may not be compatible with the Constitution of the Federal Republic of</w:t>
      </w:r>
      <w:r>
        <w:t xml:space="preserve"> </w:t>
      </w:r>
      <w:r>
        <w:t xml:space="preserve">Germany.</w:t>
      </w:r>
      <w:r>
        <w:br/>
      </w:r>
      <w:r>
        <w:t xml:space="preserve">In addition, questions of subsidiarity regarding other measures such as the assessment of medical</w:t>
      </w:r>
      <w:r>
        <w:t xml:space="preserve"> </w:t>
      </w:r>
      <w:r>
        <w:t xml:space="preserve">fitness to drive (PM6 for policy option PO-B, PM7 for PO-C), rules on administrative validity (PMc</w:t>
      </w:r>
      <w:r>
        <w:t xml:space="preserve"> </w:t>
      </w:r>
      <w:r>
        <w:t xml:space="preserve">11 for all policy options) and requirements related to theminimum age for different licence categories</w:t>
      </w:r>
      <w:r>
        <w:t xml:space="preserve"> </w:t>
      </w:r>
      <w:r>
        <w:t xml:space="preserve">(PM 1 for policy options PO-B and PO-C) are not expected because these aspects are already covered</w:t>
      </w:r>
      <w:r>
        <w:t xml:space="preserve"> </w:t>
      </w:r>
      <w:r>
        <w:t xml:space="preserve">to a certain extent by Articles 4 and 7 of the current Directive:</w:t>
      </w:r>
      <w:r>
        <w:t xml:space="preserve"> </w:t>
      </w:r>
      <w:r>
        <w:t xml:space="preserve"> Regarding medical fitness, the relevant measures (PM 6 for PO-B and PM 7 for PO-C) will slightly</w:t>
      </w:r>
      <w:r>
        <w:t xml:space="preserve"> </w:t>
      </w:r>
      <w:r>
        <w:t xml:space="preserve">expand the scope of the Directive with the introduction of a mandatory screening for category A and B</w:t>
      </w:r>
      <w:r>
        <w:t xml:space="preserve"> </w:t>
      </w:r>
      <w:r>
        <w:t xml:space="preserve">licences. However, it should be noted that similar requirements already exist in the Directive, notably for</w:t>
      </w:r>
      <w:r>
        <w:t xml:space="preserve"> </w:t>
      </w:r>
      <w:r>
        <w:t xml:space="preserve">categories C (trucks) and D (buses) where medical assessment is required at renewal and replacement of</w:t>
      </w:r>
      <w:r>
        <w:t xml:space="preserve"> </w:t>
      </w:r>
      <w:r>
        <w:t xml:space="preserve">the licences.</w:t>
      </w:r>
      <w:r>
        <w:t xml:space="preserve"> </w:t>
      </w:r>
      <w:r>
        <w:t xml:space="preserve">It should also be added that the principle of mutual recognition of driving licences is anchored on</w:t>
      </w:r>
      <w:r>
        <w:t xml:space="preserve"> </w:t>
      </w:r>
      <w:r>
        <w:t xml:space="preserve">the principle that drivers from different Members States have an equivalent level of aptitude to</w:t>
      </w:r>
      <w:r>
        <w:t xml:space="preserve"> </w:t>
      </w:r>
      <w:r>
        <w:t xml:space="preserve">drive both in terms knowledge, training but also of physical health. Allowing physically unfit</w:t>
      </w:r>
      <w:r>
        <w:t xml:space="preserve"> </w:t>
      </w:r>
      <w:r>
        <w:t xml:space="preserve">drivers to exchange their driving licenses in Members States with a more refined health screening</w:t>
      </w:r>
      <w:r>
        <w:t xml:space="preserve"> </w:t>
      </w:r>
      <w:r>
        <w:t xml:space="preserve">system could put at stake the trust of the whole EU system of exchange of driving licences. It</w:t>
      </w:r>
      <w:r>
        <w:t xml:space="preserve"> </w:t>
      </w:r>
      <w:r>
        <w:t xml:space="preserve">could also affect road safety, because it would allow drivers with different levels of fitness to drive</w:t>
      </w:r>
      <w:r>
        <w:t xml:space="preserve"> </w:t>
      </w:r>
      <w:r>
        <w:t xml:space="preserve">on EU roads.</w:t>
      </w:r>
      <w:r>
        <w:t xml:space="preserve"> </w:t>
      </w:r>
      <w:r>
        <w:t xml:space="preserve">Finally, it can also be reported that no issue has been raised on the basis of Article 168 TFEU188</w:t>
      </w:r>
      <w:r>
        <w:t xml:space="preserve"> </w:t>
      </w:r>
      <w:r>
        <w:t xml:space="preserve">regarding the feasibility of such measures. Indeed, measures which aim to harmonize the medical</w:t>
      </w:r>
      <w:r>
        <w:t xml:space="preserve"> </w:t>
      </w:r>
      <w:r>
        <w:t xml:space="preserve">fitness assessment of drivers can be considered an important element of the mutual recognition of</w:t>
      </w:r>
      <w:r>
        <w:t xml:space="preserve"> </w:t>
      </w:r>
      <w:r>
        <w:t xml:space="preserve">driving licenses and, while medical in nature, they are not related to measures of public safety as</w:t>
      </w:r>
      <w:r>
        <w:t xml:space="preserve"> </w:t>
      </w:r>
      <w:r>
        <w:t xml:space="preserve">defined in Article 168 TFEU.</w:t>
      </w:r>
      <w:r>
        <w:t xml:space="preserve"> </w:t>
      </w:r>
      <w:r>
        <w:t xml:space="preserve"> Regarding the administrative validity, it should also be noted that the planned new duration of validity</w:t>
      </w:r>
      <w:r>
        <w:t xml:space="preserve"> </w:t>
      </w:r>
      <w:r>
        <w:t xml:space="preserve">(15 years) is already in place in 12 Member States (AT, CY, CZ, DE, DK, FI, FR, EL, LU, PL, PT, SK)</w:t>
      </w:r>
      <w:r>
        <w:t xml:space="preserve"> </w:t>
      </w:r>
      <w:r>
        <w:t xml:space="preserve">and no opposition has been expressed during the consultation activities when considering this specific</w:t>
      </w:r>
      <w:r>
        <w:t xml:space="preserve"> </w:t>
      </w:r>
      <w:r>
        <w:t xml:space="preserve">measure (PMc 11). Allowing to issue driving licences for temporary foreign workers for the duration of</w:t>
      </w:r>
      <w:r>
        <w:t xml:space="preserve"> </w:t>
      </w:r>
      <w:r>
        <w:t xml:space="preserve">their residence permit should be considered as an optional and temporary derogation, which Member</w:t>
      </w:r>
      <w:r>
        <w:t xml:space="preserve"> </w:t>
      </w:r>
      <w:r>
        <w:t xml:space="preserve">States decide upon.</w:t>
      </w:r>
      <w:r>
        <w:br/>
      </w:r>
      <w:r>
        <w:t xml:space="preserve"> Regarding minimum age, it should first be noted that the measure on reducing minimum age(s) required</w:t>
      </w:r>
      <w:r>
        <w:t xml:space="preserve"> </w:t>
      </w:r>
      <w:r>
        <w:t xml:space="preserve">for obtaining a driving licence was discarded. The only measure retained with an impact on age is PM1,</w:t>
      </w:r>
      <w:r>
        <w:t xml:space="preserve"> </w:t>
      </w:r>
      <w:r>
        <w:t xml:space="preserve">which sets rules on accompanied driving for drivers between 17 and 18 years old, and it applies after</w:t>
      </w:r>
      <w:r>
        <w:t xml:space="preserve"> </w:t>
      </w:r>
      <w:r>
        <w:t xml:space="preserve">they pass the driving test for driving licences B and C. Subsidiarity is therefore respected because if</w:t>
      </w:r>
      <w:r>
        <w:t xml:space="preserve"> </w:t>
      </w:r>
      <w:r>
        <w:t xml:space="preserve">Member States were allowed to create divergent national regimes this would constitute a discrimination</w:t>
      </w:r>
    </w:p>
    <w:p>
      <w:pPr>
        <w:pStyle w:val="BodyText"/>
      </w:pPr>
      <w:r>
        <w:t xml:space="preserve">187 Justice and Home Affairs</w:t>
      </w:r>
      <w:r>
        <w:t xml:space="preserve"> </w:t>
      </w:r>
      <w:r>
        <w:t xml:space="preserve">188 Art. 168 TFEU - (ex Article 152 TEC) (lexparency.org)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between those young people that would have the possibility to drive before reaching majority, and those</w:t>
      </w:r>
      <w:r>
        <w:t xml:space="preserve"> </w:t>
      </w:r>
      <w:r>
        <w:t xml:space="preserve">who would not. This argument is particularly relevant for category C driving licences, because this would</w:t>
      </w:r>
      <w:r>
        <w:t xml:space="preserve"> </w:t>
      </w:r>
      <w:r>
        <w:t xml:space="preserve">mean that candidate drivers from Members States that would not accept accompanied driving before 18</w:t>
      </w:r>
      <w:r>
        <w:t xml:space="preserve"> </w:t>
      </w:r>
      <w:r>
        <w:t xml:space="preserve">years, would only start their professional training one year later than candidates from Member States</w:t>
      </w:r>
      <w:r>
        <w:t xml:space="preserve"> </w:t>
      </w:r>
      <w:r>
        <w:t xml:space="preserve">with those systems in place. In addition, this could also change the level playing field between Member</w:t>
      </w:r>
      <w:r>
        <w:t xml:space="preserve"> </w:t>
      </w:r>
      <w:r>
        <w:t xml:space="preserve">States in tackling driver shortage, because those Member States having a system of accompanied driving</w:t>
      </w:r>
      <w:r>
        <w:t xml:space="preserve"> </w:t>
      </w:r>
      <w:r>
        <w:t xml:space="preserve">will have prepared professional drivers sooner than those who do not. Finally, besides improving the</w:t>
      </w:r>
      <w:r>
        <w:t xml:space="preserve"> </w:t>
      </w:r>
      <w:r>
        <w:t xml:space="preserve">quality of training, the goal of accompanied driving is the reduction of fatalities in which young drivers</w:t>
      </w:r>
      <w:r>
        <w:t xml:space="preserve"> </w:t>
      </w:r>
      <w:r>
        <w:t xml:space="preserve">are involved.</w:t>
      </w:r>
      <w:r>
        <w:br/>
      </w:r>
      <w:r>
        <w:t xml:space="preserve">In relation to proportionality, the proposed revision aims to improve road safety and to facilitate the</w:t>
      </w:r>
      <w:r>
        <w:t xml:space="preserve"> </w:t>
      </w:r>
      <w:r>
        <w:t xml:space="preserve">free movement of persons. PO-A contributes to this objective by updating the existing provisions of</w:t>
      </w:r>
      <w:r>
        <w:t xml:space="preserve"> </w:t>
      </w:r>
      <w:r>
        <w:t xml:space="preserve">the Directive, taking into account technological, scientific and societal evolutions. The measures</w:t>
      </w:r>
      <w:r>
        <w:t xml:space="preserve"> </w:t>
      </w:r>
      <w:r>
        <w:t xml:space="preserve">proposed under PO-A are therefore considered to be proportionate in view of the objectives of the</w:t>
      </w:r>
      <w:r>
        <w:t xml:space="preserve"> </w:t>
      </w:r>
      <w:r>
        <w:t xml:space="preserve">revision.</w:t>
      </w:r>
      <w:r>
        <w:t xml:space="preserve"> </w:t>
      </w:r>
      <w:r>
        <w:t xml:space="preserve">PO-B in addition reinforces the EU intervention to ensure that drivers on EU roads are fit to drive</w:t>
      </w:r>
      <w:r>
        <w:t xml:space="preserve"> </w:t>
      </w:r>
      <w:r>
        <w:t xml:space="preserve">and resolves some specific issues of free movement. The measures proposed under PO-B are</w:t>
      </w:r>
      <w:r>
        <w:t xml:space="preserve"> </w:t>
      </w:r>
      <w:r>
        <w:t xml:space="preserve">proportionate in view of the objectives of the revision.</w:t>
      </w:r>
      <w:r>
        <w:t xml:space="preserve"> </w:t>
      </w:r>
      <w:r>
        <w:t xml:space="preserve">PO-C builds on PO-B but reinforces it, with the intervention regarding the measures that affect third</w:t>
      </w:r>
      <w:r>
        <w:t xml:space="preserve"> </w:t>
      </w:r>
      <w:r>
        <w:t xml:space="preserve">country drivers, dangerous behaviour and persons physically or mentally unfit to drive. The</w:t>
      </w:r>
      <w:r>
        <w:t xml:space="preserve"> </w:t>
      </w:r>
      <w:r>
        <w:t xml:space="preserve">stakeholders’ views are divided, and while some Member States consider that the rules on fitness to</w:t>
      </w:r>
      <w:r>
        <w:t xml:space="preserve"> </w:t>
      </w:r>
      <w:r>
        <w:t xml:space="preserve">drive and on driving licences issued by third countries are sufficient, others believe that there is a</w:t>
      </w:r>
      <w:r>
        <w:t xml:space="preserve"> </w:t>
      </w:r>
      <w:r>
        <w:t xml:space="preserve">need for further action.</w:t>
      </w:r>
      <w:r>
        <w:br/>
      </w:r>
      <w:r>
        <w:t xml:space="preserve">Regarding medical fitness, PO-A takes into account the evolution of health care and technologies</w:t>
      </w:r>
      <w:r>
        <w:t xml:space="preserve"> </w:t>
      </w:r>
      <w:r>
        <w:t xml:space="preserve">(PMc 5), to clarify the use of technologies to offset medical unfitness to drive (PMc 6) and to facilitate</w:t>
      </w:r>
      <w:r>
        <w:t xml:space="preserve"> </w:t>
      </w:r>
      <w:r>
        <w:t xml:space="preserve">the exchange of information on this specific topic between authorities (PMc 7). It does not change</w:t>
      </w:r>
      <w:r>
        <w:t xml:space="preserve"> </w:t>
      </w:r>
      <w:r>
        <w:t xml:space="preserve">the general approach to medical fitness to drive established by the Directive. The policy options PO-</w:t>
      </w:r>
      <w:r>
        <w:t xml:space="preserve"> </w:t>
      </w:r>
      <w:r>
        <w:t xml:space="preserve">B and PO-C however modify the way in which the medical fitness to drive of drivers and applicants</w:t>
      </w:r>
      <w:r>
        <w:t xml:space="preserve"> </w:t>
      </w:r>
      <w:r>
        <w:t xml:space="preserve">is verified. Both PM 6 and PM 7 introduce a system of screening, considering the best practices</w:t>
      </w:r>
      <w:r>
        <w:t xml:space="preserve"> </w:t>
      </w:r>
      <w:r>
        <w:t xml:space="preserve">notably implemented in Sweden and shifting the age-focused approach of the current Directive to a</w:t>
      </w:r>
      <w:r>
        <w:t xml:space="preserve"> </w:t>
      </w:r>
      <w:r>
        <w:t xml:space="preserve">system allowing a progressive identification of a driver’s or applicant’s fitness to drive. PM 7</w:t>
      </w:r>
      <w:r>
        <w:t xml:space="preserve"> </w:t>
      </w:r>
      <w:r>
        <w:t xml:space="preserve">includes a more strict screening resulting in higher adjustment costs for drivers and applicants but</w:t>
      </w:r>
      <w:r>
        <w:t xml:space="preserve"> </w:t>
      </w:r>
      <w:r>
        <w:t xml:space="preserve">also in a higher rate of detection of cases of unfitness to drive. Finally, PM 10 simply provides for</w:t>
      </w:r>
      <w:r>
        <w:t xml:space="preserve"> </w:t>
      </w:r>
      <w:r>
        <w:t xml:space="preserve">additional freedom of movement with the mutual recognition of medical fitness assessments,</w:t>
      </w:r>
      <w:r>
        <w:t xml:space="preserve"> </w:t>
      </w:r>
      <w:r>
        <w:t xml:space="preserve">considering that the systems implemented in all Member States will be sufficiently aligned for such</w:t>
      </w:r>
      <w:r>
        <w:t xml:space="preserve"> </w:t>
      </w:r>
      <w:r>
        <w:t xml:space="preserve">a recognition.</w:t>
      </w:r>
      <w:r>
        <w:br/>
      </w:r>
      <w:r>
        <w:t xml:space="preserve">Considering the foresight megatrend “Accelerating technological change and hyperconnectivity”,</w:t>
      </w:r>
      <w:r>
        <w:t xml:space="preserve"> </w:t>
      </w:r>
      <w:r>
        <w:t xml:space="preserve">the need to hold a driving licence is expected to become obsolete when full automation will be in</w:t>
      </w:r>
      <w:r>
        <w:t xml:space="preserve"> </w:t>
      </w:r>
      <w:r>
        <w:t xml:space="preserve">place because the driver’s role will become extremely limited or marginal. However, introducing</w:t>
      </w:r>
      <w:r>
        <w:t xml:space="preserve"> </w:t>
      </w:r>
      <w:r>
        <w:t xml:space="preserve">consolidated rules on driving rights also for highly automated vehicles would result in a risk to have</w:t>
      </w:r>
      <w:r>
        <w:t xml:space="preserve"> </w:t>
      </w:r>
      <w:r>
        <w:t xml:space="preserve">them changed in the foreseeable future, either because of the lessons learnt in the field or to become</w:t>
      </w:r>
      <w:r>
        <w:t xml:space="preserve"> </w:t>
      </w:r>
      <w:r>
        <w:t xml:space="preserve">interoperable several times with international partners. Such an approach would not be proportionate</w:t>
      </w:r>
      <w:r>
        <w:t xml:space="preserve"> </w:t>
      </w:r>
      <w:r>
        <w:t xml:space="preserve">in the absence of a common and mature approach on automated vehicles at international level and it</w:t>
      </w:r>
      <w:r>
        <w:t xml:space="preserve"> </w:t>
      </w:r>
      <w:r>
        <w:t xml:space="preserve">would create legal uncertainty for the market. Each policy option includes the update of standards on</w:t>
      </w:r>
      <w:r>
        <w:t xml:space="preserve"> </w:t>
      </w:r>
      <w:r>
        <w:t xml:space="preserve">skills and knowledge applicable to drivers (PMc1) which provide sufficient flexibility to adapt the</w:t>
      </w:r>
      <w:r>
        <w:t xml:space="preserve"> </w:t>
      </w:r>
      <w:r>
        <w:t xml:space="preserve">rules to automated vehicles for the cases where the driver may be requested or may decide to take</w:t>
      </w:r>
      <w:r>
        <w:t xml:space="preserve"> </w:t>
      </w:r>
      <w:r>
        <w:t xml:space="preserve">back the control (levels 3 and 4 of automation).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8</w:t>
      </w:r>
      <w:r>
        <w:t xml:space="preserve"> </w:t>
      </w:r>
      <w:r>
        <w:t xml:space="preserve">8 PREFERRED OPTION</w:t>
      </w:r>
      <w:r>
        <w:t xml:space="preserve"> </w:t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Identification of the preferred policy option and stakeholder views</w:t>
      </w:r>
      <w:r>
        <w:br/>
      </w:r>
      <w:r>
        <w:t xml:space="preserve">Regarding effectiveness, the impact assessment concludes that all options will contribute to the</w:t>
      </w:r>
      <w:r>
        <w:t xml:space="preserve"> </w:t>
      </w:r>
      <w:r>
        <w:t xml:space="preserve">general objectives of the initiative by 1) facilitating the free movement of all EU residents and by 2)</w:t>
      </w:r>
      <w:r>
        <w:t xml:space="preserve"> </w:t>
      </w:r>
      <w:r>
        <w:t xml:space="preserve">reducing the number of road traffic accidents, notably those involving novice drivers.</w:t>
      </w:r>
      <w:r>
        <w:br/>
      </w:r>
      <w:r>
        <w:t xml:space="preserve">When addressing specific objective 1 (Improve driving skills, knowledge and experience and reduce and</w:t>
      </w:r>
      <w:r>
        <w:t xml:space="preserve"> </w:t>
      </w:r>
      <w:r>
        <w:t xml:space="preserve">punish dangerous behaviour), all options are expected to reduce road fatalities. However, PO-B and PO-C</w:t>
      </w:r>
      <w:r>
        <w:t xml:space="preserve"> </w:t>
      </w:r>
      <w:r>
        <w:t xml:space="preserve">are expected to be more effective than PO-A, due to the expected reduction of road accidents for novice</w:t>
      </w:r>
      <w:r>
        <w:t xml:space="preserve"> </w:t>
      </w:r>
      <w:r>
        <w:t xml:space="preserve">drivers (the introduction of a probation period and stricter rules for novice drivers).</w:t>
      </w:r>
      <w:r>
        <w:br/>
      </w:r>
      <w:r>
        <w:t xml:space="preserve">In the OPC, 5,787 out of 7,532 respondents stated that improving the provisions of the Directive on</w:t>
      </w:r>
      <w:r>
        <w:t xml:space="preserve"> </w:t>
      </w:r>
      <w:r>
        <w:t xml:space="preserve">the standards on drivers’ skills and knowledge is extremely/very important to meet EU road safety</w:t>
      </w:r>
      <w:r>
        <w:t xml:space="preserve"> </w:t>
      </w:r>
      <w:r>
        <w:t xml:space="preserve">targets and to remove the obstacles to free movement. This was reinforced during the workshops,</w:t>
      </w:r>
      <w:r>
        <w:t xml:space="preserve"> </w:t>
      </w:r>
      <w:r>
        <w:t xml:space="preserve">where it was highlighted that sustainable mobility and multimodality should be promoted during</w:t>
      </w:r>
      <w:r>
        <w:t xml:space="preserve"> </w:t>
      </w:r>
      <w:r>
        <w:t xml:space="preserve">training programmes (Italy, ECF). Also, a majority of respondents (53%, 5,073 out of 7,532) stated</w:t>
      </w:r>
      <w:r>
        <w:t xml:space="preserve"> </w:t>
      </w:r>
      <w:r>
        <w:t xml:space="preserve">that EU rules on driving skills affecting the emission and energy consumption of vehicles is relevant</w:t>
      </w:r>
      <w:r>
        <w:t xml:space="preserve"> </w:t>
      </w:r>
      <w:r>
        <w:t xml:space="preserve">for the EU objective of climate neutrality by 2050.</w:t>
      </w:r>
      <w:r>
        <w:br/>
      </w:r>
      <w:r>
        <w:t xml:space="preserve">Both PO-B and PO-C are expected to address dangerous behaviour on the road while driving abroad in the</w:t>
      </w:r>
      <w:r>
        <w:t xml:space="preserve"> </w:t>
      </w:r>
      <w:r>
        <w:t xml:space="preserve">EU, by introducing the mutual recognition of driving disqualifications. In terms of this specific objective,</w:t>
      </w:r>
      <w:r>
        <w:t xml:space="preserve"> </w:t>
      </w:r>
      <w:r>
        <w:t xml:space="preserve">PO-C is expected to be the most effective, but only marginally, which is due to the fact that it is the only</w:t>
      </w:r>
      <w:r>
        <w:t xml:space="preserve"> </w:t>
      </w:r>
      <w:r>
        <w:t xml:space="preserve">option that introduces rules on penalty points for drivers committing offenses abroad.</w:t>
      </w:r>
      <w:r>
        <w:t xml:space="preserve"> </w:t>
      </w:r>
      <w:r>
        <w:t xml:space="preserve">A large majority of respondents to the OPC (68%, 5,146 out of 7,532) stated that it is very/important</w:t>
      </w:r>
      <w:r>
        <w:t xml:space="preserve"> </w:t>
      </w:r>
      <w:r>
        <w:t xml:space="preserve">that the scope of the Directive is expanded to include rules on the mutual recognition of driving</w:t>
      </w:r>
      <w:r>
        <w:t xml:space="preserve"> </w:t>
      </w:r>
      <w:r>
        <w:t xml:space="preserve">disqualifications. Most stakeholders189 supported the mutual recognition of driving disqualifications</w:t>
      </w:r>
      <w:r>
        <w:t xml:space="preserve"> </w:t>
      </w:r>
      <w:r>
        <w:t xml:space="preserve">during the workshop and the targeted interviews. However, NL raised some legal concerns, while</w:t>
      </w:r>
      <w:r>
        <w:t xml:space="preserve"> </w:t>
      </w:r>
      <w:r>
        <w:t xml:space="preserve">DE was the only stakeholder to firmly disagree with the mutual recognition.</w:t>
      </w:r>
      <w:r>
        <w:t xml:space="preserve"> </w:t>
      </w:r>
      <w:r>
        <w:t xml:space="preserve">Overall, many stakeholders were supportive of the mutual recognition of driving disqualifications,</w:t>
      </w:r>
      <w:r>
        <w:t xml:space="preserve"> </w:t>
      </w:r>
      <w:r>
        <w:t xml:space="preserve">especially when it comes to offenses related to speeding and drink/drunk driving. This was confirmed</w:t>
      </w:r>
      <w:r>
        <w:t xml:space="preserve"> </w:t>
      </w:r>
      <w:r>
        <w:t xml:space="preserve">in the OPC, where about 6,106 (81%) and 4,966 (66%) out of 7,532 respondents, considered the</w:t>
      </w:r>
      <w:r>
        <w:t xml:space="preserve"> </w:t>
      </w:r>
      <w:r>
        <w:t xml:space="preserve">mutual recognition of driving disqualifications resulting from driving under the influence of alcohol</w:t>
      </w:r>
      <w:r>
        <w:t xml:space="preserve"> </w:t>
      </w:r>
      <w:r>
        <w:t xml:space="preserve">or of drugs and from speeding as very/important for the revision of the Directive respectively.</w:t>
      </w:r>
      <w:r>
        <w:t xml:space="preserve"> </w:t>
      </w:r>
      <w:r>
        <w:t xml:space="preserve">Specificially, when asked which offences should be mutually recognised in the EU, 87% of</w:t>
      </w:r>
      <w:r>
        <w:t xml:space="preserve"> </w:t>
      </w:r>
      <w:r>
        <w:t xml:space="preserve">respondents to the OPC (6,586 out of 7,532) chose driving under the influence of alcohol and drugs</w:t>
      </w:r>
      <w:r>
        <w:t xml:space="preserve"> </w:t>
      </w:r>
      <w:r>
        <w:t xml:space="preserve">and 46% (3,470 out of 7,532) selected speeding. In the targeted interviews, the ETSC, as well as</w:t>
      </w:r>
      <w:r>
        <w:t xml:space="preserve"> </w:t>
      </w:r>
      <w:r>
        <w:t xml:space="preserve">ACEM and the DKU expressed support for the mutual recognition of driving disqualifications</w:t>
      </w:r>
      <w:r>
        <w:t xml:space="preserve"> </w:t>
      </w:r>
      <w:r>
        <w:t xml:space="preserve">resulting from speeding, drink/drunk driving. SE, SI and BE were also supportive, despite</w:t>
      </w:r>
      <w:r>
        <w:t xml:space="preserve"> </w:t>
      </w:r>
      <w:r>
        <w:t xml:space="preserve">acknowledging the difficulties in finding an agreement with other Member States and with the actual</w:t>
      </w:r>
      <w:r>
        <w:t xml:space="preserve"> </w:t>
      </w:r>
      <w:r>
        <w:t xml:space="preserve">implementation.</w:t>
      </w:r>
      <w:r>
        <w:br/>
      </w:r>
      <w:r>
        <w:t xml:space="preserve">Concerning specific objective 2 (Ensure adequate physical and mental fitness of drivers across the</w:t>
      </w:r>
      <w:r>
        <w:t xml:space="preserve"> </w:t>
      </w:r>
      <w:r>
        <w:t xml:space="preserve">EU), the effects of PO-A are expected to be only marginally positive. Both PO-B and PO-C are</w:t>
      </w:r>
      <w:r>
        <w:t xml:space="preserve"> </w:t>
      </w:r>
      <w:r>
        <w:t xml:space="preserve">expected to improve road safety more than PO-A due to the screening of medical fitness. PO-B</w:t>
      </w:r>
      <w:r>
        <w:t xml:space="preserve"> </w:t>
      </w:r>
      <w:r>
        <w:t xml:space="preserve">contains the mandatory screening of medical fitness at renewal, based on a self-assessment, and more</w:t>
      </w:r>
    </w:p>
    <w:p>
      <w:pPr>
        <w:pStyle w:val="BodyText"/>
      </w:pPr>
      <w:r>
        <w:t xml:space="preserve">189 FR, HU, SE, SI, BE, NL, ETSC, FEVR and CEETAR.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frequent medical screening for drivers aged 70 years or more. PO-C is more ambitious – and it</w:t>
      </w:r>
      <w:r>
        <w:t xml:space="preserve"> </w:t>
      </w:r>
      <w:r>
        <w:t xml:space="preserve">includes a more advanced medical screening requirement and frequent verifications extended to</w:t>
      </w:r>
      <w:r>
        <w:t xml:space="preserve"> </w:t>
      </w:r>
      <w:r>
        <w:t xml:space="preserve">drivers above the age of 65, which will be mandatory every 5 years. Again, PO-C is most effective</w:t>
      </w:r>
      <w:r>
        <w:t xml:space="preserve"> </w:t>
      </w:r>
      <w:r>
        <w:t xml:space="preserve">when achieving this objective.</w:t>
      </w:r>
      <w:r>
        <w:t xml:space="preserve"> </w:t>
      </w:r>
      <w:r>
        <w:t xml:space="preserve">The survey showed that 70% of the non-governmental organisations’ respondents (16 out of 23)</w:t>
      </w:r>
      <w:r>
        <w:t xml:space="preserve"> </w:t>
      </w:r>
      <w:r>
        <w:t xml:space="preserve">considered that requiring medical fitness to be screened at driving licence renewal for categories A</w:t>
      </w:r>
      <w:r>
        <w:t xml:space="preserve"> </w:t>
      </w:r>
      <w:r>
        <w:t xml:space="preserve">and B would have a positive impact on road safety. Non-governmental organisations were divided</w:t>
      </w:r>
      <w:r>
        <w:t xml:space="preserve"> </w:t>
      </w:r>
      <w:r>
        <w:t xml:space="preserve">on the impact of this measure on the free movement of drivers: while 35% of the respondents (8 out</w:t>
      </w:r>
      <w:r>
        <w:t xml:space="preserve"> </w:t>
      </w:r>
      <w:r>
        <w:t xml:space="preserve">of 23) believe it will have no impact on the free movement of drivers, 21% (5 out of 23) believe it</w:t>
      </w:r>
      <w:r>
        <w:t xml:space="preserve"> </w:t>
      </w:r>
      <w:r>
        <w:t xml:space="preserve">would increase free movement and 9% (2 out of 23) believe it would decrease free movement.</w:t>
      </w:r>
      <w:r>
        <w:br/>
      </w:r>
      <w:r>
        <w:t xml:space="preserve">On the introduction of guidelines/recommendations for a standardised medical screening process for</w:t>
      </w:r>
      <w:r>
        <w:t xml:space="preserve"> </w:t>
      </w:r>
      <w:r>
        <w:t xml:space="preserve">B licences, several stakeholders would support it190. DE, on the other hand, would oppose it. In the</w:t>
      </w:r>
      <w:r>
        <w:t xml:space="preserve"> </w:t>
      </w:r>
      <w:r>
        <w:t xml:space="preserve">survey, a majority of respondents from national authorities (13/21) expected a positive impact on</w:t>
      </w:r>
      <w:r>
        <w:t xml:space="preserve"> </w:t>
      </w:r>
      <w:r>
        <w:t xml:space="preserve">road safety from the provision of guidelines/recommendations for a standardised medical screening</w:t>
      </w:r>
      <w:r>
        <w:t xml:space="preserve"> </w:t>
      </w:r>
      <w:r>
        <w:t xml:space="preserve">process for B licences. In the survey, 78% of the non-governmental organisation respondents (18/23)</w:t>
      </w:r>
      <w:r>
        <w:t xml:space="preserve"> </w:t>
      </w:r>
      <w:r>
        <w:t xml:space="preserve">considered that providing guidelines/recommendations for a standardised medical screening process</w:t>
      </w:r>
      <w:r>
        <w:t xml:space="preserve"> </w:t>
      </w:r>
      <w:r>
        <w:t xml:space="preserve">for B licences would have a positive impact on road safety (small positive impact: 10/23; large</w:t>
      </w:r>
      <w:r>
        <w:t xml:space="preserve"> </w:t>
      </w:r>
      <w:r>
        <w:t xml:space="preserve">positive impact: 8/23). The establishment of a platform for the sharing of best practices on medical</w:t>
      </w:r>
      <w:r>
        <w:t xml:space="preserve"> </w:t>
      </w:r>
      <w:r>
        <w:t xml:space="preserve">check procedures adopted in EU Member States was supported by most interviewed stakeholders191.</w:t>
      </w:r>
      <w:r>
        <w:t xml:space="preserve"> </w:t>
      </w:r>
      <w:r>
        <w:t xml:space="preserve">In the survey among national authorities, the measure was expected to have positive impacts on road</w:t>
      </w:r>
      <w:r>
        <w:t xml:space="preserve"> </w:t>
      </w:r>
      <w:r>
        <w:t xml:space="preserve">safety by a majority of respondents (13/21). In the survey among non-governmental organisations,</w:t>
      </w:r>
      <w:r>
        <w:t xml:space="preserve"> </w:t>
      </w:r>
      <w:r>
        <w:t xml:space="preserve">70% of respondents (16/23) found that establishing a platform for efficient sharing of best practices</w:t>
      </w:r>
      <w:r>
        <w:t xml:space="preserve"> </w:t>
      </w:r>
      <w:r>
        <w:t xml:space="preserve">on medical checks procedures would have a positive impact on road safety.</w:t>
      </w:r>
      <w:r>
        <w:br/>
      </w:r>
      <w:r>
        <w:t xml:space="preserve">All options are also designed to remove unnecessary barriers for applicants and holders of driving</w:t>
      </w:r>
      <w:r>
        <w:t xml:space="preserve"> </w:t>
      </w:r>
      <w:r>
        <w:t xml:space="preserve">licences (specific objective 3). The main impact here will be brought by the introduction of the mobile</w:t>
      </w:r>
      <w:r>
        <w:t xml:space="preserve"> </w:t>
      </w:r>
      <w:r>
        <w:t xml:space="preserve">driving licence. PO-B and PO-C are expected to perform better to achieve this objective than PO-A.</w:t>
      </w:r>
      <w:r>
        <w:t xml:space="preserve"> </w:t>
      </w:r>
      <w:r>
        <w:t xml:space="preserve">PO-C is expected to be marginally the most effective in addressing this objective, since it will in</w:t>
      </w:r>
      <w:r>
        <w:t xml:space="preserve"> </w:t>
      </w:r>
      <w:r>
        <w:t xml:space="preserve">addition remove or reduce administrative barriers affecting persons which are not covered by the</w:t>
      </w:r>
      <w:r>
        <w:t xml:space="preserve"> </w:t>
      </w:r>
      <w:r>
        <w:t xml:space="preserve">other options, such as former holders of licences issued in third countries who already established</w:t>
      </w:r>
      <w:r>
        <w:t xml:space="preserve"> </w:t>
      </w:r>
      <w:r>
        <w:t xml:space="preserve">their residence in the EU.</w:t>
      </w:r>
      <w:r>
        <w:br/>
      </w:r>
      <w:r>
        <w:t xml:space="preserve">Most interviewed Member States192, as well as other stakeholders (ETSC, ACEM, and DKU)</w:t>
      </w:r>
      <w:r>
        <w:t xml:space="preserve"> </w:t>
      </w:r>
      <w:r>
        <w:t xml:space="preserve">strongly supported the establishment of the mutual recognition of mobile driving licences.</w:t>
      </w:r>
      <w:r>
        <w:t xml:space="preserve"> </w:t>
      </w:r>
      <w:r>
        <w:t xml:space="preserve">Interviewed Member States also called for the interoperability of mobile driving licences, based on</w:t>
      </w:r>
      <w:r>
        <w:t xml:space="preserve"> </w:t>
      </w:r>
      <w:r>
        <w:t xml:space="preserve">ISO standards.</w:t>
      </w:r>
      <w:r>
        <w:br/>
      </w:r>
      <w:r>
        <w:t xml:space="preserve">Regarding the costs, the major cost element of the policy options are the adjustment costs for citizens</w:t>
      </w:r>
      <w:r>
        <w:t xml:space="preserve"> </w:t>
      </w:r>
      <w:r>
        <w:t xml:space="preserve">related to the rules on medical screening, which are incurred only in PO-B and PO-C. PO-A shows</w:t>
      </w:r>
      <w:r>
        <w:t xml:space="preserve"> </w:t>
      </w:r>
      <w:r>
        <w:t xml:space="preserve">lower costs than PO-B as it does not cover the rules on simple medical screening and the mutual</w:t>
      </w:r>
      <w:r>
        <w:t xml:space="preserve"> </w:t>
      </w:r>
      <w:r>
        <w:t xml:space="preserve">recognition of driving disqualifications, as it is the case for PO-B. PO-C shows the highest total costs.</w:t>
      </w:r>
      <w:r>
        <w:t xml:space="preserve"> </w:t>
      </w:r>
      <w:r>
        <w:t xml:space="preserve">Again, the difference in costs between PO-B and PO-C is driven by the rules on medical screening.</w:t>
      </w:r>
      <w:r>
        <w:t xml:space="preserve"> </w:t>
      </w:r>
      <w:r>
        <w:t xml:space="preserve">Regarding efficiency, all policy options result in significant net benefits relative to the baseline, with</w:t>
      </w:r>
      <w:r>
        <w:t xml:space="preserve"> </w:t>
      </w:r>
      <w:r>
        <w:t xml:space="preserve">the net benefit being the highest in PO-B, followed by PO-C and PO-A. PO-C shows the lowest</w:t>
      </w:r>
    </w:p>
    <w:p>
      <w:pPr>
        <w:pStyle w:val="BodyText"/>
      </w:pPr>
      <w:r>
        <w:t xml:space="preserve">190 FIA, ETSC, BG and DKU.</w:t>
      </w:r>
      <w:r>
        <w:t xml:space="preserve"> </w:t>
      </w:r>
      <w:r>
        <w:t xml:space="preserve">191 BG, DE, FI, SE, FIA, ACEM and DKU.</w:t>
      </w:r>
      <w:r>
        <w:t xml:space="preserve"> </w:t>
      </w:r>
      <w:r>
        <w:t xml:space="preserve">192 BE, BG, DE, NL SE and SI.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benefit to cost ratio, followed by PO-B and PO-A. The benefit to cost ratio is estimated at 84.9 for</w:t>
      </w:r>
      <w:r>
        <w:t xml:space="preserve"> </w:t>
      </w:r>
      <w:r>
        <w:t xml:space="preserve">PO-A, 15.3 to 23.1 for PO-B and 2.1 to 2.8 for PO-C. In terms of efficiency, therefore PO-A gives</w:t>
      </w:r>
      <w:r>
        <w:t xml:space="preserve"> </w:t>
      </w:r>
      <w:r>
        <w:t xml:space="preserve">the best results. This is mainly due to the absence of costs related to the medical screening in PO-A</w:t>
      </w:r>
      <w:r>
        <w:t xml:space="preserve"> </w:t>
      </w:r>
      <w:r>
        <w:t xml:space="preserve">relative to PO-B and PO-C. Also, the difference in costs between PO-B and PO-C is driven by the</w:t>
      </w:r>
      <w:r>
        <w:t xml:space="preserve"> </w:t>
      </w:r>
      <w:r>
        <w:t xml:space="preserve">rules on medical screening, with PO-C showing the highest costs.</w:t>
      </w:r>
      <w:r>
        <w:t xml:space="preserve"> </w:t>
      </w:r>
      <w:r>
        <w:t xml:space="preserve">On the basis of the assessment of effectiveness of the three options in relation to the specific</w:t>
      </w:r>
      <w:r>
        <w:t xml:space="preserve"> </w:t>
      </w:r>
      <w:r>
        <w:t xml:space="preserve">objectives of the initiative, PO-A is the least performing option and PO-B and PO-C perform</w:t>
      </w:r>
      <w:r>
        <w:t xml:space="preserve"> </w:t>
      </w:r>
      <w:r>
        <w:t xml:space="preserve">similarly, with a marginal advantage for PO-C in the overall assessment of the effectiveness due to</w:t>
      </w:r>
      <w:r>
        <w:t xml:space="preserve"> </w:t>
      </w:r>
      <w:r>
        <w:t xml:space="preserve">the more demanding medical screening requirement and due to reducing administrative barriers for</w:t>
      </w:r>
      <w:r>
        <w:t xml:space="preserve"> </w:t>
      </w:r>
      <w:r>
        <w:t xml:space="preserve">former holders of licences issued in third countries having their residence in the EU. As to efficiency,</w:t>
      </w:r>
      <w:r>
        <w:t xml:space="preserve"> </w:t>
      </w:r>
      <w:r>
        <w:t xml:space="preserve">the best performing option is PO-A followed by PO-B, with PO-C lagging far behind. PO-A performs</w:t>
      </w:r>
      <w:r>
        <w:t xml:space="preserve"> </w:t>
      </w:r>
      <w:r>
        <w:t xml:space="preserve">most efficiently as it does not provide any requirement regarding medical screening, but this also</w:t>
      </w:r>
      <w:r>
        <w:t xml:space="preserve"> </w:t>
      </w:r>
      <w:r>
        <w:t xml:space="preserve">means that it is expected to be less ambitious regarding the general objective of increasing road safety.</w:t>
      </w:r>
      <w:r>
        <w:br/>
      </w:r>
      <w:r>
        <w:t xml:space="preserve">Concerning internal coherence, PO-A remains coherent with relevant EU legislation while both PO-</w:t>
      </w:r>
      <w:r>
        <w:t xml:space="preserve"> </w:t>
      </w:r>
      <w:r>
        <w:t xml:space="preserve">B and PO-C were assessed in view of possible issues regarding the legal base and the delineation</w:t>
      </w:r>
      <w:r>
        <w:t xml:space="preserve"> </w:t>
      </w:r>
      <w:r>
        <w:t xml:space="preserve">with national legislation on recognising and enforcing decisions related to road traffic offences,</w:t>
      </w:r>
      <w:r>
        <w:t xml:space="preserve"> </w:t>
      </w:r>
      <w:r>
        <w:t xml:space="preserve">which will both have to be considered carefully. In addition, all policy options bear the same risk that</w:t>
      </w:r>
      <w:r>
        <w:t xml:space="preserve"> </w:t>
      </w:r>
      <w:r>
        <w:t xml:space="preserve">the eIDAS rules do not allow for interoperability of mobile driving licences issued in the EU with</w:t>
      </w:r>
      <w:r>
        <w:t xml:space="preserve"> </w:t>
      </w:r>
      <w:r>
        <w:t xml:space="preserve">the ISO/IEC 18013-5 standard. Concerning external coherence, PO-A remains coherent with</w:t>
      </w:r>
      <w:r>
        <w:t xml:space="preserve"> </w:t>
      </w:r>
      <w:r>
        <w:t xml:space="preserve">national and other international legislations. PO-B and especially PO-C might lead to issues of</w:t>
      </w:r>
      <w:r>
        <w:t xml:space="preserve"> </w:t>
      </w:r>
      <w:r>
        <w:t xml:space="preserve">external coherence, in particular by interfering too much with criminal law, in particular national</w:t>
      </w:r>
      <w:r>
        <w:t xml:space="preserve"> </w:t>
      </w:r>
      <w:r>
        <w:t xml:space="preserve">legislation on recognising and enforcing decisions related to road traffic offences. In terms of</w:t>
      </w:r>
      <w:r>
        <w:t xml:space="preserve"> </w:t>
      </w:r>
      <w:r>
        <w:t xml:space="preserve">subsidiarity, all options fulfil this principle, and they would all bring about the harmonisation of the</w:t>
      </w:r>
      <w:r>
        <w:t xml:space="preserve"> </w:t>
      </w:r>
      <w:r>
        <w:t xml:space="preserve">legal framework, albeit at different levels of ambition. With respect to the proportionality, PO-A</w:t>
      </w:r>
      <w:r>
        <w:t xml:space="preserve"> </w:t>
      </w:r>
      <w:r>
        <w:t xml:space="preserve">and PO-B will both achieve the objectives in a coherent and effective way, while leaving the</w:t>
      </w:r>
      <w:r>
        <w:t xml:space="preserve"> </w:t>
      </w:r>
      <w:r>
        <w:t xml:space="preserve">necessary scope for national decision. PO-C may however result in issues of proportionality, due to</w:t>
      </w:r>
      <w:r>
        <w:t xml:space="preserve"> </w:t>
      </w:r>
      <w:r>
        <w:t xml:space="preserve">the high level of policy intervention regarding the fight against dangerous behaviour of drivers (PO5)</w:t>
      </w:r>
      <w:r>
        <w:t xml:space="preserve"> </w:t>
      </w:r>
      <w:r>
        <w:t xml:space="preserve">and unfitness to drive (PO7) resulting in significant changes to the existing approaches in Member</w:t>
      </w:r>
      <w:r>
        <w:t xml:space="preserve"> </w:t>
      </w:r>
      <w:r>
        <w:t xml:space="preserve">States.</w:t>
      </w:r>
      <w:r>
        <w:br/>
      </w:r>
      <w:r>
        <w:t xml:space="preserve">Overall, considering the assessment of effectiveness, efficiency, and coherence of the three options,</w:t>
      </w:r>
      <w:r>
        <w:t xml:space="preserve"> </w:t>
      </w:r>
      <w:r>
        <w:t xml:space="preserve">and given that all three options are proportionate and comply with subsidiarity, the analysis points</w:t>
      </w:r>
      <w:r>
        <w:t xml:space="preserve"> </w:t>
      </w:r>
      <w:r>
        <w:t xml:space="preserve">at PO-B as the preferred policy option, since it brings the best balance between the objectives</w:t>
      </w:r>
      <w:r>
        <w:t xml:space="preserve"> </w:t>
      </w:r>
      <w:r>
        <w:t xml:space="preserve">which must be achieved (increasing road safety and facilitating the free movement of persons) and</w:t>
      </w:r>
      <w:r>
        <w:t xml:space="preserve"> </w:t>
      </w:r>
      <w:r>
        <w:t xml:space="preserve">costs and benefits incurred.</w:t>
      </w:r>
      <w:r>
        <w:br/>
      </w:r>
      <w:r>
        <w:t xml:space="preserve">Stakeholders widely supported the measures common to all policy options, such as on the update of</w:t>
      </w:r>
      <w:r>
        <w:t xml:space="preserve"> </w:t>
      </w:r>
      <w:r>
        <w:t xml:space="preserve">standards on skills and knowledge and those on medical fitness, the harmonisation of the administrative</w:t>
      </w:r>
      <w:r>
        <w:t xml:space="preserve"> </w:t>
      </w:r>
      <w:r>
        <w:t xml:space="preserve">validity of category A and B licences, and the introduction of a mobile driving licence, with some</w:t>
      </w:r>
      <w:r>
        <w:t xml:space="preserve"> </w:t>
      </w:r>
      <w:r>
        <w:t xml:space="preserve">different views expressed on the technical and administrative solutions.</w:t>
      </w:r>
      <w:r>
        <w:t xml:space="preserve"> </w:t>
      </w:r>
      <w:r>
        <w:t xml:space="preserve">In addition to these measures, measures on training and probation periods in PO-B have been widely</w:t>
      </w:r>
      <w:r>
        <w:t xml:space="preserve"> </w:t>
      </w:r>
      <w:r>
        <w:t xml:space="preserve">supported by administrations and stakeholders although with some potential concerns expressed by certain</w:t>
      </w:r>
      <w:r>
        <w:t xml:space="preserve"> </w:t>
      </w:r>
      <w:r>
        <w:t xml:space="preserve">Member States193.</w:t>
      </w:r>
      <w:r>
        <w:br/>
      </w:r>
      <w:r>
        <w:t xml:space="preserve">In the OPC, about 66% of respondents agreed that it is very/important to extend the scope of the</w:t>
      </w:r>
      <w:r>
        <w:t xml:space="preserve"> </w:t>
      </w:r>
      <w:r>
        <w:t xml:space="preserve">Directive by introducing rules on training and probation periods (including accompanied driving).</w:t>
      </w:r>
    </w:p>
    <w:p>
      <w:pPr>
        <w:pStyle w:val="BodyText"/>
      </w:pPr>
      <w:r>
        <w:t xml:space="preserve">193 SE questioned the need for harmonisation, DE and FI were opposed to certain restrictions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The lack of harmonisation in this area was further emphasised in the workshops (CERT, ETSC).</w:t>
      </w:r>
      <w:r>
        <w:t xml:space="preserve"> </w:t>
      </w:r>
      <w:r>
        <w:t xml:space="preserve">Most interviewed stakeholders (FI, FIA, ETSC, ACEM, and DKU) agreed that rules on training need</w:t>
      </w:r>
      <w:r>
        <w:t xml:space="preserve"> </w:t>
      </w:r>
      <w:r>
        <w:t xml:space="preserve">to be extended to cater for e.g., different weather and traffic conditions. In the OPC, 57% of</w:t>
      </w:r>
      <w:r>
        <w:t xml:space="preserve"> </w:t>
      </w:r>
      <w:r>
        <w:t xml:space="preserve">respondents (4,998 out of 7,532) considered important introducing a minimum number of kilometres</w:t>
      </w:r>
      <w:r>
        <w:t xml:space="preserve"> </w:t>
      </w:r>
      <w:r>
        <w:t xml:space="preserve">or hours of training required to pass a driving test in the revision of the Directive. According to a</w:t>
      </w:r>
      <w:r>
        <w:t xml:space="preserve"> </w:t>
      </w:r>
      <w:r>
        <w:t xml:space="preserve">majority of survey respondents from national authorities (17 out of 22), providing further rules on</w:t>
      </w:r>
      <w:r>
        <w:t xml:space="preserve"> </w:t>
      </w:r>
      <w:r>
        <w:t xml:space="preserve">training would have a generally positive impact on road safety.</w:t>
      </w:r>
      <w:r>
        <w:br/>
      </w:r>
      <w:r>
        <w:t xml:space="preserve">Also, EU level recommendations on the content of drivers’ training programmes would be welcomed</w:t>
      </w:r>
      <w:r>
        <w:t xml:space="preserve"> </w:t>
      </w:r>
      <w:r>
        <w:t xml:space="preserve">by most interviewed stakeholders (DE, FIA, ETSC, ACEM and SE). The introduction of</w:t>
      </w:r>
      <w:r>
        <w:t xml:space="preserve"> </w:t>
      </w:r>
      <w:r>
        <w:t xml:space="preserve">recommendations on the content of drivers’ training programme was considered to have a positive</w:t>
      </w:r>
      <w:r>
        <w:t xml:space="preserve"> </w:t>
      </w:r>
      <w:r>
        <w:t xml:space="preserve">impact on road safety by a majority of survey respondents from national authorities (15/22).</w:t>
      </w:r>
      <w:r>
        <w:br/>
      </w:r>
      <w:r>
        <w:t xml:space="preserve">The introduction of common minimum standards of a mandatory probation period was supported by</w:t>
      </w:r>
      <w:r>
        <w:t xml:space="preserve"> </w:t>
      </w:r>
      <w:r>
        <w:t xml:space="preserve">a majority of respondents to the OPC (57%, 4,297 out of 7,532). In the targeted survey, the impact</w:t>
      </w:r>
      <w:r>
        <w:t xml:space="preserve"> </w:t>
      </w:r>
      <w:r>
        <w:t xml:space="preserve">of establishing a probation period was assessed as generally positive for road safety by a majority of</w:t>
      </w:r>
      <w:r>
        <w:t xml:space="preserve"> </w:t>
      </w:r>
      <w:r>
        <w:t xml:space="preserve">respondents from national authorities (15/24).</w:t>
      </w:r>
      <w:r>
        <w:br/>
      </w:r>
      <w:r>
        <w:t xml:space="preserve">Regarding the increase of maximum mass for electric vehicles, the measure has been generally</w:t>
      </w:r>
      <w:r>
        <w:t xml:space="preserve"> </w:t>
      </w:r>
      <w:r>
        <w:t xml:space="preserve">welcomed, albeit some stakeholders would prefer to have it in place for all vehicles (for example</w:t>
      </w:r>
      <w:r>
        <w:t xml:space="preserve"> </w:t>
      </w:r>
      <w:r>
        <w:t xml:space="preserve">users of camper vans have expressed the need for an increase of maximum mass but without</w:t>
      </w:r>
      <w:r>
        <w:t xml:space="preserve"> </w:t>
      </w:r>
      <w:r>
        <w:t xml:space="preserve">restrictions related to the type of propulsion). A road safety organisation194 opposed the measure</w:t>
      </w:r>
      <w:r>
        <w:t xml:space="preserve"> </w:t>
      </w:r>
      <w:r>
        <w:t xml:space="preserve">considering the likely degradation of road safety while four Member States195 asked to apply the</w:t>
      </w:r>
      <w:r>
        <w:t xml:space="preserve"> </w:t>
      </w:r>
      <w:r>
        <w:t xml:space="preserve">extending measure to all vehicles. Finally, most Member States acknowledged the issue related to</w:t>
      </w:r>
      <w:r>
        <w:t xml:space="preserve"> </w:t>
      </w:r>
      <w:r>
        <w:t xml:space="preserve">licences issued by third countries, but they were of diverging views regarding the proportionality of</w:t>
      </w:r>
      <w:r>
        <w:t xml:space="preserve"> </w:t>
      </w:r>
      <w:r>
        <w:t xml:space="preserve">such a measure.</w:t>
      </w:r>
      <w:r>
        <w:t xml:space="preserve"> </w:t>
      </w:r>
      <w:r>
        <w:t xml:space="preserve">PO-B is expected to strike the right balance regarding mutual recognition of driver disqualifications</w:t>
      </w:r>
      <w:r>
        <w:t xml:space="preserve"> </w:t>
      </w:r>
      <w:r>
        <w:t xml:space="preserve">for severe offences (PM 4), which was supported by many stakeholders in the public consultation</w:t>
      </w:r>
      <w:r>
        <w:t xml:space="preserve"> </w:t>
      </w:r>
      <w:r>
        <w:t xml:space="preserve">(4,731 respondents out of 7,532, or 62%) as well as stakeholders during the workshop196, with some</w:t>
      </w:r>
      <w:r>
        <w:t xml:space="preserve"> </w:t>
      </w:r>
      <w:r>
        <w:t xml:space="preserve">raising legal concerns197. It also introduces basic medical fitness screening (PM6) which should in</w:t>
      </w:r>
      <w:r>
        <w:t xml:space="preserve"> </w:t>
      </w:r>
      <w:r>
        <w:t xml:space="preserve">stakeholder’s view bring positive impacts on road safety, despite the expected increase in costs for</w:t>
      </w:r>
      <w:r>
        <w:t xml:space="preserve"> </w:t>
      </w:r>
      <w:r>
        <w:t xml:space="preserve">businesses and drivers, while PO-C with more stringent rules on medical fitness screening appears</w:t>
      </w:r>
      <w:r>
        <w:t xml:space="preserve"> </w:t>
      </w:r>
      <w:r>
        <w:t xml:space="preserve">more costly and more intervening, hence less acceptable to Member States.</w:t>
      </w:r>
      <w:r>
        <w:br/>
      </w:r>
      <w:r>
        <w:t xml:space="preserve">On the basis of what precedes and the analysis above it can be concluded that PO-B is the preferred</w:t>
      </w:r>
      <w:r>
        <w:t xml:space="preserve"> </w:t>
      </w:r>
      <w:r>
        <w:t xml:space="preserve">policy option.</w:t>
      </w:r>
      <w:r>
        <w:br/>
      </w:r>
      <w:r>
        <w:t xml:space="preserve">8.2</w:t>
      </w:r>
      <w:r>
        <w:t xml:space="preserve"> </w:t>
      </w:r>
      <w:r>
        <w:t xml:space="preserve">8.2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This initiative is part of the Commission Work Programme 2022 under Annex II (REFIT initiatives),</w:t>
      </w:r>
      <w:r>
        <w:t xml:space="preserve"> </w:t>
      </w:r>
      <w:r>
        <w:t xml:space="preserve">under the heading ‘A New Push for European Democracy’198. The initiative has an important REFIT</w:t>
      </w:r>
      <w:r>
        <w:t xml:space="preserve"> </w:t>
      </w:r>
      <w:r>
        <w:t xml:space="preserve">dimension in terms of simplification and alignment of the procedures that Member States apply to</w:t>
      </w:r>
      <w:r>
        <w:t xml:space="preserve"> </w:t>
      </w:r>
      <w:r>
        <w:t xml:space="preserve">driving licences. An important cost burden resulting from the Directive on driving licences are the</w:t>
      </w:r>
      <w:r>
        <w:t xml:space="preserve"> </w:t>
      </w:r>
      <w:r>
        <w:t xml:space="preserve">issuance procedures and the production of the physical driving licence because of the large number</w:t>
      </w:r>
      <w:r>
        <w:t xml:space="preserve"> </w:t>
      </w:r>
      <w:r>
        <w:t xml:space="preserve">of EU residents concerned. An important part of simplification and related burden reduction will be</w:t>
      </w:r>
    </w:p>
    <w:p>
      <w:pPr>
        <w:pStyle w:val="BodyText"/>
      </w:pPr>
      <w:r>
        <w:t xml:space="preserve">194 ETSC</w:t>
      </w:r>
      <w:r>
        <w:t xml:space="preserve"> </w:t>
      </w:r>
      <w:r>
        <w:t xml:space="preserve">195 DE, BG, FR and FI</w:t>
      </w:r>
      <w:r>
        <w:t xml:space="preserve"> </w:t>
      </w:r>
      <w:r>
        <w:t xml:space="preserve">196 FEVR, ETSC, CEETAR, FR, NL, SI, SE, BE</w:t>
      </w:r>
      <w:r>
        <w:t xml:space="preserve"> </w:t>
      </w:r>
      <w:r>
        <w:t xml:space="preserve">197 NL, DE</w:t>
      </w:r>
      <w:r>
        <w:t xml:space="preserve"> </w:t>
      </w:r>
      <w:r>
        <w:t xml:space="preserve">198 COM(2021) 645 final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the introduction of the EU mobile driving licence. Specifically, it will be easier to obtain, replace,</w:t>
      </w:r>
      <w:r>
        <w:t xml:space="preserve"> </w:t>
      </w:r>
      <w:r>
        <w:t xml:space="preserve">renew or exchange a mobile driving licence as it will be possible to perform the complete procedure</w:t>
      </w:r>
      <w:r>
        <w:t xml:space="preserve"> </w:t>
      </w:r>
      <w:r>
        <w:t xml:space="preserve">on-line. In addition, the harmonisation of the administrative validity of driving licences for group 1</w:t>
      </w:r>
      <w:r>
        <w:t xml:space="preserve"> </w:t>
      </w:r>
      <w:r>
        <w:t xml:space="preserve">drivers (category A and B licences) will also result in less interaction with the administration because</w:t>
      </w:r>
      <w:r>
        <w:t xml:space="preserve"> </w:t>
      </w:r>
      <w:r>
        <w:t xml:space="preserve">of the less frequent need for renewal of the driving licence (every 15 years instead of every 10 years</w:t>
      </w:r>
      <w:r>
        <w:t xml:space="preserve"> </w:t>
      </w:r>
      <w:r>
        <w:t xml:space="preserve">for the Member State currently applying this rule).</w:t>
      </w:r>
      <w:r>
        <w:t xml:space="preserve"> </w:t>
      </w:r>
      <w:r>
        <w:t xml:space="preserve">8.3</w:t>
      </w:r>
      <w:r>
        <w:t xml:space="preserve"> </w:t>
      </w:r>
      <w:r>
        <w:t xml:space="preserve">8.3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PO-B is expected to lead to significant administrative cost savings for road transport operators due</w:t>
      </w:r>
      <w:r>
        <w:t xml:space="preserve"> </w:t>
      </w:r>
      <w:r>
        <w:t xml:space="preserve">to the removal of the requirement to hold a licence of category C or D to obtain a licence of category</w:t>
      </w:r>
      <w:r>
        <w:t xml:space="preserve"> </w:t>
      </w:r>
      <w:r>
        <w:t xml:space="preserve">CE or DE (PM8). As explained in section 6.1.1, the annual average reduction in the number of</w:t>
      </w:r>
      <w:r>
        <w:t xml:space="preserve"> </w:t>
      </w:r>
      <w:r>
        <w:t xml:space="preserve">theoretical and practical tests for 2025-2050 is estimated at 510,474 relative to the baseline and the</w:t>
      </w:r>
      <w:r>
        <w:t xml:space="preserve"> </w:t>
      </w:r>
      <w:r>
        <w:t xml:space="preserve">annual average cost savings for 2025-2050 at EUR 48.5 million199, which implies an average cost per</w:t>
      </w:r>
      <w:r>
        <w:t xml:space="preserve"> </w:t>
      </w:r>
      <w:r>
        <w:t xml:space="preserve">theoretical and practical test for the C and D category licence of EUR 95.</w:t>
      </w:r>
      <w:r>
        <w:t xml:space="preserve"> </w:t>
      </w:r>
      <w:r>
        <w:t xml:space="preserve">PO-B is also expected to lead to administrative cost savings for holders of a Code 78 licence (PM2c).</w:t>
      </w:r>
      <w:r>
        <w:t xml:space="preserve"> </w:t>
      </w:r>
      <w:r>
        <w:t xml:space="preserve">The annual average reduction in the number of practical tests for 2025-2050 has been estimated at</w:t>
      </w:r>
      <w:r>
        <w:t xml:space="preserve"> </w:t>
      </w:r>
      <w:r>
        <w:t xml:space="preserve">1,184 relative to the baseline and the annual average decrease in the administrative costs for</w:t>
      </w:r>
      <w:r>
        <w:t xml:space="preserve"> </w:t>
      </w:r>
      <w:r>
        <w:t xml:space="preserve">2025-2050 at EUR 0.1 million, which implies an average cost per practical test of EUR 92.</w:t>
      </w:r>
      <w:r>
        <w:br/>
      </w:r>
      <w:r>
        <w:t xml:space="preserve">Overall, PO-B is estimated to lead to administrative cost savings for citizens and businesses,</w:t>
      </w:r>
      <w:r>
        <w:t xml:space="preserve"> </w:t>
      </w:r>
      <w:r>
        <w:t xml:space="preserve">estimated at EUR 48.6 million per year.</w:t>
      </w:r>
      <w:r>
        <w:br/>
      </w:r>
      <w:r>
        <w:t xml:space="preserve">9</w:t>
      </w:r>
      <w:r>
        <w:t xml:space="preserve"> </w:t>
      </w:r>
      <w:r>
        <w:t xml:space="preserve">9 HOW WILL ACTUAL IMPACT BE MONITORED AND EVALUATED?</w:t>
      </w:r>
      <w:r>
        <w:t xml:space="preserve"> </w:t>
      </w:r>
      <w:r>
        <w:t xml:space="preserve">The revision of the Directive on driving licences will result in the adoption of a fourth act addressing</w:t>
      </w:r>
      <w:r>
        <w:t xml:space="preserve"> </w:t>
      </w:r>
      <w:r>
        <w:t xml:space="preserve">this topic. The first three Directives have already contributed significantly to an improvement of road</w:t>
      </w:r>
      <w:r>
        <w:t xml:space="preserve"> </w:t>
      </w:r>
      <w:r>
        <w:t xml:space="preserve">safety and of the free movement of people, resulting in drivers who are more skilled and</w:t>
      </w:r>
      <w:r>
        <w:t xml:space="preserve"> </w:t>
      </w:r>
      <w:r>
        <w:t xml:space="preserve">knowledgeable and more fit to drive. In addition, the impunity of traffic offenders has been reduced</w:t>
      </w:r>
      <w:r>
        <w:t xml:space="preserve"> </w:t>
      </w:r>
      <w:r>
        <w:t xml:space="preserve">with the introduction of a single driving licence in the EU and the establishment of the RESPER</w:t>
      </w:r>
      <w:r>
        <w:t xml:space="preserve"> </w:t>
      </w:r>
      <w:r>
        <w:t xml:space="preserve">network. At the same time, rules on issuance and exchange of EU driving licences allow most drivers</w:t>
      </w:r>
      <w:r>
        <w:t xml:space="preserve"> </w:t>
      </w:r>
      <w:r>
        <w:t xml:space="preserve">to travel or change residence in the EU without facing significant obstacles or difficulties.</w:t>
      </w:r>
      <w:r>
        <w:t xml:space="preserve"> </w:t>
      </w:r>
      <w:r>
        <w:t xml:space="preserve">Most likely the changes to be proposed will not have the same impact on the ground as the low</w:t>
      </w:r>
      <w:r>
        <w:t xml:space="preserve"> </w:t>
      </w:r>
      <w:r>
        <w:t xml:space="preserve">hanging fruits that have already been reaped. When it comes to road safety, however, incremental</w:t>
      </w:r>
      <w:r>
        <w:t xml:space="preserve"> </w:t>
      </w:r>
      <w:r>
        <w:t xml:space="preserve">improvements are important as each life saved counts on the way to achieve “Vision Zero” (close to</w:t>
      </w:r>
      <w:r>
        <w:t xml:space="preserve"> </w:t>
      </w:r>
      <w:r>
        <w:t xml:space="preserve">zero fatalities on the EU roads by 2050) – provided that the measures used to achieve this aim are not</w:t>
      </w:r>
      <w:r>
        <w:t xml:space="preserve"> </w:t>
      </w:r>
      <w:r>
        <w:t xml:space="preserve">disproportionate. The preferred policy option is expected to lead to 1,153 lives saved and 11,020</w:t>
      </w:r>
      <w:r>
        <w:t xml:space="preserve"> </w:t>
      </w:r>
      <w:r>
        <w:t xml:space="preserve">injuries avoided over the 2025-2050 period relative to the baseline.</w:t>
      </w:r>
      <w:r>
        <w:br/>
      </w:r>
      <w:r>
        <w:t xml:space="preserve">Since the general objective is the improvement of road safety, the core indicator to measure success</w:t>
      </w:r>
      <w:r>
        <w:t xml:space="preserve"> </w:t>
      </w:r>
      <w:r>
        <w:t xml:space="preserve">of the initiative would be a reduction in the number of road fatalities and the number of seriously</w:t>
      </w:r>
      <w:r>
        <w:t xml:space="preserve"> </w:t>
      </w:r>
      <w:r>
        <w:t xml:space="preserve">injured persons in accidents for which the driver is considered one of the causes. For that purpose,</w:t>
      </w:r>
      <w:r>
        <w:t xml:space="preserve"> </w:t>
      </w:r>
      <w:r>
        <w:t xml:space="preserve">the number of accidents will be considered in total and when certain conditions are met (e.g. the ones</w:t>
      </w:r>
      <w:r>
        <w:t xml:space="preserve"> </w:t>
      </w:r>
      <w:r>
        <w:t xml:space="preserve">involving only one vehicle or those where the driver was a novice or physically/mentally unfit to</w:t>
      </w:r>
      <w:r>
        <w:t xml:space="preserve"> </w:t>
      </w:r>
      <w:r>
        <w:t xml:space="preserve">drive). The indicator will have to also consider overall road safety developments and the evolution</w:t>
      </w:r>
    </w:p>
    <w:p>
      <w:pPr>
        <w:pStyle w:val="BodyText"/>
      </w:pPr>
      <w:r>
        <w:t xml:space="preserve">199 Both the annual reduction in the number of tests and the annual costs savings are calculated as simple averages over 2025-2050</w:t>
      </w:r>
      <w:r>
        <w:t xml:space="preserve"> </w:t>
      </w:r>
      <w:r>
        <w:t xml:space="preserve">for the purpose of ‘one in, one out’.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of road traffic and of the number of driving licences in each Member State (to take account of other</w:t>
      </w:r>
      <w:r>
        <w:t xml:space="preserve"> </w:t>
      </w:r>
      <w:r>
        <w:t xml:space="preserve">possible factors).</w:t>
      </w:r>
      <w:r>
        <w:br/>
      </w:r>
      <w:r>
        <w:t xml:space="preserve">In relation to the second general objective of facilitating the free movement of persons, the core</w:t>
      </w:r>
      <w:r>
        <w:t xml:space="preserve"> </w:t>
      </w:r>
      <w:r>
        <w:t xml:space="preserve">indicator to measure success of the initiative would be a reduction in the number of complaints and</w:t>
      </w:r>
      <w:r>
        <w:t xml:space="preserve"> </w:t>
      </w:r>
      <w:r>
        <w:t xml:space="preserve">court cases in relation to the driving licences’ procedures.</w:t>
      </w:r>
      <w:r>
        <w:br/>
      </w:r>
      <w:r>
        <w:t xml:space="preserve">The indicators related to both objectives will continue however to be relatively difficult to assess</w:t>
      </w:r>
      <w:r>
        <w:t xml:space="preserve"> </w:t>
      </w:r>
      <w:r>
        <w:t xml:space="preserve">because of the multiple underlying causes of accidents, the unavailability of data and the low number</w:t>
      </w:r>
      <w:r>
        <w:t xml:space="preserve"> </w:t>
      </w:r>
      <w:r>
        <w:t xml:space="preserve">of complaints and court cases in relation to driving licences’ procedures.</w:t>
      </w:r>
      <w:r>
        <w:t xml:space="preserve"> </w:t>
      </w:r>
      <w:r>
        <w:t xml:space="preserve">For SO1, the success will be measured by the fact that standards on skills, knowledge, and probation</w:t>
      </w:r>
      <w:r>
        <w:t xml:space="preserve"> </w:t>
      </w:r>
      <w:r>
        <w:t xml:space="preserve">periods to be met for the first issuance of a driving licence are harmonised, and that dangerous</w:t>
      </w:r>
      <w:r>
        <w:t xml:space="preserve"> </w:t>
      </w:r>
      <w:r>
        <w:t xml:space="preserve">behaviour is sanctioned irrespectively of the residence of the offender. For SO2, the share of drivers</w:t>
      </w:r>
      <w:r>
        <w:t xml:space="preserve"> </w:t>
      </w:r>
      <w:r>
        <w:t xml:space="preserve">regularly medically screened, depending on health status and age, will be a measure of success. For</w:t>
      </w:r>
      <w:r>
        <w:t xml:space="preserve"> </w:t>
      </w:r>
      <w:r>
        <w:t xml:space="preserve">SO3, the number of MS issuing mobile driving licences and/or recognising EU mobile driving</w:t>
      </w:r>
      <w:r>
        <w:t xml:space="preserve"> </w:t>
      </w:r>
      <w:r>
        <w:t xml:space="preserve">licences will be a measure of success, as well as a low number of complaints and court cases where</w:t>
      </w:r>
      <w:r>
        <w:t xml:space="preserve"> </w:t>
      </w:r>
      <w:r>
        <w:t xml:space="preserve">normal residence is an obstacle to the recognition of existing driving rights.</w:t>
      </w:r>
      <w:r>
        <w:br/>
      </w:r>
      <w:r>
        <w:t xml:space="preserve">The Commission will monitor the implementation and effectiveness of this initiative through several</w:t>
      </w:r>
      <w:r>
        <w:t xml:space="preserve"> </w:t>
      </w:r>
      <w:r>
        <w:t xml:space="preserve">actions and a set of core indicators that will measure progress towards achieving the operational</w:t>
      </w:r>
      <w:r>
        <w:t xml:space="preserve"> </w:t>
      </w:r>
      <w:r>
        <w:t xml:space="preserve">objectives. Five years after the deadline for transposition of the legislative act, the Commission</w:t>
      </w:r>
      <w:r>
        <w:t xml:space="preserve"> </w:t>
      </w:r>
      <w:r>
        <w:t xml:space="preserve">services should carry out an evaluation to verify to what extent the objectives of the initiative have</w:t>
      </w:r>
      <w:r>
        <w:t xml:space="preserve"> </w:t>
      </w:r>
      <w:r>
        <w:t xml:space="preserve">been reached.</w:t>
      </w:r>
      <w:r>
        <w:t xml:space="preserve"> </w:t>
      </w:r>
      <w:r>
        <w:t xml:space="preserve">Established monitoring instruments (e.g. the CARE database) will be used to monitor the correlation</w:t>
      </w:r>
      <w:r>
        <w:t xml:space="preserve"> </w:t>
      </w:r>
      <w:r>
        <w:t xml:space="preserve">between road accidents and driving licences. The reporting will include information on the number</w:t>
      </w:r>
      <w:r>
        <w:t xml:space="preserve"> </w:t>
      </w:r>
      <w:r>
        <w:t xml:space="preserve">of accidents with injuries and/or fatalities as well as on the drivers involved such as their age, the</w:t>
      </w:r>
      <w:r>
        <w:t xml:space="preserve"> </w:t>
      </w:r>
      <w:r>
        <w:t xml:space="preserve">validity and issuing date of their driving licences and results of their drug/alcohol tests. In order to</w:t>
      </w:r>
      <w:r>
        <w:t xml:space="preserve"> </w:t>
      </w:r>
      <w:r>
        <w:t xml:space="preserve">allow, to the maximum extent possible, to separate the effects of the revised Directive from other</w:t>
      </w:r>
      <w:r>
        <w:t xml:space="preserve"> </w:t>
      </w:r>
      <w:r>
        <w:t xml:space="preserve">factors, statistics on the number of driving licences issued will be retrieved from Member States. It</w:t>
      </w:r>
      <w:r>
        <w:t xml:space="preserve"> </w:t>
      </w:r>
      <w:r>
        <w:t xml:space="preserve">should allow to assess the relative evolution of road safety for the main groups of drivers affected by</w:t>
      </w:r>
      <w:r>
        <w:t xml:space="preserve"> </w:t>
      </w:r>
      <w:r>
        <w:t xml:space="preserve">the revision (e.g. novice drivers, drivers will health conditions).</w:t>
      </w:r>
      <w:r>
        <w:br/>
      </w:r>
      <w:r>
        <w:t xml:space="preserve">Statistics will also continue to be produced by the Commission regarding the use of the RESPER</w:t>
      </w:r>
      <w:r>
        <w:t xml:space="preserve"> </w:t>
      </w:r>
      <w:r>
        <w:t xml:space="preserve">network for the exchange of information on driving licences, established under Article 15 of Directive</w:t>
      </w:r>
      <w:r>
        <w:t xml:space="preserve"> </w:t>
      </w:r>
      <w:r>
        <w:t xml:space="preserve">2006/126/EC. The Commission may also explore the possibility to complement this information with</w:t>
      </w:r>
      <w:r>
        <w:t xml:space="preserve"> </w:t>
      </w:r>
      <w:r>
        <w:t xml:space="preserve">statistics produced by EUCARIS, the application used by several Member States to connect to</w:t>
      </w:r>
      <w:r>
        <w:t xml:space="preserve"> </w:t>
      </w:r>
      <w:r>
        <w:t xml:space="preserve">RESPER.</w:t>
      </w:r>
      <w:r>
        <w:br/>
      </w:r>
      <w:r>
        <w:t xml:space="preserve">With respect to the interoperability of the EU mobile driving licence, a dedicated working group</w:t>
      </w:r>
      <w:r>
        <w:t xml:space="preserve"> </w:t>
      </w:r>
      <w:r>
        <w:t xml:space="preserve">under the Committee established under Article 9 of the Directive will monitor the progress with the</w:t>
      </w:r>
      <w:r>
        <w:t xml:space="preserve"> </w:t>
      </w:r>
      <w:r>
        <w:t xml:space="preserve">objective to identify and solve potential issues.</w:t>
      </w:r>
      <w:r>
        <w:br/>
      </w:r>
      <w:r>
        <w:t xml:space="preserve">The Commission will also invite Member States to share statistics acquired from national registries,</w:t>
      </w:r>
      <w:r>
        <w:t xml:space="preserve"> </w:t>
      </w:r>
      <w:r>
        <w:t xml:space="preserve">as it has been done in the frame of the support study for this impact assessment, in particular on the</w:t>
      </w:r>
      <w:r>
        <w:t xml:space="preserve"> </w:t>
      </w:r>
      <w:r>
        <w:t xml:space="preserve">number of licences issued per categories, per gender and per age group.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lead DG is DG MOVE, Unit C2: Road Safety</w:t>
      </w:r>
      <w:r>
        <w:t xml:space="preserve"> </w:t>
      </w:r>
      <w:r>
        <w:t xml:space="preserve">DECIDE reference number: PLAN/2021/10346</w:t>
      </w:r>
      <w:r>
        <w:t xml:space="preserve"> </w:t>
      </w:r>
      <w:r>
        <w:t xml:space="preserve">Item 25 in Annex II (REFIT initiatives) to the Commission Work Programme 2022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impact assessment follows the ex-post evaluation of Directive 2006/126/EC on driving licences</w:t>
      </w:r>
      <w:r>
        <w:t xml:space="preserve"> </w:t>
      </w:r>
      <w:r>
        <w:t xml:space="preserve">published in 2021. The impact assessment started in 2021, with the publication of the inception</w:t>
      </w:r>
      <w:r>
        <w:t xml:space="preserve"> </w:t>
      </w:r>
      <w:r>
        <w:t xml:space="preserve">impact assessment on 23 April 2021200.</w:t>
      </w:r>
      <w:r>
        <w:br/>
      </w:r>
      <w:r>
        <w:t xml:space="preserve">The impact assessment on a possible review of the Directive on driving licences was coordinated by</w:t>
      </w:r>
      <w:r>
        <w:t xml:space="preserve"> </w:t>
      </w:r>
      <w:r>
        <w:t xml:space="preserve">an Inter-Service Steering Group (ISSG). The Commission Services participating in the ISSG were:</w:t>
      </w:r>
      <w:r>
        <w:t xml:space="preserve"> </w:t>
      </w:r>
      <w:r>
        <w:t xml:space="preserve">Secretariat-General (SG), Legal Service (LS), DG Communications Networks, Content and</w:t>
      </w:r>
      <w:r>
        <w:t xml:space="preserve"> </w:t>
      </w:r>
      <w:r>
        <w:t xml:space="preserve">Technology (CNECT), DG Justice and Consumers (JUST), DG Migration and Home Affairs</w:t>
      </w:r>
      <w:r>
        <w:t xml:space="preserve"> </w:t>
      </w:r>
      <w:r>
        <w:t xml:space="preserve">(HOME), DG Climate Action (CLIMA), DG Environment (ENV), DG for Employment, Social</w:t>
      </w:r>
      <w:r>
        <w:t xml:space="preserve"> </w:t>
      </w:r>
      <w:r>
        <w:t xml:space="preserve">Affairs and Inclusion (EMPL), DG Health and Food Safety (SANTE) and DG Industry,</w:t>
      </w:r>
      <w:r>
        <w:t xml:space="preserve"> </w:t>
      </w:r>
      <w:r>
        <w:t xml:space="preserve">Entrepreneurship and SMEs (GROW). The Inter-Service Steering Group met altogether six times:</w:t>
      </w:r>
      <w:r>
        <w:t xml:space="preserve"> </w:t>
      </w:r>
      <w:r>
        <w:t xml:space="preserve">on 31 March 2021, 1 June 2021, 22 July 2021, 24 June 2022, 6 September 2022 and 6 October 2022.</w:t>
      </w:r>
      <w:r>
        <w:t xml:space="preserve"> </w:t>
      </w:r>
      <w:r>
        <w:t xml:space="preserve">It was consulted throughout the different steps of the impact assessment process: notably on all</w:t>
      </w:r>
      <w:r>
        <w:t xml:space="preserve"> </w:t>
      </w:r>
      <w:r>
        <w:t xml:space="preserve">stakeholder consultation materials and deliverables from the external contractor and on the draft Staff</w:t>
      </w:r>
      <w:r>
        <w:t xml:space="preserve"> </w:t>
      </w:r>
      <w:r>
        <w:t xml:space="preserve">Working Document.</w:t>
      </w:r>
      <w:r>
        <w:br/>
      </w:r>
      <w:r>
        <w:t xml:space="preserve">3. CONSULTATION OF THE RSB</w:t>
      </w:r>
      <w:r>
        <w:t xml:space="preserve"> </w:t>
      </w:r>
      <w:r>
        <w:t xml:space="preserve">The Impact Assessment received a positive opinion from the Regulatory Scrutiny Board on 18</w:t>
      </w:r>
      <w:r>
        <w:t xml:space="preserve"> </w:t>
      </w:r>
      <w:r>
        <w:t xml:space="preserve">November 2022 which made the following main recommendations for improvements:</w:t>
      </w:r>
      <w:r>
        <w:br/>
      </w:r>
      <w:r>
        <w:t xml:space="preserve">RSB comments</w:t>
      </w:r>
      <w:r>
        <w:t xml:space="preserve"> </w:t>
      </w:r>
      <w:r>
        <w:t xml:space="preserve">Modification of the IA report</w:t>
      </w:r>
      <w:r>
        <w:t xml:space="preserve"> </w:t>
      </w:r>
      <w:r>
        <w:t xml:space="preserve">(1) The presentation of the measures and</w:t>
      </w:r>
      <w:r>
        <w:t xml:space="preserve"> </w:t>
      </w:r>
      <w:r>
        <w:t xml:space="preserve">their implications should be improved. The</w:t>
      </w:r>
      <w:r>
        <w:t xml:space="preserve"> </w:t>
      </w:r>
      <w:r>
        <w:t xml:space="preserve">option description should be detailed</w:t>
      </w:r>
      <w:r>
        <w:t xml:space="preserve"> </w:t>
      </w:r>
      <w:r>
        <w:t xml:space="preserve">enough to allow a better understanding of</w:t>
      </w:r>
      <w:r>
        <w:t xml:space="preserve"> </w:t>
      </w:r>
      <w:r>
        <w:t xml:space="preserve">the functionality of the measures and any</w:t>
      </w:r>
      <w:r>
        <w:t xml:space="preserve"> </w:t>
      </w:r>
      <w:r>
        <w:t xml:space="preserve">trade-offs between different objectives.</w:t>
      </w:r>
      <w:r>
        <w:t xml:space="preserve"> </w:t>
      </w:r>
      <w:r>
        <w:t xml:space="preserve">In Section 5.2.3, the description of the</w:t>
      </w:r>
      <w:r>
        <w:t xml:space="preserve"> </w:t>
      </w:r>
      <w:r>
        <w:t xml:space="preserve">measures PMc 4, PMc 8, PM 2, PM 3, PM 9,</w:t>
      </w:r>
      <w:r>
        <w:t xml:space="preserve"> </w:t>
      </w:r>
      <w:r>
        <w:t xml:space="preserve">PM 12 and PM 14 has been improved. A new</w:t>
      </w:r>
      <w:r>
        <w:t xml:space="preserve"> </w:t>
      </w:r>
      <w:r>
        <w:t xml:space="preserve">section 5.2.4 has been introduced to discuss</w:t>
      </w:r>
      <w:r>
        <w:t xml:space="preserve"> </w:t>
      </w:r>
      <w:r>
        <w:t xml:space="preserve">the trade-offs between the measures PMc2,</w:t>
      </w:r>
      <w:r>
        <w:t xml:space="preserve"> </w:t>
      </w:r>
      <w:r>
        <w:t xml:space="preserve">PMc 3, PM1 and PM 11.</w:t>
      </w:r>
      <w:r>
        <w:br/>
      </w:r>
      <w:r>
        <w:t xml:space="preserve">(2) The report should better explain the</w:t>
      </w:r>
      <w:r>
        <w:t xml:space="preserve"> </w:t>
      </w:r>
      <w:r>
        <w:t xml:space="preserve">feasibility of certain options as regards</w:t>
      </w:r>
      <w:r>
        <w:t xml:space="preserve"> </w:t>
      </w:r>
      <w:r>
        <w:t xml:space="preserve">subsidiarity, for instance, on the mutual</w:t>
      </w:r>
      <w:r>
        <w:t xml:space="preserve"> </w:t>
      </w:r>
      <w:r>
        <w:t xml:space="preserve">recognition of driving disqualification. It</w:t>
      </w:r>
      <w:r>
        <w:t xml:space="preserve"> </w:t>
      </w:r>
      <w:r>
        <w:t xml:space="preserve">should explicitly present any subsidiarity</w:t>
      </w:r>
      <w:r>
        <w:t xml:space="preserve"> </w:t>
      </w:r>
      <w:r>
        <w:t xml:space="preserve">Section 7.4 has been updated to present the</w:t>
      </w:r>
      <w:r>
        <w:t xml:space="preserve"> </w:t>
      </w:r>
      <w:r>
        <w:t xml:space="preserve">subsidiarity issues related to the 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driving</w:t>
      </w:r>
      <w:r>
        <w:t xml:space="preserve"> </w:t>
      </w:r>
      <w:r>
        <w:t xml:space="preserve">disqualifications,</w:t>
      </w:r>
      <w:r>
        <w:t xml:space="preserve"> </w:t>
      </w:r>
      <w:r>
        <w:t xml:space="preserve">including with reference to the views of</w:t>
      </w:r>
      <w:r>
        <w:t xml:space="preserve"> </w:t>
      </w:r>
      <w:r>
        <w:t xml:space="preserve">Member States. Additional information has</w:t>
      </w:r>
    </w:p>
    <w:p>
      <w:pPr>
        <w:pStyle w:val="BodyText"/>
      </w:pPr>
      <w:r>
        <w:t xml:space="preserve">200 https://ec.europa.eu/info/law/better-regulation/have-your-say/initiatives/12978-Revision-of-the-Directive-on-Driving-</w:t>
      </w:r>
      <w:r>
        <w:t xml:space="preserve"> </w:t>
      </w:r>
      <w:r>
        <w:t xml:space="preserve">Licences_en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issues and refer to the views of Member</w:t>
      </w:r>
      <w:r>
        <w:t xml:space="preserve"> </w:t>
      </w:r>
      <w:r>
        <w:t xml:space="preserve">States on the measures considered.</w:t>
      </w:r>
      <w:r>
        <w:t xml:space="preserve"> </w:t>
      </w:r>
      <w:r>
        <w:t xml:space="preserve">also been introduced regarding the measures</w:t>
      </w:r>
      <w:r>
        <w:t xml:space="preserve"> </w:t>
      </w:r>
      <w:r>
        <w:t xml:space="preserve">on minimum age and medical fitness.</w:t>
      </w:r>
      <w:r>
        <w:t xml:space="preserve"> </w:t>
      </w:r>
      <w:r>
        <w:t xml:space="preserve">(3) The report should better justify the</w:t>
      </w:r>
      <w:r>
        <w:t xml:space="preserve"> </w:t>
      </w:r>
      <w:r>
        <w:t xml:space="preserve">choice of the preferred option. It should</w:t>
      </w:r>
      <w:r>
        <w:t xml:space="preserve"> </w:t>
      </w:r>
      <w:r>
        <w:t xml:space="preserve">provide a more transparent comparison of</w:t>
      </w:r>
      <w:r>
        <w:t xml:space="preserve"> </w:t>
      </w:r>
      <w:r>
        <w:t xml:space="preserve">options,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effectiveness and efficiency.</w:t>
      </w:r>
      <w:r>
        <w:t xml:space="preserve"> </w:t>
      </w:r>
      <w:r>
        <w:t xml:space="preserve">Section 8.1 has been reinforced to better</w:t>
      </w:r>
      <w:r>
        <w:t xml:space="preserve"> </w:t>
      </w:r>
      <w:r>
        <w:t xml:space="preserve">present the reasons for the choice of the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(4) The report should further clarify the</w:t>
      </w:r>
      <w:r>
        <w:t xml:space="preserve"> </w:t>
      </w:r>
      <w:r>
        <w:t xml:space="preserve">impact analysis. It should be more explicit</w:t>
      </w:r>
      <w:r>
        <w:t xml:space="preserve"> </w:t>
      </w:r>
      <w:r>
        <w:t xml:space="preserve">about the costs related to medical screening</w:t>
      </w:r>
      <w:r>
        <w:t xml:space="preserve"> </w:t>
      </w:r>
      <w:r>
        <w:t xml:space="preserve">and explain whether these are (partially)</w:t>
      </w:r>
      <w:r>
        <w:t xml:space="preserve"> </w:t>
      </w:r>
      <w:r>
        <w:t xml:space="preserve">covered by medical insurance schemes in</w:t>
      </w:r>
      <w:r>
        <w:t xml:space="preserve"> </w:t>
      </w:r>
      <w:r>
        <w:t xml:space="preserve">the Member States. It should also more</w:t>
      </w:r>
      <w:r>
        <w:t xml:space="preserve"> </w:t>
      </w:r>
      <w:r>
        <w:t xml:space="preserve">clearly</w:t>
      </w:r>
      <w:r>
        <w:t xml:space="preserve"> </w:t>
      </w:r>
      <w:r>
        <w:t xml:space="preserve">distinguish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and adjustment costs, in</w:t>
      </w:r>
      <w:r>
        <w:t xml:space="preserve"> </w:t>
      </w:r>
      <w:r>
        <w:t xml:space="preserve">particular in case of the costs for citizens.</w:t>
      </w:r>
      <w:r>
        <w:t xml:space="preserve"> </w:t>
      </w:r>
      <w:r>
        <w:t xml:space="preserve">In section 6.1, the description of economic</w:t>
      </w:r>
      <w:r>
        <w:t xml:space="preserve"> </w:t>
      </w:r>
      <w:r>
        <w:t xml:space="preserve">impacts for PMc 1 (new standards on skills</w:t>
      </w:r>
      <w:r>
        <w:t xml:space="preserve"> </w:t>
      </w:r>
      <w:r>
        <w:t xml:space="preserve">and knowledge) and PM5/6 (medical fitness</w:t>
      </w:r>
      <w:r>
        <w:t xml:space="preserve"> </w:t>
      </w:r>
      <w:r>
        <w:t xml:space="preserve">screening and assessment) has been updated</w:t>
      </w:r>
      <w:r>
        <w:t xml:space="preserve"> </w:t>
      </w:r>
      <w:r>
        <w:t xml:space="preserve">accordingly. It has also been clarified that the</w:t>
      </w:r>
      <w:r>
        <w:t xml:space="preserve"> </w:t>
      </w:r>
      <w:r>
        <w:t xml:space="preserve">costs for citizens associated to PMc 1 are</w:t>
      </w:r>
      <w:r>
        <w:t xml:space="preserve"> </w:t>
      </w:r>
      <w:r>
        <w:t xml:space="preserve">adjustment costs.</w:t>
      </w:r>
    </w:p>
    <w:p>
      <w:pPr>
        <w:pStyle w:val="Compact"/>
        <w:numPr>
          <w:ilvl w:val="0"/>
          <w:numId w:val="1002"/>
        </w:numPr>
      </w:pPr>
      <w:r>
        <w:t xml:space="preserve">EVIDENCE, SOURCES AND QUALITY</w:t>
      </w:r>
      <w:r>
        <w:t xml:space="preserve"> </w:t>
      </w:r>
      <w:r>
        <w:t xml:space="preserve">The impact assessment is based on several sources, using both quantitative and qualitative data. This</w:t>
      </w:r>
      <w:r>
        <w:t xml:space="preserve"> </w:t>
      </w:r>
      <w:r>
        <w:t xml:space="preserve">includes:</w:t>
      </w:r>
      <w:r>
        <w:t xml:space="preserve"> </w:t>
      </w:r>
      <w:r>
        <w:t xml:space="preserve">• Ex-post evaluation of Directive 2006/126/EC on driving licences (SWD(2022) 17 final)</w:t>
      </w:r>
      <w:r>
        <w:t xml:space="preserve"> </w:t>
      </w:r>
      <w:r>
        <w:t xml:space="preserve">• Stakeholder consultation activities (see Annex 2)</w:t>
      </w:r>
      <w:r>
        <w:t xml:space="preserve"> </w:t>
      </w:r>
      <w:r>
        <w:t xml:space="preserve">• External support study carried out by an independent consortium (lead by COWI)</w:t>
      </w:r>
      <w:r>
        <w:br/>
      </w:r>
      <w:r>
        <w:t xml:space="preserve">• Commission experience in monitoring and implementing the Directive</w:t>
      </w:r>
      <w:r>
        <w:br/>
      </w:r>
      <w:r>
        <w:t xml:space="preserve">• Community database on road accidents (CARE)</w:t>
      </w:r>
    </w:p>
    <w:p>
      <w:pPr>
        <w:pStyle w:val="FirstParagraph"/>
      </w:pPr>
      <w:r>
        <w:t xml:space="preserve">66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This annex provides a summary of the outcomes of the consultation activities carried out for the</w:t>
      </w:r>
      <w:r>
        <w:t xml:space="preserve"> </w:t>
      </w:r>
      <w:r>
        <w:t xml:space="preserve">review of the DL Directive, including in the context of the external support study. It notes the range</w:t>
      </w:r>
      <w:r>
        <w:t xml:space="preserve"> </w:t>
      </w:r>
      <w:r>
        <w:t xml:space="preserve">of stakeholders consulted, describes the main consultation activities, and provides a succinct analysis</w:t>
      </w:r>
      <w:r>
        <w:t xml:space="preserve"> </w:t>
      </w:r>
      <w:r>
        <w:t xml:space="preserve">of their views and the main issues they raised. The full analysis of the consultation results is presented</w:t>
      </w:r>
      <w:r>
        <w:t xml:space="preserve"> </w:t>
      </w:r>
      <w:r>
        <w:t xml:space="preserve">in the stakeholder consultation report annexed to the support study.</w:t>
      </w:r>
      <w:r>
        <w:t xml:space="preserve"> </w:t>
      </w:r>
      <w:r>
        <w:t xml:space="preserve">The objectives of the consultation activities were the following:</w:t>
      </w:r>
      <w:r>
        <w:t xml:space="preserve"> </w:t>
      </w:r>
      <w:r>
        <w:t xml:space="preserve">(1)</w:t>
      </w:r>
      <w:r>
        <w:t xml:space="preserve"> </w:t>
      </w:r>
      <w:r>
        <w:t xml:space="preserve">to collect information and opinions of stakeholders on the key problems and associated</w:t>
      </w:r>
      <w:r>
        <w:t xml:space="preserve"> </w:t>
      </w:r>
      <w:r>
        <w:t xml:space="preserve">drivers, the definition of relevant policy objectives linked to those problems, and the</w:t>
      </w:r>
      <w:r>
        <w:t xml:space="preserve"> </w:t>
      </w:r>
      <w:r>
        <w:t xml:space="preserve">identification, definition and screening of policy measures that could be considered in</w:t>
      </w:r>
      <w:r>
        <w:t xml:space="preserve"> </w:t>
      </w:r>
      <w:r>
        <w:t xml:space="preserve">this Impact Assessment</w:t>
      </w:r>
      <w:r>
        <w:t xml:space="preserve"> </w:t>
      </w:r>
      <w:r>
        <w:t xml:space="preserve">(2)</w:t>
      </w:r>
      <w:r>
        <w:t xml:space="preserve"> </w:t>
      </w:r>
      <w:r>
        <w:t xml:space="preserve">to gather information and opinions on the likely impacts of policy measures and</w:t>
      </w:r>
      <w:r>
        <w:t xml:space="preserve"> </w:t>
      </w:r>
      <w:r>
        <w:t xml:space="preserve">options.</w:t>
      </w:r>
      <w:r>
        <w:t xml:space="preserve"> </w:t>
      </w:r>
      <w:r>
        <w:t xml:space="preserve">1. OVERVIEW OF CONSULTATION ACTIVITIES</w:t>
      </w:r>
      <w:r>
        <w:t xml:space="preserve"> </w:t>
      </w:r>
      <w:r>
        <w:t xml:space="preserve">Consultation activities have taken place in 2021 and 2022, from the publication of the Inception</w:t>
      </w:r>
      <w:r>
        <w:t xml:space="preserve"> </w:t>
      </w:r>
      <w:r>
        <w:t xml:space="preserve">Impact Assessment (IIA) in May 2021, to the Open Public Consultation that closed in May 2022.</w:t>
      </w:r>
      <w:r>
        <w:t xml:space="preserve"> </w:t>
      </w:r>
      <w:r>
        <w:t xml:space="preserve">As part of the initial feedback mechanism, interested parties had the possibility to provide feedback</w:t>
      </w:r>
      <w:r>
        <w:t xml:space="preserve"> </w:t>
      </w:r>
      <w:r>
        <w:t xml:space="preserve">on the Inception Impact Assessment from 23 April to 21 May 2021.</w:t>
      </w:r>
      <w:r>
        <w:t xml:space="preserve"> </w:t>
      </w:r>
      <w:r>
        <w:t xml:space="preserve">Subsequently, the following targeted consultation activities were carried out:</w:t>
      </w:r>
      <w:r>
        <w:t xml:space="preserve"> </w:t>
      </w:r>
      <w:r>
        <w:t xml:space="preserve">(1)</w:t>
      </w:r>
      <w:r>
        <w:t xml:space="preserve"> </w:t>
      </w:r>
      <w:r>
        <w:t xml:space="preserve">Two rounds of interviews were held;</w:t>
      </w:r>
      <w:r>
        <w:t xml:space="preserve"> </w:t>
      </w:r>
      <w:r>
        <w:t xml:space="preserve">(a)</w:t>
      </w:r>
      <w:r>
        <w:t xml:space="preserve"> </w:t>
      </w:r>
      <w:r>
        <w:t xml:space="preserve">Exploratory interviews during the inception phase (Q1 and Q2 2022)</w:t>
      </w:r>
      <w:r>
        <w:t xml:space="preserve"> </w:t>
      </w:r>
      <w:r>
        <w:t xml:space="preserve">(b)</w:t>
      </w:r>
      <w:r>
        <w:t xml:space="preserve"> </w:t>
      </w:r>
      <w:r>
        <w:t xml:space="preserve">In-depth interviews to plug information gaps and assess the expected impacts</w:t>
      </w:r>
      <w:r>
        <w:t xml:space="preserve"> </w:t>
      </w:r>
      <w:r>
        <w:t xml:space="preserve">of policy measures (Q2 and Q3 2021).</w:t>
      </w:r>
      <w:r>
        <w:t xml:space="preserve"> </w:t>
      </w:r>
      <w:r>
        <w:t xml:space="preserve">(2)</w:t>
      </w:r>
      <w:r>
        <w:t xml:space="preserve"> </w:t>
      </w:r>
      <w:r>
        <w:t xml:space="preserve">Two rounds of surveys were carried out;</w:t>
      </w:r>
      <w:r>
        <w:t xml:space="preserve"> </w:t>
      </w:r>
      <w:r>
        <w:t xml:space="preserve">(a)</w:t>
      </w:r>
      <w:r>
        <w:t xml:space="preserve"> </w:t>
      </w:r>
      <w:r>
        <w:t xml:space="preserve">A survey to substantiate the problem analysis (Q2 2022).</w:t>
      </w:r>
      <w:r>
        <w:br/>
      </w:r>
      <w:r>
        <w:t xml:space="preserve">(b)</w:t>
      </w:r>
      <w:r>
        <w:t xml:space="preserve"> </w:t>
      </w:r>
      <w:r>
        <w:t xml:space="preserve">A survey to assess the impact of policy measures (Q2 and Q3 2022).</w:t>
      </w:r>
      <w:r>
        <w:t xml:space="preserve"> </w:t>
      </w:r>
      <w:r>
        <w:t xml:space="preserve">(3)</w:t>
      </w:r>
      <w:r>
        <w:t xml:space="preserve"> </w:t>
      </w:r>
      <w:r>
        <w:t xml:space="preserve">Three expert workshops were held;</w:t>
      </w:r>
      <w:r>
        <w:t xml:space="preserve"> </w:t>
      </w:r>
      <w:r>
        <w:t xml:space="preserve">(a)</w:t>
      </w:r>
      <w:r>
        <w:t xml:space="preserve"> </w:t>
      </w:r>
      <w:r>
        <w:t xml:space="preserve">On training, testing and vehicle categories, on 22 March 2022.</w:t>
      </w:r>
      <w:r>
        <w:br/>
      </w:r>
      <w:r>
        <w:t xml:space="preserve">(b)</w:t>
      </w:r>
      <w:r>
        <w:t xml:space="preserve"> </w:t>
      </w:r>
      <w:r>
        <w:t xml:space="preserve">On issuance and mutual recognition of driving licences on 22 April 22.</w:t>
      </w:r>
      <w:r>
        <w:t xml:space="preserve"> </w:t>
      </w:r>
      <w:r>
        <w:t xml:space="preserve">(c)</w:t>
      </w:r>
      <w:r>
        <w:t xml:space="preserve"> </w:t>
      </w:r>
      <w:r>
        <w:t xml:space="preserve">Consequences of road traffic offences and medical fitness on 19 May 2022.</w:t>
      </w:r>
      <w:r>
        <w:t xml:space="preserve"> </w:t>
      </w:r>
      <w:r>
        <w:t xml:space="preserve">Finally, an open public consultation was accessible on the website “Have your Say” from 25</w:t>
      </w:r>
      <w:r>
        <w:t xml:space="preserve"> </w:t>
      </w:r>
      <w:r>
        <w:t xml:space="preserve">February to 20 May 2022. In total, 7,532 responses were received from different stakeholders. Some</w:t>
      </w:r>
      <w:r>
        <w:t xml:space="preserve"> </w:t>
      </w:r>
      <w:r>
        <w:t xml:space="preserve">stakeholders also provided position papers together with their responses to the OPC. 58 additional</w:t>
      </w:r>
      <w:r>
        <w:t xml:space="preserve"> </w:t>
      </w:r>
      <w:r>
        <w:t xml:space="preserve">written inputs including position papers were submitted together with the OPC responses. It should</w:t>
      </w:r>
      <w:r>
        <w:t xml:space="preserve"> </w:t>
      </w:r>
      <w:r>
        <w:t xml:space="preserve">be noted that, given the number of responses and the method used, this consultation is not a</w:t>
      </w:r>
      <w:r>
        <w:t xml:space="preserve"> </w:t>
      </w:r>
      <w:r>
        <w:t xml:space="preserve">representative survey nor is it analysed as such. The views of the respondents are presented hereafter</w:t>
      </w:r>
      <w:r>
        <w:t xml:space="preserve"> </w:t>
      </w:r>
      <w:r>
        <w:t xml:space="preserve">objectively, without any inference as to what any majority or minority of citizens may think of each</w:t>
      </w:r>
      <w:r>
        <w:t xml:space="preserve"> </w:t>
      </w:r>
      <w:r>
        <w:t xml:space="preserve">topic.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2. STAKEHOLDER GROUPS CONSULTED</w:t>
      </w:r>
      <w:r>
        <w:t xml:space="preserve"> </w:t>
      </w:r>
      <w:r>
        <w:t xml:space="preserve">This section provides a short overview of the main types of stakeholders identified and targeted as</w:t>
      </w:r>
      <w:r>
        <w:t xml:space="preserve"> </w:t>
      </w:r>
      <w:r>
        <w:t xml:space="preserve">part of the targeted consultation.</w:t>
      </w:r>
      <w:r>
        <w:t xml:space="preserve"> </w:t>
      </w:r>
      <w:r>
        <w:t xml:space="preserve">Inception Impact Assessment</w:t>
      </w:r>
      <w:r>
        <w:br/>
      </w:r>
      <w:r>
        <w:t xml:space="preserve">The IIA was open to the general public and 2,213 responses have been received. Various stakeholders</w:t>
      </w:r>
      <w:r>
        <w:t xml:space="preserve"> </w:t>
      </w:r>
      <w:r>
        <w:t xml:space="preserve">participated in the consultation: academic and research institutions, business associations, company</w:t>
      </w:r>
      <w:r>
        <w:t xml:space="preserve"> </w:t>
      </w:r>
      <w:r>
        <w:t xml:space="preserve">and business organisations, consumer organisations, EU and non-EU citizens, environmental</w:t>
      </w:r>
      <w:r>
        <w:t xml:space="preserve"> </w:t>
      </w:r>
      <w:r>
        <w:t xml:space="preserve">organisations, non-governmental organisations, public authorities, trade unions and other interested</w:t>
      </w:r>
      <w:r>
        <w:t xml:space="preserve"> </w:t>
      </w:r>
      <w:r>
        <w:t xml:space="preserve">stakeholders.</w:t>
      </w:r>
      <w:r>
        <w:br/>
      </w:r>
      <w:r>
        <w:t xml:space="preserve">The feedback has been largely focused on the increase of the maximum mass of vehicles that can be</w:t>
      </w:r>
      <w:r>
        <w:t xml:space="preserve"> </w:t>
      </w:r>
      <w:r>
        <w:t xml:space="preserve">driven with a licence of category B (see below). The other feedback has been taken into account and</w:t>
      </w:r>
      <w:r>
        <w:t xml:space="preserve"> </w:t>
      </w:r>
      <w:r>
        <w:t xml:space="preserve">addressed in the following consultation activities, for example in relation to mobile driving licences,</w:t>
      </w:r>
      <w:r>
        <w:t xml:space="preserve"> </w:t>
      </w:r>
      <w:r>
        <w:t xml:space="preserve">optional equivalences, normal residence and driving disqualifications.</w:t>
      </w:r>
      <w:r>
        <w:t xml:space="preserve"> </w:t>
      </w:r>
      <w:r>
        <w:t xml:space="preserve">Open Public Consultation (OPC)</w:t>
      </w:r>
      <w:r>
        <w:t xml:space="preserve"> </w:t>
      </w:r>
      <w:r>
        <w:t xml:space="preserve">The OPC was open to the general public and 7,532 opinions have been expressed. Various</w:t>
      </w:r>
      <w:r>
        <w:t xml:space="preserve"> </w:t>
      </w:r>
      <w:r>
        <w:t xml:space="preserve">stakeholders participated in the consultation: academic and research institutions, business</w:t>
      </w:r>
      <w:r>
        <w:t xml:space="preserve"> </w:t>
      </w:r>
      <w:r>
        <w:t xml:space="preserve">associations, company and business organisations, consumer organisations, EU and non-EU citizens,</w:t>
      </w:r>
      <w:r>
        <w:t xml:space="preserve"> </w:t>
      </w:r>
      <w:r>
        <w:t xml:space="preserve">environmental organisations, non-governmental organisations, public authorities, trade unions and</w:t>
      </w:r>
      <w:r>
        <w:t xml:space="preserve"> </w:t>
      </w:r>
      <w:r>
        <w:t xml:space="preserve">other interested stakeholders.</w:t>
      </w:r>
      <w:r>
        <w:br/>
      </w:r>
      <w:r>
        <w:t xml:space="preserve">Targeted survey</w:t>
      </w:r>
      <w:r>
        <w:t xml:space="preserve"> </w:t>
      </w:r>
      <w:r>
        <w:t xml:space="preserve">The targeted survey has been shared with public authorities in Member States and non-governmental</w:t>
      </w:r>
      <w:r>
        <w:t xml:space="preserve"> </w:t>
      </w:r>
      <w:r>
        <w:t xml:space="preserve">organisations, driving schools and driving school associations, road safety organisations, road</w:t>
      </w:r>
      <w:r>
        <w:t xml:space="preserve"> </w:t>
      </w:r>
      <w:r>
        <w:t xml:space="preserve">transport association and/or their members, road users and road users’ associations (citizen, drivers</w:t>
      </w:r>
      <w:r>
        <w:t xml:space="preserve"> </w:t>
      </w:r>
      <w:r>
        <w:t xml:space="preserve">motorcyclists, caravan), industry/business associations and/or their members, associations for</w:t>
      </w:r>
      <w:r>
        <w:t xml:space="preserve"> </w:t>
      </w:r>
      <w:r>
        <w:t xml:space="preserve">persons with disabilities, trade unions, international bodies (road safety), car insurance associations,</w:t>
      </w:r>
      <w:r>
        <w:t xml:space="preserve"> </w:t>
      </w:r>
      <w:r>
        <w:t xml:space="preserve">digital service providers, data protection authorities and associations.</w:t>
      </w:r>
      <w:r>
        <w:br/>
      </w:r>
      <w:r>
        <w:t xml:space="preserve">Targeted interviews</w:t>
      </w:r>
      <w:r>
        <w:t xml:space="preserve"> </w:t>
      </w:r>
      <w:r>
        <w:t xml:space="preserve">During in-depth interviews we focused on the following target groups: public authorities in Member</w:t>
      </w:r>
      <w:r>
        <w:t xml:space="preserve"> </w:t>
      </w:r>
      <w:r>
        <w:t xml:space="preserve">States, automotive and motorcycle federations, drivers’ associations, driving school associations,</w:t>
      </w:r>
      <w:r>
        <w:t xml:space="preserve"> </w:t>
      </w:r>
      <w:r>
        <w:t xml:space="preserve">European transport workers association, international road transport association, national driving</w:t>
      </w:r>
      <w:r>
        <w:t xml:space="preserve"> </w:t>
      </w:r>
      <w:r>
        <w:t xml:space="preserve">licence authorities, road safety and road users’ association, vehicle manufacturer associations,</w:t>
      </w:r>
      <w:r>
        <w:t xml:space="preserve"> </w:t>
      </w:r>
      <w:r>
        <w:t xml:space="preserve">transport safety disability association, driving school associations.</w:t>
      </w:r>
      <w:r>
        <w:t xml:space="preserve"> </w:t>
      </w:r>
      <w:r>
        <w:t xml:space="preserve">Workshops</w:t>
      </w:r>
      <w:r>
        <w:t xml:space="preserve"> </w:t>
      </w:r>
      <w:r>
        <w:t xml:space="preserve">Three workshops have been held to discuss with stakeholders and national administrations the</w:t>
      </w:r>
      <w:r>
        <w:t xml:space="preserve"> </w:t>
      </w:r>
      <w:r>
        <w:t xml:space="preserve">following topics:</w:t>
      </w:r>
      <w:r>
        <w:t xml:space="preserve"> </w:t>
      </w:r>
      <w:r>
        <w:t xml:space="preserve">1. Training, testing and vehicles’ categories - 22 March 2022</w:t>
      </w:r>
      <w:r>
        <w:t xml:space="preserve"> </w:t>
      </w:r>
      <w:r>
        <w:t xml:space="preserve">2. Issuance and mutual recognition of driving licences - 22 April 2022</w:t>
      </w:r>
      <w:r>
        <w:t xml:space="preserve"> </w:t>
      </w:r>
      <w:r>
        <w:t xml:space="preserve">3. Consequences of road traffic offences and medical fitness - 19 May 2022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The workshops have been announced publicly with a call for expression of interests to participate</w:t>
      </w:r>
      <w:r>
        <w:t xml:space="preserve"> </w:t>
      </w:r>
      <w:r>
        <w:t xml:space="preserve">published on 8 February 2022 on the DG MOVE website201. All entities having expressed an interest</w:t>
      </w:r>
      <w:r>
        <w:t xml:space="preserve"> </w:t>
      </w:r>
      <w:r>
        <w:t xml:space="preserve">have been invited to the workshops, except 14 driving schools established in Ireland to ensure a</w:t>
      </w:r>
      <w:r>
        <w:t xml:space="preserve"> </w:t>
      </w:r>
      <w:r>
        <w:t xml:space="preserve">balance representativeness of the audience202.</w:t>
      </w:r>
      <w:r>
        <w:br/>
      </w:r>
      <w:r>
        <w:t xml:space="preserve">The following stakeholders’ groups have been invited: academic and research institutions,</w:t>
      </w:r>
      <w:r>
        <w:t xml:space="preserve"> </w:t>
      </w:r>
      <w:r>
        <w:t xml:space="preserve">transport-related</w:t>
      </w:r>
      <w:r>
        <w:t xml:space="preserve"> </w:t>
      </w:r>
      <w:r>
        <w:t xml:space="preserve">associations,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organisations,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organisations,</w:t>
      </w:r>
      <w:r>
        <w:t xml:space="preserve"> </w:t>
      </w:r>
      <w:r>
        <w:t xml:space="preserve">non-governmental organisations, road safety advocates, public authorities, trade unions and other</w:t>
      </w:r>
      <w:r>
        <w:t xml:space="preserve"> </w:t>
      </w:r>
      <w:r>
        <w:t xml:space="preserve">interested stakeholders.</w:t>
      </w:r>
      <w:r>
        <w:t xml:space="preserve"> </w:t>
      </w:r>
      <w:r>
        <w:t xml:space="preserve">The participation to all the consultation activities is presented in the table below.</w:t>
      </w:r>
    </w:p>
    <w:p>
      <w:pPr>
        <w:pStyle w:val="Compact"/>
        <w:numPr>
          <w:ilvl w:val="0"/>
          <w:numId w:val="1003"/>
        </w:numPr>
      </w:pPr>
      <w:r>
        <w:t xml:space="preserve">FEEDBACK RECEIVED ON PROBLEM DEFINITION</w:t>
      </w:r>
      <w:r>
        <w:t xml:space="preserve"> </w:t>
      </w:r>
      <w:r>
        <w:t xml:space="preserve">The excessive number of deaths and serious injuries on EU roads</w:t>
      </w:r>
      <w:r>
        <w:t xml:space="preserve"> </w:t>
      </w:r>
      <w:r>
        <w:t xml:space="preserve">According to DE, FI, SI, SE and FR their national rules are generally satisfactory and sufficient to</w:t>
      </w:r>
      <w:r>
        <w:t xml:space="preserve"> </w:t>
      </w:r>
      <w:r>
        <w:t xml:space="preserve">deliver on the road safety targets established at the EU level.</w:t>
      </w:r>
      <w:r>
        <w:br/>
      </w:r>
      <w:r>
        <w:t xml:space="preserve">Nevertheless, DE, BG, NL, BE, SE and FR called for the updating of standards on physical and</w:t>
      </w:r>
      <w:r>
        <w:t xml:space="preserve"> </w:t>
      </w:r>
      <w:r>
        <w:t xml:space="preserve">mental fitness. Only FI considered the EU standards as adequate.NL identified some room for</w:t>
      </w:r>
      <w:r>
        <w:t xml:space="preserve"> </w:t>
      </w:r>
      <w:r>
        <w:t xml:space="preserve">improvement in its national rules on training, examination and provisional licence system.</w:t>
      </w:r>
      <w:r>
        <w:t xml:space="preserve"> </w:t>
      </w:r>
      <w:r>
        <w:t xml:space="preserve">In the open public consultation, 70% (5,319 out of 7,532 respondents) and 63% (4,732 out of 7,532</w:t>
      </w:r>
      <w:r>
        <w:t xml:space="preserve"> </w:t>
      </w:r>
      <w:r>
        <w:t xml:space="preserve">respondents), respectively, evaluated the rules on drivers’ skills, knowledge, and experience and</w:t>
      </w:r>
      <w:r>
        <w:t xml:space="preserve"> </w:t>
      </w:r>
      <w:r>
        <w:t xml:space="preserve">drivers’ physical and mental fitness to be adequate/very adequate. 55% (3,313 out of 7,532</w:t>
      </w:r>
      <w:r>
        <w:t xml:space="preserve"> </w:t>
      </w:r>
      <w:r>
        <w:t xml:space="preserve">respondents) also believed the EU rules on drivers’ behaviour on the road to be adequate/very</w:t>
      </w:r>
      <w:r>
        <w:t xml:space="preserve"> </w:t>
      </w:r>
      <w:r>
        <w:t xml:space="preserve">adequate. Stakeholders were more divided on the adequacy of the rules to fight unlicensed drivers:</w:t>
      </w:r>
    </w:p>
    <w:p>
      <w:pPr>
        <w:pStyle w:val="FirstParagraph"/>
      </w:pPr>
      <w:r>
        <w:t xml:space="preserve">201 https://transport.ec.europa.eu/news/road-safety-call-expressions-interest-workshops-driving-licences-directive-2022-02-08_en</w:t>
      </w:r>
      <w:r>
        <w:br/>
      </w:r>
      <w:r>
        <w:t xml:space="preserve">202 Only one driving school established in Ireland has been invited, the selection has been based on the completeness of the information</w:t>
      </w:r>
      <w:r>
        <w:t xml:space="preserve"> </w:t>
      </w:r>
      <w:r>
        <w:t xml:space="preserve">provided, in particular regarding the subjects of interest expressed by the stakeholders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Interviews</w:t>
      </w:r>
      <w:r>
        <w:t xml:space="preserve"> </w:t>
      </w:r>
      <w:r>
        <w:t xml:space="preserve">Survey</w:t>
      </w:r>
      <w:r>
        <w:t xml:space="preserve"> </w:t>
      </w:r>
      <w:r>
        <w:t xml:space="preserve">IIA</w:t>
      </w:r>
      <w:r>
        <w:t xml:space="preserve"> </w:t>
      </w:r>
      <w:r>
        <w:t xml:space="preserve">Workshop</w:t>
      </w:r>
      <w:r>
        <w:t xml:space="preserve"> </w:t>
      </w:r>
      <w:r>
        <w:t xml:space="preserve">OPC</w:t>
      </w:r>
      <w:r>
        <w:t xml:space="preserve"> </w:t>
      </w:r>
      <w:r>
        <w:t xml:space="preserve">Total</w:t>
      </w:r>
      <w:r>
        <w:t xml:space="preserve"> </w:t>
      </w:r>
      <w:r>
        <w:t xml:space="preserve">Academia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7</w:t>
      </w:r>
      <w:r>
        <w:t xml:space="preserve"> </w:t>
      </w: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Business associations</w:t>
      </w:r>
      <w:r>
        <w:t xml:space="preserve"> </w:t>
      </w:r>
      <w:r>
        <w:t xml:space="preserve">5</w:t>
      </w:r>
      <w:r>
        <w:t xml:space="preserve"> </w:t>
      </w:r>
      <w:r>
        <w:t xml:space="preserve">14</w:t>
      </w:r>
      <w:r>
        <w:t xml:space="preserve"> </w:t>
      </w:r>
      <w:r>
        <w:t xml:space="preserve">44</w:t>
      </w:r>
      <w:r>
        <w:t xml:space="preserve"> </w:t>
      </w:r>
      <w:r>
        <w:t xml:space="preserve">82</w:t>
      </w:r>
      <w:r>
        <w:t xml:space="preserve"> </w:t>
      </w:r>
      <w:r>
        <w:t xml:space="preserve">178</w:t>
      </w:r>
      <w:r>
        <w:t xml:space="preserve"> </w:t>
      </w:r>
      <w:r>
        <w:t xml:space="preserve">197</w:t>
      </w:r>
      <w:r>
        <w:t xml:space="preserve"> </w:t>
      </w:r>
      <w:r>
        <w:t xml:space="preserve">EU citizens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2037</w:t>
      </w:r>
      <w:r>
        <w:t xml:space="preserve"> </w:t>
      </w:r>
      <w:r>
        <w:t xml:space="preserve">0</w:t>
      </w:r>
      <w:r>
        <w:t xml:space="preserve"> </w:t>
      </w:r>
      <w:r>
        <w:t xml:space="preserve">7024</w:t>
      </w:r>
      <w:r>
        <w:t xml:space="preserve"> </w:t>
      </w:r>
      <w:r>
        <w:t xml:space="preserve">7024</w:t>
      </w:r>
      <w:r>
        <w:t xml:space="preserve"> </w:t>
      </w:r>
      <w:r>
        <w:t xml:space="preserve">Non-EU citizens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36</w:t>
      </w:r>
      <w:r>
        <w:t xml:space="preserve"> </w:t>
      </w:r>
      <w:r>
        <w:t xml:space="preserve">0</w:t>
      </w:r>
      <w:r>
        <w:t xml:space="preserve"> </w:t>
      </w:r>
      <w:r>
        <w:t xml:space="preserve">157</w:t>
      </w:r>
      <w:r>
        <w:t xml:space="preserve"> </w:t>
      </w:r>
      <w:r>
        <w:t xml:space="preserve">157</w:t>
      </w:r>
      <w:r>
        <w:t xml:space="preserve"> </w:t>
      </w:r>
      <w:r>
        <w:t xml:space="preserve">NGOs</w:t>
      </w:r>
      <w:r>
        <w:t xml:space="preserve"> </w:t>
      </w:r>
      <w:r>
        <w:t xml:space="preserve">9</w:t>
      </w:r>
      <w:r>
        <w:t xml:space="preserve"> </w:t>
      </w:r>
      <w:r>
        <w:t xml:space="preserve">17</w:t>
      </w:r>
      <w:r>
        <w:t xml:space="preserve"> </w:t>
      </w:r>
      <w:r>
        <w:t xml:space="preserve">13</w:t>
      </w:r>
      <w:r>
        <w:t xml:space="preserve"> </w:t>
      </w:r>
      <w:r>
        <w:t xml:space="preserve">9</w:t>
      </w:r>
      <w:r>
        <w:t xml:space="preserve"> </w:t>
      </w:r>
      <w:r>
        <w:t xml:space="preserve">47</w:t>
      </w:r>
      <w:r>
        <w:t xml:space="preserve"> </w:t>
      </w:r>
      <w:r>
        <w:t xml:space="preserve">73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11</w:t>
      </w:r>
      <w:r>
        <w:t xml:space="preserve"> </w:t>
      </w:r>
      <w:r>
        <w:t xml:space="preserve">51</w:t>
      </w:r>
      <w:r>
        <w:t xml:space="preserve"> </w:t>
      </w:r>
      <w:r>
        <w:t xml:space="preserve">5</w:t>
      </w:r>
      <w:r>
        <w:t xml:space="preserve"> </w:t>
      </w:r>
      <w:r>
        <w:t xml:space="preserve">206</w:t>
      </w:r>
      <w:r>
        <w:t xml:space="preserve"> </w:t>
      </w:r>
      <w:r>
        <w:t xml:space="preserve">33</w:t>
      </w:r>
      <w:r>
        <w:t xml:space="preserve"> </w:t>
      </w:r>
      <w:r>
        <w:t xml:space="preserve">95</w:t>
      </w:r>
      <w:r>
        <w:t xml:space="preserve"> </w:t>
      </w:r>
      <w:r>
        <w:t xml:space="preserve">Trade unions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27</w:t>
      </w:r>
      <w:r>
        <w:t xml:space="preserve"> </w:t>
      </w:r>
      <w:r>
        <w:t xml:space="preserve">0</w:t>
      </w:r>
      <w:r>
        <w:t xml:space="preserve"> </w:t>
      </w:r>
      <w:r>
        <w:t xml:space="preserve">88</w:t>
      </w:r>
      <w:r>
        <w:t xml:space="preserve"> </w:t>
      </w:r>
      <w:r>
        <w:t xml:space="preserve">90</w:t>
      </w:r>
      <w:r>
        <w:t xml:space="preserve"> </w:t>
      </w:r>
      <w:r>
        <w:t xml:space="preserve">Total</w:t>
      </w:r>
      <w:r>
        <w:t xml:space="preserve"> </w:t>
      </w:r>
      <w:r>
        <w:t xml:space="preserve">26</w:t>
      </w:r>
      <w:r>
        <w:t xml:space="preserve"> </w:t>
      </w:r>
      <w:r>
        <w:t xml:space="preserve">84</w:t>
      </w:r>
      <w:r>
        <w:t xml:space="preserve"> </w:t>
      </w:r>
      <w:r>
        <w:t xml:space="preserve">2213</w:t>
      </w:r>
      <w:r>
        <w:t xml:space="preserve"> </w:t>
      </w:r>
      <w:r>
        <w:t xml:space="preserve">311</w:t>
      </w:r>
      <w:r>
        <w:t xml:space="preserve"> </w:t>
      </w:r>
      <w:r>
        <w:t xml:space="preserve">7532</w:t>
      </w:r>
      <w:r>
        <w:t xml:space="preserve"> </w:t>
      </w:r>
      <w:r>
        <w:t xml:space="preserve">7642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40% (3,038 out of 7,532 respondents) considered the rules adequate/very adequate compared to 33%</w:t>
      </w:r>
      <w:r>
        <w:t xml:space="preserve"> </w:t>
      </w:r>
      <w:r>
        <w:t xml:space="preserve">(2,491 out of 7,532 respondents) considering the opposite.</w:t>
      </w:r>
      <w:r>
        <w:br/>
      </w:r>
      <w:r>
        <w:t xml:space="preserve">The free movement of persons is constrained by unnecessary procedures related to driving</w:t>
      </w:r>
      <w:r>
        <w:t xml:space="preserve"> </w:t>
      </w:r>
      <w:r>
        <w:t xml:space="preserve">licences</w:t>
      </w:r>
      <w:r>
        <w:t xml:space="preserve"> </w:t>
      </w:r>
      <w:r>
        <w:t xml:space="preserve">In the open public consultation, when asked to evaluate the current EU rules to facilitate the free</w:t>
      </w:r>
      <w:r>
        <w:t xml:space="preserve"> </w:t>
      </w:r>
      <w:r>
        <w:t xml:space="preserve">movement of people in the European Union, most respondents believed them to be adequate/very</w:t>
      </w:r>
      <w:r>
        <w:t xml:space="preserve"> </w:t>
      </w:r>
      <w:r>
        <w:t xml:space="preserve">adequate. 76% of the respondents (5,745 out of 7,532 respondents) believed the rules on the</w:t>
      </w:r>
      <w:r>
        <w:t xml:space="preserve"> </w:t>
      </w:r>
      <w:r>
        <w:t xml:space="preserve">recognition of driving licences when travelling in another Member State to be adequate/very</w:t>
      </w:r>
      <w:r>
        <w:t xml:space="preserve"> </w:t>
      </w:r>
      <w:r>
        <w:t xml:space="preserve">adequate. Similarly, the rules for renewal, replace or exchange of a driving licence are perceived as</w:t>
      </w:r>
      <w:r>
        <w:t xml:space="preserve"> </w:t>
      </w:r>
      <w:r>
        <w:t xml:space="preserve">adequate/very adequate by about 54% of respondents (3,132 out of 7,532 respondents). However,</w:t>
      </w:r>
      <w:r>
        <w:t xml:space="preserve"> </w:t>
      </w:r>
      <w:r>
        <w:t xml:space="preserve">respondents were unsure on how to evaluate the rules on obtaining a driving licence as a resident in</w:t>
      </w:r>
      <w:r>
        <w:t xml:space="preserve"> </w:t>
      </w:r>
      <w:r>
        <w:t xml:space="preserve">another Member State. Only 42.3% of respondents (3,186 out of 7,532 respondents) believed them</w:t>
      </w:r>
      <w:r>
        <w:t xml:space="preserve"> </w:t>
      </w:r>
      <w:r>
        <w:t xml:space="preserve">to be adequate/very adequate.</w:t>
      </w:r>
      <w:r>
        <w:br/>
      </w:r>
      <w:r>
        <w:t xml:space="preserve">4. FEEDBACK RECEIVED ON PROBLEM DRIVERS</w:t>
      </w:r>
      <w:r>
        <w:t xml:space="preserve"> </w:t>
      </w:r>
      <w:r>
        <w:t xml:space="preserve">Presence of drivers with insufficient skills, knowledge, experience and/or risk awareness on EU</w:t>
      </w:r>
      <w:r>
        <w:t xml:space="preserve"> </w:t>
      </w:r>
      <w:r>
        <w:t xml:space="preserve">roads</w:t>
      </w:r>
      <w:r>
        <w:t xml:space="preserve"> </w:t>
      </w:r>
      <w:r>
        <w:t xml:space="preserve">In the OPC, a clear majority of respondents rated improving drivers’ skills and knowledge as either</w:t>
      </w:r>
      <w:r>
        <w:t xml:space="preserve"> </w:t>
      </w:r>
      <w:r>
        <w:t xml:space="preserve">extremely/very important (about 44%, 3,358 out of 7,532) or important (37%, 2,829 out of 7,532).</w:t>
      </w:r>
      <w:r>
        <w:t xml:space="preserve"> </w:t>
      </w:r>
      <w:r>
        <w:t xml:space="preserve">Stakeholders demonstrated an even greater support for improving drivers’ experience and risk</w:t>
      </w:r>
      <w:r>
        <w:t xml:space="preserve"> </w:t>
      </w:r>
      <w:r>
        <w:t xml:space="preserve">awareness: about 54% of respondents (4,137 out of 7,532) rated it as extremely/very important. In</w:t>
      </w:r>
      <w:r>
        <w:t xml:space="preserve"> </w:t>
      </w:r>
      <w:r>
        <w:t xml:space="preserve">the targeted survey, 59% of respondents from national authorities agreed that insufficient driving</w:t>
      </w:r>
      <w:r>
        <w:t xml:space="preserve"> </w:t>
      </w:r>
      <w:r>
        <w:t xml:space="preserve">experience and/or risk awareness in particular of novice drivers is a very/important problem vis a vis</w:t>
      </w:r>
      <w:r>
        <w:t xml:space="preserve"> </w:t>
      </w:r>
      <w:r>
        <w:t xml:space="preserve">road safety (19). In the targeted survey, 74% of the non-governmental organisations agreed that</w:t>
      </w:r>
      <w:r>
        <w:t xml:space="preserve"> </w:t>
      </w:r>
      <w:r>
        <w:t xml:space="preserve">insufficient driving experience and risk awareness of novice drivers is an important problem for road</w:t>
      </w:r>
      <w:r>
        <w:t xml:space="preserve"> </w:t>
      </w:r>
      <w:r>
        <w:t xml:space="preserve">safety (22/30).</w:t>
      </w:r>
      <w:r>
        <w:br/>
      </w:r>
      <w:r>
        <w:t xml:space="preserve">During the targeted interviews, DE, BE, NL, BG, FI, SE and FR expressed the need for updating test</w:t>
      </w:r>
      <w:r>
        <w:t xml:space="preserve"> </w:t>
      </w:r>
      <w:r>
        <w:t xml:space="preserve">requirements and standards (integrating new forms of technology, such as autonomous driving,</w:t>
      </w:r>
      <w:r>
        <w:t xml:space="preserve"> </w:t>
      </w:r>
      <w:r>
        <w:t xml:space="preserve">ADAS, eco-driving, the ability to use navigation, knowledge related to alternatively fuelled vehicles</w:t>
      </w:r>
      <w:r>
        <w:t xml:space="preserve"> </w:t>
      </w:r>
      <w:r>
        <w:t xml:space="preserve">and the updates brought by the CPC for professional drivers).</w:t>
      </w:r>
      <w:r>
        <w:br/>
      </w:r>
      <w:r>
        <w:t xml:space="preserve">The aspect of insufficient skills and knowledge concerning new safety technologies (e.g., ADAS)</w:t>
      </w:r>
      <w:r>
        <w:t xml:space="preserve"> </w:t>
      </w:r>
      <w:r>
        <w:t xml:space="preserve">was assessed as moderately/important vis a vis road safety by about 50% of respondents in the</w:t>
      </w:r>
      <w:r>
        <w:t xml:space="preserve"> </w:t>
      </w:r>
      <w:r>
        <w:t xml:space="preserve">targeted survey with national authorities (16), whereas only 6% of respondents (2) did not consider</w:t>
      </w:r>
      <w:r>
        <w:t xml:space="preserve"> </w:t>
      </w:r>
      <w:r>
        <w:t xml:space="preserve">it as a problem. 53% of the respondents from non-governmental organisations assessed insufficient</w:t>
      </w:r>
      <w:r>
        <w:t xml:space="preserve"> </w:t>
      </w:r>
      <w:r>
        <w:t xml:space="preserve">skills and knowledge regarding new safety technologies as an important or very important problem</w:t>
      </w:r>
      <w:r>
        <w:t xml:space="preserve"> </w:t>
      </w:r>
      <w:r>
        <w:t xml:space="preserve">(16/30).</w:t>
      </w:r>
      <w:r>
        <w:br/>
      </w:r>
      <w:r>
        <w:t xml:space="preserve">Concerning minimum standards for trainers, 41% (13) and 34% (11) of respondents in the targeted</w:t>
      </w:r>
      <w:r>
        <w:t xml:space="preserve"> </w:t>
      </w:r>
      <w:r>
        <w:t xml:space="preserve">survey from national authorities assessed the insufficient skills and knowledge of driver trainers to</w:t>
      </w:r>
      <w:r>
        <w:t xml:space="preserve"> </w:t>
      </w:r>
      <w:r>
        <w:t xml:space="preserve">adequately prepare drivers and ensure they have the skills and knowledge to drive as very/important</w:t>
      </w:r>
      <w:r>
        <w:t xml:space="preserve"> </w:t>
      </w:r>
      <w:r>
        <w:t xml:space="preserve">and moderately/slightly important, respectively. Among respondents from non-governmental</w:t>
      </w:r>
      <w:r>
        <w:t xml:space="preserve"> </w:t>
      </w:r>
      <w:r>
        <w:t xml:space="preserve">organisations, 50% deemed insufficient skills and knowledge of driver instructors to adequately</w:t>
      </w:r>
      <w:r>
        <w:t xml:space="preserve"> </w:t>
      </w:r>
      <w:r>
        <w:t xml:space="preserve">prepare drivers as an important aspect of road safety (15/30).</w:t>
      </w:r>
      <w:r>
        <w:br/>
      </w:r>
      <w:r>
        <w:t xml:space="preserve">Concerning examiners, about 41% of respondents from national authorities (13) stated that</w:t>
      </w:r>
      <w:r>
        <w:t xml:space="preserve"> </w:t>
      </w:r>
      <w:r>
        <w:t xml:space="preserve">insufficient skills and knowledge of driving examiners to adequately test applicants a very/important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problem. 47% of respondents from non-governmental organisations found insufficient skills and</w:t>
      </w:r>
      <w:r>
        <w:t xml:space="preserve"> </w:t>
      </w:r>
      <w:r>
        <w:t xml:space="preserve">knowledge of driving examiners to be an important issue (14/30).</w:t>
      </w:r>
      <w:r>
        <w:br/>
      </w:r>
      <w:r>
        <w:t xml:space="preserve">Only FR expressed a need for common standards on the probation period for novice drivers, while,</w:t>
      </w:r>
      <w:r>
        <w:t xml:space="preserve"> </w:t>
      </w:r>
      <w:r>
        <w:t xml:space="preserve">79% of respondents from national authorities (22) confirmed to impose restrictions in the form of</w:t>
      </w:r>
      <w:r>
        <w:t xml:space="preserve"> </w:t>
      </w:r>
      <w:r>
        <w:t xml:space="preserve">probation periods.</w:t>
      </w:r>
      <w:r>
        <w:t xml:space="preserve"> </w:t>
      </w:r>
      <w:r>
        <w:t xml:space="preserve">In the targeted survey, 56% of respondents (18) from national authorities assessed the insufficient</w:t>
      </w:r>
      <w:r>
        <w:t xml:space="preserve"> </w:t>
      </w:r>
      <w:r>
        <w:t xml:space="preserve">skills and knowledge of all drivers of new mobility solutions with a maximum speed between 25 and</w:t>
      </w:r>
      <w:r>
        <w:t xml:space="preserve"> </w:t>
      </w:r>
      <w:r>
        <w:t xml:space="preserve">45 km/h as a slightly/moderately important problem. 50% of the respondents from non-governmental</w:t>
      </w:r>
      <w:r>
        <w:t xml:space="preserve"> </w:t>
      </w:r>
      <w:r>
        <w:t xml:space="preserve">organisations assessed insufficient skills or knowledge of drivers of new mobility solutions important</w:t>
      </w:r>
      <w:r>
        <w:t xml:space="preserve"> </w:t>
      </w:r>
      <w:r>
        <w:t xml:space="preserve">or very important (15/30). During interviews, Member States did not believe that an extension of the</w:t>
      </w:r>
      <w:r>
        <w:t xml:space="preserve"> </w:t>
      </w:r>
      <w:r>
        <w:t xml:space="preserve">scope of the Directive to new mobility solutions (e.g. e-scooters), or the creation of specific new</w:t>
      </w:r>
      <w:r>
        <w:t xml:space="preserve"> </w:t>
      </w:r>
      <w:r>
        <w:t xml:space="preserve">vehicle categories for such mobility solutions, could have an impact on road safety.</w:t>
      </w:r>
      <w:r>
        <w:t xml:space="preserve"> </w:t>
      </w:r>
      <w:r>
        <w:t xml:space="preserve">When it comes to the minimum age for driving, FI considers it should be lowered for B category to</w:t>
      </w:r>
      <w:r>
        <w:t xml:space="preserve"> </w:t>
      </w:r>
      <w:r>
        <w:t xml:space="preserve">enable people in sparsely populated areas of the country to move around. In the OPC, more</w:t>
      </w:r>
      <w:r>
        <w:t xml:space="preserve"> </w:t>
      </w:r>
      <w:r>
        <w:t xml:space="preserve">respondents (43%) had the same position. Other consulted stakeholders, either during interviews or</w:t>
      </w:r>
      <w:r>
        <w:t xml:space="preserve"> </w:t>
      </w:r>
      <w:r>
        <w:t xml:space="preserve">workshops, including DE, SE, ETF, ETSC and DKU indicated that a general lowering of the age for</w:t>
      </w:r>
      <w:r>
        <w:t xml:space="preserve"> </w:t>
      </w:r>
      <w:r>
        <w:t xml:space="preserve">driving with a B licence would have negative effects, although generally supporting accompanied</w:t>
      </w:r>
      <w:r>
        <w:t xml:space="preserve"> </w:t>
      </w:r>
      <w:r>
        <w:t xml:space="preserve">driving at the age of 16.</w:t>
      </w:r>
      <w:r>
        <w:br/>
      </w:r>
      <w:r>
        <w:t xml:space="preserve">Non-governmental organisations were divided on the potential impacts of reducing the age limit for</w:t>
      </w:r>
      <w:r>
        <w:t xml:space="preserve"> </w:t>
      </w:r>
      <w:r>
        <w:t xml:space="preserve">B licence to 16 years, while on the issue of requiring accompanied driving onto road safety: 36% of</w:t>
      </w:r>
      <w:r>
        <w:t xml:space="preserve"> </w:t>
      </w:r>
      <w:r>
        <w:t xml:space="preserve">the non-governmental authority respondents considered it would have a positive impact (8), 27% of</w:t>
      </w:r>
      <w:r>
        <w:t xml:space="preserve"> </w:t>
      </w:r>
      <w:r>
        <w:t xml:space="preserve">the non-governmental authority respondents considered it would have a negative impact (6) and 36%</w:t>
      </w:r>
      <w:r>
        <w:t xml:space="preserve"> </w:t>
      </w:r>
      <w:r>
        <w:t xml:space="preserve">of the non-governmental authority respondents did not indicate their opinion (8).</w:t>
      </w:r>
      <w:r>
        <w:br/>
      </w:r>
      <w:r>
        <w:t xml:space="preserve">Concerning professional driving and its impact on road safety, some interviewed stakeholders (NL,</w:t>
      </w:r>
      <w:r>
        <w:t xml:space="preserve"> </w:t>
      </w:r>
      <w:r>
        <w:t xml:space="preserve">BE, SI, ETSC, BG, and SE) believed that lowering the age would have negative impacts on road</w:t>
      </w:r>
      <w:r>
        <w:t xml:space="preserve"> </w:t>
      </w:r>
      <w:r>
        <w:t xml:space="preserve">safety. On the other hand, DE supported the lowering of the minimum age for category C licences to</w:t>
      </w:r>
      <w:r>
        <w:t xml:space="preserve"> </w:t>
      </w:r>
      <w:r>
        <w:t xml:space="preserve">18, whereas FI supported lowering the age for professional driving to 18 years for both C and D</w:t>
      </w:r>
      <w:r>
        <w:t xml:space="preserve"> </w:t>
      </w:r>
      <w:r>
        <w:t xml:space="preserve">licences. FR called instead for more training for professional drivers, especially on risk perception.</w:t>
      </w:r>
      <w:r>
        <w:t xml:space="preserve"> </w:t>
      </w:r>
      <w:r>
        <w:t xml:space="preserve">The lowering of the minimum age for a D licence to 18 years is considered to have no impact (26%),</w:t>
      </w:r>
      <w:r>
        <w:t xml:space="preserve"> </w:t>
      </w:r>
      <w:r>
        <w:t xml:space="preserve">somewhat positive (25%) or somewhat negative impact (15%) on road safety by respondents to the</w:t>
      </w:r>
      <w:r>
        <w:t xml:space="preserve"> </w:t>
      </w:r>
      <w:r>
        <w:t xml:space="preserve">OPC. In the OPC, respondents have identified a need for simplifying the access to licences for</w:t>
      </w:r>
      <w:r>
        <w:t xml:space="preserve"> </w:t>
      </w:r>
      <w:r>
        <w:t xml:space="preserve">commercial vehicles (67%).</w:t>
      </w:r>
      <w:r>
        <w:t xml:space="preserve"> </w:t>
      </w:r>
      <w:r>
        <w:t xml:space="preserve">Presence of drivers with dangerous behaviour on EU roads</w:t>
      </w:r>
      <w:r>
        <w:t xml:space="preserve"> </w:t>
      </w:r>
      <w:r>
        <w:t xml:space="preserve">The absence of a clear EU framework for the mutual recognition of driving disqualifications poses</w:t>
      </w:r>
      <w:r>
        <w:t xml:space="preserve"> </w:t>
      </w:r>
      <w:r>
        <w:t xml:space="preserve">challenges when it comes to preventing abuse by drivers, and it impacts road safety. This finding was</w:t>
      </w:r>
      <w:r>
        <w:t xml:space="preserve"> </w:t>
      </w:r>
      <w:r>
        <w:t xml:space="preserve">corroborated by Member States during the targeted interviews. Reducing both dangerous behaviours</w:t>
      </w:r>
      <w:r>
        <w:t xml:space="preserve"> </w:t>
      </w:r>
      <w:r>
        <w:t xml:space="preserve">by drivers and the number of unlicensed drivers seem to be relevant factors for stakeholders that</w:t>
      </w:r>
      <w:r>
        <w:t xml:space="preserve"> </w:t>
      </w:r>
      <w:r>
        <w:t xml:space="preserve">responded to the OPC. In effect, about 55% (5,063 out of 7,532) and 69% (5,201 out of 7,532) of</w:t>
      </w:r>
      <w:r>
        <w:t xml:space="preserve"> </w:t>
      </w:r>
      <w:r>
        <w:t xml:space="preserve">them, respectively, rated them as extremely/very important.</w:t>
      </w:r>
      <w:r>
        <w:br/>
      </w:r>
      <w:r>
        <w:t xml:space="preserve">In the targeted survey, a large majority of representatives from national authorities identified the fact</w:t>
      </w:r>
      <w:r>
        <w:t xml:space="preserve"> </w:t>
      </w:r>
      <w:r>
        <w:t xml:space="preserve">that residents and non-residents do not face the same consequences regarding driving disqualification</w:t>
      </w:r>
      <w:r>
        <w:t xml:space="preserve"> </w:t>
      </w:r>
      <w:r>
        <w:t xml:space="preserve">in the EU as a generally important problem (16/21). In the targeted survey, respondents from</w:t>
      </w:r>
      <w:r>
        <w:t xml:space="preserve"> </w:t>
      </w:r>
      <w:r>
        <w:t xml:space="preserve">non-governmental organisations agreed that residents and non-residents not facing the same</w:t>
      </w:r>
      <w:r>
        <w:t xml:space="preserve"> </w:t>
      </w:r>
      <w:r>
        <w:t xml:space="preserve">consequences regarding driving disqualification is an important problem in relation to road safety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(64%). Similarly, they agreed that residents and non-residents not facing the same consequences</w:t>
      </w:r>
      <w:r>
        <w:t xml:space="preserve"> </w:t>
      </w:r>
      <w:r>
        <w:t xml:space="preserve">regarding penalty/demerit points is an important problem in relation to road safety (64%).</w:t>
      </w:r>
      <w:r>
        <w:br/>
      </w:r>
      <w:r>
        <w:t xml:space="preserve">National authorities estimated that, on average, the number of offences resulting in driving</w:t>
      </w:r>
      <w:r>
        <w:t xml:space="preserve"> </w:t>
      </w:r>
      <w:r>
        <w:t xml:space="preserve">disqualifications committed per year is in the range of 25,000-above 50,000. The number of driving</w:t>
      </w:r>
      <w:r>
        <w:t xml:space="preserve"> </w:t>
      </w:r>
      <w:r>
        <w:t xml:space="preserve">disqualifications for domestically registered drivers (e.g., driving licence is issued in the same</w:t>
      </w:r>
      <w:r>
        <w:t xml:space="preserve"> </w:t>
      </w:r>
      <w:r>
        <w:t xml:space="preserve">Member State that imposes the disqualification) was estimated in the range 0-5,000. The number of</w:t>
      </w:r>
      <w:r>
        <w:t xml:space="preserve"> </w:t>
      </w:r>
      <w:r>
        <w:t xml:space="preserve">driving disqualifications for drivers registered in another EU Member State (e.g., driving licence is</w:t>
      </w:r>
      <w:r>
        <w:t xml:space="preserve"> </w:t>
      </w:r>
      <w:r>
        <w:t xml:space="preserve">not issued in the Member State that imposes the disqualification) was estimated in the range 0-5,000.</w:t>
      </w:r>
      <w:r>
        <w:t xml:space="preserve"> </w:t>
      </w:r>
      <w:r>
        <w:t xml:space="preserve">The number of driving disqualifications for drivers registered in third countries EU Member State</w:t>
      </w:r>
      <w:r>
        <w:t xml:space="preserve"> </w:t>
      </w:r>
      <w:r>
        <w:t xml:space="preserve">(e.g., driving licence is not issued in Europe) was estimated in the range 0-5,000. More respondents</w:t>
      </w:r>
      <w:r>
        <w:t xml:space="preserve"> </w:t>
      </w:r>
      <w:r>
        <w:t xml:space="preserve">estimated the number of offences resulting in penalty/demerit points committed per year in the range</w:t>
      </w:r>
      <w:r>
        <w:t xml:space="preserve"> </w:t>
      </w:r>
      <w:r>
        <w:t xml:space="preserve">0-1,000. Slightly more respondents estimated the number of offences resulting in penalty/demerit</w:t>
      </w:r>
      <w:r>
        <w:t xml:space="preserve"> </w:t>
      </w:r>
      <w:r>
        <w:t xml:space="preserve">points for domestically registered drivers (e.g., driving licence is issued in the same Member State</w:t>
      </w:r>
      <w:r>
        <w:t xml:space="preserve"> </w:t>
      </w:r>
      <w:r>
        <w:t xml:space="preserve">that imposes the penalty/demerit point) in the range 0-1,000. The number of offences resulting in</w:t>
      </w:r>
      <w:r>
        <w:t xml:space="preserve"> </w:t>
      </w:r>
      <w:r>
        <w:t xml:space="preserve">penalty/demerit points for drivers registered in another EU Member State (e.g., driving licence is not</w:t>
      </w:r>
      <w:r>
        <w:t xml:space="preserve"> </w:t>
      </w:r>
      <w:r>
        <w:t xml:space="preserve">issued in the Member State that imposes the disqualification) was estimated in the range 0-5,000.</w:t>
      </w:r>
      <w:r>
        <w:t xml:space="preserve"> </w:t>
      </w:r>
      <w:r>
        <w:t xml:space="preserve">The number of offences resulting in penalty/demerit points for drivers registered in third countries</w:t>
      </w:r>
      <w:r>
        <w:t xml:space="preserve"> </w:t>
      </w:r>
      <w:r>
        <w:t xml:space="preserve">(e.g., driving licence is not issued in Europe) was estimated in the range 0-1,000.</w:t>
      </w:r>
      <w:r>
        <w:t xml:space="preserve"> </w:t>
      </w:r>
      <w:r>
        <w:t xml:space="preserve">Sixteen of 21 national authorities and 13 non-governmental organisations that responded to the</w:t>
      </w:r>
      <w:r>
        <w:t xml:space="preserve"> </w:t>
      </w:r>
      <w:r>
        <w:t xml:space="preserve">targeted survey assessed the fact that fraudulent drivers (with illegally obtained driving licences)</w:t>
      </w:r>
      <w:r>
        <w:t xml:space="preserve"> </w:t>
      </w:r>
      <w:r>
        <w:t xml:space="preserve">continue to drive on EU roads as an important problem for road safety.203</w:t>
      </w:r>
      <w:r>
        <w:t xml:space="preserve"> </w:t>
      </w:r>
      <w:r>
        <w:t xml:space="preserve">Thirteen of 21 respondents to the targeted survey for national authorities and 15 NGOs identified</w:t>
      </w:r>
      <w:r>
        <w:t xml:space="preserve"> </w:t>
      </w:r>
      <w:r>
        <w:t xml:space="preserve">current approaches to the rehabilitation of disqualified drivers as inadequate to keep dangerous</w:t>
      </w:r>
      <w:r>
        <w:t xml:space="preserve"> </w:t>
      </w:r>
      <w:r>
        <w:t xml:space="preserve">drivers off EU roads.</w:t>
      </w:r>
      <w:r>
        <w:t xml:space="preserve"> </w:t>
      </w:r>
      <w:r>
        <w:t xml:space="preserve">Presence of drivers that are not fit to drive on EU roads</w:t>
      </w:r>
      <w:r>
        <w:t xml:space="preserve"> </w:t>
      </w:r>
      <w:r>
        <w:t xml:space="preserve">According to OPC results, respondents consider improving the Directive to ensure drivers’ physical</w:t>
      </w:r>
      <w:r>
        <w:t xml:space="preserve"> </w:t>
      </w:r>
      <w:r>
        <w:t xml:space="preserve">and mental fitness as either extremely/very important (about 55%, 4,190 out of 7,532) or important</w:t>
      </w:r>
      <w:r>
        <w:t xml:space="preserve"> </w:t>
      </w:r>
      <w:r>
        <w:t xml:space="preserve">(about 30%, 2,274 out of 7,532). In the targeted survey, more respondents from national authorities,</w:t>
      </w:r>
      <w:r>
        <w:t xml:space="preserve"> </w:t>
      </w:r>
      <w:r>
        <w:t xml:space="preserve">(8) confirmed the existence of the problem of inadequate medical screening of all drivers as</w:t>
      </w:r>
      <w:r>
        <w:t xml:space="preserve"> </w:t>
      </w:r>
      <w:r>
        <w:t xml:space="preserve">moderately/important, compared to 4 respondents that did not identify it as a problem for road safety.</w:t>
      </w:r>
      <w:r>
        <w:t xml:space="preserve"> </w:t>
      </w:r>
      <w:r>
        <w:t xml:space="preserve">Ten respondents from non-governmental organisations considered medical screening of all drivers to</w:t>
      </w:r>
      <w:r>
        <w:t xml:space="preserve"> </w:t>
      </w:r>
      <w:r>
        <w:t xml:space="preserve">constitute an important (8) or very important (2) problem for road safety, while 7 respondents find it</w:t>
      </w:r>
      <w:r>
        <w:t xml:space="preserve"> </w:t>
      </w:r>
      <w:r>
        <w:t xml:space="preserve">to be a slightly important (3) or not a problem at all for road safety (4). Overall, non-governmental</w:t>
      </w:r>
      <w:r>
        <w:t xml:space="preserve"> </w:t>
      </w:r>
      <w:r>
        <w:t xml:space="preserve">organisations argued that the focus on medical requirements in Annex III is too narrow and that there</w:t>
      </w:r>
      <w:r>
        <w:t xml:space="preserve"> </w:t>
      </w:r>
      <w:r>
        <w:t xml:space="preserve">is a lack of clinical guidelines and scientifically validated criteria. Indeed age-related requirements</w:t>
      </w:r>
      <w:r>
        <w:t xml:space="preserve"> </w:t>
      </w:r>
      <w:r>
        <w:t xml:space="preserve">are considered to result in suboptimal results, while the focus should be placed on functional</w:t>
      </w:r>
      <w:r>
        <w:t xml:space="preserve"> </w:t>
      </w:r>
      <w:r>
        <w:t xml:space="preserve">requirements to drive. The role of visual function to be fit to drive was emphasised by various</w:t>
      </w:r>
      <w:r>
        <w:t xml:space="preserve"> </w:t>
      </w:r>
      <w:r>
        <w:t xml:space="preserve">stakeholders.</w:t>
      </w:r>
      <w:r>
        <w:br/>
      </w:r>
      <w:r>
        <w:t xml:space="preserve">In the targeted survey, we asked representatives from national authorities to indicate estimates on the</w:t>
      </w:r>
      <w:r>
        <w:t xml:space="preserve"> </w:t>
      </w:r>
      <w:r>
        <w:t xml:space="preserve">average number of traffic fatalities from 2019 where drivers’ medical condition was a contributing</w:t>
      </w:r>
      <w:r>
        <w:t xml:space="preserve"> </w:t>
      </w:r>
      <w:r>
        <w:t xml:space="preserve">factor. 16 out of 22 respondents estimated a range of 0-25 traffic collisions in 2019 attributed to driver</w:t>
      </w:r>
    </w:p>
    <w:p>
      <w:pPr>
        <w:pStyle w:val="BodyText"/>
      </w:pPr>
      <w:r>
        <w:t xml:space="preserve">203 According to six out of seven respondents, the number of forged EU licences per year per Member State could go up to 500, and</w:t>
      </w:r>
      <w:r>
        <w:t xml:space="preserve"> </w:t>
      </w:r>
      <w:r>
        <w:t xml:space="preserve">the number of traffic collisions that can be attributed to driving licence fraud (e.g., where the offender held a fraudulent licence)</w:t>
      </w:r>
      <w:r>
        <w:t xml:space="preserve"> </w:t>
      </w:r>
      <w:r>
        <w:t xml:space="preserve">per year is also estimated in the range 0-500.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medical condition/fitness to drive, regardless of drivers’ age; 15 out of 22 respondents estimated a</w:t>
      </w:r>
      <w:r>
        <w:t xml:space="preserve"> </w:t>
      </w:r>
      <w:r>
        <w:t xml:space="preserve">range of 0-10 traffic collisions in 2019 attributed to driver medical condition/fitness to drive of drivers</w:t>
      </w:r>
      <w:r>
        <w:t xml:space="preserve"> </w:t>
      </w:r>
      <w:r>
        <w:t xml:space="preserve">below 50 years; 17 out of 22 respondents estimated a range of 0-25 traffic collisions attributed to</w:t>
      </w:r>
      <w:r>
        <w:t xml:space="preserve"> </w:t>
      </w:r>
      <w:r>
        <w:t xml:space="preserve">driver medical condition/fitness to drive of drivers above 50 years. The following table details the</w:t>
      </w:r>
      <w:r>
        <w:t xml:space="preserve"> </w:t>
      </w:r>
      <w:r>
        <w:t xml:space="preserve">distribution of estimates on the number of traffic fatalities from 2019 where the drivers’ medical</w:t>
      </w:r>
      <w:r>
        <w:t xml:space="preserve"> </w:t>
      </w:r>
      <w:r>
        <w:t xml:space="preserve">condition was a contributing factor per respondent country to the second targeted survey.</w:t>
      </w:r>
      <w:r>
        <w:t xml:space="preserve"> </w:t>
      </w:r>
      <w:r>
        <w:t xml:space="preserve">Table 11. No. of traffic collisions attributed to driver medical condition/ fitness to drive (second survey results)</w:t>
      </w:r>
      <w:r>
        <w:t xml:space="preserve"> </w:t>
      </w:r>
      <w:r>
        <w:t xml:space="preserve">Member State</w:t>
      </w:r>
      <w:r>
        <w:t xml:space="preserve"> </w:t>
      </w:r>
      <w:r>
        <w:t xml:space="preserve">Overall</w:t>
      </w:r>
      <w:r>
        <w:t xml:space="preserve"> </w:t>
      </w:r>
      <w:r>
        <w:t xml:space="preserve">Below</w:t>
      </w:r>
      <w:r>
        <w:t xml:space="preserve"> </w:t>
      </w:r>
      <w:r>
        <w:t xml:space="preserve">50</w:t>
      </w:r>
      <w:r>
        <w:t xml:space="preserve"> </w:t>
      </w:r>
      <w:r>
        <w:t xml:space="preserve">years</w:t>
      </w:r>
      <w:r>
        <w:t xml:space="preserve"> </w:t>
      </w:r>
      <w:r>
        <w:t xml:space="preserve">Above</w:t>
      </w:r>
      <w:r>
        <w:t xml:space="preserve"> </w:t>
      </w:r>
      <w:r>
        <w:t xml:space="preserve">50</w:t>
      </w:r>
      <w:r>
        <w:t xml:space="preserve"> </w:t>
      </w:r>
      <w:r>
        <w:t xml:space="preserve">years</w:t>
      </w:r>
      <w:r>
        <w:t xml:space="preserve"> </w:t>
      </w:r>
      <w:r>
        <w:t xml:space="preserve">LT</w:t>
      </w:r>
      <w:r>
        <w:t xml:space="preserve"> </w:t>
      </w:r>
      <w:r>
        <w:t xml:space="preserve">13</w:t>
      </w:r>
      <w:r>
        <w:t xml:space="preserve"> </w:t>
      </w:r>
      <w:r>
        <w:t xml:space="preserve">3</w:t>
      </w:r>
      <w:r>
        <w:t xml:space="preserve"> </w:t>
      </w:r>
      <w:r>
        <w:t xml:space="preserve">10</w:t>
      </w:r>
      <w:r>
        <w:t xml:space="preserve"> </w:t>
      </w:r>
      <w:r>
        <w:t xml:space="preserve">DE</w:t>
      </w:r>
      <w:r>
        <w:t xml:space="preserve"> </w:t>
      </w:r>
      <w:r>
        <w:t xml:space="preserve">388</w:t>
      </w:r>
      <w:r>
        <w:t xml:space="preserve"> </w:t>
      </w:r>
      <w:r>
        <w:t xml:space="preserve">223</w:t>
      </w:r>
      <w:r>
        <w:t xml:space="preserve"> </w:t>
      </w:r>
      <w:r>
        <w:t xml:space="preserve">165</w:t>
      </w:r>
      <w:r>
        <w:t xml:space="preserve"> </w:t>
      </w:r>
      <w:r>
        <w:t xml:space="preserve">PT</w:t>
      </w:r>
      <w:r>
        <w:t xml:space="preserve"> </w:t>
      </w:r>
      <w:r>
        <w:t xml:space="preserve">284</w:t>
      </w:r>
      <w:r>
        <w:t xml:space="preserve"> </w:t>
      </w:r>
      <w:r>
        <w:t xml:space="preserve">102</w:t>
      </w:r>
      <w:r>
        <w:t xml:space="preserve"> </w:t>
      </w:r>
      <w:r>
        <w:t xml:space="preserve">248</w:t>
      </w:r>
      <w:r>
        <w:t xml:space="preserve"> </w:t>
      </w:r>
      <w:r>
        <w:t xml:space="preserve">FI</w:t>
      </w:r>
      <w:r>
        <w:t xml:space="preserve"> </w:t>
      </w:r>
      <w:r>
        <w:t xml:space="preserve">352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When asked to indicate the most common illnesses that are the cause of traffic collision in their</w:t>
      </w:r>
      <w:r>
        <w:t xml:space="preserve"> </w:t>
      </w:r>
      <w:r>
        <w:t xml:space="preserve">respective countries, 10 public authorities responded with the following ranking:</w:t>
      </w:r>
      <w:r>
        <w:t xml:space="preserve"> </w:t>
      </w:r>
      <w:r>
        <w:t xml:space="preserve">1. Substance dependency (5,4 out of 8)</w:t>
      </w:r>
      <w:r>
        <w:t xml:space="preserve"> </w:t>
      </w:r>
      <w:r>
        <w:t xml:space="preserve">2. Cardiovascular disease / Epilepsy (4,6 out of 8)</w:t>
      </w:r>
      <w:r>
        <w:t xml:space="preserve"> </w:t>
      </w:r>
      <w:r>
        <w:t xml:space="preserve">3. Epilepsy</w:t>
      </w:r>
      <w:r>
        <w:t xml:space="preserve"> </w:t>
      </w:r>
      <w:r>
        <w:t xml:space="preserve">4. Reduced mobility / diabetes mellitus (4,3 out of 8)</w:t>
      </w:r>
      <w:r>
        <w:t xml:space="preserve"> </w:t>
      </w:r>
      <w:r>
        <w:t xml:space="preserve">5. Mental disorders (4,1 out of 8)</w:t>
      </w:r>
      <w:r>
        <w:t xml:space="preserve"> </w:t>
      </w:r>
      <w:r>
        <w:t xml:space="preserve">6. Cerebrovascular diseases (3,5 out of 8).</w:t>
      </w:r>
      <w:r>
        <w:t xml:space="preserve"> </w:t>
      </w:r>
      <w:r>
        <w:t xml:space="preserve">Applicants face difficulties to obtain a driving licence due to inadequate or unnecessary</w:t>
      </w:r>
      <w:r>
        <w:t xml:space="preserve"> </w:t>
      </w:r>
      <w:r>
        <w:t xml:space="preserve">procedures</w:t>
      </w:r>
      <w:r>
        <w:t xml:space="preserve"> </w:t>
      </w:r>
      <w:r>
        <w:t xml:space="preserve">In the OPC 4,462 out of 7,532 respondents (59%) considered it extremely/very important to remove</w:t>
      </w:r>
      <w:r>
        <w:t xml:space="preserve"> </w:t>
      </w:r>
      <w:r>
        <w:t xml:space="preserve">unjustified obstacles to obtaining driving licences in the Directive.</w:t>
      </w:r>
      <w:r>
        <w:br/>
      </w:r>
      <w:r>
        <w:t xml:space="preserve">During interviews, most interviewed Member states found that the definition of normal residence is</w:t>
      </w:r>
      <w:r>
        <w:t xml:space="preserve"> </w:t>
      </w:r>
      <w:r>
        <w:t xml:space="preserve">problematic. The importance of the problem was confirmed by 12 out of 20 representatives from</w:t>
      </w:r>
      <w:r>
        <w:t xml:space="preserve"> </w:t>
      </w:r>
      <w:r>
        <w:t xml:space="preserve">national authorities responding to the targeted survey. In the targeted survey, most of the</w:t>
      </w:r>
      <w:r>
        <w:t xml:space="preserve"> </w:t>
      </w:r>
      <w:r>
        <w:t xml:space="preserve">non-governmental respondents could not assess the importance of the issue of applicants having their</w:t>
      </w:r>
      <w:r>
        <w:t xml:space="preserve"> </w:t>
      </w:r>
      <w:r>
        <w:t xml:space="preserve">application rejected due to difficulties proving their normal residence (12/22).</w:t>
      </w:r>
      <w:r>
        <w:t xml:space="preserve"> </w:t>
      </w:r>
      <w:r>
        <w:t xml:space="preserve">In the case of first-time issuance of driving licences, applicants can find barriers when it comes to</w:t>
      </w:r>
      <w:r>
        <w:t xml:space="preserve"> </w:t>
      </w:r>
      <w:r>
        <w:t xml:space="preserve">e.g., moving to another Member State after having done a theoretical driving test or a medical</w:t>
      </w:r>
      <w:r>
        <w:t xml:space="preserve"> </w:t>
      </w:r>
      <w:r>
        <w:t xml:space="preserve">examination in their Member State of origin. During the interviews, the lack of mutual recognition</w:t>
      </w:r>
      <w:r>
        <w:t xml:space="preserve"> </w:t>
      </w:r>
      <w:r>
        <w:t xml:space="preserve">of theoretical driving tests has not been acknowledged to have a relevant impact on the freedom of</w:t>
      </w:r>
      <w:r>
        <w:t xml:space="preserve"> </w:t>
      </w:r>
      <w:r>
        <w:t xml:space="preserve">movement of persons in the European Union (FI, SE, and FR). In the targeted survey, only 3 out of</w:t>
      </w:r>
      <w:r>
        <w:t xml:space="preserve"> </w:t>
      </w:r>
      <w:r>
        <w:t xml:space="preserve">20 respondents from Member State did not consider it a problem, whereas 12 other respondents</w:t>
      </w:r>
      <w:r>
        <w:t xml:space="preserve"> </w:t>
      </w:r>
      <w:r>
        <w:t xml:space="preserve">assessed that it is an important problem, to different degrees. Also, in the case of medical tests taken</w:t>
      </w:r>
      <w:r>
        <w:t xml:space="preserve"> </w:t>
      </w:r>
      <w:r>
        <w:t xml:space="preserve">abroad, all respondents from national administrations stated in the targeted survey that their countries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do not recognise the validity of medical checks administered by authorities in other Member States</w:t>
      </w:r>
      <w:r>
        <w:t xml:space="preserve"> </w:t>
      </w:r>
      <w:r>
        <w:t xml:space="preserve">(AT, BG, HR, DK, FI, LU, PT, SK, SI, and SE).</w:t>
      </w:r>
      <w:r>
        <w:br/>
      </w:r>
      <w:r>
        <w:t xml:space="preserve">Another issue that applicants experience is the fact that, when moving to another Member State, they</w:t>
      </w:r>
      <w:r>
        <w:t xml:space="preserve"> </w:t>
      </w:r>
      <w:r>
        <w:t xml:space="preserve">cannot pass the tests to obtain their licence in the Member State of residence if they do not speak the</w:t>
      </w:r>
      <w:r>
        <w:t xml:space="preserve"> </w:t>
      </w:r>
      <w:r>
        <w:t xml:space="preserve">language or English. This was generally perceived as an important problem by a majority of</w:t>
      </w:r>
      <w:r>
        <w:t xml:space="preserve"> </w:t>
      </w:r>
      <w:r>
        <w:t xml:space="preserve">respondents to the targeted survey from national authorities, although to different degrees (14/20).</w:t>
      </w:r>
      <w:r>
        <w:t xml:space="preserve"> </w:t>
      </w:r>
      <w:r>
        <w:t xml:space="preserve">Representatives of national authorities were less convinced of the importance of the following</w:t>
      </w:r>
      <w:r>
        <w:t xml:space="preserve"> </w:t>
      </w:r>
      <w:r>
        <w:t xml:space="preserve">problem (7/20): applicants for graduated access for motorcycles have to pass through cumbersome</w:t>
      </w:r>
      <w:r>
        <w:t xml:space="preserve"> </w:t>
      </w:r>
      <w:r>
        <w:t xml:space="preserve">and costly procedures to obtain their licence. Eighteen Member States indicated that they already</w:t>
      </w:r>
      <w:r>
        <w:t xml:space="preserve"> </w:t>
      </w:r>
      <w:r>
        <w:t xml:space="preserve">offer tests, either theoretical or practical or both, in English and/or allow the use of an interpreter. In</w:t>
      </w:r>
      <w:r>
        <w:t xml:space="preserve"> </w:t>
      </w:r>
      <w:r>
        <w:t xml:space="preserve">addition, some countries offer tests in several other languages (e.g., Norway offers theory tests for</w:t>
      </w:r>
      <w:r>
        <w:t xml:space="preserve"> </w:t>
      </w:r>
      <w:r>
        <w:t xml:space="preserve">category B in Sami, Arabic, Sorani and Turkish; Sweden offers theory tests in 14 languages; Slovakia</w:t>
      </w:r>
      <w:r>
        <w:t xml:space="preserve"> </w:t>
      </w:r>
      <w:r>
        <w:t xml:space="preserve">offers tests in the languages of minority groups living in the country). Furthermore, in the targeted</w:t>
      </w:r>
      <w:r>
        <w:t xml:space="preserve"> </w:t>
      </w:r>
      <w:r>
        <w:t xml:space="preserve">survey country representatives have indicated an average number of 2290 for tests taken by driving</w:t>
      </w:r>
      <w:r>
        <w:t xml:space="preserve"> </w:t>
      </w:r>
      <w:r>
        <w:t xml:space="preserve">licence applicants with support from an interpreter for 2019 (based on targeted survey estimates from</w:t>
      </w:r>
      <w:r>
        <w:t xml:space="preserve"> </w:t>
      </w:r>
      <w:r>
        <w:t xml:space="preserve">Bulgaria, Croatia, Finland, Luxembourg, Malta, Norway, Portugal, Slovenia, and Sweden).</w:t>
      </w:r>
      <w:r>
        <w:t xml:space="preserve"> </w:t>
      </w:r>
      <w:r>
        <w:t xml:space="preserve">Holders of licences face difficulties to have their driving rights maintained or recognised due</w:t>
      </w:r>
      <w:r>
        <w:t xml:space="preserve"> </w:t>
      </w:r>
      <w:r>
        <w:t xml:space="preserve">to inadequate or unnecessary procedures</w:t>
      </w:r>
      <w:r>
        <w:t xml:space="preserve"> </w:t>
      </w:r>
      <w:r>
        <w:t xml:space="preserve">Respondents to the OPC stated that removing obstacles to renewing, replacing or exchanging driving</w:t>
      </w:r>
      <w:r>
        <w:t xml:space="preserve"> </w:t>
      </w:r>
      <w:r>
        <w:t xml:space="preserve">licences issued by EU/EEA Member States is extremely/very important (about 58%, 4,428 out of</w:t>
      </w:r>
      <w:r>
        <w:t xml:space="preserve"> </w:t>
      </w:r>
      <w:r>
        <w:t xml:space="preserve">7,532). Also, the removing of obstacles to renewing, replacing or exchanging driving licences issued</w:t>
      </w:r>
      <w:r>
        <w:t xml:space="preserve"> </w:t>
      </w:r>
      <w:r>
        <w:t xml:space="preserve">by non-EU countries was rated as either extremely/very important (48%, 3,612 out of 7,532) or</w:t>
      </w:r>
      <w:r>
        <w:t xml:space="preserve"> </w:t>
      </w:r>
      <w:r>
        <w:t xml:space="preserve">important (24%, 1,818 out of 7,532).</w:t>
      </w:r>
      <w:r>
        <w:br/>
      </w:r>
      <w:r>
        <w:t xml:space="preserve">According to interviewed Member States, the ease of exchanging a driving licence issued by a third</w:t>
      </w:r>
      <w:r>
        <w:t xml:space="preserve"> </w:t>
      </w:r>
      <w:r>
        <w:t xml:space="preserve">country varies substantially across the EU: for instance, BG uses the same requirements for the</w:t>
      </w:r>
      <w:r>
        <w:t xml:space="preserve"> </w:t>
      </w:r>
      <w:r>
        <w:t xml:space="preserve">exchange of driving licences that third countries apply to them, FI exchanges all third country licences</w:t>
      </w:r>
      <w:r>
        <w:t xml:space="preserve"> </w:t>
      </w:r>
      <w:r>
        <w:t xml:space="preserve">without an exam for category 1, SE does not exchange any third country driving licences (with a few</w:t>
      </w:r>
      <w:r>
        <w:t xml:space="preserve"> </w:t>
      </w:r>
      <w:r>
        <w:t xml:space="preserve">exceptions, e.g., Japan, the UK), and FR exchanges licences from 103 countries. It results in very</w:t>
      </w:r>
      <w:r>
        <w:t xml:space="preserve"> </w:t>
      </w:r>
      <w:r>
        <w:t xml:space="preserve">inhomogeneous treatment of third country migrants depending on their EU Member State of</w:t>
      </w:r>
      <w:r>
        <w:t xml:space="preserve"> </w:t>
      </w:r>
      <w:r>
        <w:t xml:space="preserve">residence.</w:t>
      </w:r>
      <w:r>
        <w:br/>
      </w:r>
      <w:r>
        <w:t xml:space="preserve">More than half of respondents from national authorities in the targeted survey, considered the issue</w:t>
      </w:r>
      <w:r>
        <w:t xml:space="preserve"> </w:t>
      </w:r>
      <w:r>
        <w:t xml:space="preserve">of third countries’ driving licence holders encountering difficulties in exchanging their licence in</w:t>
      </w:r>
      <w:r>
        <w:t xml:space="preserve"> </w:t>
      </w:r>
      <w:r>
        <w:t xml:space="preserve">Member States as an important problem, to different degrees (11/20). The indistinct establishment of</w:t>
      </w:r>
      <w:r>
        <w:t xml:space="preserve"> </w:t>
      </w:r>
      <w:r>
        <w:t xml:space="preserve">the normal residence across Member States can constitute an obstacle to the exchange and renewal</w:t>
      </w:r>
      <w:r>
        <w:t xml:space="preserve"> </w:t>
      </w:r>
      <w:r>
        <w:t xml:space="preserve">of a driving licence. In the targeted survey, representatives from Member States could not estimate</w:t>
      </w:r>
      <w:r>
        <w:t xml:space="preserve"> </w:t>
      </w:r>
      <w:r>
        <w:t xml:space="preserve">the number of cases of requests for exchange or renewal of licences that were rejected due to</w:t>
      </w:r>
      <w:r>
        <w:t xml:space="preserve"> </w:t>
      </w:r>
      <w:r>
        <w:t xml:space="preserve">non-compliance with the requirements on normal residence due to unavailable statistics. In the</w:t>
      </w:r>
      <w:r>
        <w:t xml:space="preserve"> </w:t>
      </w:r>
      <w:r>
        <w:t xml:space="preserve">targeted survey, almost half of the non-governmental authorities could not assess the importance of</w:t>
      </w:r>
      <w:r>
        <w:t xml:space="preserve"> </w:t>
      </w:r>
      <w:r>
        <w:t xml:space="preserve">the issue of exchanging third countries licences with European licences (10/22). The rest were divided</w:t>
      </w:r>
      <w:r>
        <w:t xml:space="preserve"> </w:t>
      </w:r>
      <w:r>
        <w:t xml:space="preserve">with 32% of the respondents finding it to be an important problem (7) and 14% finding it to not be</w:t>
      </w:r>
      <w:r>
        <w:t xml:space="preserve"> </w:t>
      </w:r>
      <w:r>
        <w:t xml:space="preserve">such an important issue (3). When it comes to the issue of recognition of exchanged driving licence</w:t>
      </w:r>
      <w:r>
        <w:t xml:space="preserve"> </w:t>
      </w:r>
      <w:r>
        <w:t xml:space="preserve">after moving to another Member states, over half of the non-governmental authorities could not assess</w:t>
      </w:r>
      <w:r>
        <w:t xml:space="preserve"> </w:t>
      </w:r>
      <w:r>
        <w:t xml:space="preserve">its importance as an issue and 27% of the participating non-governmental authorities considered it to</w:t>
      </w:r>
      <w:r>
        <w:t xml:space="preserve"> </w:t>
      </w:r>
      <w:r>
        <w:t xml:space="preserve">be an important problem (6).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Most of the respondents to the targeted survey from national authorities considered the fact that</w:t>
      </w:r>
      <w:r>
        <w:t xml:space="preserve"> </w:t>
      </w:r>
      <w:r>
        <w:t xml:space="preserve">drivers cannot make use of their digital driving licence when driving on the territory of another</w:t>
      </w:r>
      <w:r>
        <w:t xml:space="preserve"> </w:t>
      </w:r>
      <w:r>
        <w:t xml:space="preserve">Member State a problem (10/18). Only one respondent did not consider it a problem. Interviewed</w:t>
      </w:r>
      <w:r>
        <w:t xml:space="preserve"> </w:t>
      </w:r>
      <w:r>
        <w:t xml:space="preserve">Member States (Bulgaria, Belgium, Netherland, France, Slovenia, Finland, Germany, and Sweden)</w:t>
      </w:r>
      <w:r>
        <w:t xml:space="preserve"> </w:t>
      </w:r>
      <w:r>
        <w:t xml:space="preserve">generally agreed that the lack of introduction of the EU mobile driving licence impacts free</w:t>
      </w:r>
      <w:r>
        <w:t xml:space="preserve"> </w:t>
      </w:r>
      <w:r>
        <w:t xml:space="preserve">movement of those EU drivers that currently hold a digital driving licence. In the targeted survey,</w:t>
      </w:r>
      <w:r>
        <w:t xml:space="preserve"> </w:t>
      </w:r>
      <w:r>
        <w:t xml:space="preserve">half of the non-governmental respondents considered the fact that drivers cannot make use of their</w:t>
      </w:r>
      <w:r>
        <w:t xml:space="preserve"> </w:t>
      </w:r>
      <w:r>
        <w:t xml:space="preserve">digital driving licence when driving on the territory of another Member State as an important (7/22)</w:t>
      </w:r>
      <w:r>
        <w:t xml:space="preserve"> </w:t>
      </w:r>
      <w:r>
        <w:t xml:space="preserve">or very important (4/22) problem when it comes to imposing unnecessary administrative burden and</w:t>
      </w:r>
      <w:r>
        <w:t xml:space="preserve"> </w:t>
      </w:r>
      <w:r>
        <w:t xml:space="preserve">costs on drivers.</w:t>
      </w:r>
      <w:r>
        <w:br/>
      </w:r>
      <w:r>
        <w:t xml:space="preserve">When renewing their driving licence in another Member State, drivers have the administrative</w:t>
      </w:r>
      <w:r>
        <w:t xml:space="preserve"> </w:t>
      </w:r>
      <w:r>
        <w:t xml:space="preserve">validity period of their licence affected (reduced), as a different administrative validity period will be</w:t>
      </w:r>
      <w:r>
        <w:t xml:space="preserve"> </w:t>
      </w:r>
      <w:r>
        <w:t xml:space="preserve">applied than the one in their Member State of origin. The importance of this issue in accordance with</w:t>
      </w:r>
      <w:r>
        <w:t xml:space="preserve"> </w:t>
      </w:r>
      <w:r>
        <w:t xml:space="preserve">representatives from Member States responding to the targeted survey is unclear: 7 out of 20</w:t>
      </w:r>
      <w:r>
        <w:t xml:space="preserve"> </w:t>
      </w:r>
      <w:r>
        <w:t xml:space="preserve">respondents stated that it is an important problem to different degrees, and 7 others that it is not a</w:t>
      </w:r>
      <w:r>
        <w:t xml:space="preserve"> </w:t>
      </w:r>
      <w:r>
        <w:t xml:space="preserve">problem. Also, drivers have to pass additional medical checks if they move to another Member State</w:t>
      </w:r>
      <w:r>
        <w:t xml:space="preserve"> </w:t>
      </w:r>
      <w:r>
        <w:t xml:space="preserve">imposing stricter requirements on medical checks (in case of renewal, exchange of replacement).</w:t>
      </w:r>
      <w:r>
        <w:t xml:space="preserve"> </w:t>
      </w:r>
      <w:r>
        <w:t xml:space="preserve">This was considered as an important problem by more respondents (9/20), than the ones that did not</w:t>
      </w:r>
      <w:r>
        <w:t xml:space="preserve"> </w:t>
      </w:r>
      <w:r>
        <w:t xml:space="preserve">consider it as such (5/20).</w:t>
      </w:r>
      <w:r>
        <w:t xml:space="preserve"> </w:t>
      </w:r>
      <w:r>
        <w:t xml:space="preserve">In the targeted survey, representatives of national authorities were asked to indicate whether their</w:t>
      </w:r>
      <w:r>
        <w:t xml:space="preserve"> </w:t>
      </w:r>
      <w:r>
        <w:t xml:space="preserve">countries impose stricter rules for professional drivers, drivers above a certain age and novice drivers</w:t>
      </w:r>
      <w:r>
        <w:t xml:space="preserve"> </w:t>
      </w:r>
      <w:r>
        <w:t xml:space="preserve">when it comes to validity periods and medical checks. For the first category, 65% of respondents</w:t>
      </w:r>
      <w:r>
        <w:t xml:space="preserve"> </w:t>
      </w:r>
      <w:r>
        <w:t xml:space="preserve">stated that their countries increase frequency of medical checks, 45% that administrative validity</w:t>
      </w:r>
      <w:r>
        <w:t xml:space="preserve"> </w:t>
      </w:r>
      <w:r>
        <w:t xml:space="preserve">periods are reduced, and 35% responded that other requirements are applied, such as refresher</w:t>
      </w:r>
      <w:r>
        <w:t xml:space="preserve"> </w:t>
      </w:r>
      <w:r>
        <w:t xml:space="preserve">courses. 55% of respondents also indicated that medical checks’ frequency is increased in the case</w:t>
      </w:r>
      <w:r>
        <w:t xml:space="preserve"> </w:t>
      </w:r>
      <w:r>
        <w:t xml:space="preserve">of drivers above a certain age. For this category of drivers, 35% of respondents stated that their</w:t>
      </w:r>
      <w:r>
        <w:t xml:space="preserve"> </w:t>
      </w:r>
      <w:r>
        <w:t xml:space="preserve">countries reduce administrative validity periods and the other 35% applies other requirements. For</w:t>
      </w:r>
      <w:r>
        <w:t xml:space="preserve"> </w:t>
      </w:r>
      <w:r>
        <w:t xml:space="preserve">novice drivers, 80% of respondents indicated to apply other requirements, e.g., refresher courses,</w:t>
      </w:r>
      <w:r>
        <w:t xml:space="preserve"> </w:t>
      </w:r>
      <w:r>
        <w:t xml:space="preserve">probation periods, less penalty points etc., whereas 20% responded that administrative validity</w:t>
      </w:r>
      <w:r>
        <w:t xml:space="preserve"> </w:t>
      </w:r>
      <w:r>
        <w:t xml:space="preserve">periods are reduced and 5% that the frequency of medical checks is increased. In the targeted survey,</w:t>
      </w:r>
      <w:r>
        <w:t xml:space="preserve"> </w:t>
      </w:r>
      <w:r>
        <w:t xml:space="preserve">37% of non-governmental authority respondents considered that drivers having the administrative</w:t>
      </w:r>
      <w:r>
        <w:t xml:space="preserve"> </w:t>
      </w:r>
      <w:r>
        <w:t xml:space="preserve">validity period of their licence affected if they move and want to renew their licence in another</w:t>
      </w:r>
      <w:r>
        <w:t xml:space="preserve"> </w:t>
      </w:r>
      <w:r>
        <w:t xml:space="preserve">Member states as an important issue (8).</w:t>
      </w:r>
      <w:r>
        <w:t xml:space="preserve"> </w:t>
      </w:r>
      <w:r>
        <w:t xml:space="preserve">Most respondents to the OPC (about 66%) stated that improving the mutual recognition of driving</w:t>
      </w:r>
      <w:r>
        <w:t xml:space="preserve"> </w:t>
      </w:r>
      <w:r>
        <w:t xml:space="preserve">licences is extremely/very important.</w:t>
      </w:r>
      <w:r>
        <w:br/>
      </w:r>
      <w:r>
        <w:t xml:space="preserve">5. FEEDBACK RECEIVED ON POSSIBLE SOLUTIONS</w:t>
      </w:r>
      <w:r>
        <w:br/>
      </w:r>
      <w:r>
        <w:t xml:space="preserve">Update of standards on skills and knowledge (through theoretical tests and where needed</w:t>
      </w:r>
      <w:r>
        <w:t xml:space="preserve"> </w:t>
      </w:r>
      <w:r>
        <w:t xml:space="preserve">practical tests), to cover driver hazard perception, risk factors related to micro mobility means,</w:t>
      </w:r>
      <w:r>
        <w:t xml:space="preserve"> </w:t>
      </w:r>
      <w:r>
        <w:t xml:space="preserve">advanced driving assistance systems, increasingly automated vehicles, safety of alternatively</w:t>
      </w:r>
      <w:r>
        <w:t xml:space="preserve"> </w:t>
      </w:r>
      <w:r>
        <w:t xml:space="preserve">fuelled vehicles</w:t>
      </w:r>
      <w:r>
        <w:t xml:space="preserve"> </w:t>
      </w:r>
      <w:r>
        <w:t xml:space="preserve">In the OPC, 5,787 out of 7,532 respondents stated that improving the provisions of the Directive on</w:t>
      </w:r>
      <w:r>
        <w:t xml:space="preserve"> </w:t>
      </w:r>
      <w:r>
        <w:t xml:space="preserve">the standards on drivers’ skills and knowledge is extremely/very important to meet EU road safety</w:t>
      </w:r>
      <w:r>
        <w:t xml:space="preserve"> </w:t>
      </w:r>
      <w:r>
        <w:t xml:space="preserve">targets and to remove the obstacles to free movement.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Hazard perception</w:t>
      </w:r>
      <w:r>
        <w:t xml:space="preserve"> </w:t>
      </w:r>
      <w:r>
        <w:t xml:space="preserve">Most interviewed stakeholders (FI, FR, SE, FIA, ETSC, ACEM and DKU) supported their inclusion</w:t>
      </w:r>
      <w:r>
        <w:t xml:space="preserve"> </w:t>
      </w:r>
      <w:r>
        <w:t xml:space="preserve">in theoretical tests, also through digital means. In the targeted survey, most respondents from Member</w:t>
      </w:r>
      <w:r>
        <w:t xml:space="preserve"> </w:t>
      </w:r>
      <w:r>
        <w:t xml:space="preserve">States assessed the impact on road safety of requiring a theoretical hazard perception test as positive</w:t>
      </w:r>
      <w:r>
        <w:t xml:space="preserve"> </w:t>
      </w:r>
      <w:r>
        <w:t xml:space="preserve">(16/24). Most respondents, however, could not assess the impact of such measure on free movement.</w:t>
      </w:r>
      <w:r>
        <w:t xml:space="preserve"> </w:t>
      </w:r>
      <w:r>
        <w:t xml:space="preserve">Costs for national authorities are expected to somewhat increase (15/24). Costs for businesses are</w:t>
      </w:r>
      <w:r>
        <w:t xml:space="preserve"> </w:t>
      </w:r>
      <w:r>
        <w:t xml:space="preserve">expected either to be possibly increased by the measure (7 non-governmental stakeholders),</w:t>
      </w:r>
      <w:r>
        <w:t xml:space="preserve"> </w:t>
      </w:r>
      <w:r>
        <w:t xml:space="preserve">decreased (4 responses) or experience no impact (8 responses). Moreover, 16 non-governmental</w:t>
      </w:r>
      <w:r>
        <w:t xml:space="preserve"> </w:t>
      </w:r>
      <w:r>
        <w:t xml:space="preserve">organisations found theoretical hazard perception tests to have a large positive impact on road safety</w:t>
      </w:r>
      <w:r>
        <w:t xml:space="preserve"> </w:t>
      </w:r>
      <w:r>
        <w:t xml:space="preserve">and 6 found that it has a small positive impact.</w:t>
      </w:r>
      <w:r>
        <w:br/>
      </w:r>
      <w:r>
        <w:t xml:space="preserve">Micro mobility</w:t>
      </w:r>
      <w:r>
        <w:t xml:space="preserve"> </w:t>
      </w:r>
      <w:r>
        <w:t xml:space="preserve">Some interviewed stakeholders called for a common definition of micro mobility first and more</w:t>
      </w:r>
      <w:r>
        <w:t xml:space="preserve"> </w:t>
      </w:r>
      <w:r>
        <w:t xml:space="preserve">cohesion between the Directive and the type approval regulation (DE and SE). The DKU, FIA and</w:t>
      </w:r>
      <w:r>
        <w:t xml:space="preserve"> </w:t>
      </w:r>
      <w:r>
        <w:t xml:space="preserve">ETSC would support including users of micro mobility under the group ‘other vulnerable road users’</w:t>
      </w:r>
      <w:r>
        <w:t xml:space="preserve"> </w:t>
      </w:r>
      <w:r>
        <w:t xml:space="preserve">in the Directive. In the targeted survey, representatives from Member States assessed the impact of</w:t>
      </w:r>
      <w:r>
        <w:t xml:space="preserve"> </w:t>
      </w:r>
      <w:r>
        <w:t xml:space="preserve">including users of micro mobility under the group vulnerable road users as generally positive on road</w:t>
      </w:r>
      <w:r>
        <w:t xml:space="preserve"> </w:t>
      </w:r>
      <w:r>
        <w:t xml:space="preserve">safety (14/24).</w:t>
      </w:r>
      <w:r>
        <w:br/>
      </w:r>
      <w:r>
        <w:t xml:space="preserve">Most respondents could either not assess the impact of such measure on free movement (11/24) or</w:t>
      </w:r>
      <w:r>
        <w:t xml:space="preserve"> </w:t>
      </w:r>
      <w:r>
        <w:t xml:space="preserve">assessed that the measure does not yield any impact (6/24). Concerning the costs for businesses, more</w:t>
      </w:r>
      <w:r>
        <w:t xml:space="preserve"> </w:t>
      </w:r>
      <w:r>
        <w:t xml:space="preserve">respondents could either not assess them (9/24) or expected such costs to somewhat increase (6/24).</w:t>
      </w:r>
      <w:r>
        <w:t xml:space="preserve"> </w:t>
      </w:r>
      <w:r>
        <w:t xml:space="preserve">Costs for drivers are expected to somewhat increase (10/24), although about 7 respondents out of 24</w:t>
      </w:r>
      <w:r>
        <w:t xml:space="preserve"> </w:t>
      </w:r>
      <w:r>
        <w:t xml:space="preserve">could not assess them. Costs for national authorities are generally expected to increase (12/24).</w:t>
      </w:r>
      <w:r>
        <w:t xml:space="preserve"> </w:t>
      </w:r>
      <w:r>
        <w:t xml:space="preserve">ADAS</w:t>
      </w:r>
      <w:r>
        <w:t xml:space="preserve"> </w:t>
      </w:r>
      <w:r>
        <w:t xml:space="preserve">Some interviewed stakeholders (FI, ETSC, and FIA) strongly supported the inclusion of ADAS</w:t>
      </w:r>
      <w:r>
        <w:t xml:space="preserve"> </w:t>
      </w:r>
      <w:r>
        <w:t xml:space="preserve">notions in theoretical tests. In the targeted survey, 63% of non-governmental organisations found the</w:t>
      </w:r>
      <w:r>
        <w:t xml:space="preserve"> </w:t>
      </w:r>
      <w:r>
        <w:t xml:space="preserve">inclusion of questions on advanced driver-assistance systems in theoretical exams to have a positive</w:t>
      </w:r>
      <w:r>
        <w:t xml:space="preserve"> </w:t>
      </w:r>
      <w:r>
        <w:t xml:space="preserve">impact on road safety (19. 43% of non-governmental organisations’ respondents considered that</w:t>
      </w:r>
      <w:r>
        <w:t xml:space="preserve"> </w:t>
      </w:r>
      <w:r>
        <w:t xml:space="preserve">including questions on advanced driver-assistance-systems in theoretical exams would have no</w:t>
      </w:r>
      <w:r>
        <w:t xml:space="preserve"> </w:t>
      </w:r>
      <w:r>
        <w:t xml:space="preserve">impact on theoretical exams (13). 27% considered that it would have a positive impact (8) and 30%</w:t>
      </w:r>
      <w:r>
        <w:t xml:space="preserve"> </w:t>
      </w:r>
      <w:r>
        <w:t xml:space="preserve">had no opinion (9). Non-governmental organisations are quite divided on whether including questions</w:t>
      </w:r>
      <w:r>
        <w:t xml:space="preserve"> </w:t>
      </w:r>
      <w:r>
        <w:t xml:space="preserve">on advanced driver-assistance systems in theoretical exams would impact business costs. While 27%</w:t>
      </w:r>
      <w:r>
        <w:t xml:space="preserve"> </w:t>
      </w:r>
      <w:r>
        <w:t xml:space="preserve">believe it would have no impact, 17% of the respondents thinks that it would decrease the costs and</w:t>
      </w:r>
      <w:r>
        <w:t xml:space="preserve"> </w:t>
      </w:r>
      <w:r>
        <w:t xml:space="preserve">23% think that it would increase the costs.</w:t>
      </w:r>
      <w:r>
        <w:br/>
      </w:r>
      <w:r>
        <w:t xml:space="preserve">Safety of new technologies</w:t>
      </w:r>
      <w:r>
        <w:t xml:space="preserve"> </w:t>
      </w:r>
      <w:r>
        <w:t xml:space="preserve">With regards to updating training and testing of new technologies, a majority of respondents to the</w:t>
      </w:r>
      <w:r>
        <w:t xml:space="preserve"> </w:t>
      </w:r>
      <w:r>
        <w:t xml:space="preserve">OPC (about 57%, 4,272 out of 7,532) believed that it should be done on a voluntary basis.</w:t>
      </w:r>
      <w:r>
        <w:br/>
      </w:r>
      <w:r>
        <w:t xml:space="preserve">FIA, ETSC, DKU and SE supported during interviews the inclusion of questions related to electric</w:t>
      </w:r>
      <w:r>
        <w:t xml:space="preserve"> </w:t>
      </w:r>
      <w:r>
        <w:t xml:space="preserve">vehicles in theoretical exams. Similarly, 29% of non-governmental authority respondents consider</w:t>
      </w:r>
      <w:r>
        <w:t xml:space="preserve"> </w:t>
      </w:r>
      <w:r>
        <w:t xml:space="preserve">that including road-safety related questions for electric vehicles in theoretical exams would have no</w:t>
      </w:r>
      <w:r>
        <w:t xml:space="preserve"> </w:t>
      </w:r>
      <w:r>
        <w:t xml:space="preserve">impact for national authorities (8/28) and 29% believe it would somewhat (7/28) or substantively</w:t>
      </w:r>
      <w:r>
        <w:t xml:space="preserve"> </w:t>
      </w:r>
      <w:r>
        <w:t xml:space="preserve">(1/28) increase the cost for national authorities.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Climate and environment</w:t>
      </w:r>
      <w:r>
        <w:t xml:space="preserve"> </w:t>
      </w:r>
      <w:r>
        <w:t xml:space="preserve">The adjustment of training to the needs of climate and the environment seems to be a relevant factor</w:t>
      </w:r>
      <w:r>
        <w:t xml:space="preserve"> </w:t>
      </w:r>
      <w:r>
        <w:t xml:space="preserve">for stakeholders. About 53% of respondents to the OPC believed that the establishment of more</w:t>
      </w:r>
      <w:r>
        <w:t xml:space="preserve"> </w:t>
      </w:r>
      <w:r>
        <w:t xml:space="preserve">stringent standards on eco-driving skills to be met at the driving test can have a positive</w:t>
      </w:r>
      <w:r>
        <w:t xml:space="preserve"> </w:t>
      </w:r>
      <w:r>
        <w:t xml:space="preserve">environmental impact. This was reinforced during the workshops, where it was highlighted that</w:t>
      </w:r>
      <w:r>
        <w:t xml:space="preserve"> </w:t>
      </w:r>
      <w:r>
        <w:t xml:space="preserve">sustainable mobility, multimodality should be promoted during training programmes (Italy, ECF).</w:t>
      </w:r>
      <w:r>
        <w:t xml:space="preserve"> </w:t>
      </w:r>
      <w:r>
        <w:t xml:space="preserve">Also, a majority of respondents (53%, 5,073 out of 7,532) stated that EU rules on driving skills</w:t>
      </w:r>
      <w:r>
        <w:t xml:space="preserve"> </w:t>
      </w:r>
      <w:r>
        <w:t xml:space="preserve">affecting the emission and energy consumption of vehicles is relevant for the EU objective of climate</w:t>
      </w:r>
      <w:r>
        <w:t xml:space="preserve"> </w:t>
      </w:r>
      <w:r>
        <w:t xml:space="preserve">neutrality by 2050.</w:t>
      </w:r>
      <w:r>
        <w:br/>
      </w:r>
      <w:r>
        <w:t xml:space="preserve">Driving rights will be associated to vehicles with the automatic gear transmission used for the</w:t>
      </w:r>
      <w:r>
        <w:t xml:space="preserve"> </w:t>
      </w:r>
      <w:r>
        <w:t xml:space="preserve">driving test. The restriction on the use of manual vehicles will be removed after a certified</w:t>
      </w:r>
      <w:r>
        <w:t xml:space="preserve"> </w:t>
      </w:r>
      <w:r>
        <w:t xml:space="preserve">training with manual gear transmission (before or after the driving test) or a short practical</w:t>
      </w:r>
      <w:r>
        <w:t xml:space="preserve"> </w:t>
      </w:r>
      <w:r>
        <w:t xml:space="preserve">test</w:t>
      </w:r>
      <w:r>
        <w:t xml:space="preserve"> </w:t>
      </w:r>
      <w:r>
        <w:t xml:space="preserve">Many interviewed stakeholders (DE, FI, SI, BE, NL, SE, FIA, DKU and to some extent ETSC)</w:t>
      </w:r>
      <w:r>
        <w:t xml:space="preserve"> </w:t>
      </w:r>
      <w:r>
        <w:t xml:space="preserve">supported the proposal to remove code 78 for drivers who conducted practical tests in an automatic</w:t>
      </w:r>
      <w:r>
        <w:t xml:space="preserve"> </w:t>
      </w:r>
      <w:r>
        <w:t xml:space="preserve">geared vehicle, upon completing a minimum of hours training taken in a manual geared vehicle. In</w:t>
      </w:r>
      <w:r>
        <w:t xml:space="preserve"> </w:t>
      </w:r>
      <w:r>
        <w:t xml:space="preserve">the targeted survey, representatives from national authorities were divided when assessing the impact</w:t>
      </w:r>
      <w:r>
        <w:t xml:space="preserve"> </w:t>
      </w:r>
      <w:r>
        <w:t xml:space="preserve">on road safety of removing code 78 upon minimum training. In the targeted survey of representatives</w:t>
      </w:r>
      <w:r>
        <w:t xml:space="preserve"> </w:t>
      </w:r>
      <w:r>
        <w:t xml:space="preserve">from national authorities, 6 out of 24 respondents assessed the impact as positive, 6 as negative and</w:t>
      </w:r>
      <w:r>
        <w:t xml:space="preserve"> </w:t>
      </w:r>
      <w:r>
        <w:t xml:space="preserve">5 did not see this measure producing any impact on road safety. Non-governmental stakeholders were</w:t>
      </w:r>
      <w:r>
        <w:t xml:space="preserve"> </w:t>
      </w:r>
      <w:r>
        <w:t xml:space="preserve">divided on the questions of removing code 78 upon minimum training: while 10 of 30 respondents</w:t>
      </w:r>
      <w:r>
        <w:t xml:space="preserve"> </w:t>
      </w:r>
      <w:r>
        <w:t xml:space="preserve">find that it will have a positive impact, the same number considered that this measure would have no</w:t>
      </w:r>
      <w:r>
        <w:t xml:space="preserve"> </w:t>
      </w:r>
      <w:r>
        <w:t xml:space="preserve">or a small negative impact on road safety.</w:t>
      </w:r>
      <w:r>
        <w:br/>
      </w:r>
      <w:r>
        <w:t xml:space="preserve">Respondents to the targeted survey for MS either could not assess the impact on free movement of</w:t>
      </w:r>
      <w:r>
        <w:t xml:space="preserve"> </w:t>
      </w:r>
      <w:r>
        <w:t xml:space="preserve">such measure (10/23) or expected a rather positive impact (7/23). Moreover, impact on costs for</w:t>
      </w:r>
      <w:r>
        <w:t xml:space="preserve"> </w:t>
      </w:r>
      <w:r>
        <w:t xml:space="preserve">drivers and businesses could not clearly be specified.</w:t>
      </w:r>
      <w:r>
        <w:t xml:space="preserve"> </w:t>
      </w:r>
      <w:r>
        <w:t xml:space="preserve">In the OPC, stakeholders were asked to assess the relevance to the objective of climate neutrality by</w:t>
      </w:r>
      <w:r>
        <w:t xml:space="preserve"> </w:t>
      </w:r>
      <w:r>
        <w:t xml:space="preserve">2050 of the existing restrictions when the driving test is passed on a vehicle with automatic</w:t>
      </w:r>
      <w:r>
        <w:t xml:space="preserve"> </w:t>
      </w:r>
      <w:r>
        <w:t xml:space="preserve">transmission. 51% of respondents do not perceive the current restrictions to be relevant to achieve</w:t>
      </w:r>
      <w:r>
        <w:t xml:space="preserve"> </w:t>
      </w:r>
      <w:r>
        <w:t xml:space="preserve">climate neutrality.</w:t>
      </w:r>
      <w:r>
        <w:br/>
      </w:r>
      <w:r>
        <w:t xml:space="preserve">The rights associated to vehicle categories will be updated and aligned - driving licences of</w:t>
      </w:r>
      <w:r>
        <w:t xml:space="preserve"> </w:t>
      </w:r>
      <w:r>
        <w:t xml:space="preserve">categories A1, A2 and A will allow driving with a trailer (mass to be determined) - driving</w:t>
      </w:r>
      <w:r>
        <w:t xml:space="preserve"> </w:t>
      </w:r>
      <w:r>
        <w:t xml:space="preserve">licence of category B will allow driving alternatively fuelled vehicles of a mass not exceeding</w:t>
      </w:r>
      <w:r>
        <w:t xml:space="preserve"> </w:t>
      </w:r>
      <w:r>
        <w:t xml:space="preserve">4,25t (equivalence which is optional under article 6(4)(c) will become mandatory including for</w:t>
      </w:r>
      <w:r>
        <w:t xml:space="preserve"> </w:t>
      </w:r>
      <w:r>
        <w:t xml:space="preserve">transport of persons)</w:t>
      </w:r>
      <w:r>
        <w:t xml:space="preserve"> </w:t>
      </w:r>
      <w:r>
        <w:t xml:space="preserve">In the OPC, 6,223 out of 7,532 respondents (almost 83%) considered that improving the definition</w:t>
      </w:r>
      <w:r>
        <w:t xml:space="preserve"> </w:t>
      </w:r>
      <w:r>
        <w:t xml:space="preserve">of vehicle categories is extremely/very important. A number of policy measures on vehicle categories</w:t>
      </w:r>
      <w:r>
        <w:t xml:space="preserve"> </w:t>
      </w:r>
      <w:r>
        <w:t xml:space="preserve">has been presented during interviews, including (i) increasing the maximum weight of B-category</w:t>
      </w:r>
      <w:r>
        <w:t xml:space="preserve"> </w:t>
      </w:r>
      <w:r>
        <w:t xml:space="preserve">vehicles, from 3.5t to 4.25t, potentially with restrictions and/or limited scope, (ii) allowing users with</w:t>
      </w:r>
      <w:r>
        <w:t xml:space="preserve"> </w:t>
      </w:r>
      <w:r>
        <w:t xml:space="preserve">an A-licence to drive with a trailer, (iii) removing or simplifying the graduated access scheme for</w:t>
      </w:r>
      <w:r>
        <w:t xml:space="preserve"> </w:t>
      </w:r>
      <w:r>
        <w:t xml:space="preserve">A-licences.</w:t>
      </w:r>
      <w:r>
        <w:br/>
      </w:r>
      <w:r>
        <w:t xml:space="preserve">DE, BG, FR, FI, FIA supported the first measure (i), whereas BE, NL, SE and the DKU supported</w:t>
      </w:r>
      <w:r>
        <w:t xml:space="preserve"> </w:t>
      </w:r>
      <w:r>
        <w:t xml:space="preserve">the measure only for campervans, electric vehicles, and vehicles with social function. In contrast, the</w:t>
      </w:r>
      <w:r>
        <w:t xml:space="preserve"> </w:t>
      </w:r>
      <w:r>
        <w:t xml:space="preserve">ETSC was against such measure as increasing the weight would increase the risk and more training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would be needed. In the OPC, a large majority of respondents (87%) considered it very important</w:t>
      </w:r>
      <w:r>
        <w:t xml:space="preserve"> </w:t>
      </w:r>
      <w:r>
        <w:t xml:space="preserve">that in the revision of the Directive the maximum mass of vehicles for category B is increased to</w:t>
      </w:r>
      <w:r>
        <w:t xml:space="preserve"> </w:t>
      </w:r>
      <w:r>
        <w:t xml:space="preserve">4,25t and subject to a specific training. Such findings were confirmed during the workshops, with a</w:t>
      </w:r>
      <w:r>
        <w:t xml:space="preserve"> </w:t>
      </w:r>
      <w:r>
        <w:t xml:space="preserve">wide agreement on increasing the maximum weight. During the Inception Impact Assessment, 2,057</w:t>
      </w:r>
      <w:r>
        <w:t xml:space="preserve"> </w:t>
      </w:r>
      <w:r>
        <w:t xml:space="preserve">out of 2,213 respondents recommended to increase the maximum mass to 4,25t or more. A large</w:t>
      </w:r>
      <w:r>
        <w:t xml:space="preserve"> </w:t>
      </w:r>
      <w:r>
        <w:t xml:space="preserve">majority of respondents to the OPC (76%, 5,741 out of 7,532) further considered such measure to</w:t>
      </w:r>
      <w:r>
        <w:t xml:space="preserve"> </w:t>
      </w:r>
      <w:r>
        <w:t xml:space="preserve">have a fully positive impact on road safety. More respondents to the targeted survey for national</w:t>
      </w:r>
      <w:r>
        <w:t xml:space="preserve"> </w:t>
      </w:r>
      <w:r>
        <w:t xml:space="preserve">authorities believed that increasing the maximum weight of B-category from 3.5 to 4.25t could have</w:t>
      </w:r>
      <w:r>
        <w:t xml:space="preserve"> </w:t>
      </w:r>
      <w:r>
        <w:t xml:space="preserve">a negative impact on road safety (9/18), but a positive impact on free movement (9/18). Views</w:t>
      </w:r>
      <w:r>
        <w:t xml:space="preserve"> </w:t>
      </w:r>
      <w:r>
        <w:t xml:space="preserve">regarding the costs of these measures vary, but costs for businesses and citizens were thought to</w:t>
      </w:r>
      <w:r>
        <w:t xml:space="preserve"> </w:t>
      </w:r>
      <w:r>
        <w:t xml:space="preserve">decrease by 7-8 national authorities, while costs for administrations may increase according to 6 of</w:t>
      </w:r>
      <w:r>
        <w:t xml:space="preserve"> </w:t>
      </w:r>
      <w:r>
        <w:t xml:space="preserve">them.</w:t>
      </w:r>
      <w:r>
        <w:t xml:space="preserve"> </w:t>
      </w:r>
      <w:r>
        <w:t xml:space="preserve">On the second point (ii), DE, FI, BG, BE, NL and SI would support allowing users with an A-licence</w:t>
      </w:r>
      <w:r>
        <w:t xml:space="preserve"> </w:t>
      </w:r>
      <w:r>
        <w:t xml:space="preserve">to drive with a trailer, while FR and SE instead did not see the need for this measure. In the targeted</w:t>
      </w:r>
      <w:r>
        <w:t xml:space="preserve"> </w:t>
      </w:r>
      <w:r>
        <w:t xml:space="preserve">survey, representatives from national authorities were divided between no impact of the measure on</w:t>
      </w:r>
      <w:r>
        <w:t xml:space="preserve"> </w:t>
      </w:r>
      <w:r>
        <w:t xml:space="preserve">road safety (4/18) or a small negative impact (4/18). A positive impact on free movement was instead</w:t>
      </w:r>
      <w:r>
        <w:t xml:space="preserve"> </w:t>
      </w:r>
      <w:r>
        <w:t xml:space="preserve">foreseen by more respondents (7/18), whereas no impact was expected on costs for business (7/18)</w:t>
      </w:r>
      <w:r>
        <w:t xml:space="preserve"> </w:t>
      </w:r>
      <w:r>
        <w:t xml:space="preserve">and costs for national authorities (7/18). Costs for drivers were expected to decrease as a consequence</w:t>
      </w:r>
      <w:r>
        <w:t xml:space="preserve"> </w:t>
      </w:r>
      <w:r>
        <w:t xml:space="preserve">of the measure (6/18).</w:t>
      </w:r>
      <w:r>
        <w:br/>
      </w:r>
      <w:r>
        <w:t xml:space="preserve">Concerning the removal or simplification of graduated access to A licence (iii), DE, FR, SE and</w:t>
      </w:r>
      <w:r>
        <w:t xml:space="preserve"> </w:t>
      </w:r>
      <w:r>
        <w:t xml:space="preserve">ACEM support the graduated access and would not wish the system being changed. On the other</w:t>
      </w:r>
      <w:r>
        <w:t xml:space="preserve"> </w:t>
      </w:r>
      <w:r>
        <w:t xml:space="preserve">hand, NL, BE and SI indicated that there has been no hard data to confirm the graduate access scheme</w:t>
      </w:r>
      <w:r>
        <w:t xml:space="preserve"> </w:t>
      </w:r>
      <w:r>
        <w:t xml:space="preserve">has a positive effect on road safety. In the targeted survey, non-governmental organisations</w:t>
      </w:r>
      <w:r>
        <w:t xml:space="preserve"> </w:t>
      </w:r>
      <w:r>
        <w:t xml:space="preserve">emphasised that staged access for A-licences should be removed as it has no impact on the costs for</w:t>
      </w:r>
      <w:r>
        <w:t xml:space="preserve"> </w:t>
      </w:r>
      <w:r>
        <w:t xml:space="preserve">businesses, drivers and small impacts on free movement while increasing the cost for national</w:t>
      </w:r>
      <w:r>
        <w:t xml:space="preserve"> </w:t>
      </w:r>
      <w:r>
        <w:t xml:space="preserve">authorities. More representatives from national authorities indicated in the targeted survey that</w:t>
      </w:r>
      <w:r>
        <w:t xml:space="preserve"> </w:t>
      </w:r>
      <w:r>
        <w:t xml:space="preserve">removing the graduated access scheme for A-licences would have a negative impact on road safety</w:t>
      </w:r>
      <w:r>
        <w:t xml:space="preserve"> </w:t>
      </w:r>
      <w:r>
        <w:t xml:space="preserve">(10/18). No impact on free movement and costs for business was foreseen (6/18) (5/18). Costs for</w:t>
      </w:r>
      <w:r>
        <w:t xml:space="preserve"> </w:t>
      </w:r>
      <w:r>
        <w:t xml:space="preserve">drivers were expected to decrease by more respondents (9/18). In the targeted survey, most of the</w:t>
      </w:r>
      <w:r>
        <w:t xml:space="preserve"> </w:t>
      </w:r>
      <w:r>
        <w:t xml:space="preserve">non-governmental organisations found that removing the graduated access scheme for A-licences</w:t>
      </w:r>
      <w:r>
        <w:t xml:space="preserve"> </w:t>
      </w:r>
      <w:r>
        <w:t xml:space="preserve">would have negative impacts for road safety (13/22). Regarding the impacts on free movement,</w:t>
      </w:r>
      <w:r>
        <w:t xml:space="preserve"> </w:t>
      </w:r>
      <w:r>
        <w:t xml:space="preserve">non-governmental organisations were divided: 32% believed it would have positive impacts (7), 9%</w:t>
      </w:r>
      <w:r>
        <w:t xml:space="preserve"> </w:t>
      </w:r>
      <w:r>
        <w:t xml:space="preserve">believed it would have no impact (2) and 23% believed it would have negative impacts onto free</w:t>
      </w:r>
      <w:r>
        <w:t xml:space="preserve"> </w:t>
      </w:r>
      <w:r>
        <w:t xml:space="preserve">movement (5).</w:t>
      </w:r>
      <w:r>
        <w:br/>
      </w:r>
      <w:r>
        <w:t xml:space="preserve">The use of RESPER for the purpose of enforcement will be improved to make it more effective</w:t>
      </w:r>
      <w:r>
        <w:t xml:space="preserve"> </w:t>
      </w:r>
      <w:r>
        <w:t xml:space="preserve">during roadside checks. RESPER will allow information exchanges regarding driving</w:t>
      </w:r>
      <w:r>
        <w:t xml:space="preserve"> </w:t>
      </w:r>
      <w:r>
        <w:t xml:space="preserve">disqualifications.</w:t>
      </w:r>
      <w:r>
        <w:t xml:space="preserve"> </w:t>
      </w:r>
      <w:r>
        <w:t xml:space="preserve">Among MS authorities that responded to the targeted survey, the following already use RESPER for</w:t>
      </w:r>
      <w:r>
        <w:t xml:space="preserve"> </w:t>
      </w:r>
      <w:r>
        <w:t xml:space="preserve">enforcement purposes: HR, FI, SE, whereas almost all countries that answered the survey use</w:t>
      </w:r>
      <w:r>
        <w:t xml:space="preserve"> </w:t>
      </w:r>
      <w:r>
        <w:t xml:space="preserve">RESPER for administrative purposes (AT, BG, HR, DK, FI, LU, NO, RO, SK, SI, and SE).</w:t>
      </w:r>
      <w:r>
        <w:t xml:space="preserve"> </w:t>
      </w:r>
      <w:r>
        <w:t xml:space="preserve">According to survey respondents from national authorities, RESPER is still insufficiently used both</w:t>
      </w:r>
      <w:r>
        <w:t xml:space="preserve"> </w:t>
      </w:r>
      <w:r>
        <w:t xml:space="preserve">for administrative and enforcement purposes.</w:t>
      </w:r>
      <w:r>
        <w:t xml:space="preserve"> </w:t>
      </w:r>
      <w:r>
        <w:t xml:space="preserve">The standards on physical and mental fitness (Annex III) will be updated: vision, diabetes,</w:t>
      </w:r>
      <w:r>
        <w:t xml:space="preserve"> </w:t>
      </w:r>
      <w:r>
        <w:t xml:space="preserve">dependences and disorders.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In the OPC, stakeholders strongly expressed the need for improving the provisions of the Directive</w:t>
      </w:r>
      <w:r>
        <w:t xml:space="preserve"> </w:t>
      </w:r>
      <w:r>
        <w:t xml:space="preserve">on standards on drivers’ physical and mental fitness. About 76% of respondents (5,718 out of 7,532),</w:t>
      </w:r>
      <w:r>
        <w:t xml:space="preserve"> </w:t>
      </w:r>
      <w:r>
        <w:t xml:space="preserve">in fact, stated that improving such standards is extremely/very important. During interviews, Member</w:t>
      </w:r>
      <w:r>
        <w:t xml:space="preserve"> </w:t>
      </w:r>
      <w:r>
        <w:t xml:space="preserve">States (DE, FI, SE, BG) and other stakeholders (DKU, ACEM, FIA, ETSC) have generally agreed</w:t>
      </w:r>
      <w:r>
        <w:t xml:space="preserve"> </w:t>
      </w:r>
      <w:r>
        <w:t xml:space="preserve">with the need to update minimum standards of physical and mental fitness for driving (Annex III) in</w:t>
      </w:r>
      <w:r>
        <w:t xml:space="preserve"> </w:t>
      </w:r>
      <w:r>
        <w:t xml:space="preserve">order to reflect current scientific evidence. This applies to changes in the following domains: visual</w:t>
      </w:r>
      <w:r>
        <w:t xml:space="preserve"> </w:t>
      </w:r>
      <w:r>
        <w:t xml:space="preserve">field defects, diabetes and blood sugar in interstitial fluid measurements, and narcolepsy. During the</w:t>
      </w:r>
      <w:r>
        <w:t xml:space="preserve"> </w:t>
      </w:r>
      <w:r>
        <w:t xml:space="preserve">workshops, NL, FR and DK supported updating Annex III to make more room for vision provisions</w:t>
      </w:r>
      <w:r>
        <w:t xml:space="preserve"> </w:t>
      </w:r>
      <w:r>
        <w:t xml:space="preserve">and requirements and update provisions on diabetes.</w:t>
      </w:r>
      <w:r>
        <w:br/>
      </w:r>
      <w:r>
        <w:t xml:space="preserve">Rules on the use of technologies to mitigate medical unfitness (e.g., alcohol lock) will be</w:t>
      </w:r>
      <w:r>
        <w:t xml:space="preserve"> </w:t>
      </w:r>
      <w:r>
        <w:t xml:space="preserve">developed</w:t>
      </w:r>
      <w:r>
        <w:t xml:space="preserve"> </w:t>
      </w:r>
      <w:r>
        <w:t xml:space="preserve">Introducing rules on the use of technologies to increase inclusiveness and compensate for reduced</w:t>
      </w:r>
      <w:r>
        <w:t xml:space="preserve"> </w:t>
      </w:r>
      <w:r>
        <w:t xml:space="preserve">medical fitness, as in the example of alcohol interlocks has been supported by interviewed</w:t>
      </w:r>
      <w:r>
        <w:t xml:space="preserve"> </w:t>
      </w:r>
      <w:r>
        <w:t xml:space="preserve">stakeholders (FI, FIA, BG, SE, DKU). In the survey, more respondents (9/21) assumed a positive</w:t>
      </w:r>
      <w:r>
        <w:t xml:space="preserve"> </w:t>
      </w:r>
      <w:r>
        <w:t xml:space="preserve">impact on road safety resulting from this measure. A majority of respondents could not assess its</w:t>
      </w:r>
      <w:r>
        <w:t xml:space="preserve"> </w:t>
      </w:r>
      <w:r>
        <w:t xml:space="preserve">impact on free movement (12/21), costs for business (12/21), costs for drivers (14/21) and costs for</w:t>
      </w:r>
      <w:r>
        <w:t xml:space="preserve"> </w:t>
      </w:r>
      <w:r>
        <w:t xml:space="preserve">national authorities (11/21). In the survey, thirteen (57%) of the participating non-governmental</w:t>
      </w:r>
      <w:r>
        <w:t xml:space="preserve"> </w:t>
      </w:r>
      <w:r>
        <w:t xml:space="preserve">organisations believed that allowing the use of technology to increase inclusiveness will have a</w:t>
      </w:r>
      <w:r>
        <w:t xml:space="preserve"> </w:t>
      </w:r>
      <w:r>
        <w:t xml:space="preserve">positive impact on road safety.</w:t>
      </w:r>
      <w:r>
        <w:br/>
      </w:r>
      <w:r>
        <w:t xml:space="preserve">Clarification regarding the establishment of normal residence will be established, in particular</w:t>
      </w:r>
      <w:r>
        <w:t xml:space="preserve"> </w:t>
      </w:r>
      <w:r>
        <w:t xml:space="preserve">to cover cases with no and multiple normal residences (first 6 months in a new country, cases</w:t>
      </w:r>
      <w:r>
        <w:t xml:space="preserve"> </w:t>
      </w:r>
      <w:r>
        <w:t xml:space="preserve">where two - or more - MS consider they can be issuing authority, special cases)</w:t>
      </w:r>
      <w:r>
        <w:t xml:space="preserve"> </w:t>
      </w:r>
      <w:r>
        <w:t xml:space="preserve">The establishment of normal residence can have an impact on the issuance, renewal, replacement and</w:t>
      </w:r>
      <w:r>
        <w:t xml:space="preserve"> </w:t>
      </w:r>
      <w:r>
        <w:t xml:space="preserve">exchange of driving licences. In the OPC, more than 60% of respondents (5,114 out of 7,532),</w:t>
      </w:r>
      <w:r>
        <w:t xml:space="preserve"> </w:t>
      </w:r>
      <w:r>
        <w:t xml:space="preserve">considered necessary to improve the provisions of the Directive concerning issuing, renewing and</w:t>
      </w:r>
      <w:r>
        <w:t xml:space="preserve"> </w:t>
      </w:r>
      <w:r>
        <w:t xml:space="preserve">replacing of driving licences and their exchange when relocating elsewhere in the EU as</w:t>
      </w:r>
      <w:r>
        <w:t xml:space="preserve"> </w:t>
      </w:r>
      <w:r>
        <w:t xml:space="preserve">extremely/very important.</w:t>
      </w:r>
      <w:r>
        <w:br/>
      </w:r>
      <w:r>
        <w:t xml:space="preserve">Adopting interpretative guidelines to assess normal residence was assessed positively by respondents</w:t>
      </w:r>
      <w:r>
        <w:t xml:space="preserve"> </w:t>
      </w:r>
      <w:r>
        <w:t xml:space="preserve">in the survey for national authorities, especially for its impact on road safety (12/19) and free</w:t>
      </w:r>
      <w:r>
        <w:t xml:space="preserve"> </w:t>
      </w:r>
      <w:r>
        <w:t xml:space="preserve">movement (11/19). When assessing the impacts of such measure on costs for business, more</w:t>
      </w:r>
      <w:r>
        <w:t xml:space="preserve"> </w:t>
      </w:r>
      <w:r>
        <w:t xml:space="preserve">respondents were divided between decreasing costs (5/19) and no impact at all (5/19). More</w:t>
      </w:r>
      <w:r>
        <w:t xml:space="preserve"> </w:t>
      </w:r>
      <w:r>
        <w:t xml:space="preserve">respondents assessed that the measure would contribute to lower costs for drivers (6/19) and for</w:t>
      </w:r>
      <w:r>
        <w:t xml:space="preserve"> </w:t>
      </w:r>
      <w:r>
        <w:t xml:space="preserve">national authorities (9/19).</w:t>
      </w:r>
      <w:r>
        <w:br/>
      </w:r>
      <w:r>
        <w:t xml:space="preserve">In the survey, half of the non-governmental organisations could not assess the impacts of adopting</w:t>
      </w:r>
      <w:r>
        <w:t xml:space="preserve"> </w:t>
      </w:r>
      <w:r>
        <w:t xml:space="preserve">interpretative guidelines to judge normal residence onto road safety (11). The rest mostly believed it</w:t>
      </w:r>
      <w:r>
        <w:t xml:space="preserve"> </w:t>
      </w:r>
      <w:r>
        <w:t xml:space="preserve">would have no impact on road safety (6). During the interviews, SE welcomed exemptions to be</w:t>
      </w:r>
      <w:r>
        <w:t xml:space="preserve"> </w:t>
      </w:r>
      <w:r>
        <w:t xml:space="preserve">made for the establishment of normal residence for citizens that work for embassies, international</w:t>
      </w:r>
      <w:r>
        <w:t xml:space="preserve"> </w:t>
      </w:r>
      <w:r>
        <w:t xml:space="preserve">organisations or NGOs and that live in third countries for long periods.</w:t>
      </w:r>
      <w:r>
        <w:br/>
      </w:r>
      <w:r>
        <w:t xml:space="preserve">Mobile driving licences will be mutually recognised based on the ISO18013-5 standard and</w:t>
      </w:r>
      <w:r>
        <w:t xml:space="preserve"> </w:t>
      </w:r>
      <w:r>
        <w:t xml:space="preserve">general principles (involving eIDAS)</w:t>
      </w:r>
      <w:r>
        <w:t xml:space="preserve"> </w:t>
      </w:r>
      <w:r>
        <w:t xml:space="preserve">The OPC shows that 5,078 out of 7,532 respondents (67%) strongly support the extension of the</w:t>
      </w:r>
      <w:r>
        <w:t xml:space="preserve"> </w:t>
      </w:r>
      <w:r>
        <w:t xml:space="preserve">Directive to introduce mobile driving licences. Most interviewed Member States (DE, BG, BE, NL,</w:t>
      </w:r>
      <w:r>
        <w:t xml:space="preserve"> </w:t>
      </w:r>
      <w:r>
        <w:t xml:space="preserve">SI, and SE) as well as other stakeholders (ETSC, ACEM, and DKU) strongly supported the</w:t>
      </w:r>
      <w:r>
        <w:t xml:space="preserve"> </w:t>
      </w:r>
      <w:r>
        <w:t xml:space="preserve">establishment of the mutual recognition of mobile driving licences. Interviewed Member States also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called for interoperability of mobile driving licences, based on ISO standards. About 79% of</w:t>
      </w:r>
      <w:r>
        <w:t xml:space="preserve"> </w:t>
      </w:r>
      <w:r>
        <w:t xml:space="preserve">respondents to the OPC (5,932 out of 7,532) fully/somewhat agreed that privacy and cyber-security</w:t>
      </w:r>
      <w:r>
        <w:t xml:space="preserve"> </w:t>
      </w:r>
      <w:r>
        <w:t xml:space="preserve">are important factors in the design and operation of mobile driving licences. During the workshop,</w:t>
      </w:r>
      <w:r>
        <w:t xml:space="preserve"> </w:t>
      </w:r>
      <w:r>
        <w:t xml:space="preserve">FR, DG MOVE, and DG CNECT supported the harmonisation of mobile driving licences.</w:t>
      </w:r>
      <w:r>
        <w:br/>
      </w:r>
      <w:r>
        <w:t xml:space="preserve">Requiring the mutual recognition of mobile driving licences would have positive impacts on road</w:t>
      </w:r>
      <w:r>
        <w:t xml:space="preserve"> </w:t>
      </w:r>
      <w:r>
        <w:t xml:space="preserve">safety and free movement, according to most respondents to the survey for national authorities (11/18</w:t>
      </w:r>
      <w:r>
        <w:t xml:space="preserve"> </w:t>
      </w:r>
      <w:r>
        <w:t xml:space="preserve">and14/18 respectively).</w:t>
      </w:r>
      <w:r>
        <w:br/>
      </w:r>
      <w:r>
        <w:t xml:space="preserve">Furthermore, about 74% of respondents to the OPC (5,550 out of 7,532) agreed that digital</w:t>
      </w:r>
      <w:r>
        <w:t xml:space="preserve"> </w:t>
      </w:r>
      <w:r>
        <w:t xml:space="preserve">administration of driving licences can make it easier for people to change their place of residence to</w:t>
      </w:r>
      <w:r>
        <w:t xml:space="preserve"> </w:t>
      </w:r>
      <w:r>
        <w:t xml:space="preserve">another Member State.</w:t>
      </w:r>
      <w:r>
        <w:t xml:space="preserve"> </w:t>
      </w:r>
      <w:r>
        <w:t xml:space="preserve">It will be possible to have a QR code on the physical licence in the areas reserved for microchip</w:t>
      </w:r>
      <w:r>
        <w:t xml:space="preserve"> </w:t>
      </w:r>
      <w:r>
        <w:t xml:space="preserve">During targeted interviews, requiring a digitally signed barcode on the physical licence instead of a</w:t>
      </w:r>
      <w:r>
        <w:t xml:space="preserve"> </w:t>
      </w:r>
      <w:r>
        <w:t xml:space="preserve">microchip, was strongly supported by FIA, ACEM and the ETSC. DE, SE and FI did not oppose the</w:t>
      </w:r>
      <w:r>
        <w:t xml:space="preserve"> </w:t>
      </w:r>
      <w:r>
        <w:t xml:space="preserve">measure in principle, however expressed concerns. Non-governmental organisations in the survey</w:t>
      </w:r>
      <w:r>
        <w:t xml:space="preserve"> </w:t>
      </w:r>
      <w:r>
        <w:t xml:space="preserve">could not assess the impact of requiring a digitally signed barcode on the physical licence instead of</w:t>
      </w:r>
      <w:r>
        <w:t xml:space="preserve"> </w:t>
      </w:r>
      <w:r>
        <w:t xml:space="preserve">a microchip on road safety (11/22), while 28% believed it would have a small (1) or larger (5) positive</w:t>
      </w:r>
      <w:r>
        <w:t xml:space="preserve"> </w:t>
      </w:r>
      <w:r>
        <w:t xml:space="preserve">impact on road safety. Similarly, most of the non-governmental organisations’ respondents could not</w:t>
      </w:r>
      <w:r>
        <w:t xml:space="preserve"> </w:t>
      </w:r>
      <w:r>
        <w:t xml:space="preserve">assess the impact of such measure on free movement (10/22), or on the costs for businesses (11/22).</w:t>
      </w:r>
      <w:r>
        <w:br/>
      </w:r>
      <w:r>
        <w:t xml:space="preserve">Rules on administrative validity will be improved and simplified: - the administrative validity</w:t>
      </w:r>
      <w:r>
        <w:t xml:space="preserve"> </w:t>
      </w:r>
      <w:r>
        <w:t xml:space="preserve">of licences for A and B categories will be 15 years only - MS will be able to reduce the</w:t>
      </w:r>
      <w:r>
        <w:t xml:space="preserve"> </w:t>
      </w:r>
      <w:r>
        <w:t xml:space="preserve">administrative validity in the case of temporary stay of third country nationals</w:t>
      </w:r>
      <w:r>
        <w:t xml:space="preserve"> </w:t>
      </w:r>
      <w:r>
        <w:t xml:space="preserve">In the OPC, about 73% of respondents (5,474 out of 7,532) stated that ensuring a same period of</w:t>
      </w:r>
      <w:r>
        <w:t xml:space="preserve"> </w:t>
      </w:r>
      <w:r>
        <w:t xml:space="preserve">administrative validity for driving licences of category A and B is very/important to consider in the</w:t>
      </w:r>
      <w:r>
        <w:t xml:space="preserve"> </w:t>
      </w:r>
      <w:r>
        <w:t xml:space="preserve">revision of the Directive. During interviews, BG, as well as FIA, were supportive of harmonising</w:t>
      </w:r>
      <w:r>
        <w:t xml:space="preserve"> </w:t>
      </w:r>
      <w:r>
        <w:t xml:space="preserve">driving licences’ administrative validity periods, but DE and FI, as well as the DKU, would oppose</w:t>
      </w:r>
      <w:r>
        <w:t xml:space="preserve"> </w:t>
      </w:r>
      <w:r>
        <w:t xml:space="preserve">any proposal to change the status quo of 15 years administrative validity period. DE and SE also do</w:t>
      </w:r>
      <w:r>
        <w:t xml:space="preserve"> </w:t>
      </w:r>
      <w:r>
        <w:t xml:space="preserve">not saw the need for allowing exemptions for temporary workers/residents from third countries in</w:t>
      </w:r>
      <w:r>
        <w:t xml:space="preserve"> </w:t>
      </w:r>
      <w:r>
        <w:t xml:space="preserve">EU Member States to make sure that the administrative validity is equal to the duration of the</w:t>
      </w:r>
      <w:r>
        <w:t xml:space="preserve"> </w:t>
      </w:r>
      <w:r>
        <w:t xml:space="preserve">work/residence permit.</w:t>
      </w:r>
      <w:r>
        <w:br/>
      </w:r>
      <w:r>
        <w:t xml:space="preserve">In the survey with national authorities, harmonising administrative validity periods for exemptions</w:t>
      </w:r>
      <w:r>
        <w:t xml:space="preserve"> </w:t>
      </w:r>
      <w:r>
        <w:t xml:space="preserve">was considered to have a positive impact on road safety (8/19) and on free movement (9/19). Almost</w:t>
      </w:r>
      <w:r>
        <w:t xml:space="preserve"> </w:t>
      </w:r>
      <w:r>
        <w:t xml:space="preserve">half of the non-governmental organisations could not assess the impacts of this measure onto the</w:t>
      </w:r>
      <w:r>
        <w:t xml:space="preserve"> </w:t>
      </w:r>
      <w:r>
        <w:t xml:space="preserve">costs for businesses (9/22), on the costs for drivers (10/22) and on the costs for national authorities</w:t>
      </w:r>
      <w:r>
        <w:t xml:space="preserve"> </w:t>
      </w:r>
      <w:r>
        <w:t xml:space="preserve">(9/22).</w:t>
      </w:r>
      <w:r>
        <w:br/>
      </w:r>
      <w:r>
        <w:t xml:space="preserve">In the OPC, about 73% of respondents (5,479 out 7,532) believed that the scope of the Directive</w:t>
      </w:r>
      <w:r>
        <w:t xml:space="preserve"> </w:t>
      </w:r>
      <w:r>
        <w:t xml:space="preserve">should be extended to cater for events of crisis and put in place procedures aimed at extending the</w:t>
      </w:r>
      <w:r>
        <w:t xml:space="preserve"> </w:t>
      </w:r>
      <w:r>
        <w:t xml:space="preserve">administrative validity of driving licences during such unexpected events (e.g., COVID-19).</w:t>
      </w:r>
      <w:r>
        <w:br/>
      </w:r>
      <w:r>
        <w:t xml:space="preserve">An equivalence will be introduced to allow the holder of a licence of categories D1 and CE to</w:t>
      </w:r>
      <w:r>
        <w:t xml:space="preserve"> </w:t>
      </w:r>
      <w:r>
        <w:t xml:space="preserve">drive vehicles under category DE. Optional equivalences will be mutually recognised between</w:t>
      </w:r>
      <w:r>
        <w:t xml:space="preserve"> </w:t>
      </w:r>
      <w:r>
        <w:t xml:space="preserve">MS implementing them (new EU codes).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Most of the interviewed Member States (DE, FI, BE, BG, NL, FR and SE) expressed support for a</w:t>
      </w:r>
      <w:r>
        <w:t xml:space="preserve"> </w:t>
      </w:r>
      <w:r>
        <w:t xml:space="preserve">measure allowing the equivalence D1+CE=D1E (i). This measure was expected to have no impact</w:t>
      </w:r>
      <w:r>
        <w:t xml:space="preserve"> </w:t>
      </w:r>
      <w:r>
        <w:t xml:space="preserve">on road safety by most countries.</w:t>
      </w:r>
      <w:r>
        <w:br/>
      </w:r>
      <w:r>
        <w:t xml:space="preserve">On mutual recognition of optional equivalences, ACEM informed that this is already an option in 14</w:t>
      </w:r>
      <w:r>
        <w:t xml:space="preserve"> </w:t>
      </w:r>
      <w:r>
        <w:t xml:space="preserve">Member States. Only DE and FR expressed strong support for this measure, on the other hand BG,</w:t>
      </w:r>
      <w:r>
        <w:t xml:space="preserve"> </w:t>
      </w:r>
      <w:r>
        <w:t xml:space="preserve">NL, SE opposed the proposal. In the OPC, about 51% of respondents (3,825 out of 7,532) stated that</w:t>
      </w:r>
      <w:r>
        <w:t xml:space="preserve"> </w:t>
      </w:r>
      <w:r>
        <w:t xml:space="preserve">the removal of the requirement to hold a licence of category C, C1, D or D1 to obtain a licence in</w:t>
      </w:r>
      <w:r>
        <w:t xml:space="preserve"> </w:t>
      </w:r>
      <w:r>
        <w:t xml:space="preserve">category CE, C1E, DE or D1E can have a fully/somewhat positive impact on road safety, whereas</w:t>
      </w:r>
      <w:r>
        <w:t xml:space="preserve"> </w:t>
      </w:r>
      <w:r>
        <w:t xml:space="preserve">22% of respondents (1,635 out of 7,532) considered this impact rather neutral. During the workshops,</w:t>
      </w:r>
      <w:r>
        <w:t xml:space="preserve"> </w:t>
      </w:r>
      <w:r>
        <w:t xml:space="preserve">FR, SK and NL agreed with the first proposition of recognising optional rights. However, FR and SK</w:t>
      </w:r>
      <w:r>
        <w:t xml:space="preserve"> </w:t>
      </w:r>
      <w:r>
        <w:t xml:space="preserve">disagreed with staging requirements for CD and DE licences.</w:t>
      </w:r>
      <w:r>
        <w:br/>
      </w:r>
      <w:r>
        <w:t xml:space="preserve">Rules on training and probation periods will be introduced, including standards on trainers</w:t>
      </w:r>
      <w:r>
        <w:t xml:space="preserve"> </w:t>
      </w:r>
      <w:r>
        <w:t xml:space="preserve">and accompanying persons. Recommendation on lifelong training will also be formulated.</w:t>
      </w:r>
      <w:r>
        <w:t xml:space="preserve"> </w:t>
      </w:r>
      <w:r>
        <w:t xml:space="preserve">In the OPC, about 66% of respondents agreed that it is very/important to extend the scope of the</w:t>
      </w:r>
      <w:r>
        <w:t xml:space="preserve"> </w:t>
      </w:r>
      <w:r>
        <w:t xml:space="preserve">Directive by introducing rules on training and probation periods (including accompanied driving).</w:t>
      </w:r>
      <w:r>
        <w:t xml:space="preserve"> </w:t>
      </w:r>
      <w:r>
        <w:t xml:space="preserve">The lack of harmonisation in this area was further emphasised in the workshops (CERT, ETSC).</w:t>
      </w:r>
      <w:r>
        <w:t xml:space="preserve"> </w:t>
      </w:r>
      <w:r>
        <w:t xml:space="preserve">Most interviewed stakeholders (FI, FIA, ETSC, ACEM, and DKU) agreed that rules on training need</w:t>
      </w:r>
      <w:r>
        <w:t xml:space="preserve"> </w:t>
      </w:r>
      <w:r>
        <w:t xml:space="preserve">to be extended to cater for e.g., different weather and traffic conditions. In the OPC, 57% of</w:t>
      </w:r>
      <w:r>
        <w:t xml:space="preserve"> </w:t>
      </w:r>
      <w:r>
        <w:t xml:space="preserve">respondents (4,998 out of 7,532) considered important introducing a minimum number of kilometres</w:t>
      </w:r>
      <w:r>
        <w:t xml:space="preserve"> </w:t>
      </w:r>
      <w:r>
        <w:t xml:space="preserve">or hours of training required to pass a driving test in the revision of the Directive. According to a</w:t>
      </w:r>
      <w:r>
        <w:t xml:space="preserve"> </w:t>
      </w:r>
      <w:r>
        <w:t xml:space="preserve">majority of survey respondents from national authorities, providing further rules on training would</w:t>
      </w:r>
      <w:r>
        <w:t xml:space="preserve"> </w:t>
      </w:r>
      <w:r>
        <w:t xml:space="preserve">have a generally positive impact on road safety (17/22).</w:t>
      </w:r>
      <w:r>
        <w:br/>
      </w:r>
      <w:r>
        <w:t xml:space="preserve">Also, recommendations on the content of drivers’ training programmes at the EU level would be</w:t>
      </w:r>
      <w:r>
        <w:t xml:space="preserve"> </w:t>
      </w:r>
      <w:r>
        <w:t xml:space="preserve">welcomed by most interviewed stakeholders (DE, FIA, ETSC, ACEM, SE). The introduction of</w:t>
      </w:r>
      <w:r>
        <w:t xml:space="preserve"> </w:t>
      </w:r>
      <w:r>
        <w:t xml:space="preserve">recommendations on the content of drivers’ training programme was considered to have a positive</w:t>
      </w:r>
      <w:r>
        <w:t xml:space="preserve"> </w:t>
      </w:r>
      <w:r>
        <w:t xml:space="preserve">impact on road safety by a majority of survey respondents from national authorities (15/22).</w:t>
      </w:r>
      <w:r>
        <w:br/>
      </w:r>
      <w:r>
        <w:t xml:space="preserve">The introduction of common minimum standards of a mandatory probation period was supported by</w:t>
      </w:r>
      <w:r>
        <w:t xml:space="preserve"> </w:t>
      </w:r>
      <w:r>
        <w:t xml:space="preserve">a majority of respondents to the OPC (57%, 4,297 out of 7,532). In the targeted survey, the impact</w:t>
      </w:r>
      <w:r>
        <w:t xml:space="preserve"> </w:t>
      </w:r>
      <w:r>
        <w:t xml:space="preserve">of establishing a probation period was assessed as generally positive for road safety by a majority of</w:t>
      </w:r>
      <w:r>
        <w:t xml:space="preserve"> </w:t>
      </w:r>
      <w:r>
        <w:t xml:space="preserve">respondents from national authorities (15/24).</w:t>
      </w:r>
      <w:r>
        <w:br/>
      </w:r>
      <w:r>
        <w:t xml:space="preserve">Most of the interviewed stakeholders (FI, FIA, ETSC, ACEM, NL, SE, and DKU) would be in favour</w:t>
      </w:r>
      <w:r>
        <w:t xml:space="preserve"> </w:t>
      </w:r>
      <w:r>
        <w:t xml:space="preserve">to establishing common minimum standards for driver trainers, such as guidelines, common</w:t>
      </w:r>
      <w:r>
        <w:t xml:space="preserve"> </w:t>
      </w:r>
      <w:r>
        <w:t xml:space="preserve">curriculum and/or common tests. In the OPC, about 75% of respondents (5,635 out of 7,532)</w:t>
      </w:r>
      <w:r>
        <w:t xml:space="preserve"> </w:t>
      </w:r>
      <w:r>
        <w:t xml:space="preserve">supported having common standards for professional driving instructors and for accompanying</w:t>
      </w:r>
      <w:r>
        <w:t xml:space="preserve"> </w:t>
      </w:r>
      <w:r>
        <w:t xml:space="preserve">persons in the revision of the Directive.</w:t>
      </w:r>
      <w:r>
        <w:br/>
      </w:r>
      <w:r>
        <w:t xml:space="preserve">Concerning examiners, about 79% of respondents to the OPC (5,946 out of 7,532) considered</w:t>
      </w:r>
      <w:r>
        <w:t xml:space="preserve"> </w:t>
      </w:r>
      <w:r>
        <w:t xml:space="preserve">improving standards for driving examiners as extremely/very important to achieve the EU road safety</w:t>
      </w:r>
      <w:r>
        <w:t xml:space="preserve"> </w:t>
      </w:r>
      <w:r>
        <w:t xml:space="preserve">targets and remove obstacles to free movement. Interviewed stakeholders (FI, SE, FIA, ETSC, and</w:t>
      </w:r>
      <w:r>
        <w:t xml:space="preserve"> </w:t>
      </w:r>
      <w:r>
        <w:t xml:space="preserve">DKU) supported the updating of training standards for examiners to include hazard perception and</w:t>
      </w:r>
      <w:r>
        <w:t xml:space="preserve"> </w:t>
      </w:r>
      <w:r>
        <w:t xml:space="preserve">issues related to new technologies and professional communication (Annex IV).</w:t>
      </w:r>
      <w:r>
        <w:br/>
      </w:r>
      <w:r>
        <w:t xml:space="preserve">On lifelong training, respondents to the OPC were split: 32% of them (2,436 out of 7,532) considered</w:t>
      </w:r>
      <w:r>
        <w:t xml:space="preserve"> </w:t>
      </w:r>
      <w:r>
        <w:t xml:space="preserve">introducing a principle of lifelong training as an important measure in the revision of the Directive,</w:t>
      </w:r>
      <w:r>
        <w:t xml:space="preserve"> </w:t>
      </w:r>
      <w:r>
        <w:t xml:space="preserve">whereas 2,246 (29%) were neutral and 2,134 (28%) did not consider it important. During the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stakeholder workshop, it was emphasised by GDV that life-long training should be encouraged on a</w:t>
      </w:r>
      <w:r>
        <w:t xml:space="preserve"> </w:t>
      </w:r>
      <w:r>
        <w:t xml:space="preserve">voluntary basis. The European Driving School association supports periodic training courses.</w:t>
      </w:r>
      <w:r>
        <w:br/>
      </w:r>
      <w:r>
        <w:t xml:space="preserve">Additional training will be required for holders of licences for category B to engage in</w:t>
      </w:r>
      <w:r>
        <w:t xml:space="preserve"> </w:t>
      </w:r>
      <w:r>
        <w:t xml:space="preserve">international and cabotage road transport. Compliance to the standards on physical and</w:t>
      </w:r>
      <w:r>
        <w:t xml:space="preserve"> </w:t>
      </w:r>
      <w:r>
        <w:t xml:space="preserve">mental fitness for category 2 drivers will be required for the renewal of licences of category B</w:t>
      </w:r>
      <w:r>
        <w:t xml:space="preserve"> </w:t>
      </w:r>
      <w:r>
        <w:t xml:space="preserve">for Light Good Vehicle drivers engaged in international and cabotage road transport.</w:t>
      </w:r>
      <w:r>
        <w:t xml:space="preserve"> </w:t>
      </w:r>
      <w:r>
        <w:t xml:space="preserve">During the interviews, the proposal to introduce an EU Code for driving in Light Good Vehicles</w:t>
      </w:r>
      <w:r>
        <w:t xml:space="preserve"> </w:t>
      </w:r>
      <w:r>
        <w:t xml:space="preserve">(LGVs) was strongly supported by the ETSC, whereas it was opposed by the DKU, in contrast FI.</w:t>
      </w:r>
      <w:r>
        <w:t xml:space="preserve"> </w:t>
      </w:r>
      <w:r>
        <w:t xml:space="preserve">SE did not oppose it but rather underlined the importance that it is related to professional driving and</w:t>
      </w:r>
      <w:r>
        <w:t xml:space="preserve"> </w:t>
      </w:r>
      <w:r>
        <w:t xml:space="preserve">that the administrative burden resulting from it does not exceed the benefits. Other stakeholders (DE</w:t>
      </w:r>
      <w:r>
        <w:t xml:space="preserve"> </w:t>
      </w:r>
      <w:r>
        <w:t xml:space="preserve">and NL) considered such a code to be more relevant in the context of the CPC Directive. In the</w:t>
      </w:r>
      <w:r>
        <w:t xml:space="preserve"> </w:t>
      </w:r>
      <w:r>
        <w:t xml:space="preserve">survey, the impact of such proposal on road safety was assessed as positive by 8 respondents out of</w:t>
      </w:r>
      <w:r>
        <w:t xml:space="preserve"> </w:t>
      </w:r>
      <w:r>
        <w:t xml:space="preserve">21 from national authorities, whereas 6 respondents did not believe it could produce any impact on</w:t>
      </w:r>
      <w:r>
        <w:t xml:space="preserve"> </w:t>
      </w:r>
      <w:r>
        <w:t xml:space="preserve">road safety. Although 27% of the non-governmental organisations considered that the introduction</w:t>
      </w:r>
      <w:r>
        <w:t xml:space="preserve"> </w:t>
      </w:r>
      <w:r>
        <w:t xml:space="preserve">of An EU code for driving light good vehicles would have no impact on businesses (8), it is worth</w:t>
      </w:r>
      <w:r>
        <w:t xml:space="preserve"> </w:t>
      </w:r>
      <w:r>
        <w:t xml:space="preserve">noting that most non-governmental organisation respondents did not have an opinion (13/30).</w:t>
      </w:r>
      <w:r>
        <w:br/>
      </w:r>
      <w:r>
        <w:t xml:space="preserve">In the survey, despite 9 respondents out of 21 from national authorities could not assess such impact,</w:t>
      </w:r>
      <w:r>
        <w:t xml:space="preserve"> </w:t>
      </w:r>
      <w:r>
        <w:t xml:space="preserve">8 respondents were convinced of the positive impact on road safety of applying the group 2</w:t>
      </w:r>
      <w:r>
        <w:t xml:space="preserve"> </w:t>
      </w:r>
      <w:r>
        <w:t xml:space="preserve">classification for professional drivers to light good vehicles.</w:t>
      </w:r>
      <w:r>
        <w:br/>
      </w:r>
      <w:r>
        <w:t xml:space="preserve">Categories of driving licences will be amended: - category AM will be updated to cover all</w:t>
      </w:r>
      <w:r>
        <w:t xml:space="preserve"> </w:t>
      </w:r>
      <w:r>
        <w:t xml:space="preserve">vehicles of a speed between 25 and 45 km/h, including micro-mobility means</w:t>
      </w:r>
      <w:r>
        <w:t xml:space="preserve"> </w:t>
      </w:r>
      <w:r>
        <w:t xml:space="preserve">Although in the OPC, a large majority of respondents (4,741 out of 7,532) considered it</w:t>
      </w:r>
      <w:r>
        <w:t xml:space="preserve"> </w:t>
      </w:r>
      <w:r>
        <w:t xml:space="preserve">very/important to integrate such smart mobility means in the category AM in the revision of the</w:t>
      </w:r>
      <w:r>
        <w:t xml:space="preserve"> </w:t>
      </w:r>
      <w:r>
        <w:t xml:space="preserve">Directive, most of the interviewed Member States, as well as ACEM, opposed both the creation of a</w:t>
      </w:r>
      <w:r>
        <w:t xml:space="preserve"> </w:t>
      </w:r>
      <w:r>
        <w:t xml:space="preserve">new category and the inclusion under the category AM of micro-mobility vehicles (NL, BE, FR, FI</w:t>
      </w:r>
      <w:r>
        <w:t xml:space="preserve"> </w:t>
      </w:r>
      <w:r>
        <w:t xml:space="preserve">and DE).</w:t>
      </w:r>
      <w:r>
        <w:br/>
      </w:r>
      <w:r>
        <w:t xml:space="preserve">In the targeted survey, 70% of the participating non-governmental organisations expected that policy</w:t>
      </w:r>
      <w:r>
        <w:t xml:space="preserve"> </w:t>
      </w:r>
      <w:r>
        <w:t xml:space="preserve">measured on micro-mobility to have some positive impact (21): small for 40% of the respondent (12)</w:t>
      </w:r>
      <w:r>
        <w:t xml:space="preserve"> </w:t>
      </w:r>
      <w:r>
        <w:t xml:space="preserve">and large for 30% of the respondents (9). While 28% of the non-governmental organisations believed</w:t>
      </w:r>
      <w:r>
        <w:t xml:space="preserve"> </w:t>
      </w:r>
      <w:r>
        <w:t xml:space="preserve">that it would have positive impacts on free movement (6); 32 % of the non-governmental</w:t>
      </w:r>
      <w:r>
        <w:t xml:space="preserve"> </w:t>
      </w:r>
      <w:r>
        <w:t xml:space="preserve">organisations believed it would have no impact on the costs for businesses (7); 41% of the</w:t>
      </w:r>
      <w:r>
        <w:t xml:space="preserve"> </w:t>
      </w:r>
      <w:r>
        <w:t xml:space="preserve">non-governmental organisations considered that it would increase the costs for drivers (9) and 37%</w:t>
      </w:r>
      <w:r>
        <w:t xml:space="preserve"> </w:t>
      </w:r>
      <w:r>
        <w:t xml:space="preserve">of the remaining respondents believed it would increase the costs for national authorities (8).</w:t>
      </w:r>
      <w:r>
        <w:br/>
      </w:r>
      <w:r>
        <w:t xml:space="preserve">A majority of national administrations responding to the survey indicated that their countries do not</w:t>
      </w:r>
      <w:r>
        <w:t xml:space="preserve"> </w:t>
      </w:r>
      <w:r>
        <w:t xml:space="preserve">impose specific driving licence requirements related to users of micro mobility.</w:t>
      </w:r>
      <w:r>
        <w:br/>
      </w:r>
      <w:r>
        <w:t xml:space="preserve">Categories of driving licences will be amended: - a new category T-EU will be introduced for</w:t>
      </w:r>
      <w:r>
        <w:t xml:space="preserve"> </w:t>
      </w:r>
      <w:r>
        <w:t xml:space="preserve">tractors - the definition of category D1 will be updated by increasing the number of bus</w:t>
      </w:r>
      <w:r>
        <w:t xml:space="preserve"> </w:t>
      </w:r>
      <w:r>
        <w:t xml:space="preserve">passengers from 16 to 22</w:t>
      </w:r>
      <w:r>
        <w:t xml:space="preserve"> </w:t>
      </w:r>
      <w:r>
        <w:t xml:space="preserve">During interviews, stakeholders were asked to express their support towards (i) introducing a</w:t>
      </w:r>
      <w:r>
        <w:t xml:space="preserve"> </w:t>
      </w:r>
      <w:r>
        <w:t xml:space="preserve">category for agricultural vehicles, (ii) increasing the maximum number of passengers under a D1</w:t>
      </w:r>
      <w:r>
        <w:t xml:space="preserve"> </w:t>
      </w:r>
      <w:r>
        <w:t xml:space="preserve">licence.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On the first point (i), DE, FI and SE did not see the need for such a measure, rather DE would see it</w:t>
      </w:r>
      <w:r>
        <w:t xml:space="preserve"> </w:t>
      </w:r>
      <w:r>
        <w:t xml:space="preserve">possible that licences for agricultural vehicles are mutually recognised. In general, mutual recognition</w:t>
      </w:r>
      <w:r>
        <w:t xml:space="preserve"> </w:t>
      </w:r>
      <w:r>
        <w:t xml:space="preserve">of licences across the European Union seems to be strongly supported by stakeholders: in the OPC,</w:t>
      </w:r>
      <w:r>
        <w:t xml:space="preserve"> </w:t>
      </w:r>
      <w:r>
        <w:t xml:space="preserve">almost 87% of respondents stated that the recognition of driving licences when travelling in a</w:t>
      </w:r>
      <w:r>
        <w:t xml:space="preserve"> </w:t>
      </w:r>
      <w:r>
        <w:t xml:space="preserve">Member State other than the state of residence is extremely/very important to meet the road safety</w:t>
      </w:r>
      <w:r>
        <w:t xml:space="preserve"> </w:t>
      </w:r>
      <w:r>
        <w:t xml:space="preserve">targets and remove obstacles to free movement in the EU. This is complimented by about 62% of</w:t>
      </w:r>
      <w:r>
        <w:t xml:space="preserve"> </w:t>
      </w:r>
      <w:r>
        <w:t xml:space="preserve">respondents as well who that stated that it is very/important to establish mutual recognition of national</w:t>
      </w:r>
      <w:r>
        <w:t xml:space="preserve"> </w:t>
      </w:r>
      <w:r>
        <w:t xml:space="preserve">licences for agricultural vehicles and forestry vehicles when on the road in the revision of the</w:t>
      </w:r>
      <w:r>
        <w:t xml:space="preserve"> </w:t>
      </w:r>
      <w:r>
        <w:t xml:space="preserve">Directive.</w:t>
      </w:r>
      <w:r>
        <w:br/>
      </w:r>
      <w:r>
        <w:t xml:space="preserve">The second proposal (ii) was opposed by DE, FR, SE and the ETSC, while it was supported by FI</w:t>
      </w:r>
      <w:r>
        <w:t xml:space="preserve"> </w:t>
      </w:r>
      <w:r>
        <w:t xml:space="preserve">and BG. The measure was expected to have a negative impact on road safety by more country</w:t>
      </w:r>
      <w:r>
        <w:t xml:space="preserve"> </w:t>
      </w:r>
      <w:r>
        <w:t xml:space="preserve">representatives responding to the survey (8/18), whereas positive impacts on free movement were</w:t>
      </w:r>
      <w:r>
        <w:t xml:space="preserve"> </w:t>
      </w:r>
      <w:r>
        <w:t xml:space="preserve">expected (8/18). In the survey, almost half of the non-governmental organisations could not assess</w:t>
      </w:r>
      <w:r>
        <w:t xml:space="preserve"> </w:t>
      </w:r>
      <w:r>
        <w:t xml:space="preserve">the impacts of this policy measure onto road safety (10/22), onto free movement (13/22), onto the</w:t>
      </w:r>
      <w:r>
        <w:t xml:space="preserve"> </w:t>
      </w:r>
      <w:r>
        <w:t xml:space="preserve">costs for businesses (14/22), onto the costs for drivers (13/22) and onto the costs for national</w:t>
      </w:r>
      <w:r>
        <w:t xml:space="preserve"> </w:t>
      </w:r>
      <w:r>
        <w:t xml:space="preserve">authorities (12/22). The remaining respondents were divided with 19% believing it would have</w:t>
      </w:r>
      <w:r>
        <w:t xml:space="preserve"> </w:t>
      </w:r>
      <w:r>
        <w:t xml:space="preserve">positive impacts on road safety (4), 23% believing it would have no impact on road safety (5) and</w:t>
      </w:r>
      <w:r>
        <w:t xml:space="preserve"> </w:t>
      </w:r>
      <w:r>
        <w:t xml:space="preserve">14% believing it would have negative impacts onto road safety (3). As regards free movement, most</w:t>
      </w:r>
      <w:r>
        <w:t xml:space="preserve"> </w:t>
      </w:r>
      <w:r>
        <w:t xml:space="preserve">of the remaining respondents considered that it would have positive impacts (4/22).</w:t>
      </w:r>
      <w:r>
        <w:br/>
      </w:r>
      <w:r>
        <w:t xml:space="preserve">Driving disqualifications will be mutually recognised</w:t>
      </w:r>
      <w:r>
        <w:t xml:space="preserve"> </w:t>
      </w:r>
      <w:r>
        <w:t xml:space="preserve">A large majority of respondents to the OPC (68%, 5,146 out of 7,532) stated that it is very/important</w:t>
      </w:r>
      <w:r>
        <w:t xml:space="preserve"> </w:t>
      </w:r>
      <w:r>
        <w:t xml:space="preserve">that the scope of the Directive is expanded to include rules on the mutual recognition of driving</w:t>
      </w:r>
      <w:r>
        <w:t xml:space="preserve"> </w:t>
      </w:r>
      <w:r>
        <w:t xml:space="preserve">disqualification. Most stakeholders supported the mutual recognition of driving disqualifications</w:t>
      </w:r>
      <w:r>
        <w:t xml:space="preserve"> </w:t>
      </w:r>
      <w:r>
        <w:t xml:space="preserve">during the workshop (FEVR, ETSC, CEETAR, FR, HU and NL). However, NL raised some legal</w:t>
      </w:r>
      <w:r>
        <w:t xml:space="preserve"> </w:t>
      </w:r>
      <w:r>
        <w:t xml:space="preserve">concerns, while DE was the only stakeholder to firmly disagree with the mutual recognition.</w:t>
      </w:r>
      <w:r>
        <w:t xml:space="preserve"> </w:t>
      </w:r>
      <w:r>
        <w:t xml:space="preserve">Overall, many stakeholders were supportive of the mutual recognition of driving disqualification,</w:t>
      </w:r>
      <w:r>
        <w:t xml:space="preserve"> </w:t>
      </w:r>
      <w:r>
        <w:t xml:space="preserve">especially when it comes to offenses related to speeding, drink/drunk driving. This was confirmed in</w:t>
      </w:r>
      <w:r>
        <w:t xml:space="preserve"> </w:t>
      </w:r>
      <w:r>
        <w:t xml:space="preserve">the OPC, where about 6,106 (81%) and 4,966 (66%) out of 7,532 respondents, considered the mutual</w:t>
      </w:r>
      <w:r>
        <w:t xml:space="preserve"> </w:t>
      </w:r>
      <w:r>
        <w:t xml:space="preserve">recognition of driving disqualifications resulting from driving under the influence of alcohol or of</w:t>
      </w:r>
      <w:r>
        <w:t xml:space="preserve"> </w:t>
      </w:r>
      <w:r>
        <w:t xml:space="preserve">drugs and from speeding as very/important for the revision of the Directive respectively.</w:t>
      </w:r>
      <w:r>
        <w:t xml:space="preserve"> </w:t>
      </w:r>
      <w:r>
        <w:t xml:space="preserve">Furthermore, 62% of respondents (4,731 out of 7,532) considered the mutual recognition of driving</w:t>
      </w:r>
      <w:r>
        <w:t xml:space="preserve"> </w:t>
      </w:r>
      <w:r>
        <w:t xml:space="preserve">disqualification for other offenses also very/important in the revision of the Directive. In specific,</w:t>
      </w:r>
      <w:r>
        <w:t xml:space="preserve"> </w:t>
      </w:r>
      <w:r>
        <w:t xml:space="preserve">when asked which offences should be mutually recognised in the EU, 87% of respondents to the OPC</w:t>
      </w:r>
      <w:r>
        <w:t xml:space="preserve"> </w:t>
      </w:r>
      <w:r>
        <w:t xml:space="preserve">(6,586 out of 7,532) chose driving under the influence of alcohol and drugs and 46% (3,470 out of</w:t>
      </w:r>
      <w:r>
        <w:t xml:space="preserve"> </w:t>
      </w:r>
      <w:r>
        <w:t xml:space="preserve">7,532) selected speeding. For speeding, respondents to the OPC tended to prefer a 30 km/h minimum</w:t>
      </w:r>
      <w:r>
        <w:t xml:space="preserve"> </w:t>
      </w:r>
      <w:r>
        <w:t xml:space="preserve">excess above the speed limit in urban areas triggering the mutual recognition of driving</w:t>
      </w:r>
      <w:r>
        <w:t xml:space="preserve"> </w:t>
      </w:r>
      <w:r>
        <w:t xml:space="preserve">disqualification (47%, 3,570 out of 7,532), whereas in rural areas they were divided between 50 km/h</w:t>
      </w:r>
      <w:r>
        <w:t xml:space="preserve"> </w:t>
      </w:r>
      <w:r>
        <w:t xml:space="preserve">(38%, 2,880 out of 7,532) and 30 km/h (22%, 1,680 out of 7,532) and on motorways between 50</w:t>
      </w:r>
      <w:r>
        <w:t xml:space="preserve"> </w:t>
      </w:r>
      <w:r>
        <w:t xml:space="preserve">km/h (32%, 2,393 out of 7,532) and 70 km/h (27%, 2,032 out of 7,532). In the targeted interviews,</w:t>
      </w:r>
      <w:r>
        <w:t xml:space="preserve"> </w:t>
      </w:r>
      <w:r>
        <w:t xml:space="preserve">the ETSC, as well as ACEM and the DKU expressed support for the mutual recognition of driving</w:t>
      </w:r>
      <w:r>
        <w:t xml:space="preserve"> </w:t>
      </w:r>
      <w:r>
        <w:t xml:space="preserve">disqualification resulting from speeding, drink/drunk driving. SE, SI and BE were also supportive,</w:t>
      </w:r>
      <w:r>
        <w:t xml:space="preserve"> </w:t>
      </w:r>
      <w:r>
        <w:t xml:space="preserve">despite acknowledging the difficulties in finding an agreement with other Member States and with</w:t>
      </w:r>
      <w:r>
        <w:t xml:space="preserve"> </w:t>
      </w:r>
      <w:r>
        <w:t xml:space="preserve">the actual implementation.</w:t>
      </w:r>
      <w:r>
        <w:br/>
      </w:r>
      <w:r>
        <w:t xml:space="preserve">Rules on consequences of penalty points for non-residents will be established. Rules on</w:t>
      </w:r>
      <w:r>
        <w:t xml:space="preserve"> </w:t>
      </w:r>
      <w:r>
        <w:t xml:space="preserve">rehabilitation in case of a change of normal residence will be established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During the targeted interviews, stakeholders were asked to express their views on a series of measures</w:t>
      </w:r>
      <w:r>
        <w:t xml:space="preserve"> </w:t>
      </w:r>
      <w:r>
        <w:t xml:space="preserve">to harmonise the regime for driving disqualification throughout the EU, namely:</w:t>
      </w:r>
      <w:r>
        <w:t xml:space="preserve"> </w:t>
      </w:r>
      <w:r>
        <w:t xml:space="preserve">Specifying minimal rehabilitation periods or activities for imposed disqualifications.</w:t>
      </w:r>
      <w:r>
        <w:t xml:space="preserve"> </w:t>
      </w:r>
      <w:r>
        <w:t xml:space="preserve">DE expressed a negative view. SE questioned the need to harmonise rehabilitation periods. SE uses</w:t>
      </w:r>
      <w:r>
        <w:t xml:space="preserve"> </w:t>
      </w:r>
      <w:r>
        <w:t xml:space="preserve">the probation periods for drunk driving to incentive the use of alcohol interlocks and considers that a</w:t>
      </w:r>
      <w:r>
        <w:t xml:space="preserve"> </w:t>
      </w:r>
      <w:r>
        <w:t xml:space="preserve">harmonised approach for probation could jeopardise this incentive. The DKU on the other side</w:t>
      </w:r>
      <w:r>
        <w:t xml:space="preserve"> </w:t>
      </w:r>
      <w:r>
        <w:t xml:space="preserve">expressed support for such harmonisation effort. In the survey, more respondents from national</w:t>
      </w:r>
      <w:r>
        <w:t xml:space="preserve"> </w:t>
      </w:r>
      <w:r>
        <w:t xml:space="preserve">authorities indicated that this measure would have positive impacts on road safety (13/20).</w:t>
      </w:r>
      <w:r>
        <w:br/>
      </w:r>
      <w:r>
        <w:t xml:space="preserve">On introducing a harmonised system for penalty points in the Directive, and applicable sanctions:</w:t>
      </w:r>
      <w:r>
        <w:t xml:space="preserve"> </w:t>
      </w:r>
      <w:r>
        <w:t xml:space="preserve">FI, DE and SE expressed negative views on the harmonisation of systems of penalty points. In</w:t>
      </w:r>
      <w:r>
        <w:t xml:space="preserve"> </w:t>
      </w:r>
      <w:r>
        <w:t xml:space="preserve">contrast, BG and the DKU would support it, despite foreseeing difficulties to find an agreement</w:t>
      </w:r>
      <w:r>
        <w:t xml:space="preserve"> </w:t>
      </w:r>
      <w:r>
        <w:t xml:space="preserve">among Member States and in terms of practical implementation.</w:t>
      </w:r>
      <w:r>
        <w:br/>
      </w:r>
      <w:r>
        <w:t xml:space="preserve">During the workshop, the introduction of a harmonised penalty point system at the European level</w:t>
      </w:r>
      <w:r>
        <w:t xml:space="preserve"> </w:t>
      </w:r>
      <w:r>
        <w:t xml:space="preserve">was supported by some stakeholder (FR, ETSC). SE shared some reservation, pointing out the risk</w:t>
      </w:r>
      <w:r>
        <w:t xml:space="preserve"> </w:t>
      </w:r>
      <w:r>
        <w:t xml:space="preserve">of points shopping in other Member States if there is mutual recognition. In the survey, more</w:t>
      </w:r>
      <w:r>
        <w:t xml:space="preserve"> </w:t>
      </w:r>
      <w:r>
        <w:t xml:space="preserve">representatives from national authorities assessed that the measure would have a positive impact on</w:t>
      </w:r>
      <w:r>
        <w:t xml:space="preserve"> </w:t>
      </w:r>
      <w:r>
        <w:t xml:space="preserve">road safety (11/20). The impact on free movement was non-assessable for more than half of the</w:t>
      </w:r>
      <w:r>
        <w:t xml:space="preserve"> </w:t>
      </w:r>
      <w:r>
        <w:t xml:space="preserve">respondents (11/20), while the other half were divided. In the survey, non-governmental</w:t>
      </w:r>
      <w:r>
        <w:t xml:space="preserve"> </w:t>
      </w:r>
      <w:r>
        <w:t xml:space="preserve">organisations considered that introducing a harmonised system for penalty points would have a</w:t>
      </w:r>
      <w:r>
        <w:t xml:space="preserve"> </w:t>
      </w:r>
      <w:r>
        <w:t xml:space="preserve">positive impact on road safety (14/22). Non-governmental organisations were divided on the question</w:t>
      </w:r>
      <w:r>
        <w:t xml:space="preserve"> </w:t>
      </w:r>
      <w:r>
        <w:t xml:space="preserve">of its impact on free movement: 32% considered that it would have a positive impact on free</w:t>
      </w:r>
      <w:r>
        <w:t xml:space="preserve"> </w:t>
      </w:r>
      <w:r>
        <w:t xml:space="preserve">movement (7), 14% considered that it would have no impact (3), 18% considered that it would have</w:t>
      </w:r>
      <w:r>
        <w:t xml:space="preserve"> </w:t>
      </w:r>
      <w:r>
        <w:t xml:space="preserve">a negative impact (4) and 36% could not assess the impact of such measure on free movement (8).</w:t>
      </w:r>
      <w:r>
        <w:t xml:space="preserve"> </w:t>
      </w:r>
      <w:r>
        <w:t xml:space="preserve">45% of non-governmental organisation respondents could not assess the impact of such measure on</w:t>
      </w:r>
      <w:r>
        <w:t xml:space="preserve"> </w:t>
      </w:r>
      <w:r>
        <w:t xml:space="preserve">the costs for businesses (10) and 41% of the respondents considered that such measure would have</w:t>
      </w:r>
      <w:r>
        <w:t xml:space="preserve"> </w:t>
      </w:r>
      <w:r>
        <w:t xml:space="preserve">no impact on the costs for businesses (9). While 45% of the respondent could not assess the impact</w:t>
      </w:r>
      <w:r>
        <w:t xml:space="preserve"> </w:t>
      </w:r>
      <w:r>
        <w:t xml:space="preserve">of such measure on the costs for drivers (10), 36% of the respondents considered that it will have no</w:t>
      </w:r>
      <w:r>
        <w:t xml:space="preserve"> </w:t>
      </w:r>
      <w:r>
        <w:t xml:space="preserve">impact on the costs for drivers (8). Non-governmental organisations were divided on the impacts of</w:t>
      </w:r>
      <w:r>
        <w:t xml:space="preserve"> </w:t>
      </w:r>
      <w:r>
        <w:t xml:space="preserve">this measure on national authorities costs: 37% of the respondents considered that this measure will</w:t>
      </w:r>
      <w:r>
        <w:t xml:space="preserve"> </w:t>
      </w:r>
      <w:r>
        <w:t xml:space="preserve">increase the costs for national authorities (8), 14% of the respondents considered that it will have no</w:t>
      </w:r>
      <w:r>
        <w:t xml:space="preserve"> </w:t>
      </w:r>
      <w:r>
        <w:t xml:space="preserve">impact on the costs for national authorities (3) and 14% of the respondents considered that it will</w:t>
      </w:r>
      <w:r>
        <w:t xml:space="preserve"> </w:t>
      </w:r>
      <w:r>
        <w:t xml:space="preserve">decrease the costs for national authorities (3).</w:t>
      </w:r>
      <w:r>
        <w:br/>
      </w:r>
      <w:r>
        <w:t xml:space="preserve">On harmonising the driver disqualification sanction for speeding and drink/drug-driving:</w:t>
      </w:r>
      <w:r>
        <w:t xml:space="preserve"> </w:t>
      </w:r>
      <w:r>
        <w:t xml:space="preserve">Most national authorities are convinced that harmonising driver disqualification sanctions for</w:t>
      </w:r>
      <w:r>
        <w:t xml:space="preserve"> </w:t>
      </w:r>
      <w:r>
        <w:t xml:space="preserve">speeding and drink / drug-driving can have a positive impact on road safety. Despite more than half</w:t>
      </w:r>
      <w:r>
        <w:t xml:space="preserve"> </w:t>
      </w:r>
      <w:r>
        <w:t xml:space="preserve">of respondents being not able to assess it (11/20), more respondents found that the measure can have</w:t>
      </w:r>
      <w:r>
        <w:t xml:space="preserve"> </w:t>
      </w:r>
      <w:r>
        <w:t xml:space="preserve">a positive impact on free movement (5/20).</w:t>
      </w:r>
      <w:r>
        <w:t xml:space="preserve"> </w:t>
      </w:r>
      <w:r>
        <w:t xml:space="preserve">In the survey, non-governmental organisations indicated that harmonising driver disqualification</w:t>
      </w:r>
      <w:r>
        <w:t xml:space="preserve"> </w:t>
      </w:r>
      <w:r>
        <w:t xml:space="preserve">sanctions for speeding and drink/drug-driving would have a positive impact on road safety (17/22).</w:t>
      </w:r>
      <w:r>
        <w:t xml:space="preserve"> </w:t>
      </w:r>
      <w:r>
        <w:t xml:space="preserve">Non-governmental organisations were divided on the impact of such measure on free movement:</w:t>
      </w:r>
      <w:r>
        <w:t xml:space="preserve"> </w:t>
      </w:r>
      <w:r>
        <w:t xml:space="preserve">37% of the respondents considered that it would have a positive impact on free movement (8), 14%</w:t>
      </w:r>
      <w:r>
        <w:t xml:space="preserve"> </w:t>
      </w:r>
      <w:r>
        <w:t xml:space="preserve">considered that it would have no impact on free movement (3), 14% considered that it would have a</w:t>
      </w:r>
      <w:r>
        <w:t xml:space="preserve"> </w:t>
      </w:r>
      <w:r>
        <w:t xml:space="preserve">negative impact on free movement (3) and 36% could not assess the impact of such measure (8).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Guidelines on medical screening and assessment will be formulated. A programme will be</w:t>
      </w:r>
      <w:r>
        <w:t xml:space="preserve"> </w:t>
      </w:r>
      <w:r>
        <w:t xml:space="preserve">launched to support the training of general practitioners on fitness to drive.</w:t>
      </w:r>
      <w:r>
        <w:t xml:space="preserve"> </w:t>
      </w:r>
      <w:r>
        <w:t xml:space="preserve">FIA, ETSC, BG and DKU would support the introduction of guidelines/recommendations for</w:t>
      </w:r>
      <w:r>
        <w:t xml:space="preserve"> </w:t>
      </w:r>
      <w:r>
        <w:t xml:space="preserve">standardised medical screening process for B licences. DE, on the other hand, would oppose it. In the</w:t>
      </w:r>
      <w:r>
        <w:t xml:space="preserve"> </w:t>
      </w:r>
      <w:r>
        <w:t xml:space="preserve">survey, a majority of respondents from national authorities (13/21) expected a positive impact on</w:t>
      </w:r>
      <w:r>
        <w:t xml:space="preserve"> </w:t>
      </w:r>
      <w:r>
        <w:t xml:space="preserve">road safety of providing guidelines/recommendations for a standardised medical screening process</w:t>
      </w:r>
      <w:r>
        <w:t xml:space="preserve"> </w:t>
      </w:r>
      <w:r>
        <w:t xml:space="preserve">for B licences. In the survey, 78% the non-governmental organisation respondents considered that</w:t>
      </w:r>
      <w:r>
        <w:t xml:space="preserve"> </w:t>
      </w:r>
      <w:r>
        <w:t xml:space="preserve">providing guidelines/recommendations for a standardised medical screening process for B licences</w:t>
      </w:r>
      <w:r>
        <w:t xml:space="preserve"> </w:t>
      </w:r>
      <w:r>
        <w:t xml:space="preserve">would have a positive impact on road safety (small positive impact: 10/23; large positive impact:</w:t>
      </w:r>
      <w:r>
        <w:t xml:space="preserve"> </w:t>
      </w:r>
      <w:r>
        <w:t xml:space="preserve">8/23).</w:t>
      </w:r>
      <w:r>
        <w:br/>
      </w:r>
      <w:r>
        <w:t xml:space="preserve">The establishment of a platform for the sharing of best practices on medical check procedures adopted</w:t>
      </w:r>
      <w:r>
        <w:t xml:space="preserve"> </w:t>
      </w:r>
      <w:r>
        <w:t xml:space="preserve">in EU Member States was supported by most interviewed stakeholders (DE, FIA, ACEM, SE, DKU,</w:t>
      </w:r>
      <w:r>
        <w:t xml:space="preserve"> </w:t>
      </w:r>
      <w:r>
        <w:t xml:space="preserve">FI, and BG). In the survey, the measure was expected to have positive impacts on road safety by most</w:t>
      </w:r>
      <w:r>
        <w:t xml:space="preserve"> </w:t>
      </w:r>
      <w:r>
        <w:t xml:space="preserve">representatives from national authorities (13/21). In the survey, 69% of non-governmental</w:t>
      </w:r>
      <w:r>
        <w:t xml:space="preserve"> </w:t>
      </w:r>
      <w:r>
        <w:t xml:space="preserve">organisation respondents found that establishing a platform for efficient sharing of best practices on</w:t>
      </w:r>
      <w:r>
        <w:t xml:space="preserve"> </w:t>
      </w:r>
      <w:r>
        <w:t xml:space="preserve">medical checks procedures would have a positive impact on road safety (16).</w:t>
      </w:r>
      <w:r>
        <w:br/>
      </w:r>
      <w:r>
        <w:t xml:space="preserve">Furthermore, the establishment of a platform for sharing best practices on medical fitness procedures</w:t>
      </w:r>
      <w:r>
        <w:t xml:space="preserve"> </w:t>
      </w:r>
      <w:r>
        <w:t xml:space="preserve">adopted in EU Member States was also considered to have a positive impact on road safety by most</w:t>
      </w:r>
      <w:r>
        <w:t xml:space="preserve"> </w:t>
      </w:r>
      <w:r>
        <w:t xml:space="preserve">respondents from national authorities (13/21).</w:t>
      </w:r>
      <w:r>
        <w:br/>
      </w:r>
      <w:r>
        <w:t xml:space="preserve">Rules on physical and mental screening and assessment will be established. A programme will</w:t>
      </w:r>
      <w:r>
        <w:t xml:space="preserve"> </w:t>
      </w:r>
      <w:r>
        <w:t xml:space="preserve">be launched to support the training of general practitioners on fitness to drive.</w:t>
      </w:r>
      <w:r>
        <w:t xml:space="preserve"> </w:t>
      </w:r>
      <w:r>
        <w:t xml:space="preserve">In the survey, the proposal to require medical fitness to be screened at driving licence renewal for</w:t>
      </w:r>
      <w:r>
        <w:t xml:space="preserve"> </w:t>
      </w:r>
      <w:r>
        <w:t xml:space="preserve">categories A and B was expected to produce positive impacts on road safety by more respondents</w:t>
      </w:r>
      <w:r>
        <w:t xml:space="preserve"> </w:t>
      </w:r>
      <w:r>
        <w:t xml:space="preserve">(9/21). The impact of the measure on free movement was considered as positive by 8 respondents out</w:t>
      </w:r>
      <w:r>
        <w:t xml:space="preserve"> </w:t>
      </w:r>
      <w:r>
        <w:t xml:space="preserve">of 21. Respondents expected an increase in costs for business and costs for drivers (6/21) (12/21),</w:t>
      </w:r>
      <w:r>
        <w:t xml:space="preserve"> </w:t>
      </w:r>
      <w:r>
        <w:t xml:space="preserve">despite several could not assess the impact of the measure on such costs (9/21) (6/21). Also, costs for</w:t>
      </w:r>
      <w:r>
        <w:t xml:space="preserve"> </w:t>
      </w:r>
      <w:r>
        <w:t xml:space="preserve">national authorities are expected to increase (12/21).</w:t>
      </w:r>
      <w:r>
        <w:br/>
      </w:r>
      <w:r>
        <w:t xml:space="preserve">In the survey, 70% of the non-governmental organisations’ respondents considered that requiring</w:t>
      </w:r>
      <w:r>
        <w:t xml:space="preserve"> </w:t>
      </w:r>
      <w:r>
        <w:t xml:space="preserve">medical fitness to be screened at driving licence renewal for categories A and B would have a positive</w:t>
      </w:r>
      <w:r>
        <w:t xml:space="preserve"> </w:t>
      </w:r>
      <w:r>
        <w:t xml:space="preserve">impact on road safety (16). Non-governmental organisations were divided on the impact of this</w:t>
      </w:r>
      <w:r>
        <w:t xml:space="preserve"> </w:t>
      </w:r>
      <w:r>
        <w:t xml:space="preserve">measure on the free movement of drivers: while 35% of the respondents believe it will have no impact</w:t>
      </w:r>
      <w:r>
        <w:t xml:space="preserve"> </w:t>
      </w:r>
      <w:r>
        <w:t xml:space="preserve">on the free movement of drivers (8), 21% believe it would increase free movement (5) and 9% believe</w:t>
      </w:r>
      <w:r>
        <w:t xml:space="preserve"> </w:t>
      </w:r>
      <w:r>
        <w:t xml:space="preserve">it would decrease free movement (2). 47% of non-governmental organisations’ respondents</w:t>
      </w:r>
      <w:r>
        <w:t xml:space="preserve"> </w:t>
      </w:r>
      <w:r>
        <w:t xml:space="preserve">considered that it would increase the costs for businesses (11), 22% of the respondents considered it</w:t>
      </w:r>
      <w:r>
        <w:t xml:space="preserve"> </w:t>
      </w:r>
      <w:r>
        <w:t xml:space="preserve">would have no impact on the costs of businesses (5). 68% of the respondents considered that requiring</w:t>
      </w:r>
      <w:r>
        <w:t xml:space="preserve"> </w:t>
      </w:r>
      <w:r>
        <w:t xml:space="preserve">medical fitness to be screened at driving licence renewal for categories A and B would increase</w:t>
      </w:r>
      <w:r>
        <w:t xml:space="preserve"> </w:t>
      </w:r>
      <w:r>
        <w:t xml:space="preserve">somewhat (13) or substantively (2) the costs for drivers and 41% considered that it will somewhat</w:t>
      </w:r>
      <w:r>
        <w:t xml:space="preserve"> </w:t>
      </w:r>
      <w:r>
        <w:t xml:space="preserve">(9) increase the costs for national authorities.</w:t>
      </w:r>
      <w:r>
        <w:br/>
      </w:r>
      <w:r>
        <w:t xml:space="preserve">Applicants that are EU nationals shall be able to obtain their first driving licence of category B</w:t>
      </w:r>
      <w:r>
        <w:t xml:space="preserve"> </w:t>
      </w:r>
      <w:r>
        <w:t xml:space="preserve">in their country of nationality in the event their state of normal residence does not allow</w:t>
      </w:r>
      <w:r>
        <w:t xml:space="preserve"> </w:t>
      </w:r>
      <w:r>
        <w:t xml:space="preserve">interpreters and the official language of their country of nationality is not available for test in</w:t>
      </w:r>
      <w:r>
        <w:t xml:space="preserve"> </w:t>
      </w:r>
      <w:r>
        <w:t xml:space="preserve">the state of normal residence</w:t>
      </w:r>
      <w:r>
        <w:t xml:space="preserve"> </w:t>
      </w:r>
      <w:r>
        <w:t xml:space="preserve">Stakeholders were asked to assess the measure to require the mutual recognition of theoretical tests.</w:t>
      </w:r>
      <w:r>
        <w:t xml:space="preserve"> </w:t>
      </w:r>
      <w:r>
        <w:t xml:space="preserve">Such measure would allow trainees to conduct an exam in their own language, e.g., in the Member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State in which they were born, and conduct a practical exam in the Member State where they have</w:t>
      </w:r>
      <w:r>
        <w:t xml:space="preserve"> </w:t>
      </w:r>
      <w:r>
        <w:t xml:space="preserve">normal residence. DE and SE would not support such measure. Accordingly, traffic rules are a</w:t>
      </w:r>
      <w:r>
        <w:t xml:space="preserve"> </w:t>
      </w:r>
      <w:r>
        <w:t xml:space="preserve">national competence.</w:t>
      </w:r>
      <w:r>
        <w:br/>
      </w:r>
      <w:r>
        <w:t xml:space="preserve">In the OPC, respondents were not fully convinced of this proposal: 45% of them (3,395 out of 7,532)</w:t>
      </w:r>
      <w:r>
        <w:t xml:space="preserve"> </w:t>
      </w:r>
      <w:r>
        <w:t xml:space="preserve">considered it very/important to be considered, whereas about 28% (2,135 out of 7,532) and 17%</w:t>
      </w:r>
      <w:r>
        <w:t xml:space="preserve"> </w:t>
      </w:r>
      <w:r>
        <w:t xml:space="preserve">(1,265 out of 7,532) were, respectively, either neutral or opposed the proposal.</w:t>
      </w:r>
      <w:r>
        <w:br/>
      </w:r>
      <w:r>
        <w:t xml:space="preserve">In the survey, the possibility of mutual recognition of theoretical tests was assessed as having a</w:t>
      </w:r>
      <w:r>
        <w:t xml:space="preserve"> </w:t>
      </w:r>
      <w:r>
        <w:t xml:space="preserve">positive impact on road safety as slightly more respondents from national authorities (7/19) foresaw</w:t>
      </w:r>
      <w:r>
        <w:t xml:space="preserve"> </w:t>
      </w:r>
      <w:r>
        <w:t xml:space="preserve">a positive impact than a negative one (6/19). Most respondents expected a positive impact on free</w:t>
      </w:r>
      <w:r>
        <w:t xml:space="preserve"> </w:t>
      </w:r>
      <w:r>
        <w:t xml:space="preserve">movement (12/19). In the survey, almost half of the non-governmental organisations’ respondents</w:t>
      </w:r>
      <w:r>
        <w:t xml:space="preserve"> </w:t>
      </w:r>
      <w:r>
        <w:t xml:space="preserve">considered that the mutual recognition of theoretical tests would have a positive impact on road safety</w:t>
      </w:r>
      <w:r>
        <w:t xml:space="preserve"> </w:t>
      </w:r>
      <w:r>
        <w:t xml:space="preserve">(9), despite 36% of the respondents not being able to assess the impact of such measure (8).</w:t>
      </w:r>
      <w:r>
        <w:br/>
      </w:r>
      <w:r>
        <w:t xml:space="preserve">The requirement to hold a licence of category C or D to obtain a licence of category CE or DE</w:t>
      </w:r>
      <w:r>
        <w:t xml:space="preserve"> </w:t>
      </w:r>
      <w:r>
        <w:t xml:space="preserve">is removed</w:t>
      </w:r>
      <w:r>
        <w:t xml:space="preserve"> </w:t>
      </w:r>
      <w:r>
        <w:t xml:space="preserve">Among Member States, DE, FI and SE would support removing the staging requirement, whereas</w:t>
      </w:r>
      <w:r>
        <w:t xml:space="preserve"> </w:t>
      </w:r>
      <w:r>
        <w:t xml:space="preserve">BG and NL opposed the proposal. In the survey for national authorities, more respondents foresaw</w:t>
      </w:r>
      <w:r>
        <w:t xml:space="preserve"> </w:t>
      </w:r>
      <w:r>
        <w:t xml:space="preserve">negative impacts on road safety resulting from this measure (8/18) but positive impacts on free</w:t>
      </w:r>
      <w:r>
        <w:t xml:space="preserve"> </w:t>
      </w:r>
      <w:r>
        <w:t xml:space="preserve">movement (7/18). The measure was also expected to decrease costs for business (8/18) and for drivers</w:t>
      </w:r>
      <w:r>
        <w:t xml:space="preserve"> </w:t>
      </w:r>
      <w:r>
        <w:t xml:space="preserve">(9/18), whereas no impact was foreseen on costs for national authorities (5/18).</w:t>
      </w:r>
      <w:r>
        <w:br/>
      </w:r>
      <w:r>
        <w:t xml:space="preserve">Physical and mental assessment will be mutually recognised</w:t>
      </w:r>
      <w:r>
        <w:t xml:space="preserve"> </w:t>
      </w:r>
      <w:r>
        <w:t xml:space="preserve">DE rejected such proposal, considering it intrusive of Member States’ competences. On the same</w:t>
      </w:r>
      <w:r>
        <w:t xml:space="preserve"> </w:t>
      </w:r>
      <w:r>
        <w:t xml:space="preserve">line, SE opposed the measure claiming that the magnitude of the problem does not justify such a</w:t>
      </w:r>
      <w:r>
        <w:t xml:space="preserve"> </w:t>
      </w:r>
      <w:r>
        <w:t xml:space="preserve">response. BG, as well as the DKU, would instead support the measure.</w:t>
      </w:r>
      <w:r>
        <w:br/>
      </w:r>
      <w:r>
        <w:t xml:space="preserve">In the survey, more representatives of national administrations answered that the mutual recognition</w:t>
      </w:r>
      <w:r>
        <w:t xml:space="preserve"> </w:t>
      </w:r>
      <w:r>
        <w:t xml:space="preserve">of medical exams would have a positive impact on road safety (7/19), as well as on free movement</w:t>
      </w:r>
      <w:r>
        <w:t xml:space="preserve"> </w:t>
      </w:r>
      <w:r>
        <w:t xml:space="preserve">(11/19). In the survey, 41% of the non-governmental organisations found that the mutual recognition</w:t>
      </w:r>
      <w:r>
        <w:t xml:space="preserve"> </w:t>
      </w:r>
      <w:r>
        <w:t xml:space="preserve">of medical exams would have a positive impact on road safety (9/22), despite 32% of the respondents</w:t>
      </w:r>
      <w:r>
        <w:t xml:space="preserve"> </w:t>
      </w:r>
      <w:r>
        <w:t xml:space="preserve">not being able to assess the impacts of such measure.</w:t>
      </w:r>
      <w:r>
        <w:br/>
      </w:r>
      <w:r>
        <w:t xml:space="preserve">MS will be able to establish an optional equivalence, valid only on its territory, allowing a</w:t>
      </w:r>
      <w:r>
        <w:t xml:space="preserve"> </w:t>
      </w:r>
      <w:r>
        <w:t xml:space="preserve">holder of an AM licence to drive car of which the power is physically limited to [TBC] up to 21</w:t>
      </w:r>
      <w:r>
        <w:t xml:space="preserve"> </w:t>
      </w:r>
      <w:r>
        <w:t xml:space="preserve">years</w:t>
      </w:r>
      <w:r>
        <w:t xml:space="preserve"> </w:t>
      </w:r>
      <w:r>
        <w:t xml:space="preserve">During the interviews, we asked stakeholder whether they would support a measure to allow Member</w:t>
      </w:r>
      <w:r>
        <w:t xml:space="preserve"> </w:t>
      </w:r>
      <w:r>
        <w:t xml:space="preserve">States to opt for an optional equivalence for B-licence when a driver holds and AM-licence. DE, BG,</w:t>
      </w:r>
      <w:r>
        <w:t xml:space="preserve"> </w:t>
      </w:r>
      <w:r>
        <w:t xml:space="preserve">SE, ACEM and ETSC would oppose the measure. In the survey, most respondents from national</w:t>
      </w:r>
      <w:r>
        <w:t xml:space="preserve"> </w:t>
      </w:r>
      <w:r>
        <w:t xml:space="preserve">authorities expected a negative impact on road safety resulting from allowing Member States to opt</w:t>
      </w:r>
      <w:r>
        <w:t xml:space="preserve"> </w:t>
      </w:r>
      <w:r>
        <w:t xml:space="preserve">for an optional equivalence for B-licence when a driver has received AM-licence (10/19), whereas</w:t>
      </w:r>
      <w:r>
        <w:t xml:space="preserve"> </w:t>
      </w:r>
      <w:r>
        <w:t xml:space="preserve">more respondents expected positive impacts on free movement (5/19).</w:t>
      </w:r>
      <w:r>
        <w:br/>
      </w:r>
      <w:r>
        <w:t xml:space="preserve">Half of the non-governmental organisations surveyed found that allowing Member states to opt for</w:t>
      </w:r>
      <w:r>
        <w:t xml:space="preserve"> </w:t>
      </w:r>
      <w:r>
        <w:t xml:space="preserve">an optional equivalence for B-licence when a driver has received AM-licence would have negative</w:t>
      </w:r>
      <w:r>
        <w:t xml:space="preserve"> </w:t>
      </w:r>
      <w:r>
        <w:t xml:space="preserve">impacts onto road safety (11/22) against 10% of the respondents arguing that it would have a positive</w:t>
      </w:r>
      <w:r>
        <w:t xml:space="preserve"> </w:t>
      </w:r>
      <w:r>
        <w:t xml:space="preserve">impact (2).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Code 70 shall be removed from the licence when the driver has been holding an EU licence for</w:t>
      </w:r>
      <w:r>
        <w:t xml:space="preserve"> </w:t>
      </w:r>
      <w:r>
        <w:t xml:space="preserve">at least 5 years and has not committed serious road traffic offenses. Former holders of a driving</w:t>
      </w:r>
      <w:r>
        <w:t xml:space="preserve"> </w:t>
      </w:r>
      <w:r>
        <w:t xml:space="preserve">licence, obtained after passing tests in the EU shall be able to regain all their driving rights in</w:t>
      </w:r>
      <w:r>
        <w:t xml:space="preserve"> </w:t>
      </w:r>
      <w:r>
        <w:t xml:space="preserve">exchange of a foreign driving licences when they relocate in the EU irrespective of their new</w:t>
      </w:r>
      <w:r>
        <w:t xml:space="preserve"> </w:t>
      </w:r>
      <w:r>
        <w:t xml:space="preserve">country of residence.</w:t>
      </w:r>
      <w:r>
        <w:t xml:space="preserve"> </w:t>
      </w:r>
      <w:r>
        <w:t xml:space="preserve">Interviewed Member States were asked to state their support to a measure that would remove code</w:t>
      </w:r>
      <w:r>
        <w:t xml:space="preserve"> </w:t>
      </w:r>
      <w:r>
        <w:t xml:space="preserve">70 at the first or second renewal upon the condition that no severe traffic violations have been</w:t>
      </w:r>
      <w:r>
        <w:t xml:space="preserve"> </w:t>
      </w:r>
      <w:r>
        <w:t xml:space="preserve">committed. BG opposed such proposal, which was instead supported by BE, SI and SE. This measure</w:t>
      </w:r>
      <w:r>
        <w:t xml:space="preserve"> </w:t>
      </w:r>
      <w:r>
        <w:t xml:space="preserve">was believed to have no impact on road safety by more respondents from national administrations in</w:t>
      </w:r>
      <w:r>
        <w:t xml:space="preserve"> </w:t>
      </w:r>
      <w:r>
        <w:t xml:space="preserve">the survey (6/19). More respondents expected a positive impact of the measure on free movement</w:t>
      </w:r>
      <w:r>
        <w:t xml:space="preserve"> </w:t>
      </w:r>
      <w:r>
        <w:t xml:space="preserve">(6/19), as well as decreasing costs for business (6/19) and costs for drivers (6/19) as a consequence</w:t>
      </w:r>
      <w:r>
        <w:t xml:space="preserve"> </w:t>
      </w:r>
      <w:r>
        <w:t xml:space="preserve">of its implementation. No impact was foreseen on costs for national authorities (6/19).</w:t>
      </w:r>
      <w:r>
        <w:br/>
      </w:r>
      <w:r>
        <w:t xml:space="preserve">In the survey, almost half of the non-governmental organisations’ respondents could not assess the</w:t>
      </w:r>
      <w:r>
        <w:t xml:space="preserve"> </w:t>
      </w:r>
      <w:r>
        <w:t xml:space="preserve">impact of removing Code 70 at the first or second renewal if no severe traffic violations were made</w:t>
      </w:r>
      <w:r>
        <w:t xml:space="preserve"> </w:t>
      </w:r>
      <w:r>
        <w:t xml:space="preserve">onto road safety (10/22), onto free movement (9/22) and onto the costs for businesses (10/22). 32%</w:t>
      </w:r>
      <w:r>
        <w:t xml:space="preserve"> </w:t>
      </w:r>
      <w:r>
        <w:t xml:space="preserve">believed that it would have no impact on road safety (7/22). 41% believed that it would have a</w:t>
      </w:r>
      <w:r>
        <w:t xml:space="preserve"> </w:t>
      </w:r>
      <w:r>
        <w:t xml:space="preserve">positive impact on free movement (9/22). 32% of the respondents believe that this measure would</w:t>
      </w:r>
      <w:r>
        <w:t xml:space="preserve"> </w:t>
      </w:r>
      <w:r>
        <w:t xml:space="preserve">decrease the costs for drivers (7/22). Yet, almost half of the respondents could not assess its impacts</w:t>
      </w:r>
      <w:r>
        <w:t xml:space="preserve"> </w:t>
      </w:r>
      <w:r>
        <w:t xml:space="preserve">on the costs for drivers (10/22). While 41% of the respondents could not assess the impacts of this</w:t>
      </w:r>
      <w:r>
        <w:t xml:space="preserve"> </w:t>
      </w:r>
      <w:r>
        <w:t xml:space="preserve">measure onto the costs for national authorities (9/22), 41% of the respondents believed it would have</w:t>
      </w:r>
      <w:r>
        <w:t xml:space="preserve"> </w:t>
      </w:r>
      <w:r>
        <w:t xml:space="preserve">no impacts on the costs for national authorities (9/22).</w:t>
      </w:r>
      <w:r>
        <w:br/>
      </w:r>
      <w:r>
        <w:t xml:space="preserve">MS will be able to establish an optional equivalence, valid only on their territory, allowing a</w:t>
      </w:r>
      <w:r>
        <w:t xml:space="preserve"> </w:t>
      </w:r>
      <w:r>
        <w:t xml:space="preserve">holder of a C licence to drive an empty bus</w:t>
      </w:r>
      <w:r>
        <w:t xml:space="preserve"> </w:t>
      </w:r>
      <w:r>
        <w:t xml:space="preserve">Among interviewed Member States, DE, FI, SE, BE and NL would support allowing holders of a C</w:t>
      </w:r>
      <w:r>
        <w:t xml:space="preserve"> </w:t>
      </w:r>
      <w:r>
        <w:t xml:space="preserve">licence to drive an empty bus. The measure was instead opposed by BG and FR. In the survey,</w:t>
      </w:r>
      <w:r>
        <w:t xml:space="preserve"> </w:t>
      </w:r>
      <w:r>
        <w:t xml:space="preserve">non-governmental organisations were divided on the impact of this measure on road safety: 32%</w:t>
      </w:r>
      <w:r>
        <w:t xml:space="preserve"> </w:t>
      </w:r>
      <w:r>
        <w:t xml:space="preserve">believed that it would have no impact (7) and 28% of the respondents believed that it would have</w:t>
      </w:r>
      <w:r>
        <w:t xml:space="preserve"> </w:t>
      </w:r>
      <w:r>
        <w:t xml:space="preserve">negative impacts onto road safety (6).</w:t>
      </w:r>
      <w:r>
        <w:br/>
      </w:r>
      <w:r>
        <w:t xml:space="preserve">Rules on the exchange of foreign driving licences will be established for Third Countries whose</w:t>
      </w:r>
      <w:r>
        <w:t xml:space="preserve"> </w:t>
      </w:r>
      <w:r>
        <w:t xml:space="preserve">licensing system are of the same level as in the EU in term of road safety</w:t>
      </w:r>
      <w:r>
        <w:t xml:space="preserve"> </w:t>
      </w:r>
      <w:r>
        <w:t xml:space="preserve">DE and BG expressed support for this measure. A majority of respondents to the OPC stated that it</w:t>
      </w:r>
      <w:r>
        <w:t xml:space="preserve"> </w:t>
      </w:r>
      <w:r>
        <w:t xml:space="preserve">is very/important to extend the scopeof the Directive by introducing rules on exchanging driving</w:t>
      </w:r>
      <w:r>
        <w:t xml:space="preserve"> </w:t>
      </w:r>
      <w:r>
        <w:t xml:space="preserve">licences issues by a non-EU country. Furthermore, about 65% of respondents to the OPC</w:t>
      </w:r>
      <w:r>
        <w:t xml:space="preserve"> </w:t>
      </w:r>
      <w:r>
        <w:t xml:space="preserve">fully/somewhat agreed that common rules on the exchange of driving licences issued by a non-EU</w:t>
      </w:r>
      <w:r>
        <w:t xml:space="preserve"> </w:t>
      </w:r>
      <w:r>
        <w:t xml:space="preserve">country are needed to address the shortage of professional drivers. This measure was perceived</w:t>
      </w:r>
      <w:r>
        <w:t xml:space="preserve"> </w:t>
      </w:r>
      <w:r>
        <w:t xml:space="preserve">positively by more respondents from national authorities in the survey, especially for its impact on</w:t>
      </w:r>
      <w:r>
        <w:t xml:space="preserve"> </w:t>
      </w:r>
      <w:r>
        <w:t xml:space="preserve">road safety (9/19) and on free movement (10/19).</w:t>
      </w:r>
      <w:r>
        <w:br/>
      </w:r>
      <w:r>
        <w:t xml:space="preserve">In the survey, half of the non-governmental organisations could not assess the impact of establishing</w:t>
      </w:r>
      <w:r>
        <w:t xml:space="preserve"> </w:t>
      </w:r>
      <w:r>
        <w:t xml:space="preserve">a list of third countries accessing the EU framework based on the safety of the foreign licensing</w:t>
      </w:r>
      <w:r>
        <w:t xml:space="preserve"> </w:t>
      </w:r>
      <w:r>
        <w:t xml:space="preserve">system (11/22). 32% of the non-governmental organisations found that such measure would have a</w:t>
      </w:r>
      <w:r>
        <w:t xml:space="preserve"> </w:t>
      </w:r>
      <w:r>
        <w:t xml:space="preserve">positive impact on road safety (8). More than half of the non-governmental organisations (55%/12)</w:t>
      </w:r>
      <w:r>
        <w:t xml:space="preserve"> </w:t>
      </w:r>
      <w:r>
        <w:t xml:space="preserve">believe that such measure will have a positive impact on free movement.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Summary of the preferred policy option implementation</w:t>
      </w:r>
      <w:r>
        <w:t xml:space="preserve"> </w:t>
      </w:r>
      <w:r>
        <w:t xml:space="preserve">The revision of the Directive on driving licences aims at improving road safety and at facilitating the</w:t>
      </w:r>
      <w:r>
        <w:t xml:space="preserve"> </w:t>
      </w:r>
      <w:r>
        <w:t xml:space="preserve">free movement of EU citizens.</w:t>
      </w:r>
      <w:r>
        <w:br/>
      </w:r>
      <w:r>
        <w:t xml:space="preserve">The benefits of the preferred policy option are expected to fall on different stakeholder groups: road</w:t>
      </w:r>
      <w:r>
        <w:t xml:space="preserve"> </w:t>
      </w:r>
      <w:r>
        <w:t xml:space="preserve">users, national issuing authorities, law enforcement authorities, driving schools, transport operators</w:t>
      </w:r>
      <w:r>
        <w:t xml:space="preserve"> </w:t>
      </w:r>
      <w:r>
        <w:t xml:space="preserve">and, to a lesser extent, car manufacturers.</w:t>
      </w:r>
      <w:r>
        <w:br/>
      </w:r>
      <w:r>
        <w:t xml:space="preserve">The preferred policy option will increase the assurance that drivers on EU roads have the skills,</w:t>
      </w:r>
      <w:r>
        <w:t xml:space="preserve"> </w:t>
      </w:r>
      <w:r>
        <w:t xml:space="preserve">knowledge, experience and risk awareness, are physically and mentally fit to drive and that their</w:t>
      </w:r>
      <w:r>
        <w:t xml:space="preserve"> </w:t>
      </w:r>
      <w:r>
        <w:t xml:space="preserve">behaviour is not dangerous. Ensuring a high level of safety is important for all the road users. It will</w:t>
      </w:r>
      <w:r>
        <w:t xml:space="preserve"> </w:t>
      </w:r>
      <w:r>
        <w:t xml:space="preserve">also have positive effects on road transport operators, driving schools and law enforcement</w:t>
      </w:r>
      <w:r>
        <w:t xml:space="preserve"> </w:t>
      </w:r>
      <w:r>
        <w:t xml:space="preserve">authorities, since their employees and civil servants will be less exposed to safety risks.</w:t>
      </w:r>
      <w:r>
        <w:br/>
      </w:r>
      <w:r>
        <w:t xml:space="preserve">The driving licences will be better adapted to alternative fuel vehicles and thus to the evolution of</w:t>
      </w:r>
      <w:r>
        <w:t xml:space="preserve"> </w:t>
      </w:r>
      <w:r>
        <w:t xml:space="preserve">the fleet towards zero-emission vehicles. This will also indirectly benefit car manufacturers, by</w:t>
      </w:r>
      <w:r>
        <w:t xml:space="preserve"> </w:t>
      </w:r>
      <w:r>
        <w:t xml:space="preserve">facilitating the uptake of the concerned technologies, and driving schools, by relaxing potential</w:t>
      </w:r>
      <w:r>
        <w:t xml:space="preserve"> </w:t>
      </w:r>
      <w:r>
        <w:t xml:space="preserve">constraints on vehicles to be used for training.</w:t>
      </w:r>
      <w:r>
        <w:t xml:space="preserve"> </w:t>
      </w:r>
      <w:r>
        <w:t xml:space="preserve">The preferred policy option will also remove barriers affecting persons when obtaining or exercising</w:t>
      </w:r>
      <w:r>
        <w:t xml:space="preserve"> </w:t>
      </w:r>
      <w:r>
        <w:t xml:space="preserve">driving rights. The most important effect will result from the introduction of mobile driving licences.</w:t>
      </w:r>
      <w:r>
        <w:t xml:space="preserve"> </w:t>
      </w:r>
      <w:r>
        <w:t xml:space="preserve">It will allow for seamless interactions when exchanging information on driving rights. It will benefit</w:t>
      </w:r>
      <w:r>
        <w:t xml:space="preserve"> </w:t>
      </w:r>
      <w:r>
        <w:t xml:space="preserve">all users, from drivers to law enforcement authorities and businesses (for example car rental</w:t>
      </w:r>
      <w:r>
        <w:t xml:space="preserve"> </w:t>
      </w:r>
      <w:r>
        <w:t xml:space="preserve">companies) and national issuing authorities. In addition, other measures will affect targeted groups</w:t>
      </w:r>
      <w:r>
        <w:t xml:space="preserve"> </w:t>
      </w:r>
      <w:r>
        <w:t xml:space="preserve">of citizens, in particular holders of driving licences transferring to other EU countries, applicants that</w:t>
      </w:r>
      <w:r>
        <w:t xml:space="preserve"> </w:t>
      </w:r>
      <w:r>
        <w:t xml:space="preserve">are not fluent in the language of their host country, or young persons willing to became professional</w:t>
      </w:r>
      <w:r>
        <w:t xml:space="preserve"> </w:t>
      </w:r>
      <w:r>
        <w:t xml:space="preserve">drivers for example.</w:t>
      </w:r>
      <w:r>
        <w:t xml:space="preserve"> </w:t>
      </w:r>
      <w:r>
        <w:t xml:space="preserve">Regarding European competitiveness, the preferred option is expected to lead to hassle cost savings for</w:t>
      </w:r>
      <w:r>
        <w:t xml:space="preserve"> </w:t>
      </w:r>
      <w:r>
        <w:t xml:space="preserve">road transport operators since the introduction of the EU mobile driving licence is estimated to lead</w:t>
      </w:r>
      <w:r>
        <w:t xml:space="preserve"> </w:t>
      </w:r>
      <w:r>
        <w:t xml:space="preserve">to a reduction in hassle costs for the renewal of the category C and D licences. C and D licences are</w:t>
      </w:r>
      <w:r>
        <w:t xml:space="preserve"> </w:t>
      </w:r>
      <w:r>
        <w:t xml:space="preserve">mainly used by professional drivers and the costs savings are thus expected to benefit transport</w:t>
      </w:r>
      <w:r>
        <w:t xml:space="preserve"> </w:t>
      </w:r>
      <w:r>
        <w:t xml:space="preserve">operators, mainly SMEs in the road transport sector. In addition, the preferred option will include the</w:t>
      </w:r>
      <w:r>
        <w:t xml:space="preserve"> </w:t>
      </w:r>
      <w:r>
        <w:t xml:space="preserve">removal of the requirement to hold a licence of category C or D to obtain a licence of category CE</w:t>
      </w:r>
      <w:r>
        <w:t xml:space="preserve"> </w:t>
      </w:r>
      <w:r>
        <w:t xml:space="preserve">or DE, which is expected to lead to administrative costs savings for professional drivers that will</w:t>
      </w:r>
      <w:r>
        <w:t xml:space="preserve"> </w:t>
      </w:r>
      <w:r>
        <w:t xml:space="preserve">benefit road transport operators. The removal of this requirement would lead to a reduction in the</w:t>
      </w:r>
      <w:r>
        <w:t xml:space="preserve"> </w:t>
      </w:r>
      <w:r>
        <w:t xml:space="preserve">number of theoretical and practical tests required to obtain a CE or DE category licence.</w:t>
      </w:r>
      <w:r>
        <w:br/>
      </w:r>
      <w:r>
        <w:t xml:space="preserve">Implications on road users, market actors and public authorities</w:t>
      </w:r>
      <w:r>
        <w:br/>
      </w:r>
      <w:r>
        <w:t xml:space="preserve">While the revision of the Directive on driving licences is an initiative benefitting all road users, the</w:t>
      </w:r>
      <w:r>
        <w:t xml:space="preserve"> </w:t>
      </w:r>
      <w:r>
        <w:t xml:space="preserve">costs will be essentially borne by Member States’ administrations in charge of implementing it. These</w:t>
      </w:r>
      <w:r>
        <w:t xml:space="preserve"> </w:t>
      </w:r>
      <w:r>
        <w:t xml:space="preserve">costs relate to:</w:t>
      </w:r>
      <w:r>
        <w:t xml:space="preserve"> </w:t>
      </w:r>
      <w:r>
        <w:t xml:space="preserve">1. Update of the procedures and standards for the issuance of driving licences.</w:t>
      </w:r>
      <w:r>
        <w:t xml:space="preserve"> </w:t>
      </w:r>
      <w:r>
        <w:t xml:space="preserve">2. Introduction and implementation of the mobile driving licences.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3. Introduction and implementation of procedures for the mutual recognition of driving</w:t>
      </w:r>
      <w:r>
        <w:t xml:space="preserve"> </w:t>
      </w:r>
      <w:r>
        <w:t xml:space="preserve">disqualifications.</w:t>
      </w:r>
      <w:r>
        <w:t xml:space="preserve"> </w:t>
      </w:r>
      <w:r>
        <w:t xml:space="preserve">The European Commission would also incur some costs related to the development of technical</w:t>
      </w:r>
      <w:r>
        <w:t xml:space="preserve"> </w:t>
      </w:r>
      <w:r>
        <w:t xml:space="preserve">solutions, notably in relation to RESPER, and to the exchange of information on medical fitness</w:t>
      </w:r>
      <w:r>
        <w:t xml:space="preserve"> </w:t>
      </w:r>
      <w:r>
        <w:t xml:space="preserve">between authorities.</w:t>
      </w:r>
      <w:r>
        <w:t xml:space="preserve"> </w:t>
      </w:r>
      <w:r>
        <w:t xml:space="preserve">Citizens will incur adjustment costs for the measures on screening of fitness to drive for drivers</w:t>
      </w:r>
      <w:r>
        <w:t xml:space="preserve"> </w:t>
      </w:r>
      <w:r>
        <w:t xml:space="preserve">renewing their driving licence, independent of age (i.e. self-assessment) and vision test for applicants.</w:t>
      </w:r>
      <w:r>
        <w:t xml:space="preserve"> </w:t>
      </w:r>
      <w:r>
        <w:t xml:space="preserve">They are also expected to incur administrative costs related to the update of standards on skills and</w:t>
      </w:r>
      <w:r>
        <w:t xml:space="preserve"> </w:t>
      </w:r>
      <w:r>
        <w:t xml:space="preserve">knowledge for the first issuance of a driving licence.</w:t>
      </w:r>
      <w:r>
        <w:t xml:space="preserve"> </w:t>
      </w:r>
      <w:r>
        <w:t xml:space="preserve">The initiative results in administrative cost savings for the private sector, mainly rental companies</w:t>
      </w:r>
      <w:r>
        <w:t xml:space="preserve"> </w:t>
      </w:r>
      <w:r>
        <w:t xml:space="preserve">and transport operators, notably due to the removal of the staging requirements for category CE and</w:t>
      </w:r>
      <w:r>
        <w:t xml:space="preserve"> </w:t>
      </w:r>
      <w:r>
        <w:t xml:space="preserve">DE licences. It also results in hassle costs savings thanks to the introduction of the mobile driving</w:t>
      </w:r>
      <w:r>
        <w:t xml:space="preserve"> </w:t>
      </w:r>
      <w:r>
        <w:t xml:space="preserve">licence. The initiative will however lead to some additional costs for general practitioners, for</w:t>
      </w:r>
      <w:r>
        <w:t xml:space="preserve"> </w:t>
      </w:r>
      <w:r>
        <w:t xml:space="preserve">following (online) training on physical and mental fitness. Indirectly, as road users, some businesses</w:t>
      </w:r>
      <w:r>
        <w:t xml:space="preserve"> </w:t>
      </w:r>
      <w:r>
        <w:t xml:space="preserve">could benefit from increased road safety.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 (Policy option B)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Enforcement costs savings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administrations,</w:t>
      </w:r>
      <w:r>
        <w:t xml:space="preserve"> </w:t>
      </w:r>
      <w:r>
        <w:t xml:space="preserve">expressed</w:t>
      </w:r>
      <w:r>
        <w:t xml:space="preserve"> </w:t>
      </w:r>
      <w:r>
        <w:t xml:space="preserve">as present value over 2025-</w:t>
      </w:r>
      <w:r>
        <w:t xml:space="preserve"> </w:t>
      </w:r>
      <w:r>
        <w:t xml:space="preserve">2050, relative to the baseline</w:t>
      </w:r>
      <w:r>
        <w:t xml:space="preserve"> </w:t>
      </w:r>
      <w:r>
        <w:t xml:space="preserve">EUR 2.8 billion</w:t>
      </w:r>
      <w:r>
        <w:br/>
      </w:r>
      <w:r>
        <w:t xml:space="preserve">Enforcement costs savings for Member</w:t>
      </w:r>
      <w:r>
        <w:t xml:space="preserve"> </w:t>
      </w:r>
      <w:r>
        <w:t xml:space="preserve">States administrations are mainly driven by</w:t>
      </w:r>
      <w:r>
        <w:t xml:space="preserve"> </w:t>
      </w:r>
      <w:r>
        <w:t xml:space="preserve">measures related to the mutual recognition</w:t>
      </w:r>
      <w:r>
        <w:t xml:space="preserve"> </w:t>
      </w:r>
      <w:r>
        <w:t xml:space="preserve">of mobile driving licences, the possible</w:t>
      </w:r>
      <w:r>
        <w:t xml:space="preserve"> </w:t>
      </w:r>
      <w:r>
        <w:t xml:space="preserve">introduction of a QR code on the physical</w:t>
      </w:r>
      <w:r>
        <w:t xml:space="preserve"> </w:t>
      </w:r>
      <w:r>
        <w:t xml:space="preserve">licence in the areas reserved for microchips,</w:t>
      </w:r>
      <w:r>
        <w:t xml:space="preserve"> </w:t>
      </w:r>
      <w:r>
        <w:t xml:space="preserve">and improvements and simplification of</w:t>
      </w:r>
      <w:r>
        <w:t xml:space="preserve"> </w:t>
      </w:r>
      <w:r>
        <w:t xml:space="preserve">rules on administrative validity. In terms of</w:t>
      </w:r>
      <w:r>
        <w:t xml:space="preserve"> </w:t>
      </w:r>
      <w:r>
        <w:t xml:space="preserve">present</w:t>
      </w:r>
      <w:r>
        <w:t xml:space="preserve"> </w:t>
      </w:r>
      <w:r>
        <w:t xml:space="preserve">value</w:t>
      </w:r>
      <w:r>
        <w:t xml:space="preserve"> </w:t>
      </w:r>
      <w:r>
        <w:t xml:space="preserve">over</w:t>
      </w:r>
      <w:r>
        <w:t xml:space="preserve"> </w:t>
      </w:r>
      <w:r>
        <w:t xml:space="preserve">2025-2050,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 costs savings are estimated at</w:t>
      </w:r>
      <w:r>
        <w:t xml:space="preserve"> </w:t>
      </w:r>
      <w:r>
        <w:t xml:space="preserve">EUR 2.8 billion.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administrations,</w:t>
      </w:r>
      <w:r>
        <w:t xml:space="preserve"> </w:t>
      </w:r>
      <w:r>
        <w:t xml:space="preserve">expressed</w:t>
      </w:r>
      <w:r>
        <w:t xml:space="preserve"> </w:t>
      </w:r>
      <w:r>
        <w:t xml:space="preserve">as present value over 2025-</w:t>
      </w:r>
      <w:r>
        <w:t xml:space="preserve"> </w:t>
      </w:r>
      <w:r>
        <w:t xml:space="preserve">2050, relative to the baseline</w:t>
      </w:r>
      <w:r>
        <w:t xml:space="preserve"> </w:t>
      </w:r>
      <w:r>
        <w:t xml:space="preserve">EUR 2 billion</w:t>
      </w:r>
      <w:r>
        <w:t xml:space="preserve"> </w:t>
      </w:r>
      <w:r>
        <w:t xml:space="preserve">The introduction of the EU mobile driving</w:t>
      </w:r>
      <w:r>
        <w:t xml:space="preserve"> </w:t>
      </w:r>
      <w:r>
        <w:t xml:space="preserve">licence expected to lead to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savings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administrations estimated at EUR 2 million,</w:t>
      </w:r>
      <w:r>
        <w:t xml:space="preserve"> </w:t>
      </w:r>
      <w:r>
        <w:t xml:space="preserve">expressed as present value over 2025-2050</w:t>
      </w:r>
      <w:r>
        <w:t xml:space="preserve"> </w:t>
      </w:r>
      <w:r>
        <w:t xml:space="preserve">relative to the baseline. These costs are</w:t>
      </w:r>
      <w:r>
        <w:t xml:space="preserve"> </w:t>
      </w:r>
      <w:r>
        <w:t xml:space="preserve">related to the time spent to ensure that the</w:t>
      </w:r>
      <w:r>
        <w:t xml:space="preserve"> </w:t>
      </w:r>
      <w:r>
        <w:t xml:space="preserve">physical licences are issued to the right</w:t>
      </w:r>
      <w:r>
        <w:t xml:space="preserve"> </w:t>
      </w:r>
      <w:r>
        <w:t xml:space="preserve">person, and thus the time spent to validate</w:t>
      </w:r>
      <w:r>
        <w:t xml:space="preserve"> </w:t>
      </w:r>
      <w:r>
        <w:t xml:space="preserve">the identity of the person to which a new</w:t>
      </w:r>
      <w:r>
        <w:t xml:space="preserve"> </w:t>
      </w:r>
      <w:r>
        <w:t xml:space="preserve">licence is provided. When procedures are</w:t>
      </w:r>
      <w:r>
        <w:t xml:space="preserve"> </w:t>
      </w:r>
      <w:r>
        <w:t xml:space="preserve">digitised, the time spent on such procedures</w:t>
      </w:r>
      <w:r>
        <w:t xml:space="preserve"> </w:t>
      </w:r>
      <w:r>
        <w:t xml:space="preserve">and the associated costs are overcome.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for citizens, expressed as</w:t>
      </w:r>
      <w:r>
        <w:t xml:space="preserve"> </w:t>
      </w:r>
      <w:r>
        <w:t xml:space="preserve">EUR 2.3 million</w:t>
      </w:r>
      <w:r>
        <w:t xml:space="preserve"> </w:t>
      </w:r>
      <w:r>
        <w:t xml:space="preserve">Administrative costs savings for citizens due</w:t>
      </w:r>
      <w:r>
        <w:t xml:space="preserve"> </w:t>
      </w:r>
      <w:r>
        <w:t xml:space="preserve">to the introduction of rules to remove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2050, relative to the baseline</w:t>
      </w:r>
      <w:r>
        <w:t xml:space="preserve"> </w:t>
      </w:r>
      <w:r>
        <w:t xml:space="preserve">restrictions associated to automatic gear</w:t>
      </w:r>
      <w:r>
        <w:t xml:space="preserve"> </w:t>
      </w:r>
      <w:r>
        <w:t xml:space="preserve">transmission, estimated at EUR 2.3 million</w:t>
      </w:r>
      <w:r>
        <w:t xml:space="preserve"> </w:t>
      </w:r>
      <w:r>
        <w:t xml:space="preserve">expressed as present value over 2025-2050</w:t>
      </w:r>
      <w:r>
        <w:t xml:space="preserve"> </w:t>
      </w:r>
      <w:r>
        <w:t xml:space="preserve">relative to the baseline.</w:t>
      </w:r>
      <w:r>
        <w:br/>
      </w:r>
      <w:r>
        <w:t xml:space="preserve">Adjustment costs savings for</w:t>
      </w:r>
      <w:r>
        <w:t xml:space="preserve"> </w:t>
      </w:r>
      <w:r>
        <w:t xml:space="preserve">citizens,</w:t>
      </w:r>
      <w:r>
        <w:t xml:space="preserve"> </w:t>
      </w:r>
      <w:r>
        <w:t xml:space="preserve">expressed</w:t>
      </w:r>
      <w:r>
        <w:t xml:space="preserve"> </w:t>
      </w:r>
      <w:r>
        <w:t xml:space="preserve">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2050, relative to the baseline</w:t>
      </w:r>
      <w:r>
        <w:t xml:space="preserve"> </w:t>
      </w:r>
      <w:r>
        <w:t xml:space="preserve">EUR 4.9 billion</w:t>
      </w:r>
      <w:r>
        <w:t xml:space="preserve"> </w:t>
      </w:r>
      <w:r>
        <w:t xml:space="preserve">Adjustment costs savings for citizens due to</w:t>
      </w:r>
      <w:r>
        <w:t xml:space="preserve"> </w:t>
      </w:r>
      <w:r>
        <w:t xml:space="preserve">less frequent medical checks for drivers</w:t>
      </w:r>
      <w:r>
        <w:t xml:space="preserve"> </w:t>
      </w:r>
      <w:r>
        <w:t xml:space="preserve">suffering of diabetes (every 10 years instead</w:t>
      </w:r>
      <w:r>
        <w:t xml:space="preserve"> </w:t>
      </w:r>
      <w:r>
        <w:t xml:space="preserve">of 5) and changes in the rules for the</w:t>
      </w:r>
      <w:r>
        <w:t xml:space="preserve"> </w:t>
      </w:r>
      <w:r>
        <w:t xml:space="preserve">consultation of the general practitioners for</w:t>
      </w:r>
      <w:r>
        <w:t xml:space="preserve"> </w:t>
      </w:r>
      <w:r>
        <w:t xml:space="preserve">elderly people (above 70 years old),</w:t>
      </w:r>
      <w:r>
        <w:t xml:space="preserve"> </w:t>
      </w:r>
      <w:r>
        <w:t xml:space="preserve">estimated at EUR 4.9 billion relative to the</w:t>
      </w:r>
      <w:r>
        <w:t xml:space="preserve"> </w:t>
      </w:r>
      <w:r>
        <w:t xml:space="preserve">baseline (expressed as present value over</w:t>
      </w:r>
      <w:r>
        <w:t xml:space="preserve"> </w:t>
      </w:r>
      <w:r>
        <w:t xml:space="preserve">2025-2050).</w:t>
      </w:r>
      <w:r>
        <w:t xml:space="preserve"> </w:t>
      </w:r>
      <w:r>
        <w:t xml:space="preserve">Hassle costs savings for</w:t>
      </w:r>
      <w:r>
        <w:t xml:space="preserve"> </w:t>
      </w:r>
      <w:r>
        <w:t xml:space="preserve">citizens,</w:t>
      </w:r>
      <w:r>
        <w:t xml:space="preserve"> </w:t>
      </w:r>
      <w:r>
        <w:t xml:space="preserve">expressed</w:t>
      </w:r>
      <w:r>
        <w:t xml:space="preserve"> </w:t>
      </w:r>
      <w:r>
        <w:t xml:space="preserve">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2050, relative to the baseline</w:t>
      </w:r>
      <w:r>
        <w:t xml:space="preserve"> </w:t>
      </w:r>
      <w:r>
        <w:t xml:space="preserve">EUR 1.7 billion</w:t>
      </w:r>
      <w:r>
        <w:t xml:space="preserve"> </w:t>
      </w:r>
      <w:r>
        <w:t xml:space="preserve">Hassle costs savings for citizens due to the</w:t>
      </w:r>
      <w:r>
        <w:t xml:space="preserve"> </w:t>
      </w:r>
      <w:r>
        <w:t xml:space="preserve">introduction of the EU mobile driving</w:t>
      </w:r>
      <w:r>
        <w:t xml:space="preserve"> </w:t>
      </w:r>
      <w:r>
        <w:t xml:space="preserve">licence, estimated at EUR 1.7 billion relative</w:t>
      </w:r>
      <w:r>
        <w:t xml:space="preserve"> </w:t>
      </w:r>
      <w:r>
        <w:t xml:space="preserve">to the baseline (expressed as present value</w:t>
      </w:r>
      <w:r>
        <w:t xml:space="preserve"> </w:t>
      </w:r>
      <w:r>
        <w:t xml:space="preserve">over 2025-2050).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for businesses, expressed 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2050, relative to the baseline</w:t>
      </w:r>
      <w:r>
        <w:t xml:space="preserve"> </w:t>
      </w:r>
      <w:r>
        <w:t xml:space="preserve">EUR 0.9 billion</w:t>
      </w:r>
      <w:r>
        <w:t xml:space="preserve"> </w:t>
      </w:r>
      <w:r>
        <w:t xml:space="preserve">The removal of the requirement to hold a</w:t>
      </w:r>
      <w:r>
        <w:t xml:space="preserve"> </w:t>
      </w:r>
      <w:r>
        <w:t xml:space="preserve">licence of category C or D to obtain a licence</w:t>
      </w:r>
      <w:r>
        <w:t xml:space="preserve"> </w:t>
      </w:r>
      <w:r>
        <w:t xml:space="preserve">of category CE or DE is expected to lead to</w:t>
      </w:r>
      <w:r>
        <w:t xml:space="preserve"> </w:t>
      </w:r>
      <w:r>
        <w:t xml:space="preserve">administrative costs savings for professional</w:t>
      </w:r>
      <w:r>
        <w:t xml:space="preserve"> </w:t>
      </w:r>
      <w:r>
        <w:t xml:space="preserve">drivers that benefit road transport operators.</w:t>
      </w:r>
      <w:r>
        <w:t xml:space="preserve"> </w:t>
      </w:r>
      <w:r>
        <w:t xml:space="preserve">The administrative costs savings are</w:t>
      </w:r>
      <w:r>
        <w:t xml:space="preserve"> </w:t>
      </w:r>
      <w:r>
        <w:t xml:space="preserve">estimated at EUR 0.9 billion relative to the</w:t>
      </w:r>
      <w:r>
        <w:t xml:space="preserve"> </w:t>
      </w:r>
      <w:r>
        <w:t xml:space="preserve">baseline, expressed as present value over the</w:t>
      </w:r>
      <w:r>
        <w:t xml:space="preserve"> </w:t>
      </w:r>
      <w:r>
        <w:t xml:space="preserve">2025-2050 horizon.</w:t>
      </w:r>
      <w:r>
        <w:t xml:space="preserve"> </w:t>
      </w:r>
      <w:r>
        <w:t xml:space="preserve">Hassle costs savings for</w:t>
      </w:r>
      <w:r>
        <w:t xml:space="preserve"> </w:t>
      </w:r>
      <w:r>
        <w:t xml:space="preserve">businesses,</w:t>
      </w:r>
      <w:r>
        <w:t xml:space="preserve"> </w:t>
      </w:r>
      <w:r>
        <w:t xml:space="preserve">expressed</w:t>
      </w:r>
      <w:r>
        <w:t xml:space="preserve"> </w:t>
      </w:r>
      <w:r>
        <w:t xml:space="preserve">as</w:t>
      </w:r>
      <w:r>
        <w:t xml:space="preserve"> </w:t>
      </w:r>
      <w:r>
        <w:t xml:space="preserve">present value over 2025-</w:t>
      </w:r>
      <w:r>
        <w:t xml:space="preserve"> </w:t>
      </w:r>
      <w:r>
        <w:t xml:space="preserve">2050, relative to the baseline</w:t>
      </w:r>
      <w:r>
        <w:t xml:space="preserve"> </w:t>
      </w:r>
      <w:r>
        <w:t xml:space="preserve">EUR 0.6 billion</w:t>
      </w:r>
      <w:r>
        <w:t xml:space="preserve"> </w:t>
      </w:r>
      <w:r>
        <w:t xml:space="preserve">The introduction of the EU mobile driving</w:t>
      </w:r>
      <w:r>
        <w:t xml:space="preserve"> </w:t>
      </w:r>
      <w:r>
        <w:t xml:space="preserve">licences is estimated to lead to a reduction in</w:t>
      </w:r>
      <w:r>
        <w:t xml:space="preserve"> </w:t>
      </w:r>
      <w:r>
        <w:t xml:space="preserve">hassle costs for the renewal of the category</w:t>
      </w:r>
      <w:r>
        <w:t xml:space="preserve"> </w:t>
      </w:r>
      <w:r>
        <w:t xml:space="preserve">C and D licences. The C and D licences are</w:t>
      </w:r>
      <w:r>
        <w:t xml:space="preserve"> </w:t>
      </w:r>
      <w:r>
        <w:t xml:space="preserve">mainly used by professional drivers and the</w:t>
      </w:r>
      <w:r>
        <w:t xml:space="preserve"> </w:t>
      </w:r>
      <w:r>
        <w:t xml:space="preserve">costs savings, estimated at EUR 0.6 billion</w:t>
      </w:r>
      <w:r>
        <w:t xml:space="preserve"> </w:t>
      </w:r>
      <w:r>
        <w:t xml:space="preserve">relative to the baseline (expressed as present</w:t>
      </w:r>
      <w:r>
        <w:t xml:space="preserve"> </w:t>
      </w:r>
      <w:r>
        <w:t xml:space="preserve">value over 2025-2050), are thus expected to</w:t>
      </w:r>
      <w:r>
        <w:t xml:space="preserve"> </w:t>
      </w:r>
      <w:r>
        <w:t xml:space="preserve">benefit transport operators, mainly SMEs in</w:t>
      </w:r>
      <w:r>
        <w:t xml:space="preserve"> </w:t>
      </w:r>
      <w:r>
        <w:t xml:space="preserve">the road transport sector.</w:t>
      </w:r>
      <w:r>
        <w:t xml:space="preserve"> </w:t>
      </w:r>
      <w:r>
        <w:t xml:space="preserve">Improvement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Positive impact on the functioning of the</w:t>
      </w:r>
      <w:r>
        <w:t xml:space="preserve"> </w:t>
      </w:r>
      <w:r>
        <w:t xml:space="preserve">internal market is expected due to the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unneccesary</w:t>
      </w:r>
      <w:r>
        <w:t xml:space="preserve"> </w:t>
      </w:r>
      <w:r>
        <w:t xml:space="preserve">barriers</w:t>
      </w:r>
      <w:r>
        <w:t xml:space="preserve"> </w:t>
      </w:r>
      <w:r>
        <w:t xml:space="preserve">for</w:t>
      </w:r>
      <w:r>
        <w:t xml:space="preserve"> </w:t>
      </w:r>
      <w:r>
        <w:t xml:space="preserve">applicants and holders of driving licences</w:t>
      </w:r>
      <w:r>
        <w:t xml:space="preserve"> </w:t>
      </w:r>
      <w:r>
        <w:t xml:space="preserve">and facilitating free movement of people, the</w:t>
      </w:r>
      <w:r>
        <w:t xml:space="preserve"> </w:t>
      </w:r>
      <w:r>
        <w:t xml:space="preserve">main measure being an introduction of</w:t>
      </w:r>
      <w:r>
        <w:t xml:space="preserve"> </w:t>
      </w:r>
      <w:r>
        <w:t xml:space="preserve">mobile driving licences. The common</w:t>
      </w:r>
      <w:r>
        <w:t xml:space="preserve"> </w:t>
      </w:r>
      <w:r>
        <w:t xml:space="preserve">ISO/IEC 18013-5 standard will ensure</w:t>
      </w:r>
      <w:r>
        <w:t xml:space="preserve"> </w:t>
      </w:r>
      <w:r>
        <w:t xml:space="preserve">interoperability of the mobile driving</w:t>
      </w:r>
      <w:r>
        <w:t xml:space="preserve"> </w:t>
      </w:r>
      <w:r>
        <w:t xml:space="preserve">licences issued by each EU Member State</w:t>
      </w:r>
      <w:r>
        <w:t xml:space="preserve"> </w:t>
      </w:r>
      <w:r>
        <w:t xml:space="preserve">and their recognition in the EU and abroad.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will</w:t>
      </w:r>
      <w:r>
        <w:t xml:space="preserve"> </w:t>
      </w:r>
      <w:r>
        <w:t xml:space="preserve">also</w:t>
      </w:r>
      <w:r>
        <w:t xml:space="preserve"> </w:t>
      </w:r>
      <w:r>
        <w:t xml:space="preserve">introduce</w:t>
      </w:r>
      <w:r>
        <w:t xml:space="preserve"> </w:t>
      </w:r>
      <w:r>
        <w:t xml:space="preserve">measures allowing faster access to licences</w:t>
      </w:r>
      <w:r>
        <w:t xml:space="preserve"> </w:t>
      </w:r>
      <w:r>
        <w:t xml:space="preserve">of category CE or DE for professional</w:t>
      </w:r>
      <w:r>
        <w:t xml:space="preserve"> </w:t>
      </w:r>
      <w:r>
        <w:t xml:space="preserve">drivers across the EU which will reduce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barriers for the access to driver profession.</w:t>
      </w:r>
      <w:r>
        <w:t xml:space="preserve"> </w:t>
      </w:r>
      <w:r>
        <w:t xml:space="preserve">The rules related to the concept of normal</w:t>
      </w:r>
      <w:r>
        <w:t xml:space="preserve"> </w:t>
      </w:r>
      <w:r>
        <w:t xml:space="preserve">residence will also help persons transferring</w:t>
      </w:r>
      <w:r>
        <w:t xml:space="preserve"> </w:t>
      </w:r>
      <w:r>
        <w:t xml:space="preserve">their normal residence to another Member</w:t>
      </w:r>
      <w:r>
        <w:t xml:space="preserve"> </w:t>
      </w:r>
      <w:r>
        <w:t xml:space="preserve">State.</w:t>
      </w:r>
      <w:r>
        <w:t xml:space="preserve"> </w:t>
      </w:r>
      <w:r>
        <w:t xml:space="preserve">Improvements related to the</w:t>
      </w:r>
      <w:r>
        <w:t xml:space="preserve"> </w:t>
      </w:r>
      <w:r>
        <w:t xml:space="preserve">free movement of people</w:t>
      </w:r>
    </w:p>
    <w:p>
      <w:pPr>
        <w:pStyle w:val="BodyText"/>
      </w:pPr>
      <w:r>
        <w:t xml:space="preserve">Preferred option is expected to contribute</w:t>
      </w:r>
      <w:r>
        <w:t xml:space="preserve"> </w:t>
      </w:r>
      <w:r>
        <w:t xml:space="preserve">positively to the freedom of movement, and</w:t>
      </w:r>
      <w:r>
        <w:t xml:space="preserve"> </w:t>
      </w:r>
      <w:r>
        <w:t xml:space="preserve">even if the number of persons facing</w:t>
      </w:r>
      <w:r>
        <w:t xml:space="preserve"> </w:t>
      </w:r>
      <w:r>
        <w:t xml:space="preserve">unnecessary or unjustified procedures is</w:t>
      </w:r>
      <w:r>
        <w:t xml:space="preserve"> </w:t>
      </w:r>
      <w:r>
        <w:t xml:space="preserve">rather low, consequences for an individual</w:t>
      </w:r>
      <w:r>
        <w:t xml:space="preserve"> </w:t>
      </w:r>
      <w:r>
        <w:t xml:space="preserve">can be significant. Clarification of the</w:t>
      </w:r>
      <w:r>
        <w:t xml:space="preserve"> </w:t>
      </w:r>
      <w:r>
        <w:t xml:space="preserve">concept of normal residence should solve the</w:t>
      </w:r>
      <w:r>
        <w:t xml:space="preserve"> </w:t>
      </w:r>
      <w:r>
        <w:t xml:space="preserve">problem of determining the issuing authority</w:t>
      </w:r>
      <w:r>
        <w:t xml:space="preserve"> </w:t>
      </w:r>
      <w:r>
        <w:t xml:space="preserve">just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residence.</w:t>
      </w:r>
      <w:r>
        <w:t xml:space="preserve"> </w:t>
      </w:r>
      <w:r>
        <w:t xml:space="preserve">Simplification of rules on administrative</w:t>
      </w:r>
      <w:r>
        <w:t xml:space="preserve"> </w:t>
      </w:r>
      <w:r>
        <w:t xml:space="preserve">validity will put the holders of the EU</w:t>
      </w:r>
      <w:r>
        <w:t xml:space="preserve"> </w:t>
      </w:r>
      <w:r>
        <w:t xml:space="preserve">driving licences on equal footing, regardless</w:t>
      </w:r>
      <w:r>
        <w:t xml:space="preserve"> </w:t>
      </w:r>
      <w:r>
        <w:t xml:space="preserve">in which country they apply for or extent the</w:t>
      </w:r>
      <w:r>
        <w:t xml:space="preserve"> </w:t>
      </w:r>
      <w:r>
        <w:t xml:space="preserve">licence. Mutual recognition of optional</w:t>
      </w:r>
      <w:r>
        <w:t xml:space="preserve"> </w:t>
      </w:r>
      <w:r>
        <w:t xml:space="preserve">equivalences will allow holders of driving</w:t>
      </w:r>
      <w:r>
        <w:t xml:space="preserve"> </w:t>
      </w:r>
      <w:r>
        <w:t xml:space="preserve">licences to enjoy rights granted by an</w:t>
      </w:r>
      <w:r>
        <w:t xml:space="preserve"> </w:t>
      </w:r>
      <w:r>
        <w:t xml:space="preserve">optional equivalence also in other Member</w:t>
      </w:r>
      <w:r>
        <w:t xml:space="preserve"> </w:t>
      </w:r>
      <w:r>
        <w:t xml:space="preserve">States applying the same rules.</w:t>
      </w:r>
      <w:r>
        <w:br/>
      </w:r>
      <w:r>
        <w:t xml:space="preserve">Contribution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fundamental rights and equal</w:t>
      </w:r>
      <w:r>
        <w:t xml:space="preserve"> </w:t>
      </w:r>
      <w:r>
        <w:t xml:space="preserve">treatment of EU citizens</w:t>
      </w:r>
    </w:p>
    <w:p>
      <w:pPr>
        <w:pStyle w:val="BodyText"/>
      </w:pPr>
      <w:r>
        <w:t xml:space="preserve">Preferred option will align DL Directive to</w:t>
      </w:r>
      <w:r>
        <w:t xml:space="preserve"> </w:t>
      </w:r>
      <w:r>
        <w:t xml:space="preserve">the latest legislation on the protection of</w:t>
      </w:r>
      <w:r>
        <w:t xml:space="preserve"> </w:t>
      </w:r>
      <w:r>
        <w:t xml:space="preserve">personal data through improvement of the</w:t>
      </w:r>
      <w:r>
        <w:t xml:space="preserve"> </w:t>
      </w:r>
      <w:r>
        <w:t xml:space="preserve">network for exchange of information on</w:t>
      </w:r>
      <w:r>
        <w:t xml:space="preserve"> </w:t>
      </w:r>
      <w:r>
        <w:t xml:space="preserve">driving licences RESPER and establishing</w:t>
      </w:r>
      <w:r>
        <w:t xml:space="preserve"> </w:t>
      </w:r>
      <w:r>
        <w:t xml:space="preserve">the EU digital driving licence (PMc9). The</w:t>
      </w:r>
      <w:r>
        <w:t xml:space="preserve"> </w:t>
      </w:r>
      <w:r>
        <w:t xml:space="preserve">use of the eIDAS features for the EU driving</w:t>
      </w:r>
      <w:r>
        <w:t xml:space="preserve"> </w:t>
      </w:r>
      <w:r>
        <w:t xml:space="preserve">licence and EU Wallet for the storage and</w:t>
      </w:r>
      <w:r>
        <w:t xml:space="preserve"> </w:t>
      </w:r>
      <w:r>
        <w:t xml:space="preserve">exchange of data will ensure a high level of</w:t>
      </w:r>
      <w:r>
        <w:t xml:space="preserve"> </w:t>
      </w:r>
      <w:r>
        <w:t xml:space="preserve">security and privacy of the information</w:t>
      </w:r>
      <w:r>
        <w:t xml:space="preserve"> </w:t>
      </w:r>
      <w:r>
        <w:t xml:space="preserve">handled. Mutual recognition of driving</w:t>
      </w:r>
      <w:r>
        <w:t xml:space="preserve"> </w:t>
      </w:r>
      <w:r>
        <w:t xml:space="preserve">disqualifications</w:t>
      </w:r>
      <w:r>
        <w:t xml:space="preserve"> </w:t>
      </w:r>
      <w:r>
        <w:t xml:space="preserve">will</w:t>
      </w:r>
      <w:r>
        <w:t xml:space="preserve"> </w:t>
      </w:r>
      <w:r>
        <w:t xml:space="preserve">give</w:t>
      </w:r>
      <w:r>
        <w:t xml:space="preserve"> </w:t>
      </w:r>
      <w:r>
        <w:t xml:space="preserve">procedural</w:t>
      </w:r>
      <w:r>
        <w:t xml:space="preserve"> </w:t>
      </w:r>
      <w:r>
        <w:t xml:space="preserve">safeguards to non-resident drivers who</w:t>
      </w:r>
      <w:r>
        <w:t xml:space="preserve"> </w:t>
      </w:r>
      <w:r>
        <w:t xml:space="preserve">commit road safety traffic offences and</w:t>
      </w:r>
      <w:r>
        <w:t xml:space="preserve"> </w:t>
      </w:r>
      <w:r>
        <w:t xml:space="preserve">ensure that their fundamental rights are</w:t>
      </w:r>
      <w:r>
        <w:t xml:space="preserve"> </w:t>
      </w:r>
      <w:r>
        <w:t xml:space="preserve">respected. It will also have a positive impact</w:t>
      </w:r>
      <w:r>
        <w:t xml:space="preserve"> </w:t>
      </w:r>
      <w:r>
        <w:t xml:space="preserve">on the right of non-discrimination, given it</w:t>
      </w:r>
      <w:r>
        <w:t xml:space="preserve"> </w:t>
      </w:r>
      <w:r>
        <w:t xml:space="preserve">will provide flexibility for the first issuance</w:t>
      </w:r>
      <w:r>
        <w:t xml:space="preserve"> </w:t>
      </w:r>
      <w:r>
        <w:t xml:space="preserve">of driving licences in case of restrictions</w:t>
      </w:r>
      <w:r>
        <w:t xml:space="preserve"> </w:t>
      </w:r>
      <w:r>
        <w:t xml:space="preserve">related to languages which will allow</w:t>
      </w:r>
      <w:r>
        <w:t xml:space="preserve"> </w:t>
      </w:r>
      <w:r>
        <w:t xml:space="preserve">applicants to choose where to take the tests.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in the number of</w:t>
      </w:r>
      <w:r>
        <w:t xml:space="preserve"> </w:t>
      </w:r>
      <w:r>
        <w:t xml:space="preserve">fatalities and serious injuries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(cumulative</w:t>
      </w:r>
      <w:r>
        <w:t xml:space="preserve"> </w:t>
      </w:r>
      <w:r>
        <w:t xml:space="preserve">over</w:t>
      </w:r>
      <w:r>
        <w:t xml:space="preserve"> </w:t>
      </w:r>
      <w:r>
        <w:t xml:space="preserve">2025-2050)</w:t>
      </w:r>
      <w:r>
        <w:t xml:space="preserve"> </w:t>
      </w:r>
      <w:r>
        <w:t xml:space="preserve">1,153 lives saved and 11,020 injuries avoided</w:t>
      </w:r>
      <w:r>
        <w:t xml:space="preserve"> </w:t>
      </w:r>
      <w:r>
        <w:t xml:space="preserve">Indirect benefit to society at</w:t>
      </w:r>
      <w:r>
        <w:t xml:space="preserve"> </w:t>
      </w:r>
      <w:r>
        <w:t xml:space="preserve">large.</w:t>
      </w:r>
      <w:r>
        <w:t xml:space="preserve"> </w:t>
      </w:r>
      <w:r>
        <w:t xml:space="preserve">Significant positive effects on road safety</w:t>
      </w:r>
      <w:r>
        <w:t xml:space="preserve"> </w:t>
      </w:r>
      <w:r>
        <w:t xml:space="preserve">are expected, in particular due to the updated</w:t>
      </w:r>
      <w:r>
        <w:t xml:space="preserve"> </w:t>
      </w:r>
      <w:r>
        <w:t xml:space="preserve">standards on skills and knowledge, the</w:t>
      </w:r>
      <w:r>
        <w:t xml:space="preserve"> </w:t>
      </w:r>
      <w:r>
        <w:t xml:space="preserve">introduction of rules on training and</w:t>
      </w:r>
      <w:r>
        <w:t xml:space="preserve"> </w:t>
      </w:r>
      <w:r>
        <w:t xml:space="preserve">probation period, with a probation period for</w:t>
      </w:r>
      <w:r>
        <w:t xml:space="preserve"> </w:t>
      </w:r>
      <w:r>
        <w:t xml:space="preserve">novice drivers, the mutual recognition of</w:t>
      </w:r>
      <w:r>
        <w:t xml:space="preserve"> </w:t>
      </w:r>
      <w:r>
        <w:t xml:space="preserve">driving disqualifications and the rules on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medical screening and assessment. The</w:t>
      </w:r>
      <w:r>
        <w:t xml:space="preserve"> </w:t>
      </w:r>
      <w:r>
        <w:t xml:space="preserve">impacts are estimated at 1,153 lives saved</w:t>
      </w:r>
      <w:r>
        <w:t xml:space="preserve"> </w:t>
      </w:r>
      <w:r>
        <w:t xml:space="preserve">and 11,020 serious injuries avoided over the</w:t>
      </w:r>
      <w:r>
        <w:t xml:space="preserve"> </w:t>
      </w:r>
      <w:r>
        <w:t xml:space="preserve">2025-2050, relative to the baseline.</w:t>
      </w:r>
      <w:r>
        <w:br/>
      </w:r>
      <w:r>
        <w:t xml:space="preserve">Reduction in external costs</w:t>
      </w:r>
      <w:r>
        <w:t xml:space="preserve"> </w:t>
      </w:r>
      <w:r>
        <w:t xml:space="preserve">of accidents (fatalities and</w:t>
      </w:r>
      <w:r>
        <w:t xml:space="preserve"> </w:t>
      </w:r>
      <w:r>
        <w:t xml:space="preserve">serious injuries), expressed</w:t>
      </w:r>
      <w:r>
        <w:t xml:space="preserve"> </w:t>
      </w:r>
      <w:r>
        <w:t xml:space="preserve">as</w:t>
      </w:r>
      <w:r>
        <w:t xml:space="preserve"> </w:t>
      </w:r>
      <w:r>
        <w:t xml:space="preserve">present</w:t>
      </w:r>
      <w:r>
        <w:t xml:space="preserve"> </w:t>
      </w:r>
      <w:r>
        <w:t xml:space="preserve">value</w:t>
      </w:r>
      <w:r>
        <w:t xml:space="preserve"> </w:t>
      </w:r>
      <w:r>
        <w:t xml:space="preserve">over</w:t>
      </w:r>
      <w:r>
        <w:t xml:space="preserve"> </w:t>
      </w:r>
      <w:r>
        <w:t xml:space="preserve">2025-2050,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7.1 billion</w:t>
      </w:r>
      <w:r>
        <w:t xml:space="preserve"> </w:t>
      </w:r>
      <w:r>
        <w:t xml:space="preserve">Indirect benefit to society at large, due to the</w:t>
      </w:r>
      <w:r>
        <w:t xml:space="preserve"> </w:t>
      </w:r>
      <w:r>
        <w:t xml:space="preserve">lives saved and injuries avoided. The</w:t>
      </w:r>
      <w:r>
        <w:t xml:space="preserve"> </w:t>
      </w:r>
      <w:r>
        <w:t xml:space="preserve">reduction in the external costs of accidents is</w:t>
      </w:r>
      <w:r>
        <w:t xml:space="preserve"> </w:t>
      </w:r>
      <w:r>
        <w:t xml:space="preserve">estimated at EUR 7.1 billion, expressed as</w:t>
      </w:r>
      <w:r>
        <w:t xml:space="preserve"> </w:t>
      </w:r>
      <w:r>
        <w:t xml:space="preserve">present value over the 2025-2050 horizon (in</w:t>
      </w:r>
      <w:r>
        <w:t xml:space="preserve"> </w:t>
      </w:r>
      <w:r>
        <w:t xml:space="preserve">2021 prices) relative to the baseline.</w:t>
      </w:r>
      <w:r>
        <w:t xml:space="preserve"> </w:t>
      </w:r>
      <w:r>
        <w:t xml:space="preserve">Reduction in the use of</w:t>
      </w:r>
      <w:r>
        <w:t xml:space="preserve"> </w:t>
      </w:r>
      <w:r>
        <w:t xml:space="preserve">plastic (polycarbonate),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130 tonnes of plastic (polycarbonate) saved</w:t>
      </w:r>
      <w:r>
        <w:t xml:space="preserve"> </w:t>
      </w:r>
      <w:r>
        <w:t xml:space="preserve">annually</w:t>
      </w:r>
      <w:r>
        <w:t xml:space="preserve"> </w:t>
      </w:r>
      <w:r>
        <w:t xml:space="preserve">Indirect benefit to society at large, from the</w:t>
      </w:r>
      <w:r>
        <w:t xml:space="preserve"> </w:t>
      </w:r>
      <w:r>
        <w:t xml:space="preserve">introduction of digital driving licence by</w:t>
      </w:r>
      <w:r>
        <w:t xml:space="preserve"> </w:t>
      </w:r>
      <w:r>
        <w:t xml:space="preserve">default from 2028 onwards that would result</w:t>
      </w:r>
      <w:r>
        <w:t xml:space="preserve"> </w:t>
      </w:r>
      <w:r>
        <w:t xml:space="preserve">in approximatively 130 tonnes of plastic</w:t>
      </w:r>
      <w:r>
        <w:t xml:space="preserve"> </w:t>
      </w:r>
      <w:r>
        <w:t xml:space="preserve">(polycarbonate) saved annually.</w:t>
      </w:r>
      <w:r>
        <w:t xml:space="preserve"> </w:t>
      </w:r>
      <w:r>
        <w:t xml:space="preserve">Administrative cost savings related to the ‘one in, one out’ approach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for citizens, relative to the</w:t>
      </w:r>
      <w:r>
        <w:t xml:space="preserve"> </w:t>
      </w:r>
      <w:r>
        <w:t xml:space="preserve">baseline (annual average)</w:t>
      </w:r>
      <w:r>
        <w:br/>
      </w:r>
      <w:r>
        <w:t xml:space="preserve">EUR 0.1 million per year on average</w:t>
      </w:r>
      <w:r>
        <w:t xml:space="preserve"> </w:t>
      </w:r>
      <w:r>
        <w:t xml:space="preserve">Administrative costs savings for citizens are</w:t>
      </w:r>
      <w:r>
        <w:t xml:space="preserve"> </w:t>
      </w:r>
      <w:r>
        <w:t xml:space="preserve">due to the introduction of rules to remove</w:t>
      </w:r>
      <w:r>
        <w:t xml:space="preserve"> </w:t>
      </w:r>
      <w:r>
        <w:t xml:space="preserve">restrictions associated to automatic gear</w:t>
      </w:r>
      <w:r>
        <w:t xml:space="preserve"> </w:t>
      </w:r>
      <w:r>
        <w:t xml:space="preserve">transmission. The annual average reduction</w:t>
      </w:r>
      <w:r>
        <w:t xml:space="preserve"> </w:t>
      </w:r>
      <w:r>
        <w:t xml:space="preserve">in the number of practical driving tests is</w:t>
      </w:r>
      <w:r>
        <w:t xml:space="preserve"> </w:t>
      </w:r>
      <w:r>
        <w:t xml:space="preserve">estimated at 1,184 relative to the baseline.</w:t>
      </w:r>
      <w:r>
        <w:t xml:space="preserve"> </w:t>
      </w:r>
      <w:r>
        <w:t xml:space="preserve">The administrative costs savings are</w:t>
      </w:r>
      <w:r>
        <w:t xml:space="preserve"> </w:t>
      </w:r>
      <w:r>
        <w:t xml:space="preserve">estimated at EUR 0.1 million on average per</w:t>
      </w:r>
      <w:r>
        <w:t xml:space="preserve"> </w:t>
      </w:r>
      <w:r>
        <w:t xml:space="preserve">year, relative to the baseline.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for businesses, relative to the</w:t>
      </w:r>
      <w:r>
        <w:t xml:space="preserve"> </w:t>
      </w:r>
      <w:r>
        <w:t xml:space="preserve">baseline (annual average)</w:t>
      </w:r>
      <w:r>
        <w:t xml:space="preserve"> </w:t>
      </w:r>
      <w:r>
        <w:t xml:space="preserve">EUR 48.5 million per year on average</w:t>
      </w:r>
      <w:r>
        <w:t xml:space="preserve"> </w:t>
      </w:r>
      <w:r>
        <w:t xml:space="preserve">Administrative costs savings for road</w:t>
      </w:r>
      <w:r>
        <w:t xml:space="preserve"> </w:t>
      </w:r>
      <w:r>
        <w:t xml:space="preserve">transport operators, mainly SMEs, are due to</w:t>
      </w:r>
      <w:r>
        <w:t xml:space="preserve"> </w:t>
      </w:r>
      <w:r>
        <w:t xml:space="preserve">the removal of the requirement to hold a</w:t>
      </w:r>
      <w:r>
        <w:t xml:space="preserve"> </w:t>
      </w:r>
      <w:r>
        <w:t xml:space="preserve">licence of category C or D to obtain a licence</w:t>
      </w:r>
      <w:r>
        <w:t xml:space="preserve"> </w:t>
      </w:r>
      <w:r>
        <w:t xml:space="preserve">of category CE or DE. The measure would</w:t>
      </w:r>
      <w:r>
        <w:t xml:space="preserve"> </w:t>
      </w:r>
      <w:r>
        <w:t xml:space="preserve">lead to a reduction in the number of</w:t>
      </w:r>
      <w:r>
        <w:t xml:space="preserve"> </w:t>
      </w:r>
      <w:r>
        <w:t xml:space="preserve">theoretical and practical driving tests,</w:t>
      </w:r>
      <w:r>
        <w:t xml:space="preserve"> </w:t>
      </w:r>
      <w:r>
        <w:t xml:space="preserve">estimated at 510,474 on average per year</w:t>
      </w:r>
      <w:r>
        <w:t xml:space="preserve"> </w:t>
      </w:r>
      <w:r>
        <w:t xml:space="preserve">relative to the baseline. The administrative</w:t>
      </w:r>
      <w:r>
        <w:t xml:space="preserve"> </w:t>
      </w:r>
      <w:r>
        <w:t xml:space="preserve">costs savings are estimated at EUR 48.5</w:t>
      </w:r>
      <w:r>
        <w:t xml:space="preserve"> </w:t>
      </w:r>
      <w:r>
        <w:t xml:space="preserve">million per year on average, relative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II. Overview of costs – Preferred option (Policy option B)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costs, expressed</w:t>
      </w:r>
      <w:r>
        <w:t xml:space="preserve"> </w:t>
      </w:r>
      <w:r>
        <w:t xml:space="preserve">as present value</w:t>
      </w:r>
      <w:r>
        <w:t xml:space="preserve"> </w:t>
      </w:r>
      <w:r>
        <w:t xml:space="preserve">over 2025-2050,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For citizens: EUR</w:t>
      </w:r>
      <w:r>
        <w:t xml:space="preserve"> </w:t>
      </w:r>
      <w:r>
        <w:t xml:space="preserve">716.2 to 1159.1</w:t>
      </w:r>
      <w:r>
        <w:t xml:space="preserve"> </w:t>
      </w:r>
      <w:r>
        <w:t xml:space="preserve">million, due to</w:t>
      </w:r>
      <w:r>
        <w:t xml:space="preserve"> </w:t>
      </w:r>
      <w:r>
        <w:t xml:space="preserve">screening of fitness</w:t>
      </w:r>
      <w:r>
        <w:t xml:space="preserve"> </w:t>
      </w:r>
      <w:r>
        <w:t xml:space="preserve">to drive for drivers</w:t>
      </w:r>
      <w:r>
        <w:t xml:space="preserve"> </w:t>
      </w:r>
      <w:r>
        <w:t xml:space="preserve">renewing their</w:t>
      </w:r>
      <w:r>
        <w:t xml:space="preserve"> </w:t>
      </w:r>
      <w:r>
        <w:t xml:space="preserve">driving licence and</w:t>
      </w:r>
      <w:r>
        <w:t xml:space="preserve"> </w:t>
      </w:r>
      <w:r>
        <w:t xml:space="preserve">vision test for</w:t>
      </w:r>
      <w:r>
        <w:t xml:space="preserve"> </w:t>
      </w:r>
      <w:r>
        <w:t xml:space="preserve">applicants.</w:t>
      </w:r>
      <w:r>
        <w:t xml:space="preserve"> </w:t>
      </w:r>
      <w:r>
        <w:t xml:space="preserve">-</w:t>
      </w:r>
      <w:r>
        <w:t xml:space="preserve"> </w:t>
      </w:r>
      <w:r>
        <w:t xml:space="preserve">For general</w:t>
      </w:r>
      <w:r>
        <w:t xml:space="preserve"> </w:t>
      </w:r>
      <w:r>
        <w:t xml:space="preserve">practitioners:</w:t>
      </w:r>
      <w:r>
        <w:t xml:space="preserve"> </w:t>
      </w:r>
      <w:r>
        <w:t xml:space="preserve">EUR 57.7</w:t>
      </w:r>
      <w:r>
        <w:t xml:space="preserve"> </w:t>
      </w:r>
      <w:r>
        <w:t xml:space="preserve">million, for</w:t>
      </w:r>
      <w:r>
        <w:t xml:space="preserve"> </w:t>
      </w:r>
      <w:r>
        <w:t xml:space="preserve">(online) training</w:t>
      </w:r>
      <w:r>
        <w:t xml:space="preserve"> </w:t>
      </w:r>
      <w:r>
        <w:t xml:space="preserve">on physical and</w:t>
      </w:r>
      <w:r>
        <w:t xml:space="preserve"> </w:t>
      </w:r>
      <w:r>
        <w:t xml:space="preserve">mental fitness.</w:t>
      </w:r>
      <w:r>
        <w:br/>
      </w:r>
      <w:r>
        <w:t xml:space="preserve">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14.3</w:t>
      </w:r>
      <w:r>
        <w:t xml:space="preserve"> </w:t>
      </w:r>
      <w:r>
        <w:t xml:space="preserve">million, for the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an IT system</w:t>
      </w:r>
      <w:r>
        <w:t xml:space="preserve"> </w:t>
      </w:r>
      <w:r>
        <w:t xml:space="preserve">for the mobile</w:t>
      </w:r>
      <w:r>
        <w:t xml:space="preserve"> </w:t>
      </w:r>
      <w:r>
        <w:t xml:space="preserve">driving licences</w:t>
      </w:r>
      <w:r>
        <w:t xml:space="preserve"> </w:t>
      </w:r>
      <w:r>
        <w:t xml:space="preserve">and the</w:t>
      </w:r>
      <w:r>
        <w:t xml:space="preserve"> </w:t>
      </w:r>
      <w:r>
        <w:t xml:space="preserve">improvement of</w:t>
      </w:r>
      <w:r>
        <w:t xml:space="preserve"> </w:t>
      </w:r>
      <w:r>
        <w:t xml:space="preserve">RESPER for</w:t>
      </w:r>
      <w:r>
        <w:t xml:space="preserve"> </w:t>
      </w:r>
      <w:r>
        <w:t xml:space="preserve">the purpose of</w:t>
      </w:r>
      <w:r>
        <w:t xml:space="preserve"> </w:t>
      </w:r>
      <w:r>
        <w:t xml:space="preserve">enforcement.</w:t>
      </w:r>
      <w:r>
        <w:t xml:space="preserve"> </w:t>
      </w:r>
      <w:r>
        <w:t xml:space="preserve">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48.9</w:t>
      </w:r>
      <w:r>
        <w:t xml:space="preserve"> </w:t>
      </w:r>
      <w:r>
        <w:t xml:space="preserve">million, for</w:t>
      </w:r>
      <w:r>
        <w:t xml:space="preserve"> </w:t>
      </w:r>
      <w:r>
        <w:t xml:space="preserve">maintenance of</w:t>
      </w:r>
      <w:r>
        <w:t xml:space="preserve"> </w:t>
      </w:r>
      <w:r>
        <w:t xml:space="preserve">an IT system for</w:t>
      </w:r>
      <w:r>
        <w:t xml:space="preserve"> </w:t>
      </w:r>
      <w:r>
        <w:t xml:space="preserve">the mobile</w:t>
      </w:r>
      <w:r>
        <w:t xml:space="preserve"> </w:t>
      </w:r>
      <w:r>
        <w:t xml:space="preserve">driving licences</w:t>
      </w:r>
      <w:r>
        <w:t xml:space="preserve"> </w:t>
      </w:r>
      <w:r>
        <w:t xml:space="preserve">and the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(animated)</w:t>
      </w:r>
      <w:r>
        <w:t xml:space="preserve"> </w:t>
      </w:r>
      <w:r>
        <w:t xml:space="preserve">videos for the</w:t>
      </w:r>
      <w:r>
        <w:t xml:space="preserve"> </w:t>
      </w:r>
      <w:r>
        <w:t xml:space="preserve">driver hazard</w:t>
      </w:r>
      <w:r>
        <w:t xml:space="preserve"> </w:t>
      </w:r>
      <w:r>
        <w:t xml:space="preserve">perception test.</w:t>
      </w:r>
    </w:p>
    <w:p>
      <w:pPr>
        <w:pStyle w:val="BodyText"/>
      </w:pPr>
      <w:r>
        <w:t xml:space="preserve">For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Commission:</w:t>
      </w:r>
      <w:r>
        <w:t xml:space="preserve"> </w:t>
      </w:r>
      <w:r>
        <w:t xml:space="preserve">EUR 0.7 to 1.1</w:t>
      </w:r>
      <w:r>
        <w:t xml:space="preserve"> </w:t>
      </w:r>
      <w:r>
        <w:t xml:space="preserve">million, for the</w:t>
      </w:r>
      <w:r>
        <w:t xml:space="preserve"> </w:t>
      </w:r>
      <w:r>
        <w:t xml:space="preserve">establishment of</w:t>
      </w:r>
      <w:r>
        <w:t xml:space="preserve"> </w:t>
      </w:r>
      <w:r>
        <w:t xml:space="preserve">an information</w:t>
      </w:r>
      <w:r>
        <w:t xml:space="preserve"> </w:t>
      </w:r>
      <w:r>
        <w:t xml:space="preserve">platform for</w:t>
      </w:r>
      <w:r>
        <w:t xml:space="preserve"> </w:t>
      </w:r>
      <w:r>
        <w:t xml:space="preserve">authorities to</w:t>
      </w:r>
      <w:r>
        <w:t xml:space="preserve"> </w:t>
      </w:r>
      <w:r>
        <w:t xml:space="preserve">exchange on</w:t>
      </w:r>
      <w:r>
        <w:t xml:space="preserve"> </w:t>
      </w:r>
      <w:r>
        <w:t xml:space="preserve">physical and</w:t>
      </w:r>
      <w:r>
        <w:t xml:space="preserve"> </w:t>
      </w:r>
      <w:r>
        <w:t xml:space="preserve">mental fitness to</w:t>
      </w:r>
      <w:r>
        <w:t xml:space="preserve"> </w:t>
      </w:r>
      <w:r>
        <w:t xml:space="preserve">drive and the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an (online)</w:t>
      </w:r>
      <w:r>
        <w:t xml:space="preserve"> </w:t>
      </w:r>
      <w:r>
        <w:t xml:space="preserve">training</w:t>
      </w:r>
      <w:r>
        <w:t xml:space="preserve"> </w:t>
      </w:r>
      <w:r>
        <w:t xml:space="preserve">programme for</w:t>
      </w:r>
      <w:r>
        <w:t xml:space="preserve"> </w:t>
      </w:r>
      <w:r>
        <w:t xml:space="preserve">general</w:t>
      </w:r>
      <w:r>
        <w:t xml:space="preserve"> </w:t>
      </w:r>
      <w:r>
        <w:t xml:space="preserve">practitioners.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costs, expressed</w:t>
      </w:r>
      <w:r>
        <w:t xml:space="preserve"> </w:t>
      </w:r>
      <w:r>
        <w:t xml:space="preserve">as present value</w:t>
      </w:r>
      <w:r>
        <w:t xml:space="preserve"> </w:t>
      </w:r>
      <w:r>
        <w:t xml:space="preserve">over 2025-2050,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EUR 26.3</w:t>
      </w:r>
      <w:r>
        <w:t xml:space="preserve"> </w:t>
      </w:r>
      <w:r>
        <w:t xml:space="preserve">million, for the</w:t>
      </w:r>
      <w:r>
        <w:t xml:space="preserve"> </w:t>
      </w:r>
      <w:r>
        <w:t xml:space="preserve">investigation and</w:t>
      </w:r>
      <w:r>
        <w:t xml:space="preserve"> </w:t>
      </w:r>
      <w:r>
        <w:t xml:space="preserve">notification of</w:t>
      </w:r>
      <w:r>
        <w:t xml:space="preserve"> </w:t>
      </w:r>
      <w:r>
        <w:t xml:space="preserve">driving</w:t>
      </w:r>
      <w:r>
        <w:t xml:space="preserve"> </w:t>
      </w:r>
      <w:r>
        <w:t xml:space="preserve">disqualifications.</w:t>
      </w:r>
      <w:r>
        <w:t xml:space="preserve"> </w:t>
      </w:r>
      <w:r>
        <w:t xml:space="preserve">Costs related to the ‘one in, one out’ approach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costs, expressed</w:t>
      </w:r>
      <w:r>
        <w:t xml:space="preserve"> </w:t>
      </w:r>
      <w:r>
        <w:t xml:space="preserve">as present value</w:t>
      </w:r>
      <w:r>
        <w:t xml:space="preserve"> </w:t>
      </w:r>
      <w:r>
        <w:t xml:space="preserve">over 2025-2050,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br/>
      </w:r>
      <w:r>
        <w:t xml:space="preserve">-</w:t>
      </w:r>
      <w:r>
        <w:t xml:space="preserve"> </w:t>
      </w:r>
      <w:r>
        <w:t xml:space="preserve">For citizens: EUR</w:t>
      </w:r>
      <w:r>
        <w:t xml:space="preserve"> </w:t>
      </w:r>
      <w:r>
        <w:t xml:space="preserve">716.2 to 1159.1</w:t>
      </w:r>
      <w:r>
        <w:br/>
      </w:r>
      <w:r>
        <w:t xml:space="preserve">million, due to</w:t>
      </w:r>
      <w:r>
        <w:t xml:space="preserve"> </w:t>
      </w:r>
      <w:r>
        <w:t xml:space="preserve">screening of fitness</w:t>
      </w:r>
      <w:r>
        <w:t xml:space="preserve"> </w:t>
      </w:r>
      <w:r>
        <w:t xml:space="preserve">to drive for drivers</w:t>
      </w:r>
      <w:r>
        <w:t xml:space="preserve"> </w:t>
      </w:r>
      <w:r>
        <w:t xml:space="preserve">renewing their</w:t>
      </w:r>
      <w:r>
        <w:t xml:space="preserve"> </w:t>
      </w:r>
      <w:r>
        <w:t xml:space="preserve">driving licence and</w:t>
      </w:r>
      <w:r>
        <w:t xml:space="preserve"> </w:t>
      </w:r>
      <w:r>
        <w:t xml:space="preserve">vision test for</w:t>
      </w:r>
      <w:r>
        <w:t xml:space="preserve"> </w:t>
      </w:r>
      <w:r>
        <w:t xml:space="preserve">applicants.</w:t>
      </w:r>
      <w:r>
        <w:t xml:space="preserve"> </w:t>
      </w:r>
      <w:r>
        <w:t xml:space="preserve">-</w:t>
      </w:r>
      <w:r>
        <w:t xml:space="preserve"> </w:t>
      </w:r>
      <w:r>
        <w:t xml:space="preserve">For general</w:t>
      </w:r>
      <w:r>
        <w:t xml:space="preserve"> </w:t>
      </w:r>
      <w:r>
        <w:t xml:space="preserve">practitioners:</w:t>
      </w:r>
      <w:r>
        <w:t xml:space="preserve"> </w:t>
      </w:r>
      <w:r>
        <w:t xml:space="preserve">EUR 57.7</w:t>
      </w:r>
      <w:r>
        <w:t xml:space="preserve"> </w:t>
      </w:r>
      <w:r>
        <w:t xml:space="preserve">million, for</w:t>
      </w:r>
      <w:r>
        <w:t xml:space="preserve"> </w:t>
      </w:r>
      <w:r>
        <w:t xml:space="preserve">(online) training</w:t>
      </w:r>
      <w:r>
        <w:t xml:space="preserve"> </w:t>
      </w:r>
      <w:r>
        <w:t xml:space="preserve">on physical and</w:t>
      </w:r>
      <w:r>
        <w:t xml:space="preserve"> </w:t>
      </w:r>
      <w:r>
        <w:t xml:space="preserve">mental fitness.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offsetting),</w:t>
      </w:r>
      <w:r>
        <w:t xml:space="preserve"> </w:t>
      </w:r>
      <w:r>
        <w:t xml:space="preserve">expressed as</w:t>
      </w:r>
      <w:r>
        <w:t xml:space="preserve"> </w:t>
      </w:r>
      <w:r>
        <w:t xml:space="preserve">present value</w:t>
      </w:r>
      <w:r>
        <w:t xml:space="preserve"> </w:t>
      </w:r>
      <w:r>
        <w:t xml:space="preserve">over 2025-2050,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4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5"/>
        </w:numPr>
      </w:pPr>
      <w:r>
        <w:t xml:space="preserve">Overview of relevant Sustainable Development Goals – Preferred Option (Policy option B)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# 11 “Make cities and</w:t>
      </w:r>
      <w:r>
        <w:t xml:space="preserve"> </w:t>
      </w:r>
      <w:r>
        <w:t xml:space="preserve">human settlements inclusive,</w:t>
      </w:r>
      <w:r>
        <w:t xml:space="preserve"> </w:t>
      </w:r>
      <w:r>
        <w:t xml:space="preserve">safe,</w:t>
      </w:r>
      <w:r>
        <w:t xml:space="preserve"> </w:t>
      </w:r>
      <w:r>
        <w:t xml:space="preserve">resilient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sustainable”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particular to target 11.2 “By</w:t>
      </w:r>
      <w:r>
        <w:t xml:space="preserve"> </w:t>
      </w:r>
      <w:r>
        <w:t xml:space="preserve">2030, provide access to safe,</w:t>
      </w:r>
      <w:r>
        <w:t xml:space="preserve"> </w:t>
      </w:r>
      <w:r>
        <w:t xml:space="preserve">affordable, accessible 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transport</w:t>
      </w:r>
      <w:r>
        <w:t xml:space="preserve"> </w:t>
      </w:r>
      <w:r>
        <w:t xml:space="preserve">systems for all, improving</w:t>
      </w:r>
      <w:r>
        <w:t xml:space="preserve"> </w:t>
      </w:r>
      <w:r>
        <w:t xml:space="preserve">road</w:t>
      </w:r>
      <w:r>
        <w:t xml:space="preserve"> </w:t>
      </w:r>
      <w:r>
        <w:t xml:space="preserve">safety,</w:t>
      </w:r>
      <w:r>
        <w:t xml:space="preserve"> </w:t>
      </w:r>
      <w:r>
        <w:t xml:space="preserve">notably</w:t>
      </w:r>
      <w:r>
        <w:t xml:space="preserve"> </w:t>
      </w:r>
      <w:r>
        <w:t xml:space="preserve">by</w:t>
      </w:r>
      <w:r>
        <w:t xml:space="preserve"> </w:t>
      </w:r>
      <w:r>
        <w:t xml:space="preserve">expanding public transport,</w:t>
      </w:r>
      <w:r>
        <w:t xml:space="preserve"> </w:t>
      </w:r>
      <w:r>
        <w:t xml:space="preserve">with special attention to the</w:t>
      </w:r>
      <w:r>
        <w:t xml:space="preserve"> </w:t>
      </w:r>
      <w:r>
        <w:t xml:space="preserve">needs of those in vulnerable</w:t>
      </w:r>
      <w:r>
        <w:t xml:space="preserve"> </w:t>
      </w:r>
      <w:r>
        <w:t xml:space="preserve">situations, women, children,</w:t>
      </w:r>
      <w:r>
        <w:t xml:space="preserve"> </w:t>
      </w:r>
      <w:r>
        <w:t xml:space="preserve">persons with disabilities and</w:t>
      </w:r>
      <w:r>
        <w:t xml:space="preserve"> </w:t>
      </w:r>
      <w:r>
        <w:t xml:space="preserve">older persons”</w:t>
      </w:r>
      <w:r>
        <w:t xml:space="preserve"> </w:t>
      </w:r>
      <w:r>
        <w:t xml:space="preserve">EU roads are expected to become safer for all road</w:t>
      </w:r>
      <w:r>
        <w:t xml:space="preserve"> </w:t>
      </w:r>
      <w:r>
        <w:t xml:space="preserve">users by:</w:t>
      </w:r>
    </w:p>
    <w:p>
      <w:pPr>
        <w:pStyle w:val="Compact"/>
        <w:numPr>
          <w:ilvl w:val="0"/>
          <w:numId w:val="1006"/>
        </w:numPr>
      </w:pPr>
      <w:r>
        <w:t xml:space="preserve">improving the skills, knowledge, experience and</w:t>
      </w:r>
      <w:r>
        <w:t xml:space="preserve"> </w:t>
      </w:r>
      <w:r>
        <w:t xml:space="preserve">risk awareness of drivers on EU roads,</w:t>
      </w:r>
    </w:p>
    <w:p>
      <w:pPr>
        <w:pStyle w:val="Compact"/>
        <w:numPr>
          <w:ilvl w:val="0"/>
          <w:numId w:val="1006"/>
        </w:numPr>
      </w:pPr>
      <w:r>
        <w:t xml:space="preserve">ensuring mental and physical fitness of drivers</w:t>
      </w:r>
    </w:p>
    <w:p>
      <w:pPr>
        <w:pStyle w:val="Compact"/>
        <w:numPr>
          <w:ilvl w:val="0"/>
          <w:numId w:val="1006"/>
        </w:numPr>
      </w:pPr>
      <w:r>
        <w:t xml:space="preserve">reducing dangerous behaviour.</w:t>
      </w:r>
      <w:r>
        <w:t xml:space="preserve"> </w:t>
      </w:r>
      <w:r>
        <w:t xml:space="preserve">It is estimated to result in 1,153 lives saved and</w:t>
      </w:r>
      <w:r>
        <w:t xml:space="preserve"> </w:t>
      </w:r>
      <w:r>
        <w:t xml:space="preserve">11,020 serious injuries avoided over the</w:t>
      </w:r>
      <w:r>
        <w:t xml:space="preserve"> </w:t>
      </w:r>
      <w:r>
        <w:t xml:space="preserve">2025-2050 horizon, relative to the baseline.</w:t>
      </w:r>
    </w:p>
    <w:p>
      <w:pPr>
        <w:pStyle w:val="FirstParagraph"/>
      </w:pPr>
      <w:r>
        <w:t xml:space="preserve">Legislation on road use, including licensing,</w:t>
      </w:r>
      <w:r>
        <w:t xml:space="preserve"> </w:t>
      </w:r>
      <w:r>
        <w:t xml:space="preserve">is a core element of the Safe System</w:t>
      </w:r>
      <w:r>
        <w:t xml:space="preserve"> </w:t>
      </w:r>
      <w:r>
        <w:t xml:space="preserve">Approach in road safety and a core principle</w:t>
      </w:r>
      <w:r>
        <w:t xml:space="preserve"> </w:t>
      </w:r>
      <w:r>
        <w:t xml:space="preserve">of the 2020 UN “Stockholm Declaration on</w:t>
      </w:r>
      <w:r>
        <w:t xml:space="preserve"> </w:t>
      </w:r>
      <w:r>
        <w:t xml:space="preserve">road safety”204</w:t>
      </w:r>
    </w:p>
    <w:p>
      <w:pPr>
        <w:pStyle w:val="BodyText"/>
      </w:pPr>
      <w:r>
        <w:t xml:space="preserve">204 https://www.roadsafetysweden.com/contentassets/b37f0951c837443eb9661668d5be439e/stockholm-declaration-english.pdf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</w:t>
      </w:r>
      <w:r>
        <w:t xml:space="preserve"> </w:t>
      </w:r>
      <w:r>
        <w:t xml:space="preserve">PRIMES-TREMOVE transport model by E3Modelling, a specific module of the PRIMES models.</w:t>
      </w:r>
      <w:r>
        <w:t xml:space="preserve"> </w:t>
      </w:r>
      <w:r>
        <w:t xml:space="preserve">The model has a successful record of use in the Commission’s energy, transport and climate policy</w:t>
      </w:r>
      <w:r>
        <w:t xml:space="preserve"> </w:t>
      </w:r>
      <w:r>
        <w:t xml:space="preserve">assessments. In particular, it has been used for the impact assessments underpinning the “Fit for 55”</w:t>
      </w:r>
      <w:r>
        <w:t xml:space="preserve"> </w:t>
      </w:r>
      <w:r>
        <w:t xml:space="preserve">package205, the impact assessments accompanying the 2030 Climate Target Plan206 and the Staff</w:t>
      </w:r>
      <w:r>
        <w:t xml:space="preserve"> </w:t>
      </w:r>
      <w:r>
        <w:t xml:space="preserve">Working Document accompanying the Sustainable and Smart Mobility Strategy207, the</w:t>
      </w:r>
      <w:r>
        <w:t xml:space="preserve"> </w:t>
      </w:r>
      <w:r>
        <w:t xml:space="preserve">Commission’s proposal for a Long Term Strategy208 as well as for the 2020 and 2030 EU’s climate</w:t>
      </w:r>
      <w:r>
        <w:t xml:space="preserve"> </w:t>
      </w:r>
      <w:r>
        <w:t xml:space="preserve">and energy policy framework.</w:t>
      </w:r>
      <w:r>
        <w:br/>
      </w:r>
      <w:r>
        <w:t xml:space="preserve">For the assessment of the impacts of the policy options an excel-based tool has been developed by</w:t>
      </w:r>
      <w:r>
        <w:t xml:space="preserve"> </w:t>
      </w:r>
      <w:r>
        <w:t xml:space="preserve">COWI, Ecorys and NTUA in the context of the impact assessment support study209. The tool draws</w:t>
      </w:r>
      <w:r>
        <w:t xml:space="preserve"> </w:t>
      </w:r>
      <w:r>
        <w:t xml:space="preserve">on the Standard Cost Model for the assessment of the costs and also includes an assessment of the</w:t>
      </w:r>
      <w:r>
        <w:t xml:space="preserve"> </w:t>
      </w:r>
      <w:r>
        <w:t xml:space="preserve">impacts on road safety. The excel-based tool builds on data from the CARE database, the analysis of</w:t>
      </w:r>
      <w:r>
        <w:t xml:space="preserve"> </w:t>
      </w:r>
      <w:r>
        <w:t xml:space="preserve">stakeholders’ feedback and desk research undertaken in the context of the impact assessment support</w:t>
      </w:r>
      <w:r>
        <w:t xml:space="preserve"> </w:t>
      </w:r>
      <w:r>
        <w:t xml:space="preserve">study. The proposed measures which involve the amendment of the Directive are assumed to be</w:t>
      </w:r>
      <w:r>
        <w:t xml:space="preserve"> </w:t>
      </w:r>
      <w:r>
        <w:t xml:space="preserve">implemented from 2025 onwards, so that the assessment has been undertaken for the 2025-2050</w:t>
      </w:r>
      <w:r>
        <w:t xml:space="preserve"> </w:t>
      </w:r>
      <w:r>
        <w:t xml:space="preserve">period and refers to EU27. Costs and benefits are expressed as present value over the 2022-2050</w:t>
      </w:r>
      <w:r>
        <w:t xml:space="preserve"> </w:t>
      </w:r>
      <w:r>
        <w:t xml:space="preserve">period, using a 3% 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 and</w:t>
      </w:r>
      <w:r>
        <w:t xml:space="preserve"> </w:t>
      </w:r>
      <w:r>
        <w:t xml:space="preserve">freight transport, by transport mode, and transport vehicle/technology, following a formulation based</w:t>
      </w:r>
      <w:r>
        <w:t xml:space="preserve"> </w:t>
      </w:r>
      <w:r>
        <w:t xml:space="preserve">on microeconomic foundation of decisions of multiple actors. Operation, investment and emission</w:t>
      </w:r>
      <w:r>
        <w:t xml:space="preserve"> </w:t>
      </w:r>
      <w:r>
        <w:t xml:space="preserve">costs, various policy measures, utility factors and congestion are among the drivers that influence the</w:t>
      </w:r>
      <w:r>
        <w:t xml:space="preserve"> </w:t>
      </w:r>
      <w:r>
        <w:t xml:space="preserve">projections of the model. The projections of activity, equipment (fleet), usage of equipment, energy</w:t>
      </w:r>
      <w:r>
        <w:t xml:space="preserve"> </w:t>
      </w:r>
      <w:r>
        <w:t xml:space="preserve">consumption and emissions (and other externalities) constitute the set of model outputs.</w:t>
      </w:r>
      <w:r>
        <w:br/>
      </w:r>
      <w:r>
        <w:t xml:space="preserve">The PRIMES-TREMOVE transport model can therefore provide the quantitative analysis for the</w:t>
      </w:r>
      <w:r>
        <w:t xml:space="preserve"> </w:t>
      </w:r>
      <w:r>
        <w:t xml:space="preserve">transport sector in the EU, candidate and neighbouring countries covering activity, equipment, energy</w:t>
      </w:r>
      <w:r>
        <w:t xml:space="preserve"> </w:t>
      </w:r>
      <w:r>
        <w:t xml:space="preserve">and emissions. The model accounts for each country separately which means that the detailed</w:t>
      </w:r>
      <w:r>
        <w:t xml:space="preserve"> </w:t>
      </w:r>
      <w:r>
        <w:t xml:space="preserve">long-term outlooks are available both for each country and in aggregate forms (e.g. EU level).</w:t>
      </w:r>
      <w:r>
        <w:t xml:space="preserve"> </w:t>
      </w:r>
      <w:r>
        <w:t xml:space="preserve">In the transport field, PRIMES-TREMOVE is suitable for modelling soft measures (e.g. eco-driving,</w:t>
      </w:r>
      <w:r>
        <w:t xml:space="preserve"> </w:t>
      </w:r>
      <w:r>
        <w:t xml:space="preserve">labelling); economic measures (e.g. subsidies and taxes on fuels, vehicles, emissions; ETS for</w:t>
      </w:r>
      <w:r>
        <w:t xml:space="preserve"> </w:t>
      </w:r>
      <w:r>
        <w:t xml:space="preserve">transport when linked with PRIMES; pricing of congestion and other externalities such as air</w:t>
      </w:r>
      <w:r>
        <w:t xml:space="preserve"> </w:t>
      </w:r>
      <w:r>
        <w:t xml:space="preserve">pollution, accidents and noise; measures supporting R&amp;D); regulatory measures (e.g. CO2 emission</w:t>
      </w:r>
      <w:r>
        <w:t xml:space="preserve"> </w:t>
      </w:r>
      <w:r>
        <w:t xml:space="preserve">performance standards for new light duty vehicles and heavy duty vehicles; EURO standards on road</w:t>
      </w:r>
      <w:r>
        <w:t xml:space="preserve"> </w:t>
      </w:r>
      <w:r>
        <w:t xml:space="preserve">transport vehicles; technology standards for non-road transport technologies, deployment of</w:t>
      </w:r>
      <w:r>
        <w:t xml:space="preserve"> </w:t>
      </w:r>
      <w:r>
        <w:t xml:space="preserve">Intelligent Transport Systems) and infrastructure policies for alternative fuels (e.g. deployment of</w:t>
      </w:r>
    </w:p>
    <w:p>
      <w:pPr>
        <w:pStyle w:val="BodyText"/>
      </w:pPr>
      <w:r>
        <w:t xml:space="preserve">205 Delivering the European Green Deal | European Commission (europa.eu)</w:t>
      </w:r>
      <w:r>
        <w:t xml:space="preserve"> </w:t>
      </w:r>
      <w:r>
        <w:t xml:space="preserve">206 SWD(2020)176 final.</w:t>
      </w:r>
      <w:r>
        <w:t xml:space="preserve"> </w:t>
      </w:r>
      <w:r>
        <w:t xml:space="preserve">207 EUR-Lex - 52020SC0331 - EN - EUR-Lex (europa.eu)</w:t>
      </w:r>
      <w:r>
        <w:br/>
      </w:r>
      <w:r>
        <w:t xml:space="preserve">208 Source: 2050 long-term strategy (europa.eu)</w:t>
      </w:r>
      <w:r>
        <w:br/>
      </w:r>
      <w:r>
        <w:t xml:space="preserve">209 The analysis in this section is based on the COWI et al. (2022), Impact assessment support study for the revision of the directive</w:t>
      </w:r>
      <w:r>
        <w:t xml:space="preserve"> </w:t>
      </w:r>
      <w:r>
        <w:t xml:space="preserve">on driving licences, and on the analysis of stakeholders’ feedback.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refuelling/recharging infrastructure for electricity, hydrogen, LNG, CNG). Used as a module that</w:t>
      </w:r>
      <w:r>
        <w:t xml:space="preserve"> </w:t>
      </w:r>
      <w:r>
        <w:t xml:space="preserve">contributes to the PRIMES energy system model, PRIMES-TREMOVE can show how policies and</w:t>
      </w:r>
      <w:r>
        <w:t xml:space="preserve"> </w:t>
      </w:r>
      <w:r>
        <w:t xml:space="preserve">trends in the field of transport contribute to economy-wide trends in energy use and emissions. Using</w:t>
      </w:r>
      <w:r>
        <w:t xml:space="preserve"> </w:t>
      </w:r>
      <w:r>
        <w:t xml:space="preserve">data disaggregated per Member State, the model can show differentiated trends across Member</w:t>
      </w:r>
      <w:r>
        <w:t xml:space="preserve"> </w:t>
      </w:r>
      <w:r>
        <w:t xml:space="preserve">States.</w:t>
      </w:r>
      <w:r>
        <w:br/>
      </w:r>
      <w:r>
        <w:t xml:space="preserve">The PRIMES-TREMOVE has been developed and is maintained by E3Modelling, based on, but</w:t>
      </w:r>
      <w:r>
        <w:t xml:space="preserve"> </w:t>
      </w:r>
      <w:r>
        <w:t xml:space="preserve">extending features of, the open source TREMOVE model developed by the TREMOVE210 modelling</w:t>
      </w:r>
      <w:r>
        <w:t xml:space="preserve"> </w:t>
      </w:r>
      <w:r>
        <w:t xml:space="preserve">community. Part of the model (e.g. the utility nested tree) was built following the TREMOVE</w:t>
      </w:r>
      <w:r>
        <w:t xml:space="preserve"> </w:t>
      </w:r>
      <w:r>
        <w:t xml:space="preserve">model.211 Other parts, like the component on fuel consumption and emissions, follow the COPERT</w:t>
      </w:r>
      <w:r>
        <w:t xml:space="preserve"> </w:t>
      </w:r>
      <w:r>
        <w:t xml:space="preserve">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 and energy</w:t>
      </w:r>
      <w:r>
        <w:t xml:space="preserve"> </w:t>
      </w:r>
      <w:r>
        <w:t xml:space="preserve">consumption, come from EUROSTAT databases and from the Statistical Pocketbook “EU transport</w:t>
      </w:r>
      <w:r>
        <w:t xml:space="preserve"> </w:t>
      </w:r>
      <w:r>
        <w:t xml:space="preserve">in figures212. Excise taxes are derived from DG TAXUD excise duty tables. Other data comes from</w:t>
      </w:r>
      <w:r>
        <w:t xml:space="preserve"> </w:t>
      </w:r>
      <w:r>
        <w:t xml:space="preserve">different sources such as research projects (e.g. TRACCS project) and reports.</w:t>
      </w:r>
      <w:r>
        <w:t xml:space="preserve"> </w:t>
      </w:r>
      <w:r>
        <w:t xml:space="preserve">In the context of this exercise, the PRIMES-TREMOVE transport model is calibrated to 2005, 2010</w:t>
      </w:r>
      <w:r>
        <w:t xml:space="preserve"> </w:t>
      </w:r>
      <w:r>
        <w:t xml:space="preserve">and 2015 historical data. Available data on 2020 market shares of different powertrain types have</w:t>
      </w:r>
      <w:r>
        <w:t xml:space="preserve"> </w:t>
      </w:r>
      <w:r>
        <w:t xml:space="preserve">also been taken into account.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 developments, the</w:t>
      </w:r>
      <w:r>
        <w:t xml:space="preserve"> </w:t>
      </w:r>
      <w:r>
        <w:t xml:space="preserve">Commission prepares periodically an EU Reference Scenario on energy, transport and GHG</w:t>
      </w:r>
      <w:r>
        <w:t xml:space="preserve"> </w:t>
      </w:r>
      <w:r>
        <w:t xml:space="preserve">emissions. The socio-economic and technological developments used for developing the baseline</w:t>
      </w:r>
      <w:r>
        <w:t xml:space="preserve"> </w:t>
      </w:r>
      <w:r>
        <w:t xml:space="preserve">scenario for this impact assessment build on the latest “EU Reference scenario 2020” (REF2020)213.</w:t>
      </w:r>
      <w:r>
        <w:t xml:space="preserve"> </w:t>
      </w:r>
      <w:r>
        <w:t xml:space="preserve">The same assumptions have been used in the policy scenarios underpinning the impact assessments</w:t>
      </w:r>
      <w:r>
        <w:t xml:space="preserve"> </w:t>
      </w:r>
      <w:r>
        <w:t xml:space="preserve">accompanying the “Fit for 55” package214.</w:t>
      </w:r>
      <w:r>
        <w:br/>
      </w:r>
      <w:r>
        <w:t xml:space="preserve">2.1. Main assumptions of the Baseline scenario</w:t>
      </w:r>
      <w:r>
        <w:t xml:space="preserve"> </w:t>
      </w:r>
      <w:r>
        <w:t xml:space="preserve">The main assumptions related to economic development, international energy prices and technologies</w:t>
      </w:r>
      <w:r>
        <w:t xml:space="preserve"> </w:t>
      </w:r>
      <w:r>
        <w:t xml:space="preserve">are described below.</w:t>
      </w:r>
    </w:p>
    <w:p>
      <w:pPr>
        <w:pStyle w:val="BodyText"/>
      </w:pPr>
      <w:r>
        <w:t xml:space="preserve">210 Source: https://www.tmleuven.be/en/navigation/TREMOVE</w:t>
      </w:r>
      <w:r>
        <w:br/>
      </w:r>
      <w:r>
        <w:t xml:space="preserve">211 Several model enhancements were made compared to the standard TREMOVE model, as for example: for the number of vintages</w:t>
      </w:r>
      <w:r>
        <w:t xml:space="preserve"> </w:t>
      </w:r>
      <w:r>
        <w:t xml:space="preserve">(allowing representation of the choice of second-hand cars); for the technology categories which include vehicle types using</w:t>
      </w:r>
      <w:r>
        <w:t xml:space="preserve"> </w:t>
      </w:r>
      <w:r>
        <w:t xml:space="preserve">electricity from the grid and fuel cells. The model also incorporates additional fuel types, such as biofuels (when they differ from</w:t>
      </w:r>
      <w:r>
        <w:t xml:space="preserve"> </w:t>
      </w:r>
      <w:r>
        <w:t xml:space="preserve">standard fossil fuel technologies), LPG, LNG, hydrogen and e-fuels. In addition, representation of infrastructure for refuelling and</w:t>
      </w:r>
      <w:r>
        <w:t xml:space="preserve"> </w:t>
      </w:r>
      <w:r>
        <w:t xml:space="preserve">recharging are among the model refinements, influencing fuel choices. A major model enhancement concerns the inclusion of</w:t>
      </w:r>
      <w:r>
        <w:t xml:space="preserve"> </w:t>
      </w:r>
      <w:r>
        <w:t xml:space="preserve">heterogeneity in the distance of stylised trips; the model considers that the trip distances follow a distribution function with different</w:t>
      </w:r>
      <w:r>
        <w:t xml:space="preserve"> </w:t>
      </w:r>
      <w:r>
        <w:t xml:space="preserve">distances and frequencies. The inclusion of heterogeneity was found to be of significant influence in the choice of vehicle-fuels</w:t>
      </w:r>
      <w:r>
        <w:t xml:space="preserve"> </w:t>
      </w:r>
      <w:r>
        <w:t xml:space="preserve">especially for vehicles-fuels with range limitations.</w:t>
      </w:r>
      <w:r>
        <w:t xml:space="preserve"> </w:t>
      </w:r>
      <w:r>
        <w:t xml:space="preserve">212 Source: https://ec.europa.eu/transport/facts-fundings/statistics_en</w:t>
      </w:r>
      <w:r>
        <w:br/>
      </w:r>
      <w:r>
        <w:t xml:space="preserve">213 EU Reference Scenario 2020 (europa.eu)</w:t>
      </w:r>
      <w:r>
        <w:t xml:space="preserve"> </w:t>
      </w:r>
      <w:r>
        <w:t xml:space="preserve">214 Policy scenarios for delivering the European Green Deal (europa.eu)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2.1.1. Economic assumptions</w:t>
      </w:r>
      <w:r>
        <w:br/>
      </w:r>
      <w:r>
        <w:t xml:space="preserve">The modelling work is based on socio-economic assumptions describing the expected evolution of</w:t>
      </w:r>
      <w:r>
        <w:t xml:space="preserve"> </w:t>
      </w:r>
      <w:r>
        <w:t xml:space="preserve">the European society. Long-term projections on population dynamics and economic activity form</w:t>
      </w:r>
      <w:r>
        <w:t xml:space="preserve"> </w:t>
      </w:r>
      <w:r>
        <w:t xml:space="preserve">part of the input to the model and are used to estimate transport activity, particularly relevant for this</w:t>
      </w:r>
      <w:r>
        <w:t xml:space="preserve"> </w:t>
      </w:r>
      <w:r>
        <w:t xml:space="preserve">impact assessment.</w:t>
      </w:r>
      <w:r>
        <w:br/>
      </w:r>
      <w:r>
        <w:t xml:space="preserve">Population projections from Eurostat215 are used to estimate the evolution of the European</w:t>
      </w:r>
      <w:r>
        <w:t xml:space="preserve"> </w:t>
      </w:r>
      <w:r>
        <w:t xml:space="preserve">population, which is expected to change little in total number in the coming decades. The GDP growth</w:t>
      </w:r>
      <w:r>
        <w:t xml:space="preserve"> </w:t>
      </w:r>
      <w:r>
        <w:t xml:space="preserve">projections are from the Ageing Report 2021216 by the Directorate General for Economic and</w:t>
      </w:r>
      <w:r>
        <w:t xml:space="preserve"> </w:t>
      </w:r>
      <w:r>
        <w:t xml:space="preserve">Financial Affairs, which are based on the same population growth assumptions.</w:t>
      </w:r>
      <w:r>
        <w:t xml:space="preserve"> </w:t>
      </w:r>
      <w:r>
        <w:t xml:space="preserve">Table 12: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</w:p>
    <w:p>
      <w:pPr>
        <w:pStyle w:val="BodyText"/>
      </w:pPr>
      <w:r>
        <w:t xml:space="preserve">215 EUROPOP2019 population projections: Eurostat - Data Explorer (europa.eu)</w:t>
      </w:r>
      <w:r>
        <w:br/>
      </w:r>
      <w:r>
        <w:t xml:space="preserve">216 The 2021 Ageing Report : Underlying assumptions and projection methodologies The 2021 Ageing Report: Underlying</w:t>
      </w:r>
      <w:r>
        <w:t xml:space="preserve"> </w:t>
      </w:r>
      <w:r>
        <w:t xml:space="preserve">Assumptions and Projection Methodologies | European Commission (europa.eu)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Beyond the update of the population and growth assumptions, an update of the projections on the</w:t>
      </w:r>
      <w:r>
        <w:t xml:space="preserve"> </w:t>
      </w:r>
      <w:r>
        <w:t xml:space="preserve">sectoral composition of GDP was also carried out using the GEM-E3 computable general equilibrium</w:t>
      </w:r>
      <w:r>
        <w:t xml:space="preserve"> </w:t>
      </w:r>
      <w:r>
        <w:t xml:space="preserve">model. These projections take into account the potential medium- to long-term impacts of the</w:t>
      </w:r>
      <w:r>
        <w:t xml:space="preserve"> </w:t>
      </w:r>
      <w:r>
        <w:t xml:space="preserve">COVID-19 crisis on the structure of the economy, even though there are inherent uncertainties related</w:t>
      </w:r>
      <w:r>
        <w:t xml:space="preserve"> </w:t>
      </w:r>
      <w:r>
        <w:t xml:space="preserve">to its eventual impacts. Overall, conservative assumptions were made regarding the medium-term</w:t>
      </w:r>
      <w:r>
        <w:t xml:space="preserve"> </w:t>
      </w:r>
      <w:r>
        <w:t xml:space="preserve">impacts of the pandemic on the re-localisation of global value chains, teleworking and</w:t>
      </w:r>
      <w:r>
        <w:t xml:space="preserve"> </w:t>
      </w:r>
      <w:r>
        <w:t xml:space="preserve">teleconferencing and global tourism.</w:t>
      </w:r>
      <w:r>
        <w:t xml:space="preserve"> </w:t>
      </w:r>
      <w:r>
        <w:t xml:space="preserve">2.1.2. International energy prices assumptions</w:t>
      </w:r>
      <w:r>
        <w:br/>
      </w:r>
      <w:r>
        <w:t xml:space="preserve">Alongside socio-economic projections, transport modelling requires projections of international fuel</w:t>
      </w:r>
      <w:r>
        <w:t xml:space="preserve"> </w:t>
      </w:r>
      <w:r>
        <w:t xml:space="preserve">prices. The projections of the POLES-JRC model – elaborated by the Joint Research Centre and</w:t>
      </w:r>
      <w:r>
        <w:t xml:space="preserve"> </w:t>
      </w:r>
      <w:r>
        <w:t xml:space="preserve">derived from the Global Energy and Climate Outlook (GECO217) – are used to obtain long-term</w:t>
      </w:r>
      <w:r>
        <w:t xml:space="preserve"> </w:t>
      </w:r>
      <w:r>
        <w:t xml:space="preserve">estimates of the international fuel prices. The table below shows the oil prices assumptions of the</w:t>
      </w:r>
      <w:r>
        <w:t xml:space="preserve"> </w:t>
      </w:r>
      <w:r>
        <w:t xml:space="preserve">baseline and policy options of this impact assessment.</w:t>
      </w:r>
      <w:r>
        <w:br/>
      </w:r>
      <w:r>
        <w:t xml:space="preserve">Table 13: Oil price assumptions</w:t>
      </w:r>
      <w:r>
        <w:br/>
      </w:r>
      <w:r>
        <w:t xml:space="preserve">Source: Derived from JRC, POLES-JRC model, Global Energy and Climate Outlook (GECO)</w:t>
      </w:r>
      <w:r>
        <w:t xml:space="preserve"> </w:t>
      </w:r>
      <w:r>
        <w:t xml:space="preserve">2.1.3. Technology assumptions</w:t>
      </w:r>
      <w:r>
        <w:t xml:space="preserve"> </w:t>
      </w:r>
      <w:r>
        <w:t xml:space="preserve">Modelling scenarios are highly dependent on the assumptions on the development of technologies,</w:t>
      </w:r>
      <w:r>
        <w:t xml:space="preserve"> </w:t>
      </w:r>
      <w:r>
        <w:t xml:space="preserve">both in terms of performance and costs. For the purpose of the impact assessments related to the</w:t>
      </w:r>
      <w:r>
        <w:t xml:space="preserve"> </w:t>
      </w:r>
      <w:r>
        <w:t xml:space="preserve">“Climate Target Plan” and the “Fit for 55” policy package, these assumptions have been updated</w:t>
      </w:r>
      <w:r>
        <w:t xml:space="preserve"> </w:t>
      </w:r>
      <w:r>
        <w:t xml:space="preserve">based on a rigorous literature review carried out by external consultants in collaboration with the</w:t>
      </w:r>
      <w:r>
        <w:t xml:space="preserve"> </w:t>
      </w:r>
      <w:r>
        <w:t xml:space="preserve">JRC218. Continuing the approach adopted in the long-term strategy in 2018, the Commission</w:t>
      </w:r>
      <w:r>
        <w:t xml:space="preserve"> </w:t>
      </w:r>
      <w:r>
        <w:t xml:space="preserve">consulted on the technology assumption with stakeholders in 2019. In particular, the technology</w:t>
      </w:r>
      <w:r>
        <w:t xml:space="preserve"> </w:t>
      </w:r>
      <w:r>
        <w:t xml:space="preserve">database of the PRIMES and PRIMES-TREMOVE models (together with GAINS, GLOBIOM, and</w:t>
      </w:r>
      <w:r>
        <w:t xml:space="preserve"> </w:t>
      </w:r>
      <w:r>
        <w:t xml:space="preserve">CAPRI) benefited from a dedicated consultation workshop held on 11th November 2019. EU Member</w:t>
      </w:r>
      <w:r>
        <w:t xml:space="preserve"> </w:t>
      </w:r>
      <w:r>
        <w:t xml:space="preserve">States representatives also had the opportunity to comment on the cost elements during a workshop</w:t>
      </w:r>
      <w:r>
        <w:t xml:space="preserve"> </w:t>
      </w:r>
      <w:r>
        <w:t xml:space="preserve">held on 25th November 2019. The updated technology assumptions are published together with the</w:t>
      </w:r>
      <w:r>
        <w:t xml:space="preserve"> </w:t>
      </w:r>
      <w:r>
        <w:t xml:space="preserve">EU Reference Scenario 2020219. The same assumptions have been used in the context of this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2.1.4. Policies in the Baseline scenario</w:t>
      </w:r>
      <w:r>
        <w:br/>
      </w:r>
      <w:r>
        <w:t xml:space="preserve">Building on the EU Reference scenario 2020, the baseline scenario for this impact assessment has</w:t>
      </w:r>
      <w:r>
        <w:t xml:space="preserve"> </w:t>
      </w:r>
      <w:r>
        <w:t xml:space="preserve">been designed to include the initiatives of the ‘Fit for 55’ package220. It also assumes the</w:t>
      </w:r>
      <w:r>
        <w:t xml:space="preserve"> </w:t>
      </w:r>
      <w:r>
        <w:t xml:space="preserve">implementation of the General Safety Regulation (Regulation (EU) 2019/2144). The Baseline</w:t>
      </w:r>
      <w:r>
        <w:t xml:space="preserve"> </w:t>
      </w:r>
      <w:r>
        <w:t xml:space="preserve">scenario assumes no further EU level intervention beyond the current DL Directive.</w:t>
      </w:r>
    </w:p>
    <w:p>
      <w:pPr>
        <w:pStyle w:val="BodyText"/>
      </w:pPr>
      <w:r>
        <w:t xml:space="preserve">217 https://ec.europa.eu/jrc/en/geco</w:t>
      </w:r>
      <w:r>
        <w:br/>
      </w:r>
      <w:r>
        <w:t xml:space="preserve">218 JRC118275</w:t>
      </w:r>
      <w:r>
        <w:br/>
      </w:r>
      <w:r>
        <w:t xml:space="preserve">219 EU Reference Scenario 2020 (europa.eu)</w:t>
      </w:r>
      <w:r>
        <w:t xml:space="preserve"> </w:t>
      </w:r>
      <w:r>
        <w:t xml:space="preserve">220 Delivering the European Green Deal | European Commission (europa.eu)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80.1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Oil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72.2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2.2. Baseline scenario results</w:t>
      </w:r>
      <w:r>
        <w:t xml:space="preserve"> </w:t>
      </w:r>
      <w:r>
        <w:t xml:space="preserve">Evolution of the number of fatalities and injuries. In the baseline scenario, the number of fatalities</w:t>
      </w:r>
      <w:r>
        <w:t xml:space="preserve"> </w:t>
      </w:r>
      <w:r>
        <w:t xml:space="preserve">is projected to decrease by 23% by 2030 relative to 2015 and by 30% by 2050 relative to 2015221.</w:t>
      </w:r>
      <w:r>
        <w:t xml:space="preserve"> </w:t>
      </w:r>
      <w:r>
        <w:t xml:space="preserve">The number of serious and slight injuries is projected to decrease at lower rate (by 18% between 2015</w:t>
      </w:r>
      <w:r>
        <w:t xml:space="preserve"> </w:t>
      </w:r>
      <w:r>
        <w:t xml:space="preserve">and 2030 and by 25% for 2015-2050). This is despite the increase in traffic over time. Relative to</w:t>
      </w:r>
      <w:r>
        <w:t xml:space="preserve"> </w:t>
      </w:r>
      <w:r>
        <w:t xml:space="preserve">2020, that reflects the impact of the COVID-19 pandemic, the number of fatalities and slight injuries</w:t>
      </w:r>
      <w:r>
        <w:t xml:space="preserve"> </w:t>
      </w:r>
      <w:r>
        <w:t xml:space="preserve">is projected to decrease by 3% by 2030 while the number of serious injuries is projected to remain</w:t>
      </w:r>
      <w:r>
        <w:t xml:space="preserve"> </w:t>
      </w:r>
      <w:r>
        <w:t xml:space="preserve">relatively stable. By 2050, the number of fatalities would be 13% lower relative to 2020 while the</w:t>
      </w:r>
      <w:r>
        <w:t xml:space="preserve"> </w:t>
      </w:r>
      <w:r>
        <w:t xml:space="preserve">number of serious injuries would be 10% lower and that of slight injuries 11% lower. In particular,</w:t>
      </w:r>
      <w:r>
        <w:t xml:space="preserve"> </w:t>
      </w:r>
      <w:r>
        <w:t xml:space="preserve">the number of fatalities in which novice drivers driving a car are involved are projected to increase</w:t>
      </w:r>
      <w:r>
        <w:t xml:space="preserve"> </w:t>
      </w:r>
      <w:r>
        <w:t xml:space="preserve">by 3% by 2030 (at around 3,900) and to decrease at around 3,400 by 2050 (10% decrease for</w:t>
      </w:r>
      <w:r>
        <w:t xml:space="preserve"> </w:t>
      </w:r>
      <w:r>
        <w:t xml:space="preserve">2020-2050). This is because, despite the fact that novice drivers are more prone to accidents, the</w:t>
      </w:r>
      <w:r>
        <w:t xml:space="preserve"> </w:t>
      </w:r>
      <w:r>
        <w:t xml:space="preserve">ageing of the population will lead to a decrease in the share of young drivers in the overall driver’s</w:t>
      </w:r>
      <w:r>
        <w:t xml:space="preserve"> </w:t>
      </w:r>
      <w:r>
        <w:t xml:space="preserve">population. In the baseline scenario, the targets of the EU Road Safety Policy Framework 2021-2030</w:t>
      </w:r>
      <w:r>
        <w:t xml:space="preserve"> </w:t>
      </w:r>
      <w:r>
        <w:t xml:space="preserve">– Next steps towards “Vision Zero”, of reducing the number of road deaths by 50% between 2020</w:t>
      </w:r>
      <w:r>
        <w:t xml:space="preserve"> </w:t>
      </w:r>
      <w:r>
        <w:t xml:space="preserve">and 2030 as well as reducing the number of serious injuries by 50% in the same period, would not be</w:t>
      </w:r>
      <w:r>
        <w:t xml:space="preserve"> </w:t>
      </w:r>
      <w:r>
        <w:t xml:space="preserve">met. In addition, this is still far from the goal of the Sustainable and Smart Mobility Strategy of close</w:t>
      </w:r>
      <w:r>
        <w:t xml:space="preserve"> </w:t>
      </w:r>
      <w:r>
        <w:t xml:space="preserve">to zero death toll for all modes of transport in the EU by 2050.</w:t>
      </w:r>
      <w:r>
        <w:t xml:space="preserve"> </w:t>
      </w:r>
      <w:r>
        <w:t xml:space="preserve">Evolution of the number of theoretical and practical driving tests and costs. In the baseline scenario,</w:t>
      </w:r>
      <w:r>
        <w:t xml:space="preserve"> </w:t>
      </w:r>
      <w:r>
        <w:t xml:space="preserve">the number of theoretical and practical driving tests is projected to increase by 7% by 2030 (from</w:t>
      </w:r>
      <w:r>
        <w:t xml:space="preserve"> </w:t>
      </w:r>
      <w:r>
        <w:t xml:space="preserve">21.2 million in 2019 to 22.7 million in 2030) and by 12% by 2050 (at around 23.8 million), relative</w:t>
      </w:r>
      <w:r>
        <w:t xml:space="preserve"> </w:t>
      </w:r>
      <w:r>
        <w:t xml:space="preserve">to 2019. The number of theoretical and practical driving tests for category B licence is driven by the</w:t>
      </w:r>
      <w:r>
        <w:t xml:space="preserve"> </w:t>
      </w:r>
      <w:r>
        <w:t xml:space="preserve">projected evolution of the population above 15 years old222 and the evolution of the vehicle stock</w:t>
      </w:r>
      <w:r>
        <w:t xml:space="preserve"> </w:t>
      </w:r>
      <w:r>
        <w:t xml:space="preserve">over time, while the number of theoretical and practical driving tests for categories A, C and D</w:t>
      </w:r>
      <w:r>
        <w:t xml:space="preserve"> </w:t>
      </w:r>
      <w:r>
        <w:t xml:space="preserve">licences are driven by the projected evolution of the vehicle stock. The projected evolution of the</w:t>
      </w:r>
      <w:r>
        <w:t xml:space="preserve"> </w:t>
      </w:r>
      <w:r>
        <w:t xml:space="preserve">total number of theoretical and practical driving tests, by Member State, in the baseline scenario is</w:t>
      </w:r>
      <w:r>
        <w:t xml:space="preserve"> </w:t>
      </w:r>
      <w:r>
        <w:t xml:space="preserve">provided in Table 14.</w:t>
      </w:r>
      <w:r>
        <w:br/>
      </w:r>
      <w:r>
        <w:t xml:space="preserve">Table 14: Projected evolution of the total number of theoretical and practical driving tests, by Member State, in</w:t>
      </w:r>
      <w:r>
        <w:t xml:space="preserve"> </w:t>
      </w:r>
      <w:r>
        <w:t xml:space="preserve">the baseline scenario (in millions)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0.34</w:t>
      </w:r>
      <w:r>
        <w:t xml:space="preserve"> </w:t>
      </w:r>
      <w:r>
        <w:t xml:space="preserve">0.39</w:t>
      </w:r>
      <w:r>
        <w:t xml:space="preserve"> </w:t>
      </w:r>
      <w:r>
        <w:t xml:space="preserve">0.42</w:t>
      </w:r>
      <w:r>
        <w:t xml:space="preserve"> </w:t>
      </w:r>
      <w:r>
        <w:t xml:space="preserve">Belgium</w:t>
      </w:r>
      <w:r>
        <w:t xml:space="preserve"> </w:t>
      </w:r>
      <w:r>
        <w:t xml:space="preserve">0.71</w:t>
      </w:r>
      <w:r>
        <w:t xml:space="preserve"> </w:t>
      </w:r>
      <w:r>
        <w:t xml:space="preserve">0.87</w:t>
      </w:r>
      <w:r>
        <w:t xml:space="preserve"> </w:t>
      </w:r>
      <w:r>
        <w:t xml:space="preserve">0.92</w:t>
      </w:r>
      <w:r>
        <w:t xml:space="preserve"> </w:t>
      </w:r>
      <w:r>
        <w:t xml:space="preserve">Bulgaria</w:t>
      </w:r>
      <w:r>
        <w:t xml:space="preserve"> </w:t>
      </w:r>
      <w:r>
        <w:t xml:space="preserve">0.27</w:t>
      </w:r>
      <w:r>
        <w:t xml:space="preserve"> </w:t>
      </w:r>
      <w:r>
        <w:t xml:space="preserve">0.27</w:t>
      </w:r>
      <w:r>
        <w:t xml:space="preserve"> </w:t>
      </w:r>
      <w:r>
        <w:t xml:space="preserve">0.28</w:t>
      </w:r>
      <w:r>
        <w:t xml:space="preserve"> </w:t>
      </w:r>
      <w:r>
        <w:t xml:space="preserve">Cyprus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0.06</w:t>
      </w:r>
      <w:r>
        <w:t xml:space="preserve"> </w:t>
      </w:r>
      <w:r>
        <w:t xml:space="preserve">Croatia</w:t>
      </w:r>
      <w:r>
        <w:t xml:space="preserve"> </w:t>
      </w:r>
      <w:r>
        <w:t xml:space="preserve">0.23</w:t>
      </w:r>
      <w:r>
        <w:t xml:space="preserve"> </w:t>
      </w:r>
      <w:r>
        <w:t xml:space="preserve">0.24</w:t>
      </w:r>
      <w:r>
        <w:t xml:space="preserve"> </w:t>
      </w:r>
      <w:r>
        <w:t xml:space="preserve">0.25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0.51</w:t>
      </w:r>
      <w:r>
        <w:t xml:space="preserve"> </w:t>
      </w:r>
      <w:r>
        <w:t xml:space="preserve">0.58</w:t>
      </w:r>
      <w:r>
        <w:t xml:space="preserve"> </w:t>
      </w:r>
      <w:r>
        <w:t xml:space="preserve">0.70</w:t>
      </w:r>
      <w:r>
        <w:t xml:space="preserve"> </w:t>
      </w:r>
      <w:r>
        <w:t xml:space="preserve">Denmark</w:t>
      </w:r>
      <w:r>
        <w:t xml:space="preserve"> </w:t>
      </w:r>
      <w:r>
        <w:t xml:space="preserve">0.22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Estonia</w:t>
      </w:r>
      <w:r>
        <w:t xml:space="preserve"> </w:t>
      </w:r>
      <w:r>
        <w:t xml:space="preserve">0.06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Finland</w:t>
      </w:r>
      <w:r>
        <w:t xml:space="preserve"> </w:t>
      </w:r>
      <w:r>
        <w:t xml:space="preserve">0.27</w:t>
      </w:r>
      <w:r>
        <w:t xml:space="preserve"> </w:t>
      </w:r>
      <w:r>
        <w:t xml:space="preserve">0.29</w:t>
      </w:r>
      <w:r>
        <w:t xml:space="preserve"> </w:t>
      </w:r>
      <w:r>
        <w:t xml:space="preserve">0.27</w:t>
      </w:r>
      <w:r>
        <w:t xml:space="preserve"> </w:t>
      </w:r>
      <w:r>
        <w:t xml:space="preserve">France</w:t>
      </w:r>
      <w:r>
        <w:t xml:space="preserve"> </w:t>
      </w:r>
      <w:r>
        <w:t xml:space="preserve">3.57</w:t>
      </w:r>
      <w:r>
        <w:t xml:space="preserve"> </w:t>
      </w:r>
      <w:r>
        <w:t xml:space="preserve">4.09</w:t>
      </w:r>
      <w:r>
        <w:t xml:space="preserve"> </w:t>
      </w:r>
      <w:r>
        <w:t xml:space="preserve">4.28</w:t>
      </w:r>
      <w:r>
        <w:t xml:space="preserve"> </w:t>
      </w:r>
      <w:r>
        <w:t xml:space="preserve">Germany</w:t>
      </w:r>
      <w:r>
        <w:t xml:space="preserve"> </w:t>
      </w:r>
      <w:r>
        <w:t xml:space="preserve">3.47</w:t>
      </w:r>
      <w:r>
        <w:t xml:space="preserve"> </w:t>
      </w:r>
      <w:r>
        <w:t xml:space="preserve">3.32</w:t>
      </w:r>
      <w:r>
        <w:t xml:space="preserve"> </w:t>
      </w:r>
      <w:r>
        <w:t xml:space="preserve">3.56</w:t>
      </w:r>
      <w:r>
        <w:t xml:space="preserve"> </w:t>
      </w:r>
      <w:r>
        <w:t xml:space="preserve">Greece</w:t>
      </w:r>
      <w:r>
        <w:t xml:space="preserve"> </w:t>
      </w:r>
      <w:r>
        <w:t xml:space="preserve">0.36</w:t>
      </w:r>
      <w:r>
        <w:t xml:space="preserve"> </w:t>
      </w:r>
      <w:r>
        <w:t xml:space="preserve">0.42</w:t>
      </w:r>
      <w:r>
        <w:t xml:space="preserve"> </w:t>
      </w:r>
      <w:r>
        <w:t xml:space="preserve">0.43</w:t>
      </w:r>
      <w:r>
        <w:t xml:space="preserve"> </w:t>
      </w:r>
      <w:r>
        <w:t xml:space="preserve">Hungary</w:t>
      </w:r>
      <w:r>
        <w:t xml:space="preserve"> </w:t>
      </w:r>
      <w:r>
        <w:t xml:space="preserve">0.29</w:t>
      </w:r>
      <w:r>
        <w:t xml:space="preserve"> </w:t>
      </w:r>
      <w:r>
        <w:t xml:space="preserve">0.33</w:t>
      </w:r>
      <w:r>
        <w:t xml:space="preserve"> </w:t>
      </w:r>
      <w:r>
        <w:t xml:space="preserve">0.37</w:t>
      </w:r>
      <w:r>
        <w:t xml:space="preserve"> </w:t>
      </w:r>
      <w:r>
        <w:t xml:space="preserve">Ireland</w:t>
      </w:r>
      <w:r>
        <w:t xml:space="preserve"> </w:t>
      </w:r>
      <w:r>
        <w:t xml:space="preserve">0.33</w:t>
      </w:r>
      <w:r>
        <w:t xml:space="preserve"> </w:t>
      </w:r>
      <w:r>
        <w:t xml:space="preserve">0.36</w:t>
      </w:r>
      <w:r>
        <w:t xml:space="preserve"> </w:t>
      </w:r>
      <w:r>
        <w:t xml:space="preserve">0.38</w:t>
      </w:r>
      <w:r>
        <w:t xml:space="preserve"> </w:t>
      </w:r>
      <w:r>
        <w:t xml:space="preserve">Italy</w:t>
      </w:r>
      <w:r>
        <w:t xml:space="preserve"> </w:t>
      </w:r>
      <w:r>
        <w:t xml:space="preserve">1.77</w:t>
      </w:r>
      <w:r>
        <w:t xml:space="preserve"> </w:t>
      </w:r>
      <w:r>
        <w:t xml:space="preserve">1.96</w:t>
      </w:r>
      <w:r>
        <w:t xml:space="preserve"> </w:t>
      </w:r>
      <w:r>
        <w:t xml:space="preserve">2.03</w:t>
      </w:r>
    </w:p>
    <w:p>
      <w:pPr>
        <w:pStyle w:val="BodyText"/>
      </w:pPr>
      <w:r>
        <w:t xml:space="preserve">221 Projections refer to injuries in which a passenger vehicle, a light commercial vehicle, a bus or a truck is involved (power two</w:t>
      </w:r>
      <w:r>
        <w:t xml:space="preserve"> </w:t>
      </w:r>
      <w:r>
        <w:t xml:space="preserve">wheelers are not included in the projections).</w:t>
      </w:r>
      <w:r>
        <w:t xml:space="preserve"> </w:t>
      </w:r>
      <w:r>
        <w:t xml:space="preserve">222 The 2021 Ageing Report: Economic and Budgetary Projections for the EU Member States (2019-2070) (europa.eu)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Latvia</w:t>
      </w:r>
      <w:r>
        <w:t xml:space="preserve"> </w:t>
      </w:r>
      <w:r>
        <w:t xml:space="preserve">0.06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Lithuania</w:t>
      </w:r>
      <w:r>
        <w:t xml:space="preserve"> </w:t>
      </w:r>
      <w:r>
        <w:t xml:space="preserve">0.23</w:t>
      </w:r>
      <w:r>
        <w:t xml:space="preserve"> </w:t>
      </w:r>
      <w:r>
        <w:t xml:space="preserve">0.21</w:t>
      </w:r>
      <w:r>
        <w:t xml:space="preserve"> </w:t>
      </w:r>
      <w:r>
        <w:t xml:space="preserve">0.25</w:t>
      </w:r>
      <w:r>
        <w:t xml:space="preserve"> </w:t>
      </w:r>
      <w:r>
        <w:t xml:space="preserve">Luxembourg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0.04</w:t>
      </w:r>
      <w:r>
        <w:t xml:space="preserve"> </w:t>
      </w:r>
      <w:r>
        <w:t xml:space="preserve">Malta</w:t>
      </w:r>
      <w:r>
        <w:t xml:space="preserve"> </w:t>
      </w:r>
      <w:r>
        <w:t xml:space="preserve">0.02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Netherlands</w:t>
      </w:r>
      <w:r>
        <w:t xml:space="preserve"> </w:t>
      </w:r>
      <w:r>
        <w:t xml:space="preserve">1.15</w:t>
      </w:r>
      <w:r>
        <w:t xml:space="preserve"> </w:t>
      </w:r>
      <w:r>
        <w:t xml:space="preserve">1.15</w:t>
      </w:r>
      <w:r>
        <w:t xml:space="preserve"> </w:t>
      </w:r>
      <w:r>
        <w:t xml:space="preserve">1.19</w:t>
      </w:r>
      <w:r>
        <w:t xml:space="preserve"> </w:t>
      </w:r>
      <w:r>
        <w:t xml:space="preserve">Poland</w:t>
      </w:r>
      <w:r>
        <w:t xml:space="preserve"> </w:t>
      </w:r>
      <w:r>
        <w:t xml:space="preserve">1.94</w:t>
      </w:r>
      <w:r>
        <w:t xml:space="preserve"> </w:t>
      </w:r>
      <w:r>
        <w:t xml:space="preserve">2.06</w:t>
      </w:r>
      <w:r>
        <w:t xml:space="preserve"> </w:t>
      </w:r>
      <w:r>
        <w:t xml:space="preserve">1.90</w:t>
      </w:r>
      <w:r>
        <w:t xml:space="preserve"> </w:t>
      </w:r>
      <w:r>
        <w:t xml:space="preserve">Portugal</w:t>
      </w:r>
      <w:r>
        <w:t xml:space="preserve"> </w:t>
      </w:r>
      <w:r>
        <w:t xml:space="preserve">0.48</w:t>
      </w:r>
      <w:r>
        <w:t xml:space="preserve"> </w:t>
      </w:r>
      <w:r>
        <w:t xml:space="preserve">0.50</w:t>
      </w:r>
      <w:r>
        <w:t xml:space="preserve"> </w:t>
      </w:r>
      <w:r>
        <w:t xml:space="preserve">0.48</w:t>
      </w:r>
      <w:r>
        <w:t xml:space="preserve"> </w:t>
      </w:r>
      <w:r>
        <w:t xml:space="preserve">Romania</w:t>
      </w:r>
      <w:r>
        <w:t xml:space="preserve"> </w:t>
      </w:r>
      <w:r>
        <w:t xml:space="preserve">1.35</w:t>
      </w:r>
      <w:r>
        <w:t xml:space="preserve"> </w:t>
      </w:r>
      <w:r>
        <w:t xml:space="preserve">1.43</w:t>
      </w:r>
      <w:r>
        <w:t xml:space="preserve"> </w:t>
      </w:r>
      <w:r>
        <w:t xml:space="preserve">1.51</w:t>
      </w:r>
      <w:r>
        <w:t xml:space="preserve"> </w:t>
      </w:r>
      <w:r>
        <w:t xml:space="preserve">Slovenia</w:t>
      </w:r>
      <w:r>
        <w:t xml:space="preserve"> </w:t>
      </w:r>
      <w:r>
        <w:t xml:space="preserve">0.10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Slovakia</w:t>
      </w:r>
      <w:r>
        <w:t xml:space="preserve"> </w:t>
      </w:r>
      <w:r>
        <w:t xml:space="preserve">0.19</w:t>
      </w:r>
      <w:r>
        <w:t xml:space="preserve"> </w:t>
      </w:r>
      <w:r>
        <w:t xml:space="preserve">0.20</w:t>
      </w:r>
      <w:r>
        <w:t xml:space="preserve"> </w:t>
      </w:r>
      <w:r>
        <w:t xml:space="preserve">0.22</w:t>
      </w:r>
      <w:r>
        <w:t xml:space="preserve"> </w:t>
      </w:r>
      <w:r>
        <w:t xml:space="preserve">Spain</w:t>
      </w:r>
      <w:r>
        <w:t xml:space="preserve"> </w:t>
      </w:r>
      <w:r>
        <w:t xml:space="preserve">2.48</w:t>
      </w:r>
      <w:r>
        <w:t xml:space="preserve"> </w:t>
      </w:r>
      <w:r>
        <w:t xml:space="preserve">2.59</w:t>
      </w:r>
      <w:r>
        <w:t xml:space="preserve"> </w:t>
      </w:r>
      <w:r>
        <w:t xml:space="preserve">2.79</w:t>
      </w:r>
      <w:r>
        <w:t xml:space="preserve"> </w:t>
      </w:r>
      <w:r>
        <w:t xml:space="preserve">Sweden</w:t>
      </w:r>
      <w:r>
        <w:t xml:space="preserve"> </w:t>
      </w:r>
      <w:r>
        <w:t xml:space="preserve">0.76</w:t>
      </w:r>
      <w:r>
        <w:t xml:space="preserve"> </w:t>
      </w:r>
      <w:r>
        <w:t xml:space="preserve">0.90</w:t>
      </w:r>
      <w:r>
        <w:t xml:space="preserve"> </w:t>
      </w:r>
      <w:r>
        <w:t xml:space="preserve">0.97</w:t>
      </w:r>
      <w:r>
        <w:t xml:space="preserve"> </w:t>
      </w:r>
      <w:r>
        <w:t xml:space="preserve">EU27</w:t>
      </w:r>
      <w:r>
        <w:t xml:space="preserve"> </w:t>
      </w:r>
      <w:r>
        <w:t xml:space="preserve">21.24</w:t>
      </w:r>
      <w:r>
        <w:t xml:space="preserve"> </w:t>
      </w:r>
      <w:r>
        <w:t xml:space="preserve">22.74</w:t>
      </w:r>
      <w:r>
        <w:t xml:space="preserve"> </w:t>
      </w:r>
      <w:r>
        <w:t xml:space="preserve">23.77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The average cost for a theoretical test for a category B licence is estimated at EUR 38 (i.e. ranging</w:t>
      </w:r>
      <w:r>
        <w:t xml:space="preserve"> </w:t>
      </w:r>
      <w:r>
        <w:t xml:space="preserve">between EUR 7 for Poland and EUR 110 for Portugal) and the one for the practical driving test at</w:t>
      </w:r>
      <w:r>
        <w:t xml:space="preserve"> </w:t>
      </w:r>
      <w:r>
        <w:t xml:space="preserve">EUR 88, based on information obtained for 17 Member States in the context of the impact assessment</w:t>
      </w:r>
      <w:r>
        <w:t xml:space="preserve"> </w:t>
      </w:r>
      <w:r>
        <w:t xml:space="preserve">support study. For category A licences, the average cost for the theoretical test is estimated at EUR</w:t>
      </w:r>
      <w:r>
        <w:t xml:space="preserve"> </w:t>
      </w:r>
      <w:r>
        <w:t xml:space="preserve">37 and for the practical test at EUR 101. For category C and D licences, the average cost for a</w:t>
      </w:r>
      <w:r>
        <w:t xml:space="preserve"> </w:t>
      </w:r>
      <w:r>
        <w:t xml:space="preserve">theoretical test is estimated at EUR 42 and EUR 43, respectively, and for the practical test at EUR</w:t>
      </w:r>
      <w:r>
        <w:t xml:space="preserve"> </w:t>
      </w:r>
      <w:r>
        <w:t xml:space="preserve">134 and EUR 136, based on data for 17 Member States. For the other Member States, the average</w:t>
      </w:r>
      <w:r>
        <w:t xml:space="preserve"> </w:t>
      </w:r>
      <w:r>
        <w:t xml:space="preserve">cost for the 17 Member States has been used. The total costs at EU level associated to the theoretical</w:t>
      </w:r>
      <w:r>
        <w:t xml:space="preserve"> </w:t>
      </w:r>
      <w:r>
        <w:t xml:space="preserve">and practical driving tests are projected to go up from EUR 1.47 billion in 2019 to EUR 1.55 billion</w:t>
      </w:r>
      <w:r>
        <w:t xml:space="preserve"> </w:t>
      </w:r>
      <w:r>
        <w:t xml:space="preserve">in 2030 and EUR 1.64 billion by 2050, driven by the increase in the number of theoretical and</w:t>
      </w:r>
      <w:r>
        <w:t xml:space="preserve"> </w:t>
      </w:r>
      <w:r>
        <w:t xml:space="preserve">practical driving tests (see Table 15).</w:t>
      </w:r>
      <w:r>
        <w:t xml:space="preserve"> </w:t>
      </w:r>
      <w:r>
        <w:t xml:space="preserve">Table 15: Projected evolution of the total number of theoretical and practical driving tests, by Member State, in</w:t>
      </w:r>
      <w:r>
        <w:t xml:space="preserve"> </w:t>
      </w:r>
      <w:r>
        <w:t xml:space="preserve">the baseline scenario (in millions)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14.3</w:t>
      </w:r>
      <w:r>
        <w:t xml:space="preserve"> </w:t>
      </w:r>
      <w:r>
        <w:t xml:space="preserve">16.5</w:t>
      </w:r>
      <w:r>
        <w:t xml:space="preserve"> </w:t>
      </w:r>
      <w:r>
        <w:t xml:space="preserve">17.7</w:t>
      </w:r>
      <w:r>
        <w:t xml:space="preserve"> </w:t>
      </w:r>
      <w:r>
        <w:t xml:space="preserve">Belgium</w:t>
      </w:r>
      <w:r>
        <w:t xml:space="preserve"> </w:t>
      </w:r>
      <w:r>
        <w:t xml:space="preserve">21.3</w:t>
      </w:r>
      <w:r>
        <w:t xml:space="preserve"> </w:t>
      </w:r>
      <w:r>
        <w:t xml:space="preserve">25.9</w:t>
      </w:r>
      <w:r>
        <w:t xml:space="preserve"> </w:t>
      </w:r>
      <w:r>
        <w:t xml:space="preserve">28.0</w:t>
      </w:r>
      <w:r>
        <w:t xml:space="preserve"> </w:t>
      </w:r>
      <w:r>
        <w:t xml:space="preserve">Bulgaria</w:t>
      </w:r>
      <w:r>
        <w:t xml:space="preserve"> </w:t>
      </w:r>
      <w:r>
        <w:t xml:space="preserve">17.4</w:t>
      </w:r>
      <w:r>
        <w:t xml:space="preserve"> </w:t>
      </w:r>
      <w:r>
        <w:t xml:space="preserve">17.3</w:t>
      </w:r>
      <w:r>
        <w:t xml:space="preserve"> </w:t>
      </w:r>
      <w:r>
        <w:t xml:space="preserve">18.3</w:t>
      </w:r>
      <w:r>
        <w:t xml:space="preserve"> </w:t>
      </w:r>
      <w:r>
        <w:t xml:space="preserve">Cyprus</w:t>
      </w:r>
      <w:r>
        <w:t xml:space="preserve"> </w:t>
      </w:r>
      <w:r>
        <w:t xml:space="preserve">3.1</w:t>
      </w:r>
      <w:r>
        <w:t xml:space="preserve"> </w:t>
      </w:r>
      <w:r>
        <w:t xml:space="preserve">3.5</w:t>
      </w:r>
      <w:r>
        <w:t xml:space="preserve"> </w:t>
      </w:r>
      <w:r>
        <w:t xml:space="preserve">3.8</w:t>
      </w:r>
      <w:r>
        <w:t xml:space="preserve"> </w:t>
      </w:r>
      <w:r>
        <w:t xml:space="preserve">Croatia</w:t>
      </w:r>
      <w:r>
        <w:t xml:space="preserve"> </w:t>
      </w:r>
      <w:r>
        <w:t xml:space="preserve">14.8</w:t>
      </w:r>
      <w:r>
        <w:t xml:space="preserve"> </w:t>
      </w:r>
      <w:r>
        <w:t xml:space="preserve">15.9</w:t>
      </w:r>
      <w:r>
        <w:t xml:space="preserve"> </w:t>
      </w:r>
      <w:r>
        <w:t xml:space="preserve">16.2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27.5</w:t>
      </w:r>
      <w:r>
        <w:t xml:space="preserve"> </w:t>
      </w:r>
      <w:r>
        <w:t xml:space="preserve">31.7</w:t>
      </w:r>
      <w:r>
        <w:t xml:space="preserve"> </w:t>
      </w:r>
      <w:r>
        <w:t xml:space="preserve">39.0</w:t>
      </w:r>
      <w:r>
        <w:t xml:space="preserve"> </w:t>
      </w:r>
      <w:r>
        <w:t xml:space="preserve">Denmark</w:t>
      </w:r>
      <w:r>
        <w:t xml:space="preserve"> </w:t>
      </w:r>
      <w:r>
        <w:t xml:space="preserve">14.2</w:t>
      </w:r>
      <w:r>
        <w:t xml:space="preserve"> </w:t>
      </w:r>
      <w:r>
        <w:t xml:space="preserve">15.9</w:t>
      </w:r>
      <w:r>
        <w:t xml:space="preserve"> </w:t>
      </w:r>
      <w:r>
        <w:t xml:space="preserve">16.1</w:t>
      </w:r>
      <w:r>
        <w:t xml:space="preserve"> </w:t>
      </w:r>
      <w:r>
        <w:t xml:space="preserve">Estonia</w:t>
      </w:r>
      <w:r>
        <w:t xml:space="preserve"> </w:t>
      </w:r>
      <w:r>
        <w:t xml:space="preserve">4.0</w:t>
      </w:r>
      <w:r>
        <w:t xml:space="preserve"> </w:t>
      </w:r>
      <w:r>
        <w:t xml:space="preserve">4.2</w:t>
      </w:r>
      <w:r>
        <w:t xml:space="preserve"> </w:t>
      </w:r>
      <w:r>
        <w:t xml:space="preserve">4.7</w:t>
      </w:r>
      <w:r>
        <w:t xml:space="preserve"> </w:t>
      </w:r>
      <w:r>
        <w:t xml:space="preserve">Finland</w:t>
      </w:r>
      <w:r>
        <w:t xml:space="preserve"> </w:t>
      </w:r>
      <w:r>
        <w:t xml:space="preserve">19.4</w:t>
      </w:r>
      <w:r>
        <w:t xml:space="preserve"> </w:t>
      </w:r>
      <w:r>
        <w:t xml:space="preserve">20.7</w:t>
      </w:r>
      <w:r>
        <w:t xml:space="preserve"> </w:t>
      </w:r>
      <w:r>
        <w:t xml:space="preserve">19.4</w:t>
      </w:r>
      <w:r>
        <w:t xml:space="preserve"> </w:t>
      </w:r>
      <w:r>
        <w:t xml:space="preserve">France</w:t>
      </w:r>
      <w:r>
        <w:t xml:space="preserve"> </w:t>
      </w:r>
      <w:r>
        <w:t xml:space="preserve">148.7</w:t>
      </w:r>
      <w:r>
        <w:t xml:space="preserve"> </w:t>
      </w:r>
      <w:r>
        <w:t xml:space="preserve">170.4</w:t>
      </w:r>
      <w:r>
        <w:t xml:space="preserve"> </w:t>
      </w:r>
      <w:r>
        <w:t xml:space="preserve">177.9</w:t>
      </w:r>
      <w:r>
        <w:t xml:space="preserve"> </w:t>
      </w:r>
      <w:r>
        <w:t xml:space="preserve">Germany</w:t>
      </w:r>
      <w:r>
        <w:t xml:space="preserve"> </w:t>
      </w:r>
      <w:r>
        <w:t xml:space="preserve">252.1</w:t>
      </w:r>
      <w:r>
        <w:t xml:space="preserve"> </w:t>
      </w:r>
      <w:r>
        <w:t xml:space="preserve">243.2</w:t>
      </w:r>
      <w:r>
        <w:t xml:space="preserve"> </w:t>
      </w:r>
      <w:r>
        <w:t xml:space="preserve">264.9</w:t>
      </w:r>
      <w:r>
        <w:t xml:space="preserve"> </w:t>
      </w:r>
      <w:r>
        <w:t xml:space="preserve">Greece</w:t>
      </w:r>
      <w:r>
        <w:t xml:space="preserve"> </w:t>
      </w:r>
      <w:r>
        <w:t xml:space="preserve">18.6</w:t>
      </w:r>
      <w:r>
        <w:t xml:space="preserve"> </w:t>
      </w:r>
      <w:r>
        <w:t xml:space="preserve">20.5</w:t>
      </w:r>
      <w:r>
        <w:t xml:space="preserve"> </w:t>
      </w:r>
      <w:r>
        <w:t xml:space="preserve">21.1</w:t>
      </w:r>
      <w:r>
        <w:t xml:space="preserve"> </w:t>
      </w:r>
      <w:r>
        <w:t xml:space="preserve">Hungary</w:t>
      </w:r>
      <w:r>
        <w:t xml:space="preserve"> </w:t>
      </w:r>
      <w:r>
        <w:t xml:space="preserve">18.8</w:t>
      </w:r>
      <w:r>
        <w:t xml:space="preserve"> </w:t>
      </w:r>
      <w:r>
        <w:t xml:space="preserve">20.9</w:t>
      </w:r>
      <w:r>
        <w:t xml:space="preserve"> </w:t>
      </w:r>
      <w:r>
        <w:t xml:space="preserve">23.8</w:t>
      </w:r>
      <w:r>
        <w:t xml:space="preserve"> </w:t>
      </w:r>
      <w:r>
        <w:t xml:space="preserve">Ireland</w:t>
      </w:r>
      <w:r>
        <w:t xml:space="preserve"> </w:t>
      </w:r>
      <w:r>
        <w:t xml:space="preserve">22.6</w:t>
      </w:r>
      <w:r>
        <w:t xml:space="preserve"> </w:t>
      </w:r>
      <w:r>
        <w:t xml:space="preserve">22.7</w:t>
      </w:r>
      <w:r>
        <w:t xml:space="preserve"> </w:t>
      </w:r>
      <w:r>
        <w:t xml:space="preserve">24.2</w:t>
      </w:r>
      <w:r>
        <w:t xml:space="preserve"> </w:t>
      </w:r>
      <w:r>
        <w:t xml:space="preserve">Italy</w:t>
      </w:r>
      <w:r>
        <w:t xml:space="preserve"> </w:t>
      </w:r>
      <w:r>
        <w:t xml:space="preserve">154.2</w:t>
      </w:r>
      <w:r>
        <w:t xml:space="preserve"> </w:t>
      </w:r>
      <w:r>
        <w:t xml:space="preserve">176.4</w:t>
      </w:r>
      <w:r>
        <w:t xml:space="preserve"> </w:t>
      </w:r>
      <w:r>
        <w:t xml:space="preserve">184.4</w:t>
      </w:r>
      <w:r>
        <w:t xml:space="preserve"> </w:t>
      </w:r>
      <w:r>
        <w:t xml:space="preserve">Latvia</w:t>
      </w:r>
      <w:r>
        <w:t xml:space="preserve"> </w:t>
      </w:r>
      <w:r>
        <w:t xml:space="preserve">3.9</w:t>
      </w:r>
      <w:r>
        <w:t xml:space="preserve"> </w:t>
      </w:r>
      <w:r>
        <w:t xml:space="preserve">3.5</w:t>
      </w:r>
      <w:r>
        <w:t xml:space="preserve"> </w:t>
      </w:r>
      <w:r>
        <w:t xml:space="preserve">3.4</w:t>
      </w:r>
      <w:r>
        <w:t xml:space="preserve"> </w:t>
      </w:r>
      <w:r>
        <w:t xml:space="preserve">Lithuania</w:t>
      </w:r>
      <w:r>
        <w:t xml:space="preserve"> </w:t>
      </w:r>
      <w:r>
        <w:t xml:space="preserve">7.3</w:t>
      </w:r>
      <w:r>
        <w:t xml:space="preserve"> </w:t>
      </w:r>
      <w:r>
        <w:t xml:space="preserve">6.5</w:t>
      </w:r>
      <w:r>
        <w:t xml:space="preserve"> </w:t>
      </w:r>
      <w:r>
        <w:t xml:space="preserve">8.1</w:t>
      </w:r>
      <w:r>
        <w:t xml:space="preserve"> </w:t>
      </w:r>
      <w:r>
        <w:t xml:space="preserve">Luxembourg</w:t>
      </w:r>
      <w:r>
        <w:t xml:space="preserve"> </w:t>
      </w:r>
      <w:r>
        <w:t xml:space="preserve">2.5</w:t>
      </w:r>
      <w:r>
        <w:t xml:space="preserve"> </w:t>
      </w:r>
      <w:r>
        <w:t xml:space="preserve">3.0</w:t>
      </w:r>
      <w:r>
        <w:t xml:space="preserve"> </w:t>
      </w:r>
      <w:r>
        <w:t xml:space="preserve">3.4</w:t>
      </w:r>
      <w:r>
        <w:t xml:space="preserve"> </w:t>
      </w:r>
      <w:r>
        <w:t xml:space="preserve">Malta</w:t>
      </w:r>
      <w:r>
        <w:t xml:space="preserve"> </w:t>
      </w:r>
      <w:r>
        <w:t xml:space="preserve">1.6</w:t>
      </w:r>
      <w:r>
        <w:t xml:space="preserve"> </w:t>
      </w:r>
      <w:r>
        <w:t xml:space="preserve">1.8</w:t>
      </w:r>
      <w:r>
        <w:t xml:space="preserve"> </w:t>
      </w:r>
      <w:r>
        <w:t xml:space="preserve">2.2</w:t>
      </w:r>
      <w:r>
        <w:t xml:space="preserve"> </w:t>
      </w:r>
      <w:r>
        <w:t xml:space="preserve">Netherlands</w:t>
      </w:r>
      <w:r>
        <w:t xml:space="preserve"> </w:t>
      </w:r>
      <w:r>
        <w:t xml:space="preserve">90.8</w:t>
      </w:r>
      <w:r>
        <w:t xml:space="preserve"> </w:t>
      </w:r>
      <w:r>
        <w:t xml:space="preserve">83.8</w:t>
      </w:r>
      <w:r>
        <w:t xml:space="preserve"> </w:t>
      </w:r>
      <w:r>
        <w:t xml:space="preserve">86.8</w:t>
      </w:r>
      <w:r>
        <w:t xml:space="preserve"> </w:t>
      </w:r>
      <w:r>
        <w:t xml:space="preserve">Poland</w:t>
      </w:r>
      <w:r>
        <w:t xml:space="preserve"> </w:t>
      </w:r>
      <w:r>
        <w:t xml:space="preserve">37.7</w:t>
      </w:r>
      <w:r>
        <w:t xml:space="preserve"> </w:t>
      </w:r>
      <w:r>
        <w:t xml:space="preserve">40.1</w:t>
      </w:r>
      <w:r>
        <w:t xml:space="preserve"> </w:t>
      </w:r>
      <w:r>
        <w:t xml:space="preserve">37.6</w:t>
      </w:r>
      <w:r>
        <w:t xml:space="preserve"> </w:t>
      </w:r>
      <w:r>
        <w:t xml:space="preserve">Portugal</w:t>
      </w:r>
      <w:r>
        <w:t xml:space="preserve"> </w:t>
      </w:r>
      <w:r>
        <w:t xml:space="preserve">61.0</w:t>
      </w:r>
      <w:r>
        <w:t xml:space="preserve"> </w:t>
      </w:r>
      <w:r>
        <w:t xml:space="preserve">62.5</w:t>
      </w:r>
      <w:r>
        <w:t xml:space="preserve"> </w:t>
      </w:r>
      <w:r>
        <w:t xml:space="preserve">59.6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Romania</w:t>
      </w:r>
      <w:r>
        <w:t xml:space="preserve"> </w:t>
      </w:r>
      <w:r>
        <w:t xml:space="preserve">69.8</w:t>
      </w:r>
      <w:r>
        <w:t xml:space="preserve"> </w:t>
      </w:r>
      <w:r>
        <w:t xml:space="preserve">73.7</w:t>
      </w:r>
      <w:r>
        <w:t xml:space="preserve"> </w:t>
      </w:r>
      <w:r>
        <w:t xml:space="preserve">78.0</w:t>
      </w:r>
      <w:r>
        <w:t xml:space="preserve"> </w:t>
      </w:r>
      <w:r>
        <w:t xml:space="preserve">Slovenia</w:t>
      </w:r>
      <w:r>
        <w:t xml:space="preserve"> </w:t>
      </w:r>
      <w:r>
        <w:t xml:space="preserve">4.1</w:t>
      </w:r>
      <w:r>
        <w:t xml:space="preserve"> </w:t>
      </w:r>
      <w:r>
        <w:t xml:space="preserve">3.6</w:t>
      </w:r>
      <w:r>
        <w:t xml:space="preserve"> </w:t>
      </w:r>
      <w:r>
        <w:t xml:space="preserve">3.6</w:t>
      </w:r>
      <w:r>
        <w:t xml:space="preserve"> </w:t>
      </w:r>
      <w:r>
        <w:t xml:space="preserve">Slovakia</w:t>
      </w:r>
      <w:r>
        <w:t xml:space="preserve"> </w:t>
      </w:r>
      <w:r>
        <w:t xml:space="preserve">11.9</w:t>
      </w:r>
      <w:r>
        <w:t xml:space="preserve"> </w:t>
      </w:r>
      <w:r>
        <w:t xml:space="preserve">12.5</w:t>
      </w:r>
      <w:r>
        <w:t xml:space="preserve"> </w:t>
      </w:r>
      <w:r>
        <w:t xml:space="preserve">13.6</w:t>
      </w:r>
      <w:r>
        <w:t xml:space="preserve"> </w:t>
      </w:r>
      <w:r>
        <w:t xml:space="preserve">Spain</w:t>
      </w:r>
      <w:r>
        <w:t xml:space="preserve"> </w:t>
      </w:r>
      <w:r>
        <w:t xml:space="preserve">387.9</w:t>
      </w:r>
      <w:r>
        <w:t xml:space="preserve"> </w:t>
      </w:r>
      <w:r>
        <w:t xml:space="preserve">407.8</w:t>
      </w:r>
      <w:r>
        <w:t xml:space="preserve"> </w:t>
      </w:r>
      <w:r>
        <w:t xml:space="preserve">441.4</w:t>
      </w:r>
      <w:r>
        <w:t xml:space="preserve"> </w:t>
      </w:r>
      <w:r>
        <w:t xml:space="preserve">Sweden</w:t>
      </w:r>
      <w:r>
        <w:t xml:space="preserve"> </w:t>
      </w:r>
      <w:r>
        <w:t xml:space="preserve">42.2</w:t>
      </w:r>
      <w:r>
        <w:t xml:space="preserve"> </w:t>
      </w:r>
      <w:r>
        <w:t xml:space="preserve">48.1</w:t>
      </w:r>
      <w:r>
        <w:t xml:space="preserve"> </w:t>
      </w:r>
      <w:r>
        <w:t xml:space="preserve">51.8</w:t>
      </w:r>
      <w:r>
        <w:t xml:space="preserve"> </w:t>
      </w:r>
      <w:r>
        <w:t xml:space="preserve">EU27</w:t>
      </w:r>
      <w:r>
        <w:t xml:space="preserve"> </w:t>
      </w:r>
      <w:r>
        <w:t xml:space="preserve">1,471.6</w:t>
      </w:r>
      <w:r>
        <w:t xml:space="preserve"> </w:t>
      </w:r>
      <w:r>
        <w:t xml:space="preserve">1,552.5</w:t>
      </w:r>
      <w:r>
        <w:t xml:space="preserve"> </w:t>
      </w:r>
      <w:r>
        <w:t xml:space="preserve">1,648.9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Evolution of the number of active driving licences and exchanged licences. The number of driving</w:t>
      </w:r>
      <w:r>
        <w:t xml:space="preserve"> </w:t>
      </w:r>
      <w:r>
        <w:t xml:space="preserve">licences (A to D categories) is projected to increase by around 5% by 2030 relative to 2019 (from</w:t>
      </w:r>
      <w:r>
        <w:t xml:space="preserve"> </w:t>
      </w:r>
      <w:r>
        <w:t xml:space="preserve">around 250 million in 2019 to 263 million licences in 2030) and to remain relatively stable by 2050</w:t>
      </w:r>
      <w:r>
        <w:t xml:space="preserve"> </w:t>
      </w:r>
      <w:r>
        <w:t xml:space="preserve">(at around 260 million in 2050). Without further EU level action on the mutual recognition of the</w:t>
      </w:r>
      <w:r>
        <w:t xml:space="preserve"> </w:t>
      </w:r>
      <w:r>
        <w:t xml:space="preserve">mobile driving licences, the physical licences are projected to remain dominant in the EU by 2050.</w:t>
      </w:r>
      <w:r>
        <w:t xml:space="preserve"> </w:t>
      </w:r>
      <w:r>
        <w:t xml:space="preserve">Indeed, while most of the Member States are likely to implement mobile driving licences, they will</w:t>
      </w:r>
      <w:r>
        <w:t xml:space="preserve"> </w:t>
      </w:r>
      <w:r>
        <w:t xml:space="preserve">remain valid only on the territory of the State issuing them. To travel abroad within the EU, drivers</w:t>
      </w:r>
      <w:r>
        <w:t xml:space="preserve"> </w:t>
      </w:r>
      <w:r>
        <w:t xml:space="preserve">will still have to keep their physical driving licences.</w:t>
      </w:r>
      <w:r>
        <w:t xml:space="preserve"> </w:t>
      </w:r>
      <w:r>
        <w:t xml:space="preserve">Table 16: Projected evolution of the number of active licences, by Member State, in the baseline scenario (in</w:t>
      </w:r>
      <w:r>
        <w:t xml:space="preserve"> </w:t>
      </w:r>
      <w:r>
        <w:t xml:space="preserve">millions)</w:t>
      </w:r>
      <w:r>
        <w:t xml:space="preserve"> </w:t>
      </w:r>
      <w:r>
        <w:t xml:space="preserve">in million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5.0</w:t>
      </w:r>
      <w:r>
        <w:t xml:space="preserve"> </w:t>
      </w:r>
      <w:r>
        <w:t xml:space="preserve">5.4</w:t>
      </w:r>
      <w:r>
        <w:t xml:space="preserve"> </w:t>
      </w:r>
      <w:r>
        <w:t xml:space="preserve">5.5</w:t>
      </w:r>
      <w:r>
        <w:t xml:space="preserve"> </w:t>
      </w:r>
      <w:r>
        <w:t xml:space="preserve">Belgium</w:t>
      </w:r>
      <w:r>
        <w:t xml:space="preserve"> </w:t>
      </w:r>
      <w:r>
        <w:t xml:space="preserve">6.3</w:t>
      </w:r>
      <w:r>
        <w:t xml:space="preserve"> </w:t>
      </w:r>
      <w:r>
        <w:t xml:space="preserve">6.8</w:t>
      </w:r>
      <w:r>
        <w:t xml:space="preserve"> </w:t>
      </w:r>
      <w:r>
        <w:t xml:space="preserve">6.9</w:t>
      </w:r>
      <w:r>
        <w:t xml:space="preserve"> </w:t>
      </w:r>
      <w:r>
        <w:t xml:space="preserve">Bulgaria</w:t>
      </w:r>
      <w:r>
        <w:t xml:space="preserve"> </w:t>
      </w:r>
      <w:r>
        <w:t xml:space="preserve">4.0</w:t>
      </w:r>
      <w:r>
        <w:t xml:space="preserve"> </w:t>
      </w:r>
      <w:r>
        <w:t xml:space="preserve">3.8</w:t>
      </w:r>
      <w:r>
        <w:t xml:space="preserve"> </w:t>
      </w:r>
      <w:r>
        <w:t xml:space="preserve">3.3</w:t>
      </w:r>
      <w:r>
        <w:t xml:space="preserve"> </w:t>
      </w:r>
      <w:r>
        <w:t xml:space="preserve">Cyprus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Croatia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2.0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5.9</w:t>
      </w:r>
      <w:r>
        <w:t xml:space="preserve"> </w:t>
      </w:r>
      <w:r>
        <w:t xml:space="preserve">6.2</w:t>
      </w:r>
      <w:r>
        <w:t xml:space="preserve"> </w:t>
      </w:r>
      <w:r>
        <w:t xml:space="preserve">6.1</w:t>
      </w:r>
      <w:r>
        <w:t xml:space="preserve"> </w:t>
      </w:r>
      <w:r>
        <w:t xml:space="preserve">Denmark</w:t>
      </w:r>
      <w:r>
        <w:t xml:space="preserve"> </w:t>
      </w:r>
      <w:r>
        <w:t xml:space="preserve">3.2</w:t>
      </w:r>
      <w:r>
        <w:t xml:space="preserve"> </w:t>
      </w:r>
      <w:r>
        <w:t xml:space="preserve">3.4</w:t>
      </w:r>
      <w:r>
        <w:t xml:space="preserve"> </w:t>
      </w:r>
      <w:r>
        <w:t xml:space="preserve">3.5</w:t>
      </w:r>
      <w:r>
        <w:t xml:space="preserve"> </w:t>
      </w:r>
      <w:r>
        <w:t xml:space="preserve">Estonia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0.7</w:t>
      </w:r>
      <w:r>
        <w:t xml:space="preserve"> </w:t>
      </w:r>
      <w:r>
        <w:t xml:space="preserve">Finland</w:t>
      </w:r>
      <w:r>
        <w:t xml:space="preserve"> </w:t>
      </w:r>
      <w:r>
        <w:t xml:space="preserve">3.8</w:t>
      </w:r>
      <w:r>
        <w:t xml:space="preserve"> </w:t>
      </w:r>
      <w:r>
        <w:t xml:space="preserve">3.9</w:t>
      </w:r>
      <w:r>
        <w:t xml:space="preserve"> </w:t>
      </w:r>
      <w:r>
        <w:t xml:space="preserve">3.7</w:t>
      </w:r>
      <w:r>
        <w:t xml:space="preserve"> </w:t>
      </w:r>
      <w:r>
        <w:t xml:space="preserve">France</w:t>
      </w:r>
      <w:r>
        <w:t xml:space="preserve"> </w:t>
      </w:r>
      <w:r>
        <w:t xml:space="preserve">36.3</w:t>
      </w:r>
      <w:r>
        <w:t xml:space="preserve"> </w:t>
      </w:r>
      <w:r>
        <w:t xml:space="preserve">39.4</w:t>
      </w:r>
      <w:r>
        <w:t xml:space="preserve"> </w:t>
      </w:r>
      <w:r>
        <w:t xml:space="preserve">40.3</w:t>
      </w:r>
      <w:r>
        <w:t xml:space="preserve"> </w:t>
      </w:r>
      <w:r>
        <w:t xml:space="preserve">Germany</w:t>
      </w:r>
      <w:r>
        <w:t xml:space="preserve"> </w:t>
      </w:r>
      <w:r>
        <w:t xml:space="preserve">40.1</w:t>
      </w:r>
      <w:r>
        <w:t xml:space="preserve"> </w:t>
      </w:r>
      <w:r>
        <w:t xml:space="preserve">42.7</w:t>
      </w:r>
      <w:r>
        <w:t xml:space="preserve"> </w:t>
      </w:r>
      <w:r>
        <w:t xml:space="preserve">42.5</w:t>
      </w:r>
      <w:r>
        <w:t xml:space="preserve"> </w:t>
      </w:r>
      <w:r>
        <w:t xml:space="preserve">Greece</w:t>
      </w:r>
      <w:r>
        <w:t xml:space="preserve"> </w:t>
      </w:r>
      <w:r>
        <w:t xml:space="preserve">6.1</w:t>
      </w:r>
      <w:r>
        <w:t xml:space="preserve"> </w:t>
      </w:r>
      <w:r>
        <w:t xml:space="preserve">6.2</w:t>
      </w:r>
      <w:r>
        <w:t xml:space="preserve"> </w:t>
      </w:r>
      <w:r>
        <w:t xml:space="preserve">5.7</w:t>
      </w:r>
      <w:r>
        <w:t xml:space="preserve"> </w:t>
      </w:r>
      <w:r>
        <w:t xml:space="preserve">Hungary</w:t>
      </w:r>
      <w:r>
        <w:t xml:space="preserve"> </w:t>
      </w:r>
      <w:r>
        <w:t xml:space="preserve">5.5</w:t>
      </w:r>
      <w:r>
        <w:t xml:space="preserve"> </w:t>
      </w:r>
      <w:r>
        <w:t xml:space="preserve">5.6</w:t>
      </w:r>
      <w:r>
        <w:t xml:space="preserve"> </w:t>
      </w:r>
      <w:r>
        <w:t xml:space="preserve">5.4</w:t>
      </w:r>
      <w:r>
        <w:t xml:space="preserve"> </w:t>
      </w:r>
      <w:r>
        <w:t xml:space="preserve">Ireland</w:t>
      </w:r>
      <w:r>
        <w:t xml:space="preserve"> </w:t>
      </w:r>
      <w:r>
        <w:t xml:space="preserve">2.8</w:t>
      </w:r>
      <w:r>
        <w:t xml:space="preserve"> </w:t>
      </w:r>
      <w:r>
        <w:t xml:space="preserve">3.3</w:t>
      </w:r>
      <w:r>
        <w:t xml:space="preserve"> </w:t>
      </w:r>
      <w:r>
        <w:t xml:space="preserve">3.8</w:t>
      </w:r>
      <w:r>
        <w:t xml:space="preserve"> </w:t>
      </w:r>
      <w:r>
        <w:t xml:space="preserve">Italy</w:t>
      </w:r>
      <w:r>
        <w:t xml:space="preserve"> </w:t>
      </w:r>
      <w:r>
        <w:t xml:space="preserve">38.2</w:t>
      </w:r>
      <w:r>
        <w:t xml:space="preserve"> </w:t>
      </w:r>
      <w:r>
        <w:t xml:space="preserve">39.7</w:t>
      </w:r>
      <w:r>
        <w:t xml:space="preserve"> </w:t>
      </w:r>
      <w:r>
        <w:t xml:space="preserve">38.4</w:t>
      </w:r>
      <w:r>
        <w:t xml:space="preserve"> </w:t>
      </w:r>
      <w:r>
        <w:t xml:space="preserve">Latvia</w:t>
      </w:r>
      <w:r>
        <w:t xml:space="preserve"> </w:t>
      </w:r>
      <w:r>
        <w:t xml:space="preserve">0.9</w:t>
      </w:r>
      <w:r>
        <w:t xml:space="preserve"> </w:t>
      </w:r>
      <w:r>
        <w:t xml:space="preserve">0.8</w:t>
      </w:r>
      <w:r>
        <w:t xml:space="preserve"> </w:t>
      </w:r>
      <w:r>
        <w:t xml:space="preserve">0.7</w:t>
      </w:r>
      <w:r>
        <w:t xml:space="preserve"> </w:t>
      </w:r>
      <w:r>
        <w:t xml:space="preserve">Lithuania</w:t>
      </w:r>
      <w:r>
        <w:t xml:space="preserve"> </w:t>
      </w:r>
      <w:r>
        <w:t xml:space="preserve">1.5</w:t>
      </w:r>
      <w:r>
        <w:t xml:space="preserve"> </w:t>
      </w:r>
      <w:r>
        <w:t xml:space="preserve">1.4</w:t>
      </w:r>
      <w:r>
        <w:t xml:space="preserve"> </w:t>
      </w:r>
      <w:r>
        <w:t xml:space="preserve">1.2</w:t>
      </w:r>
      <w:r>
        <w:t xml:space="preserve"> </w:t>
      </w:r>
      <w:r>
        <w:t xml:space="preserve">Luxembourg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Malta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Netherlands</w:t>
      </w:r>
      <w:r>
        <w:t xml:space="preserve"> </w:t>
      </w:r>
      <w:r>
        <w:t xml:space="preserve">11.4</w:t>
      </w:r>
      <w:r>
        <w:t xml:space="preserve"> </w:t>
      </w:r>
      <w:r>
        <w:t xml:space="preserve">12.0</w:t>
      </w:r>
      <w:r>
        <w:t xml:space="preserve"> </w:t>
      </w:r>
      <w:r>
        <w:t xml:space="preserve">12.2</w:t>
      </w:r>
      <w:r>
        <w:t xml:space="preserve"> </w:t>
      </w:r>
      <w:r>
        <w:t xml:space="preserve">Poland</w:t>
      </w:r>
      <w:r>
        <w:t xml:space="preserve"> </w:t>
      </w:r>
      <w:r>
        <w:t xml:space="preserve">22.0</w:t>
      </w:r>
      <w:r>
        <w:t xml:space="preserve"> </w:t>
      </w:r>
      <w:r>
        <w:t xml:space="preserve">22.9</w:t>
      </w:r>
      <w:r>
        <w:t xml:space="preserve"> </w:t>
      </w:r>
      <w:r>
        <w:t xml:space="preserve">21.4</w:t>
      </w:r>
      <w:r>
        <w:t xml:space="preserve"> </w:t>
      </w:r>
      <w:r>
        <w:t xml:space="preserve">Portugal</w:t>
      </w:r>
      <w:r>
        <w:t xml:space="preserve"> </w:t>
      </w:r>
      <w:r>
        <w:t xml:space="preserve">6.6</w:t>
      </w:r>
      <w:r>
        <w:t xml:space="preserve"> </w:t>
      </w:r>
      <w:r>
        <w:t xml:space="preserve">6.8</w:t>
      </w:r>
      <w:r>
        <w:t xml:space="preserve"> </w:t>
      </w:r>
      <w:r>
        <w:t xml:space="preserve">6.3</w:t>
      </w:r>
      <w:r>
        <w:t xml:space="preserve"> </w:t>
      </w:r>
      <w:r>
        <w:t xml:space="preserve">Romania</w:t>
      </w:r>
      <w:r>
        <w:t xml:space="preserve"> </w:t>
      </w:r>
      <w:r>
        <w:t xml:space="preserve">7.7</w:t>
      </w:r>
      <w:r>
        <w:t xml:space="preserve"> </w:t>
      </w:r>
      <w:r>
        <w:t xml:space="preserve">7.6</w:t>
      </w:r>
      <w:r>
        <w:t xml:space="preserve"> </w:t>
      </w:r>
      <w:r>
        <w:t xml:space="preserve">6.7</w:t>
      </w:r>
      <w:r>
        <w:t xml:space="preserve"> </w:t>
      </w:r>
      <w:r>
        <w:t xml:space="preserve">Slovenia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1.2</w:t>
      </w:r>
      <w:r>
        <w:t xml:space="preserve"> </w:t>
      </w:r>
      <w:r>
        <w:t xml:space="preserve">Slovakia</w:t>
      </w:r>
      <w:r>
        <w:t xml:space="preserve"> </w:t>
      </w:r>
      <w:r>
        <w:t xml:space="preserve">3.6</w:t>
      </w:r>
      <w:r>
        <w:t xml:space="preserve"> </w:t>
      </w:r>
      <w:r>
        <w:t xml:space="preserve">3.7</w:t>
      </w:r>
      <w:r>
        <w:t xml:space="preserve"> </w:t>
      </w:r>
      <w:r>
        <w:t xml:space="preserve">3.6</w:t>
      </w:r>
      <w:r>
        <w:t xml:space="preserve"> </w:t>
      </w:r>
      <w:r>
        <w:t xml:space="preserve">Spain</w:t>
      </w:r>
      <w:r>
        <w:t xml:space="preserve"> </w:t>
      </w:r>
      <w:r>
        <w:t xml:space="preserve">26.9</w:t>
      </w:r>
      <w:r>
        <w:t xml:space="preserve"> </w:t>
      </w:r>
      <w:r>
        <w:t xml:space="preserve">28.5</w:t>
      </w:r>
      <w:r>
        <w:t xml:space="preserve"> </w:t>
      </w:r>
      <w:r>
        <w:t xml:space="preserve">28.8</w:t>
      </w:r>
      <w:r>
        <w:t xml:space="preserve"> </w:t>
      </w:r>
      <w:r>
        <w:t xml:space="preserve">Sweden</w:t>
      </w:r>
      <w:r>
        <w:t xml:space="preserve"> </w:t>
      </w:r>
      <w:r>
        <w:t xml:space="preserve">6.7</w:t>
      </w:r>
      <w:r>
        <w:t xml:space="preserve"> </w:t>
      </w:r>
      <w:r>
        <w:t xml:space="preserve">7.4</w:t>
      </w:r>
      <w:r>
        <w:t xml:space="preserve"> </w:t>
      </w:r>
      <w:r>
        <w:t xml:space="preserve">8.2</w:t>
      </w:r>
      <w:r>
        <w:t xml:space="preserve"> </w:t>
      </w:r>
      <w:r>
        <w:t xml:space="preserve">EU27</w:t>
      </w:r>
      <w:r>
        <w:t xml:space="preserve"> </w:t>
      </w:r>
      <w:r>
        <w:t xml:space="preserve">249.6</w:t>
      </w:r>
      <w:r>
        <w:t xml:space="preserve"> </w:t>
      </w:r>
      <w:r>
        <w:t xml:space="preserve">263.1</w:t>
      </w:r>
      <w:r>
        <w:t xml:space="preserve"> </w:t>
      </w:r>
      <w:r>
        <w:t xml:space="preserve">259.7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The number of EU exchanged licences would increase by 3% by 2030 and 4% by 2050, while the</w:t>
      </w:r>
      <w:r>
        <w:t xml:space="preserve"> </w:t>
      </w:r>
      <w:r>
        <w:t xml:space="preserve">number of third country exchanged licences are projected to go up by 2% by 2030 and 7% by 2050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(see Table 17). Without further EU level intervention, holders of foreign driving licences (including</w:t>
      </w:r>
      <w:r>
        <w:t xml:space="preserve"> </w:t>
      </w:r>
      <w:r>
        <w:t xml:space="preserve">EU citizens) will likely continue to see their driving rights limited. Indeed, the restrictions when</w:t>
      </w:r>
      <w:r>
        <w:t xml:space="preserve"> </w:t>
      </w:r>
      <w:r>
        <w:t xml:space="preserve">moving to another Member State will remain applicable to them.</w:t>
      </w:r>
      <w:r>
        <w:t xml:space="preserve"> </w:t>
      </w:r>
      <w:r>
        <w:t xml:space="preserve">Table 17: Projected evolution of the total number of exchanges at EU level in the baseline scenario (in millions)</w:t>
      </w:r>
      <w:r>
        <w:t xml:space="preserve"> </w:t>
      </w: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’19-’30</w:t>
      </w:r>
      <w:r>
        <w:t xml:space="preserve"> </w:t>
      </w:r>
      <w:r>
        <w:t xml:space="preserve">’19-’50</w:t>
      </w:r>
      <w:r>
        <w:t xml:space="preserve"> </w:t>
      </w:r>
      <w:r>
        <w:t xml:space="preserve">Exchanges</w:t>
      </w:r>
      <w:r>
        <w:t xml:space="preserve"> </w:t>
      </w:r>
      <w:r>
        <w:t xml:space="preserve">0.77</w:t>
      </w:r>
      <w:r>
        <w:t xml:space="preserve"> </w:t>
      </w:r>
      <w:r>
        <w:t xml:space="preserve">0.79</w:t>
      </w:r>
      <w:r>
        <w:t xml:space="preserve"> </w:t>
      </w:r>
      <w:r>
        <w:t xml:space="preserve">0.81</w:t>
      </w:r>
      <w:r>
        <w:t xml:space="preserve"> </w:t>
      </w:r>
      <w:r>
        <w:t xml:space="preserve">2%</w:t>
      </w:r>
      <w:r>
        <w:t xml:space="preserve"> </w:t>
      </w:r>
      <w:r>
        <w:t xml:space="preserve">5%</w:t>
      </w:r>
      <w:r>
        <w:t xml:space="preserve"> </w:t>
      </w:r>
      <w:r>
        <w:t xml:space="preserve">EU exchanges</w:t>
      </w:r>
      <w:r>
        <w:t xml:space="preserve"> </w:t>
      </w:r>
      <w:r>
        <w:t xml:space="preserve">0.35</w:t>
      </w:r>
      <w:r>
        <w:t xml:space="preserve"> </w:t>
      </w:r>
      <w:r>
        <w:t xml:space="preserve">0.36</w:t>
      </w:r>
      <w:r>
        <w:t xml:space="preserve"> </w:t>
      </w:r>
      <w:r>
        <w:t xml:space="preserve">0.37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Third countries exchanges</w:t>
      </w:r>
      <w:r>
        <w:t xml:space="preserve"> </w:t>
      </w:r>
      <w:r>
        <w:t xml:space="preserve">0.42</w:t>
      </w:r>
      <w:r>
        <w:t xml:space="preserve"> </w:t>
      </w:r>
      <w:r>
        <w:t xml:space="preserve">0.43</w:t>
      </w:r>
      <w:r>
        <w:t xml:space="preserve"> </w:t>
      </w:r>
      <w:r>
        <w:t xml:space="preserve">0.44</w:t>
      </w:r>
      <w:r>
        <w:t xml:space="preserve"> </w:t>
      </w:r>
      <w:r>
        <w:t xml:space="preserve">2%</w:t>
      </w:r>
      <w:r>
        <w:t xml:space="preserve"> </w:t>
      </w:r>
      <w:r>
        <w:t xml:space="preserve">7%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3. IMPACTS BY POLICY MEASURE ON COSTS</w:t>
      </w:r>
      <w:r>
        <w:t xml:space="preserve"> </w:t>
      </w:r>
      <w:r>
        <w:t xml:space="preserve">This section explains the inputs used and provides the assessment of the impacts of the policy</w:t>
      </w:r>
      <w:r>
        <w:t xml:space="preserve"> </w:t>
      </w:r>
      <w:r>
        <w:t xml:space="preserve">measures included in the policy options on costs. The synergies between the measures included in</w:t>
      </w:r>
      <w:r>
        <w:t xml:space="preserve"> </w:t>
      </w:r>
      <w:r>
        <w:t xml:space="preserve">the options are already captured in this section.</w:t>
      </w:r>
      <w:r>
        <w:br/>
      </w:r>
      <w:r>
        <w:t xml:space="preserve">PMc1: Update of standards on skills and knowledge to be met for the first issuance of a driving</w:t>
      </w:r>
      <w:r>
        <w:t xml:space="preserve"> </w:t>
      </w:r>
      <w:r>
        <w:t xml:space="preserve">licence</w:t>
      </w:r>
      <w:r>
        <w:t xml:space="preserve"> </w:t>
      </w:r>
      <w:r>
        <w:t xml:space="preserve">Adjustment costs for citizens</w:t>
      </w:r>
      <w:r>
        <w:t xml:space="preserve"> </w:t>
      </w:r>
      <w:r>
        <w:t xml:space="preserve">PMc1 foresees to extend the range of issues subject to testing, including knowledge of new vehicle</w:t>
      </w:r>
      <w:r>
        <w:t xml:space="preserve"> </w:t>
      </w:r>
      <w:r>
        <w:t xml:space="preserve">features (safe use of Advanced Driving Assistance System/automation) as well as perception of</w:t>
      </w:r>
      <w:r>
        <w:t xml:space="preserve"> </w:t>
      </w:r>
      <w:r>
        <w:t xml:space="preserve">hazardous situations, understanding of risk factors in normal traffic situations (including the presence</w:t>
      </w:r>
      <w:r>
        <w:t xml:space="preserve"> </w:t>
      </w:r>
      <w:r>
        <w:t xml:space="preserve">of new vulnerable road users such as e-scooters) and safety of zero emission vehicles (e.g. chemical</w:t>
      </w:r>
      <w:r>
        <w:t xml:space="preserve"> </w:t>
      </w:r>
      <w:r>
        <w:t xml:space="preserve">and explosion risks in the event of fire affecting an electric vehicle).</w:t>
      </w:r>
      <w:r>
        <w:t xml:space="preserve"> </w:t>
      </w:r>
      <w:r>
        <w:t xml:space="preserve">The measure would likely result in adjustment costs for applicants for a B-licence, especially</w:t>
      </w:r>
      <w:r>
        <w:t xml:space="preserve"> </w:t>
      </w:r>
      <w:r>
        <w:t xml:space="preserve">concerning the theoretical test. This is because applicants are to be tested on more subjects and this</w:t>
      </w:r>
      <w:r>
        <w:t xml:space="preserve"> </w:t>
      </w:r>
      <w:r>
        <w:t xml:space="preserve">may result in fewer passing the test, with the need to retake the test. Especially the Hazard Perception</w:t>
      </w:r>
      <w:r>
        <w:t xml:space="preserve"> </w:t>
      </w:r>
      <w:r>
        <w:t xml:space="preserve">Test (HPT) that is conducted separately from a theoretical test is likely to result in fewer passing the</w:t>
      </w:r>
      <w:r>
        <w:t xml:space="preserve"> </w:t>
      </w:r>
      <w:r>
        <w:t xml:space="preserve">exam. Belgium, Germany, Finland and the Netherlands have already introduced the HPT and they</w:t>
      </w:r>
      <w:r>
        <w:t xml:space="preserve"> </w:t>
      </w:r>
      <w:r>
        <w:t xml:space="preserve">are assumed to continue to implement it in the baseline scenario.</w:t>
      </w:r>
      <w:r>
        <w:br/>
      </w:r>
      <w:r>
        <w:t xml:space="preserve">Flanders introduced the Hazard Perception Test in June 2017. During 2018-2020, about 80% of the</w:t>
      </w:r>
      <w:r>
        <w:t xml:space="preserve"> </w:t>
      </w:r>
      <w:r>
        <w:t xml:space="preserve">candidates passed the Hazard Perception Test (77% in 2017, 81% in 2018 and 80% in 2019). The</w:t>
      </w:r>
      <w:r>
        <w:t xml:space="preserve"> </w:t>
      </w:r>
      <w:r>
        <w:t xml:space="preserve">Netherlands revised the theoretical testing framework in 2019 and improved the Hazard Perception</w:t>
      </w:r>
      <w:r>
        <w:t xml:space="preserve"> </w:t>
      </w:r>
      <w:r>
        <w:t xml:space="preserve">Test element (e.g. by making use of video instead of pictures). There was however no clear impact</w:t>
      </w:r>
      <w:r>
        <w:t xml:space="preserve"> </w:t>
      </w:r>
      <w:r>
        <w:t xml:space="preserve">on the passing rate of theoretical exams. The passing rate for the theoretical exam increased from</w:t>
      </w:r>
      <w:r>
        <w:t xml:space="preserve"> </w:t>
      </w:r>
      <w:r>
        <w:t xml:space="preserve">41% in 2019 to 43% in 2020, to drop to 38% in 2021.</w:t>
      </w:r>
      <w:r>
        <w:br/>
      </w:r>
      <w:r>
        <w:t xml:space="preserve">It is difficult to relate the passing rate of the Hazard Perception Test to the passing rate of the</w:t>
      </w:r>
      <w:r>
        <w:t xml:space="preserve"> </w:t>
      </w:r>
      <w:r>
        <w:t xml:space="preserve">theoretical exam. The question is whether the candidates that fail the Hazard Perception Test also fail</w:t>
      </w:r>
      <w:r>
        <w:t xml:space="preserve"> </w:t>
      </w:r>
      <w:r>
        <w:t xml:space="preserve">other parts of the theoretical exam. If this is the case, the introduction of HPT would not affect passing</w:t>
      </w:r>
      <w:r>
        <w:t xml:space="preserve"> </w:t>
      </w:r>
      <w:r>
        <w:t xml:space="preserve">rates; people that do not pass the HPT would not have passed the theoretical exam in the baseline</w:t>
      </w:r>
      <w:r>
        <w:t xml:space="preserve"> </w:t>
      </w:r>
      <w:r>
        <w:t xml:space="preserve">scenario. The other extreme, in which only candidates that passed other parts of the exam fail the</w:t>
      </w:r>
      <w:r>
        <w:t xml:space="preserve"> </w:t>
      </w:r>
      <w:r>
        <w:t xml:space="preserve">HPT, results in larger impacts. In this situation, it is estimated that the passing rate would drop by</w:t>
      </w:r>
      <w:r>
        <w:t xml:space="preserve"> </w:t>
      </w:r>
      <w:r>
        <w:t xml:space="preserve">20% based on experience in Flanders. On the other hand, data from the Netherlands suggests that the</w:t>
      </w:r>
      <w:r>
        <w:t xml:space="preserve"> </w:t>
      </w:r>
      <w:r>
        <w:t xml:space="preserve">HPT is mainly failed by candidates that would have also failed the exam if the HPT was not</w:t>
      </w:r>
      <w:r>
        <w:t xml:space="preserve"> </w:t>
      </w:r>
      <w:r>
        <w:t xml:space="preserve">introduced (since there was no clear impact on average passing rates for theoretical exams). Data</w:t>
      </w:r>
      <w:r>
        <w:t xml:space="preserve"> </w:t>
      </w:r>
      <w:r>
        <w:t xml:space="preserve">from Belgium, on the passing rates of theoretical exams, suggests a similar dynamic. The passing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rate for the theoretical B-exam decreased from 40% in 2017 to 39% in 2018 and increased to 44% in</w:t>
      </w:r>
      <w:r>
        <w:t xml:space="preserve"> </w:t>
      </w:r>
      <w:r>
        <w:t xml:space="preserve">2020 and 40% in 2021.</w:t>
      </w:r>
      <w:r>
        <w:t xml:space="preserve"> </w:t>
      </w:r>
      <w:r>
        <w:t xml:space="preserve">Other elements of the measure, such as testing on advanced drivers’ assistance systems, may also</w:t>
      </w:r>
      <w:r>
        <w:t xml:space="preserve"> </w:t>
      </w:r>
      <w:r>
        <w:t xml:space="preserve">lead to a decrease in the passing rates for the theoretical exams. This is because the test may become</w:t>
      </w:r>
      <w:r>
        <w:t xml:space="preserve"> </w:t>
      </w:r>
      <w:r>
        <w:t xml:space="preserve">more difficult and capture more elements, especially on the theoretical part. The decrease in passing</w:t>
      </w:r>
      <w:r>
        <w:t xml:space="preserve"> </w:t>
      </w:r>
      <w:r>
        <w:t xml:space="preserve">rates translates in an increase in (re-)testing relative to the baseline.</w:t>
      </w:r>
      <w:r>
        <w:t xml:space="preserve"> </w:t>
      </w:r>
      <w:r>
        <w:t xml:space="preserve">Considering all these effects, it is estimated that PMc1 would thus lead to an increase by 74,174 of</w:t>
      </w:r>
      <w:r>
        <w:t xml:space="preserve"> </w:t>
      </w:r>
      <w:r>
        <w:t xml:space="preserve">the theoretical tests in 2030 and 75,382 in 2050, assuming a 1% drop in passing rates relative to the</w:t>
      </w:r>
      <w:r>
        <w:t xml:space="preserve"> </w:t>
      </w:r>
      <w:r>
        <w:t xml:space="preserve">baseline. The average cost for a theoretical exam is estimated at 38 EUR, based on information</w:t>
      </w:r>
      <w:r>
        <w:t xml:space="preserve"> </w:t>
      </w:r>
      <w:r>
        <w:t xml:space="preserve">obtained for 17 Member States (i.e. ranging between 7 EUR for Poland to 110 for Portugal). For the</w:t>
      </w:r>
      <w:r>
        <w:t xml:space="preserve"> </w:t>
      </w:r>
      <w:r>
        <w:t xml:space="preserve">other Member States, the average cost for a theoretical exam has been used for estimating the costs.</w:t>
      </w:r>
      <w:r>
        <w:t xml:space="preserve"> </w:t>
      </w:r>
      <w:r>
        <w:t xml:space="preserve">The adjustment costs for applicants for a B-licence are estimated at EUR 2.8 million in 2030 and</w:t>
      </w:r>
      <w:r>
        <w:t xml:space="preserve"> </w:t>
      </w:r>
      <w:r>
        <w:t xml:space="preserve">EUR 2.9 million in 2050 relative to the baseline. Expressed as present value over the 2025-2050</w:t>
      </w:r>
      <w:r>
        <w:t xml:space="preserve"> </w:t>
      </w:r>
      <w:r>
        <w:t xml:space="preserve">period, the adjustment costs for citizens in PMc1 are estimated at EUR 52.5 million relative to the</w:t>
      </w:r>
      <w:r>
        <w:t xml:space="preserve"> </w:t>
      </w:r>
      <w:r>
        <w:t xml:space="preserve">baseline (in 2021 prices). The costs of PMc1 are the same in all policy options.</w:t>
      </w:r>
      <w:r>
        <w:br/>
      </w:r>
      <w:r>
        <w:t xml:space="preserve">Adjustment costs for Member States administrations</w:t>
      </w:r>
      <w:r>
        <w:br/>
      </w:r>
      <w:r>
        <w:t xml:space="preserve">For the development of the Hazard Perception Test, new testing material would need to be developed.</w:t>
      </w:r>
      <w:r>
        <w:t xml:space="preserve"> </w:t>
      </w:r>
      <w:r>
        <w:t xml:space="preserve">In PMc1 it is assumed that all Member States that do not have an HPT component in their testing</w:t>
      </w:r>
      <w:r>
        <w:t xml:space="preserve"> </w:t>
      </w:r>
      <w:r>
        <w:t xml:space="preserve">framework (i.e. all except Belgium, Germany, Finland and the Netherlands) would need to develop</w:t>
      </w:r>
      <w:r>
        <w:t xml:space="preserve"> </w:t>
      </w:r>
      <w:r>
        <w:t xml:space="preserve">some (animated) videos. The cost for the production of the video is estimated at around EUR 7,000</w:t>
      </w:r>
      <w:r>
        <w:t xml:space="preserve"> </w:t>
      </w:r>
      <w:r>
        <w:t xml:space="preserve">per minute on average at EU level and the animated video is assumed to require 30 minutes. The</w:t>
      </w:r>
      <w:r>
        <w:t xml:space="preserve"> </w:t>
      </w:r>
      <w:r>
        <w:t xml:space="preserve">animated video is assumed to be produced every 5 years starting from 2025. The adjustment costs</w:t>
      </w:r>
      <w:r>
        <w:t xml:space="preserve"> </w:t>
      </w:r>
      <w:r>
        <w:t xml:space="preserve">for Member States authorities are estimated at EUR 3.5 million in 2030 and in 2050 relative to the</w:t>
      </w:r>
      <w:r>
        <w:t xml:space="preserve"> </w:t>
      </w:r>
      <w:r>
        <w:t xml:space="preserve">baseline. Expressed as present value over the 2025-2050 period, the adjustment costs for Member</w:t>
      </w:r>
      <w:r>
        <w:t xml:space="preserve"> </w:t>
      </w:r>
      <w:r>
        <w:t xml:space="preserve">States authorities are estimated at EUR 15.2 million relative to the baseline (in 2021 prices). The</w:t>
      </w:r>
      <w:r>
        <w:t xml:space="preserve"> </w:t>
      </w:r>
      <w:r>
        <w:t xml:space="preserve">costs of PMc1 are the same in all policy options.</w:t>
      </w:r>
      <w:r>
        <w:br/>
      </w:r>
      <w:r>
        <w:t xml:space="preserve">Other elements of PMc1, aiming to update the standards on skills and knowledge, are not expected</w:t>
      </w:r>
      <w:r>
        <w:t xml:space="preserve"> </w:t>
      </w:r>
      <w:r>
        <w:t xml:space="preserve">to lead to adjustment costs for Member States authorities. During the stakeholders’ consultation, it</w:t>
      </w:r>
      <w:r>
        <w:t xml:space="preserve"> </w:t>
      </w:r>
      <w:r>
        <w:t xml:space="preserve">was acknowledged that theoretical tests are often revised (e.g. questions are removed and others</w:t>
      </w:r>
      <w:r>
        <w:t xml:space="preserve"> </w:t>
      </w:r>
      <w:r>
        <w:t xml:space="preserve">added). Thereby, they are not expected to result in additional costs relative to the baseline.</w:t>
      </w:r>
      <w:r>
        <w:t xml:space="preserve"> </w:t>
      </w:r>
      <w:r>
        <w:t xml:space="preserve">PMc2: Introduction of rules to remove restrictions associated to automatic gear transmission</w:t>
      </w:r>
      <w:r>
        <w:t xml:space="preserve"> </w:t>
      </w:r>
      <w:r>
        <w:t xml:space="preserve">Administrative costs savings for citizens</w:t>
      </w:r>
      <w:r>
        <w:br/>
      </w:r>
      <w:r>
        <w:t xml:space="preserve">Restrictions related to transmission gear will be adapted to reflect the increased uptake of electric</w:t>
      </w:r>
      <w:r>
        <w:t xml:space="preserve"> </w:t>
      </w:r>
      <w:r>
        <w:t xml:space="preserve">vehicles. Without compromising road safety, these adaptations will make it simpler to remove the</w:t>
      </w:r>
      <w:r>
        <w:t xml:space="preserve"> </w:t>
      </w:r>
      <w:r>
        <w:t xml:space="preserve">restriction applied to driving licences when passing the driving test on a vehicle with an automatic</w:t>
      </w:r>
      <w:r>
        <w:t xml:space="preserve"> </w:t>
      </w:r>
      <w:r>
        <w:t xml:space="preserve">gear transmission (a short practical test, potentially on simulator, or a certified training will be</w:t>
      </w:r>
      <w:r>
        <w:t xml:space="preserve"> </w:t>
      </w:r>
      <w:r>
        <w:t xml:space="preserve">required instead of the full practical test currently required).</w:t>
      </w:r>
      <w:r>
        <w:t xml:space="preserve"> </w:t>
      </w:r>
      <w:r>
        <w:t xml:space="preserve">Germany has implemented this measure since January 2021 and it is assumed to continue to</w:t>
      </w:r>
      <w:r>
        <w:t xml:space="preserve"> </w:t>
      </w:r>
      <w:r>
        <w:t xml:space="preserve">implement it in the baseline scenario. The assumptions used for assessing the impacts of this measure</w:t>
      </w:r>
      <w:r>
        <w:t xml:space="preserve"> </w:t>
      </w:r>
      <w:r>
        <w:t xml:space="preserve">draw on the impact assessment that supported the decision-making in Germany for implementing the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measure223. In the impact assessment it is argued that the measure might have different impacts for</w:t>
      </w:r>
      <w:r>
        <w:t xml:space="preserve"> </w:t>
      </w:r>
      <w:r>
        <w:t xml:space="preserve">driving licence applicants. On the one hand, it would be easier to learn how to drive in a vehicle with</w:t>
      </w:r>
      <w:r>
        <w:t xml:space="preserve"> </w:t>
      </w:r>
      <w:r>
        <w:t xml:space="preserve">an automatic transmission. As such, fewer lessons may be needed and thereby the costs of obtaining</w:t>
      </w:r>
      <w:r>
        <w:t xml:space="preserve"> </w:t>
      </w:r>
      <w:r>
        <w:t xml:space="preserve">a B-licence may decrease. On the other hand, by requiring a minimal number of training hours in a</w:t>
      </w:r>
      <w:r>
        <w:t xml:space="preserve"> </w:t>
      </w:r>
      <w:r>
        <w:t xml:space="preserve">vehicle with automatic gear, the training requirements would be higher relative to the baseline and</w:t>
      </w:r>
      <w:r>
        <w:t xml:space="preserve"> </w:t>
      </w:r>
      <w:r>
        <w:t xml:space="preserve">the training costs may increase. The impact assessment concluded that overall these two effects would</w:t>
      </w:r>
      <w:r>
        <w:t xml:space="preserve"> </w:t>
      </w:r>
      <w:r>
        <w:t xml:space="preserve">balance out.</w:t>
      </w:r>
      <w:r>
        <w:t xml:space="preserve"> </w:t>
      </w:r>
      <w:r>
        <w:t xml:space="preserve">PMc2 is expected to only affect holders of a Code 78 licence224 that would like to have this code</w:t>
      </w:r>
      <w:r>
        <w:t xml:space="preserve"> </w:t>
      </w:r>
      <w:r>
        <w:t xml:space="preserve">removed. In the baseline scenario, the number of practical tests for a Code 78 licence is projected to</w:t>
      </w:r>
      <w:r>
        <w:t xml:space="preserve"> </w:t>
      </w:r>
      <w:r>
        <w:t xml:space="preserve">increase to 1.6 million at EU level by 2030 and 8.1 million by 2050, driven by the uptake of</w:t>
      </w:r>
      <w:r>
        <w:t xml:space="preserve"> </w:t>
      </w:r>
      <w:r>
        <w:t xml:space="preserve">zero-emission vehicles with automatic transmission. In Germany, some 450 tests are conducted</w:t>
      </w:r>
      <w:r>
        <w:t xml:space="preserve"> </w:t>
      </w:r>
      <w:r>
        <w:t xml:space="preserve">annually to have Code 78 removed. This represents around 0.9% of the Code 78 tests225. In PMc2 the</w:t>
      </w:r>
      <w:r>
        <w:t xml:space="preserve"> </w:t>
      </w:r>
      <w:r>
        <w:t xml:space="preserve">number of practical tests for removing the Code 78 licence would decrease by 0.9% in 2025, 0.1%</w:t>
      </w:r>
      <w:r>
        <w:t xml:space="preserve"> </w:t>
      </w:r>
      <w:r>
        <w:t xml:space="preserve">in 2030 and 0% by 2050 relative to the baseline. The reduction is lower post-2025 because of the</w:t>
      </w:r>
      <w:r>
        <w:t xml:space="preserve"> </w:t>
      </w:r>
      <w:r>
        <w:t xml:space="preserve">increasing share of vehicles with automatic transmission and thus the limited need to be able to drive</w:t>
      </w:r>
      <w:r>
        <w:t xml:space="preserve"> </w:t>
      </w:r>
      <w:r>
        <w:t xml:space="preserve">a vehicle with manual transmission. PMc2 results in a decrease in the number of practical tests at EU</w:t>
      </w:r>
      <w:r>
        <w:t xml:space="preserve"> </w:t>
      </w:r>
      <w:r>
        <w:t xml:space="preserve">level by 1,019 in 2030 and 714 in 2050 relative to the baseline.</w:t>
      </w:r>
      <w:r>
        <w:br/>
      </w:r>
      <w:r>
        <w:t xml:space="preserve">The administrative costs savings for citizens are estimated at EUR 0.09 million in 2030 and EUR</w:t>
      </w:r>
      <w:r>
        <w:t xml:space="preserve"> </w:t>
      </w:r>
      <w:r>
        <w:t xml:space="preserve">0.07 million in 2050 relative to the baseline. Expressed as present value over the 2025-2050 period,</w:t>
      </w:r>
      <w:r>
        <w:t xml:space="preserve"> </w:t>
      </w:r>
      <w:r>
        <w:t xml:space="preserve">they are estimated at EUR 2.3 million relative to the baseline (in 2021 prices). The costs savings for</w:t>
      </w:r>
      <w:r>
        <w:t xml:space="preserve"> </w:t>
      </w:r>
      <w:r>
        <w:t xml:space="preserve">citizens of PMc2 are the same in all policy options.</w:t>
      </w:r>
      <w:r>
        <w:t xml:space="preserve"> </w:t>
      </w:r>
      <w:r>
        <w:t xml:space="preserve">Impacts on the private sector (driving schools)</w:t>
      </w:r>
      <w:r>
        <w:br/>
      </w:r>
      <w:r>
        <w:t xml:space="preserve">There are no costs associated to PMc2 for driving schools. In the baseline scenario, the progressive</w:t>
      </w:r>
      <w:r>
        <w:t xml:space="preserve"> </w:t>
      </w:r>
      <w:r>
        <w:t xml:space="preserve">uptake of zero-emission vehicles imply the uptake of vehicles with automatic transmission by default.</w:t>
      </w:r>
      <w:r>
        <w:t xml:space="preserve"> </w:t>
      </w:r>
      <w:r>
        <w:t xml:space="preserve">Thereby, the demand for Code 78 licences and Code 78 tests is projected to increase (i.e. to 1.6</w:t>
      </w:r>
      <w:r>
        <w:t xml:space="preserve"> </w:t>
      </w:r>
      <w:r>
        <w:t xml:space="preserve">million tests in 2030 and 8.1 million tests in 2050) in the baseline, since the need to be able to drive</w:t>
      </w:r>
      <w:r>
        <w:t xml:space="preserve"> </w:t>
      </w:r>
      <w:r>
        <w:t xml:space="preserve">a vehicle with manual transmission would decrease.</w:t>
      </w:r>
      <w:r>
        <w:br/>
      </w:r>
      <w:r>
        <w:t xml:space="preserve">PMc3: Amendments to the definitions of vehicle categories for cars and vans (maximum mass)</w:t>
      </w:r>
      <w:r>
        <w:t xml:space="preserve"> </w:t>
      </w:r>
      <w:r>
        <w:t xml:space="preserve">In PMc3, category B licence will include alternatively-fuelled vehicles of a maximum mass not</w:t>
      </w:r>
      <w:r>
        <w:t xml:space="preserve"> </w:t>
      </w:r>
      <w:r>
        <w:t xml:space="preserve">exceeding 4,25t, without a trailer. This measure is expected to have a positive impact on citizens, by</w:t>
      </w:r>
      <w:r>
        <w:t xml:space="preserve"> </w:t>
      </w:r>
      <w:r>
        <w:t xml:space="preserve">allowing them to drive such vehicles with a category B licence. It would also have an indirect positive</w:t>
      </w:r>
      <w:r>
        <w:t xml:space="preserve"> </w:t>
      </w:r>
      <w:r>
        <w:t xml:space="preserve">effect on manufacturers of B category vehicles. PMc3 is not expected to have a significant impact on</w:t>
      </w:r>
      <w:r>
        <w:t xml:space="preserve"> </w:t>
      </w:r>
      <w:r>
        <w:t xml:space="preserve">costs.</w:t>
      </w:r>
      <w:r>
        <w:br/>
      </w:r>
      <w:r>
        <w:t xml:space="preserve">PMc4: Improvement of RESPER for the purpose of enforcement</w:t>
      </w:r>
      <w:r>
        <w:t xml:space="preserve"> </w:t>
      </w:r>
      <w:r>
        <w:t xml:space="preserve">Adjustment costs for Member States administrations</w:t>
      </w:r>
      <w:r>
        <w:br/>
      </w:r>
      <w:r>
        <w:t xml:space="preserve">Improvements to RESPER (the network for the exchange of information related to driving licences)</w:t>
      </w:r>
      <w:r>
        <w:t xml:space="preserve"> </w:t>
      </w:r>
      <w:r>
        <w:t xml:space="preserve">will be introduced to further support cooperation between issuing authorities and thereby ensuring a</w:t>
      </w:r>
    </w:p>
    <w:p>
      <w:pPr>
        <w:pStyle w:val="BodyText"/>
      </w:pPr>
      <w:r>
        <w:t xml:space="preserve">223 https://www.bundesrat.de/SharedDocs/drucksachen/2020/0501-0600/579-20.pdf?__blob=publicationFile&amp;v=1</w:t>
      </w:r>
      <w:r>
        <w:br/>
      </w:r>
      <w:r>
        <w:t xml:space="preserve">224 EU Code 78 imposes a restriction on the holder of the licence, in the sense that they can only drive a vehicle with automatic</w:t>
      </w:r>
      <w:r>
        <w:t xml:space="preserve"> </w:t>
      </w:r>
      <w:r>
        <w:t xml:space="preserve">transmission.</w:t>
      </w:r>
      <w:r>
        <w:t xml:space="preserve"> </w:t>
      </w:r>
      <w:r>
        <w:t xml:space="preserve">225 https://www.bundesrat.de/SharedDocs/drucksachen/2020/0501-0600/579-20.pdf?__blob=publicationFile&amp;v=1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better fight against fraud and dangerous behaviour. It will address the practical difficulties related to</w:t>
      </w:r>
      <w:r>
        <w:t xml:space="preserve"> </w:t>
      </w:r>
      <w:r>
        <w:t xml:space="preserve">privacy protection resulting from the Directive (EU) 2018/645, by clarifying the use cases and with</w:t>
      </w:r>
      <w:r>
        <w:t xml:space="preserve"> </w:t>
      </w:r>
      <w:r>
        <w:t xml:space="preserve">a strong focus on fundamental rights. In addition, the needs of law enforcement will be better covered</w:t>
      </w:r>
      <w:r>
        <w:t xml:space="preserve"> </w:t>
      </w:r>
      <w:r>
        <w:t xml:space="preserve">in term of data quality and reactivity as well as with the inclusion of information on driving</w:t>
      </w:r>
      <w:r>
        <w:t xml:space="preserve"> </w:t>
      </w:r>
      <w:r>
        <w:t xml:space="preserve">disqualifications of non-residents226.</w:t>
      </w:r>
      <w:r>
        <w:t xml:space="preserve"> </w:t>
      </w:r>
      <w:r>
        <w:t xml:space="preserve">All Member States are already using the RESPER system for the exchange of information. The</w:t>
      </w:r>
      <w:r>
        <w:t xml:space="preserve"> </w:t>
      </w:r>
      <w:r>
        <w:t xml:space="preserve">ex-post evaluation227 indicated that Member States favour the use of RESPER for enforcement</w:t>
      </w:r>
      <w:r>
        <w:t xml:space="preserve"> </w:t>
      </w:r>
      <w:r>
        <w:t xml:space="preserve">purposes. However, some Member States indicated that the data quality is often low. Both findings</w:t>
      </w:r>
      <w:r>
        <w:t xml:space="preserve"> </w:t>
      </w:r>
      <w:r>
        <w:t xml:space="preserve">were confirmed during a stakeholders’ workshop organised on 19 May 2022, during the targeted</w:t>
      </w:r>
      <w:r>
        <w:t xml:space="preserve"> </w:t>
      </w:r>
      <w:r>
        <w:t xml:space="preserve">interviews and the targeted survey organised in the context of the impact assessment support study228.</w:t>
      </w:r>
      <w:r>
        <w:t xml:space="preserve"> </w:t>
      </w:r>
      <w:r>
        <w:t xml:space="preserve">Some technical modifications would be needed to ensure that RESPER is able to exchange additional</w:t>
      </w:r>
      <w:r>
        <w:t xml:space="preserve"> </w:t>
      </w:r>
      <w:r>
        <w:t xml:space="preserve">elements, mainly related to driving disqualifications. It should be noted however, that overall, these</w:t>
      </w:r>
      <w:r>
        <w:t xml:space="preserve"> </w:t>
      </w:r>
      <w:r>
        <w:t xml:space="preserve">costs are likely not to be substantial. In the assessment, a conservative assumption has been made in</w:t>
      </w:r>
      <w:r>
        <w:t xml:space="preserve"> </w:t>
      </w:r>
      <w:r>
        <w:t xml:space="preserve">which all Member States are faced with one-off adjustment costs of EUR 50,000 relative to the</w:t>
      </w:r>
      <w:r>
        <w:t xml:space="preserve"> </w:t>
      </w:r>
      <w:r>
        <w:t xml:space="preserve">baseline, bringing the total one-off costs for the EU27 at EUR 1.350 million in 2025.</w:t>
      </w:r>
      <w:r>
        <w:br/>
      </w:r>
      <w:r>
        <w:t xml:space="preserve">PMc4 also supports the implementation of other policy measures included in the options. For</w:t>
      </w:r>
      <w:r>
        <w:t xml:space="preserve"> </w:t>
      </w:r>
      <w:r>
        <w:t xml:space="preserve">example, enforcement authorities would benefit from access to the system to check the validity of a</w:t>
      </w:r>
      <w:r>
        <w:t xml:space="preserve"> </w:t>
      </w:r>
      <w:r>
        <w:t xml:space="preserve">digital driving licence (PMc9). The mutual recognition of driving disqualifications (PM4) would also</w:t>
      </w:r>
      <w:r>
        <w:t xml:space="preserve"> </w:t>
      </w:r>
      <w:r>
        <w:t xml:space="preserve">be facilitated by the exchange of information via RESPER.</w:t>
      </w:r>
      <w:r>
        <w:br/>
      </w:r>
      <w:r>
        <w:t xml:space="preserve">PMc5: Update of standards on physical and mental fitness to be met for the issuance of driving</w:t>
      </w:r>
      <w:r>
        <w:t xml:space="preserve"> </w:t>
      </w:r>
      <w:r>
        <w:t xml:space="preserve">licences</w:t>
      </w:r>
      <w:r>
        <w:br/>
      </w:r>
      <w:r>
        <w:t xml:space="preserve">Adjustment costs savings for citizens</w:t>
      </w:r>
      <w:r>
        <w:t xml:space="preserve"> </w:t>
      </w:r>
      <w:r>
        <w:t xml:space="preserve">In PMc5 the requirements related to diabetes would be updated taking into account the evolution of</w:t>
      </w:r>
      <w:r>
        <w:t xml:space="preserve"> </w:t>
      </w:r>
      <w:r>
        <w:t xml:space="preserve">medical care for this disease. In particular, the frequency of the physical fitness assessment will be</w:t>
      </w:r>
      <w:r>
        <w:t xml:space="preserve"> </w:t>
      </w:r>
      <w:r>
        <w:t xml:space="preserve">of 10 years instead of 5.</w:t>
      </w:r>
      <w:r>
        <w:br/>
      </w:r>
      <w:r>
        <w:t xml:space="preserve">According to an OECD study229, in 2019 about 32.3 million adults were diagnosed with diabetes in</w:t>
      </w:r>
      <w:r>
        <w:t xml:space="preserve"> </w:t>
      </w:r>
      <w:r>
        <w:t xml:space="preserve">the EU. Around 66% of the population above 15 years old is in possession of a driving licence. The</w:t>
      </w:r>
      <w:r>
        <w:t xml:space="preserve"> </w:t>
      </w:r>
      <w:r>
        <w:t xml:space="preserve">number of adults diagnosed with diabetes that hold a driving licence is estimated at around 21.3</w:t>
      </w:r>
      <w:r>
        <w:t xml:space="preserve"> </w:t>
      </w:r>
      <w:r>
        <w:t xml:space="preserve">million, or 8.5% of the total number of active driving licences in 2019. Assuming that the share of</w:t>
      </w:r>
      <w:r>
        <w:t xml:space="preserve"> </w:t>
      </w:r>
      <w:r>
        <w:t xml:space="preserve">adults diagnosed with diabetes would remain constant over time in the baseline scenario, the number</w:t>
      </w:r>
      <w:r>
        <w:t xml:space="preserve"> </w:t>
      </w:r>
      <w:r>
        <w:t xml:space="preserve">of driving licences held by people diagnosed with diabetes is projected to increase to 22.7 million by</w:t>
      </w:r>
      <w:r>
        <w:t xml:space="preserve"> </w:t>
      </w:r>
      <w:r>
        <w:t xml:space="preserve">2030 and slightly decrease to 21.8 million by 2050. In the baseline scenario, in line with the</w:t>
      </w:r>
      <w:r>
        <w:t xml:space="preserve"> </w:t>
      </w:r>
      <w:r>
        <w:t xml:space="preserve">requirements of the Directive, people diagnosed with diabetes need to undertake a physical fitness</w:t>
      </w:r>
      <w:r>
        <w:t xml:space="preserve"> </w:t>
      </w:r>
      <w:r>
        <w:t xml:space="preserve">check every five years. Thus, the number of physical fitness checks is estimated at 4.3 million in</w:t>
      </w:r>
      <w:r>
        <w:t xml:space="preserve"> </w:t>
      </w:r>
      <w:r>
        <w:t xml:space="preserve">2019, 4.5 million in 2030 and 4.4 million in 2050 in the baseline scenario.</w:t>
      </w:r>
      <w:r>
        <w:br/>
      </w:r>
      <w:r>
        <w:t xml:space="preserve">In PMc5, the frequency of the physical fitness assessment is increased to ten years. As a result, the</w:t>
      </w:r>
      <w:r>
        <w:t xml:space="preserve"> </w:t>
      </w:r>
      <w:r>
        <w:t xml:space="preserve">number of physical fitness checks for people suffering from diabetes is estimated to decrease by 2.3</w:t>
      </w:r>
      <w:r>
        <w:t xml:space="preserve"> </w:t>
      </w:r>
      <w:r>
        <w:t xml:space="preserve">million in 2030 and 2.2 million in 2050 relative to the baseline. Based on data available for 23</w:t>
      </w:r>
    </w:p>
    <w:p>
      <w:pPr>
        <w:pStyle w:val="BodyText"/>
      </w:pPr>
      <w:r>
        <w:t xml:space="preserve">226 Member States will be then able to decide if and how they apply or not disqualification to the offender.</w:t>
      </w:r>
      <w:r>
        <w:t xml:space="preserve"> </w:t>
      </w:r>
      <w:r>
        <w:t xml:space="preserve">227 Commission Staff Working Document Evaluation of the Directive 2006/126/EC of the European Parliament and of the Council of</w:t>
      </w:r>
      <w:r>
        <w:t xml:space="preserve"> </w:t>
      </w:r>
      <w:r>
        <w:t xml:space="preserve">20 December 2006 on driving licences _ SWD/2022/0017 final.</w:t>
      </w:r>
      <w:r>
        <w:t xml:space="preserve"> </w:t>
      </w:r>
      <w:r>
        <w:t xml:space="preserve">228 COWI et al. (2022), Impact assessment support study for the revision of the directive on driving licences</w:t>
      </w:r>
      <w:r>
        <w:t xml:space="preserve"> </w:t>
      </w:r>
      <w:r>
        <w:t xml:space="preserve">229 https://www.oecd-ilibrary.org/sites/83231356-en/index.html?itemId=/content/component/83231356-en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Member States, the average cost per medical check is estimated at 47 EUR. For Member States for</w:t>
      </w:r>
      <w:r>
        <w:t xml:space="preserve"> </w:t>
      </w:r>
      <w:r>
        <w:t xml:space="preserve">which the cost per medical check is not available (BG, CY, MT, PT) the average cost of 47 EUR per</w:t>
      </w:r>
      <w:r>
        <w:t xml:space="preserve"> </w:t>
      </w:r>
      <w:r>
        <w:t xml:space="preserve">medical check has been assumed.</w:t>
      </w:r>
      <w:r>
        <w:br/>
      </w:r>
      <w:r>
        <w:t xml:space="preserve">The adjustment costs savings for citizens is estimated at EUR 136 million in 2030 and EUR 130.3</w:t>
      </w:r>
      <w:r>
        <w:t xml:space="preserve"> </w:t>
      </w:r>
      <w:r>
        <w:t xml:space="preserve">million in 2050 relative to the baseline. Expressed as present value over the 2025-2050 period, they</w:t>
      </w:r>
      <w:r>
        <w:t xml:space="preserve"> </w:t>
      </w:r>
      <w:r>
        <w:t xml:space="preserve">are estimated at EUR 2.477 million relative to the baseline (in 2021 prices). The costs savings for</w:t>
      </w:r>
      <w:r>
        <w:t xml:space="preserve"> </w:t>
      </w:r>
      <w:r>
        <w:t xml:space="preserve">citizens of PMc5 are the same in all policy options.</w:t>
      </w:r>
      <w:r>
        <w:t xml:space="preserve"> </w:t>
      </w:r>
      <w:r>
        <w:t xml:space="preserve">The estimated reduction in the number of physical fitness checks and the reduction in costs relative</w:t>
      </w:r>
      <w:r>
        <w:t xml:space="preserve"> </w:t>
      </w:r>
      <w:r>
        <w:t xml:space="preserve">to the baseline, by Member State, is provided in Table 18.</w:t>
      </w:r>
      <w:r>
        <w:t xml:space="preserve"> </w:t>
      </w:r>
      <w:r>
        <w:t xml:space="preserve">Table 18: Reduction in the number of physical fitness checks and costs (in million EUR) in PMc5 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Reduction in the number of physical</w:t>
      </w:r>
      <w:r>
        <w:t xml:space="preserve"> </w:t>
      </w:r>
      <w:r>
        <w:t xml:space="preserve">fitness checks</w:t>
      </w:r>
      <w:r>
        <w:t xml:space="preserve"> </w:t>
      </w:r>
      <w:r>
        <w:t xml:space="preserve">Reduction in costs for physical fitness</w:t>
      </w:r>
      <w:r>
        <w:t xml:space="preserve"> </w:t>
      </w:r>
      <w:r>
        <w:t xml:space="preserve">checks (in million EUR)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46,410</w:t>
      </w:r>
      <w:r>
        <w:t xml:space="preserve"> </w:t>
      </w:r>
      <w:r>
        <w:t xml:space="preserve">46,991</w:t>
      </w:r>
      <w:r>
        <w:t xml:space="preserve"> </w:t>
      </w:r>
      <w:r>
        <w:t xml:space="preserve">1.6</w:t>
      </w:r>
      <w:r>
        <w:br/>
      </w:r>
      <w:r>
        <w:t xml:space="preserve">1.6</w:t>
      </w:r>
      <w:r>
        <w:br/>
      </w:r>
      <w:r>
        <w:t xml:space="preserve">Belgium</w:t>
      </w:r>
      <w:r>
        <w:t xml:space="preserve"> </w:t>
      </w:r>
      <w:r>
        <w:t xml:space="preserve">60,116</w:t>
      </w:r>
      <w:r>
        <w:t xml:space="preserve"> </w:t>
      </w:r>
      <w:r>
        <w:t xml:space="preserve">60,753</w:t>
      </w:r>
      <w:r>
        <w:t xml:space="preserve"> </w:t>
      </w:r>
      <w:r>
        <w:t xml:space="preserve">4.4</w:t>
      </w:r>
      <w:r>
        <w:br/>
      </w:r>
      <w:r>
        <w:t xml:space="preserve">4.4</w:t>
      </w:r>
      <w:r>
        <w:br/>
      </w:r>
      <w:r>
        <w:t xml:space="preserve">Bulgaria</w:t>
      </w:r>
      <w:r>
        <w:t xml:space="preserve"> </w:t>
      </w:r>
      <w:r>
        <w:t xml:space="preserve">32,124</w:t>
      </w:r>
      <w:r>
        <w:t xml:space="preserve"> </w:t>
      </w:r>
      <w:r>
        <w:t xml:space="preserve">26,699</w:t>
      </w:r>
      <w:r>
        <w:t xml:space="preserve"> </w:t>
      </w:r>
      <w:r>
        <w:t xml:space="preserve">1.5</w:t>
      </w:r>
      <w:r>
        <w:br/>
      </w:r>
      <w:r>
        <w:t xml:space="preserve">1.3</w:t>
      </w:r>
      <w:r>
        <w:br/>
      </w:r>
      <w:r>
        <w:t xml:space="preserve">Cyprus</w:t>
      </w:r>
      <w:r>
        <w:t xml:space="preserve"> </w:t>
      </w:r>
      <w:r>
        <w:t xml:space="preserve">4,829</w:t>
      </w:r>
      <w:r>
        <w:t xml:space="preserve"> </w:t>
      </w:r>
      <w:r>
        <w:t xml:space="preserve">5,229</w:t>
      </w:r>
      <w:r>
        <w:t xml:space="preserve"> </w:t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Croatia</w:t>
      </w:r>
      <w:r>
        <w:t xml:space="preserve"> </w:t>
      </w:r>
      <w:r>
        <w:t xml:space="preserve">19,308</w:t>
      </w:r>
      <w:r>
        <w:t xml:space="preserve"> </w:t>
      </w:r>
      <w:r>
        <w:t xml:space="preserve">16,216</w:t>
      </w:r>
      <w:r>
        <w:t xml:space="preserve"> </w:t>
      </w:r>
      <w:r>
        <w:t xml:space="preserve">0.8</w:t>
      </w:r>
      <w:r>
        <w:br/>
      </w:r>
      <w:r>
        <w:t xml:space="preserve">0.7</w:t>
      </w:r>
      <w:r>
        <w:br/>
      </w:r>
      <w:r>
        <w:t xml:space="preserve">Czech Republic</w:t>
      </w:r>
      <w:r>
        <w:t xml:space="preserve"> </w:t>
      </w:r>
      <w:r>
        <w:t xml:space="preserve">53,766</w:t>
      </w:r>
      <w:r>
        <w:t xml:space="preserve"> </w:t>
      </w:r>
      <w:r>
        <w:t xml:space="preserve">50,316</w:t>
      </w:r>
      <w:r>
        <w:t xml:space="preserve"> </w:t>
      </w:r>
      <w:r>
        <w:t xml:space="preserve">1.1</w:t>
      </w:r>
      <w:r>
        <w:br/>
      </w:r>
      <w:r>
        <w:t xml:space="preserve">1.0</w:t>
      </w:r>
      <w:r>
        <w:br/>
      </w:r>
      <w:r>
        <w:t xml:space="preserve">Denmark</w:t>
      </w:r>
      <w:r>
        <w:t xml:space="preserve"> </w:t>
      </w:r>
      <w:r>
        <w:t xml:space="preserve">29,115</w:t>
      </w:r>
      <w:r>
        <w:t xml:space="preserve"> </w:t>
      </w:r>
      <w:r>
        <w:t xml:space="preserve">29,483</w:t>
      </w:r>
      <w:r>
        <w:t xml:space="preserve"> </w:t>
      </w:r>
      <w:r>
        <w:t xml:space="preserve">1.6</w:t>
      </w:r>
      <w:r>
        <w:br/>
      </w:r>
      <w:r>
        <w:t xml:space="preserve">1.6</w:t>
      </w:r>
      <w:r>
        <w:br/>
      </w:r>
      <w:r>
        <w:t xml:space="preserve">Estonia</w:t>
      </w:r>
      <w:r>
        <w:t xml:space="preserve"> </w:t>
      </w:r>
      <w:r>
        <w:t xml:space="preserve">6,567</w:t>
      </w:r>
      <w:r>
        <w:t xml:space="preserve"> </w:t>
      </w:r>
      <w:r>
        <w:t xml:space="preserve">6,183</w:t>
      </w:r>
      <w:r>
        <w:t xml:space="preserve"> </w:t>
      </w:r>
      <w:r>
        <w:t xml:space="preserve">0.3</w:t>
      </w:r>
      <w:r>
        <w:br/>
      </w:r>
      <w:r>
        <w:t xml:space="preserve">0.2</w:t>
      </w:r>
      <w:r>
        <w:br/>
      </w:r>
      <w:r>
        <w:t xml:space="preserve">Finland</w:t>
      </w:r>
      <w:r>
        <w:t xml:space="preserve"> </w:t>
      </w:r>
      <w:r>
        <w:t xml:space="preserve">27,657</w:t>
      </w:r>
      <w:r>
        <w:t xml:space="preserve"> </w:t>
      </w:r>
      <w:r>
        <w:t xml:space="preserve">24,788</w:t>
      </w:r>
      <w:r>
        <w:t xml:space="preserve"> </w:t>
      </w:r>
      <w:r>
        <w:t xml:space="preserve">3.7</w:t>
      </w:r>
      <w:r>
        <w:br/>
      </w:r>
      <w:r>
        <w:t xml:space="preserve">3.3</w:t>
      </w:r>
      <w:r>
        <w:br/>
      </w:r>
      <w:r>
        <w:t xml:space="preserve">France</w:t>
      </w:r>
      <w:r>
        <w:t xml:space="preserve"> </w:t>
      </w:r>
      <w:r>
        <w:t xml:space="preserve">343,554</w:t>
      </w:r>
      <w:r>
        <w:t xml:space="preserve"> </w:t>
      </w:r>
      <w:r>
        <w:t xml:space="preserve">350,908</w:t>
      </w:r>
      <w:r>
        <w:t xml:space="preserve"> </w:t>
      </w:r>
      <w:r>
        <w:t xml:space="preserve">12.4</w:t>
      </w:r>
      <w:r>
        <w:br/>
      </w:r>
      <w:r>
        <w:t xml:space="preserve">12.6</w:t>
      </w:r>
      <w:r>
        <w:br/>
      </w:r>
      <w:r>
        <w:t xml:space="preserve">Germany</w:t>
      </w:r>
      <w:r>
        <w:t xml:space="preserve"> </w:t>
      </w:r>
      <w:r>
        <w:t xml:space="preserve">367,529</w:t>
      </w:r>
      <w:r>
        <w:t xml:space="preserve"> </w:t>
      </w:r>
      <w:r>
        <w:t xml:space="preserve">348,537</w:t>
      </w:r>
      <w:r>
        <w:t xml:space="preserve"> </w:t>
      </w:r>
      <w:r>
        <w:t xml:space="preserve">49.6</w:t>
      </w:r>
      <w:r>
        <w:br/>
      </w:r>
      <w:r>
        <w:t xml:space="preserve">47.1</w:t>
      </w:r>
      <w:r>
        <w:br/>
      </w:r>
      <w:r>
        <w:t xml:space="preserve">Greece</w:t>
      </w:r>
      <w:r>
        <w:t xml:space="preserve"> </w:t>
      </w:r>
      <w:r>
        <w:t xml:space="preserve">53,642</w:t>
      </w:r>
      <w:r>
        <w:t xml:space="preserve"> </w:t>
      </w:r>
      <w:r>
        <w:t xml:space="preserve">46,846</w:t>
      </w:r>
      <w:r>
        <w:t xml:space="preserve"> </w:t>
      </w:r>
      <w:r>
        <w:t xml:space="preserve">1.1</w:t>
      </w:r>
      <w:r>
        <w:br/>
      </w:r>
      <w:r>
        <w:t xml:space="preserve">0.9</w:t>
      </w:r>
      <w:r>
        <w:br/>
      </w:r>
      <w:r>
        <w:t xml:space="preserve">Hungary</w:t>
      </w:r>
      <w:r>
        <w:t xml:space="preserve"> </w:t>
      </w:r>
      <w:r>
        <w:t xml:space="preserve">48,296</w:t>
      </w:r>
      <w:r>
        <w:t xml:space="preserve"> </w:t>
      </w:r>
      <w:r>
        <w:t xml:space="preserve">44,920</w:t>
      </w:r>
      <w:r>
        <w:t xml:space="preserve"> </w:t>
      </w:r>
      <w:r>
        <w:t xml:space="preserve">0.4</w:t>
      </w:r>
      <w:r>
        <w:br/>
      </w:r>
      <w:r>
        <w:t xml:space="preserve">0.4</w:t>
      </w:r>
      <w:r>
        <w:br/>
      </w:r>
      <w:r>
        <w:t xml:space="preserve">Ireland</w:t>
      </w:r>
      <w:r>
        <w:t xml:space="preserve"> </w:t>
      </w:r>
      <w:r>
        <w:t xml:space="preserve">25,275</w:t>
      </w:r>
      <w:r>
        <w:t xml:space="preserve"> </w:t>
      </w:r>
      <w:r>
        <w:t xml:space="preserve">28,179</w:t>
      </w:r>
      <w:r>
        <w:t xml:space="preserve"> </w:t>
      </w:r>
      <w:r>
        <w:t xml:space="preserve">1.3</w:t>
      </w:r>
      <w:r>
        <w:br/>
      </w:r>
      <w:r>
        <w:t xml:space="preserve">1.4</w:t>
      </w:r>
      <w:r>
        <w:br/>
      </w:r>
      <w:r>
        <w:t xml:space="preserve">Italy</w:t>
      </w:r>
      <w:r>
        <w:t xml:space="preserve"> </w:t>
      </w:r>
      <w:r>
        <w:t xml:space="preserve">344,956</w:t>
      </w:r>
      <w:r>
        <w:t xml:space="preserve"> </w:t>
      </w:r>
      <w:r>
        <w:t xml:space="preserve">329,163</w:t>
      </w:r>
      <w:r>
        <w:t xml:space="preserve"> </w:t>
      </w:r>
      <w:r>
        <w:t xml:space="preserve">20.7</w:t>
      </w:r>
      <w:r>
        <w:br/>
      </w:r>
      <w:r>
        <w:t xml:space="preserve">19.7</w:t>
      </w:r>
      <w:r>
        <w:br/>
      </w:r>
      <w:r>
        <w:t xml:space="preserve">Latvia</w:t>
      </w:r>
      <w:r>
        <w:t xml:space="preserve"> </w:t>
      </w:r>
      <w:r>
        <w:t xml:space="preserve">6,937</w:t>
      </w:r>
      <w:r>
        <w:t xml:space="preserve"> </w:t>
      </w:r>
      <w:r>
        <w:t xml:space="preserve">5,523</w:t>
      </w:r>
      <w:r>
        <w:t xml:space="preserve"> </w:t>
      </w:r>
      <w:r>
        <w:t xml:space="preserve">0.3</w:t>
      </w:r>
      <w:r>
        <w:br/>
      </w:r>
      <w:r>
        <w:t xml:space="preserve">0.2</w:t>
      </w:r>
      <w:r>
        <w:br/>
      </w:r>
      <w:r>
        <w:t xml:space="preserve">Lithuania</w:t>
      </w:r>
      <w:r>
        <w:t xml:space="preserve"> </w:t>
      </w:r>
      <w:r>
        <w:t xml:space="preserve">9,965</w:t>
      </w:r>
      <w:r>
        <w:t xml:space="preserve"> </w:t>
      </w:r>
      <w:r>
        <w:t xml:space="preserve">6,940</w:t>
      </w:r>
      <w:r>
        <w:t xml:space="preserve"> </w:t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Luxembourg</w:t>
      </w:r>
      <w:r>
        <w:t xml:space="preserve"> </w:t>
      </w:r>
      <w:r>
        <w:t xml:space="preserve">3,544</w:t>
      </w:r>
      <w:r>
        <w:t xml:space="preserve"> </w:t>
      </w:r>
      <w:r>
        <w:t xml:space="preserve">3,987</w:t>
      </w:r>
      <w:r>
        <w:t xml:space="preserve"> </w:t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Malta</w:t>
      </w:r>
      <w:r>
        <w:t xml:space="preserve"> </w:t>
      </w:r>
      <w:r>
        <w:t xml:space="preserve">2,998</w:t>
      </w:r>
      <w:r>
        <w:t xml:space="preserve"> </w:t>
      </w:r>
      <w:r>
        <w:t xml:space="preserve">3,454</w:t>
      </w:r>
      <w:r>
        <w:t xml:space="preserve"> </w:t>
      </w:r>
      <w:r>
        <w:t xml:space="preserve">0.1</w:t>
      </w:r>
      <w:r>
        <w:br/>
      </w:r>
      <w:r>
        <w:t xml:space="preserve">0.2</w:t>
      </w:r>
      <w:r>
        <w:br/>
      </w:r>
      <w:r>
        <w:t xml:space="preserve">Netherlands</w:t>
      </w:r>
      <w:r>
        <w:t xml:space="preserve"> </w:t>
      </w:r>
      <w:r>
        <w:t xml:space="preserve">109,123</w:t>
      </w:r>
      <w:r>
        <w:t xml:space="preserve"> </w:t>
      </w:r>
      <w:r>
        <w:t xml:space="preserve">110,544</w:t>
      </w:r>
      <w:r>
        <w:t xml:space="preserve"> </w:t>
      </w:r>
      <w:r>
        <w:t xml:space="preserve">4.5</w:t>
      </w:r>
      <w:r>
        <w:br/>
      </w:r>
      <w:r>
        <w:t xml:space="preserve">4.6</w:t>
      </w:r>
      <w:r>
        <w:br/>
      </w:r>
      <w:r>
        <w:t xml:space="preserve">Poland</w:t>
      </w:r>
      <w:r>
        <w:t xml:space="preserve"> </w:t>
      </w:r>
      <w:r>
        <w:t xml:space="preserve">195,993</w:t>
      </w:r>
      <w:r>
        <w:t xml:space="preserve"> </w:t>
      </w:r>
      <w:r>
        <w:t xml:space="preserve">172,871</w:t>
      </w:r>
      <w:r>
        <w:t xml:space="preserve"> </w:t>
      </w:r>
      <w:r>
        <w:t xml:space="preserve">8.3</w:t>
      </w:r>
      <w:r>
        <w:br/>
      </w:r>
      <w:r>
        <w:t xml:space="preserve">7.3</w:t>
      </w:r>
      <w:r>
        <w:br/>
      </w:r>
      <w:r>
        <w:t xml:space="preserve">Portugal</w:t>
      </w:r>
      <w:r>
        <w:t xml:space="preserve"> </w:t>
      </w:r>
      <w:r>
        <w:t xml:space="preserve">59,414</w:t>
      </w:r>
      <w:r>
        <w:t xml:space="preserve"> </w:t>
      </w:r>
      <w:r>
        <w:t xml:space="preserve">54,058</w:t>
      </w:r>
      <w:r>
        <w:t xml:space="preserve"> </w:t>
      </w:r>
      <w:r>
        <w:t xml:space="preserve">2.8</w:t>
      </w:r>
      <w:r>
        <w:br/>
      </w:r>
      <w:r>
        <w:t xml:space="preserve">2.6</w:t>
      </w:r>
      <w:r>
        <w:br/>
      </w:r>
      <w:r>
        <w:t xml:space="preserve">Romania</w:t>
      </w:r>
      <w:r>
        <w:t xml:space="preserve"> </w:t>
      </w:r>
      <w:r>
        <w:t xml:space="preserve">65,077</w:t>
      </w:r>
      <w:r>
        <w:t xml:space="preserve"> </w:t>
      </w:r>
      <w:r>
        <w:t xml:space="preserve">51,942</w:t>
      </w:r>
      <w:r>
        <w:t xml:space="preserve"> </w:t>
      </w:r>
      <w:r>
        <w:t xml:space="preserve">1.8</w:t>
      </w:r>
      <w:r>
        <w:br/>
      </w:r>
      <w:r>
        <w:t xml:space="preserve">1.4</w:t>
      </w:r>
      <w:r>
        <w:br/>
      </w:r>
      <w:r>
        <w:t xml:space="preserve">Slovenia</w:t>
      </w:r>
      <w:r>
        <w:t xml:space="preserve"> </w:t>
      </w:r>
      <w:r>
        <w:t xml:space="preserve">10,791</w:t>
      </w:r>
      <w:r>
        <w:t xml:space="preserve"> </w:t>
      </w:r>
      <w:r>
        <w:t xml:space="preserve">10,255</w:t>
      </w:r>
      <w:r>
        <w:t xml:space="preserve"> </w:t>
      </w:r>
      <w:r>
        <w:t xml:space="preserve">0.6</w:t>
      </w:r>
      <w:r>
        <w:br/>
      </w:r>
      <w:r>
        <w:t xml:space="preserve">0.6</w:t>
      </w:r>
      <w:r>
        <w:br/>
      </w:r>
      <w:r>
        <w:t xml:space="preserve">Slovakia</w:t>
      </w:r>
      <w:r>
        <w:t xml:space="preserve"> </w:t>
      </w:r>
      <w:r>
        <w:t xml:space="preserve">32,498</w:t>
      </w:r>
      <w:r>
        <w:t xml:space="preserve"> </w:t>
      </w:r>
      <w:r>
        <w:t xml:space="preserve">30,342</w:t>
      </w:r>
      <w:r>
        <w:t xml:space="preserve"> </w:t>
      </w:r>
      <w:r>
        <w:t xml:space="preserve">0.5</w:t>
      </w:r>
      <w:r>
        <w:br/>
      </w:r>
      <w:r>
        <w:t xml:space="preserve">0.5</w:t>
      </w:r>
      <w:r>
        <w:br/>
      </w:r>
      <w:r>
        <w:t xml:space="preserve">Spain</w:t>
      </w:r>
      <w:r>
        <w:t xml:space="preserve"> </w:t>
      </w:r>
      <w:r>
        <w:t xml:space="preserve">250,010</w:t>
      </w:r>
      <w:r>
        <w:t xml:space="preserve"> </w:t>
      </w:r>
      <w:r>
        <w:t xml:space="preserve">248,049</w:t>
      </w:r>
      <w:r>
        <w:t xml:space="preserve"> </w:t>
      </w:r>
      <w:r>
        <w:t xml:space="preserve">15.0</w:t>
      </w:r>
      <w:r>
        <w:br/>
      </w:r>
      <w:r>
        <w:t xml:space="preserve">14.9</w:t>
      </w:r>
      <w:r>
        <w:br/>
      </w:r>
      <w:r>
        <w:t xml:space="preserve">Sweden</w:t>
      </w:r>
      <w:r>
        <w:t xml:space="preserve"> </w:t>
      </w:r>
      <w:r>
        <w:t xml:space="preserve">64,169</w:t>
      </w:r>
      <w:r>
        <w:t xml:space="preserve"> </w:t>
      </w:r>
      <w:r>
        <w:t xml:space="preserve">70,708</w:t>
      </w:r>
      <w:r>
        <w:t xml:space="preserve"> </w:t>
      </w:r>
      <w:r>
        <w:t xml:space="preserve">0.9</w:t>
      </w:r>
      <w:r>
        <w:br/>
      </w:r>
      <w:r>
        <w:t xml:space="preserve">1.0</w:t>
      </w:r>
      <w:r>
        <w:br/>
      </w:r>
      <w:r>
        <w:t xml:space="preserve">EU27</w:t>
      </w:r>
      <w:r>
        <w:t xml:space="preserve"> </w:t>
      </w:r>
      <w:r>
        <w:t xml:space="preserve">2,273,662</w:t>
      </w:r>
      <w:r>
        <w:t xml:space="preserve"> </w:t>
      </w:r>
      <w:r>
        <w:t xml:space="preserve">2,183,889</w:t>
      </w:r>
      <w:r>
        <w:t xml:space="preserve"> </w:t>
      </w:r>
      <w:r>
        <w:t xml:space="preserve">136.0</w:t>
      </w:r>
      <w:r>
        <w:t xml:space="preserve"> </w:t>
      </w:r>
      <w:r>
        <w:t xml:space="preserve">130.3</w:t>
      </w:r>
      <w:r>
        <w:t xml:space="preserve"> </w:t>
      </w:r>
      <w:r>
        <w:t xml:space="preserve">Source: COWI, Ecorys and NTUA (2022), Impact assessment support study</w:t>
      </w:r>
      <w:r>
        <w:br/>
      </w:r>
      <w:r>
        <w:t xml:space="preserve">PMc6: New rules on the use of technologies to offset medical unfitness</w:t>
      </w:r>
      <w:r>
        <w:t xml:space="preserve"> </w:t>
      </w:r>
      <w:r>
        <w:t xml:space="preserve">In PMc6, when a person does not meet the standards on physical and mental fitness, a driving licence</w:t>
      </w:r>
      <w:r>
        <w:t xml:space="preserve"> </w:t>
      </w:r>
      <w:r>
        <w:t xml:space="preserve">may be issued to that person with the obligation to use a technology that mitigates the unfitness to</w:t>
      </w:r>
      <w:r>
        <w:t xml:space="preserve"> </w:t>
      </w:r>
      <w:r>
        <w:t xml:space="preserve">drive (e.g. alcohol interlock).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In the baseline, drivers that are diagnosed with ‘alcohol-dependence’ are not entitled to drive a vehicle</w:t>
      </w:r>
      <w:r>
        <w:t xml:space="preserve"> </w:t>
      </w:r>
      <w:r>
        <w:t xml:space="preserve">(Annex III.14). A paper by Rehm at al. (2015)230 estimated that some 3% of EU citizens in the age</w:t>
      </w:r>
      <w:r>
        <w:t xml:space="preserve"> </w:t>
      </w:r>
      <w:r>
        <w:t xml:space="preserve">group 18 to 64 suffer from alcohol dependence. With new intelligent devices such as alcohol</w:t>
      </w:r>
      <w:r>
        <w:t xml:space="preserve"> </w:t>
      </w:r>
      <w:r>
        <w:t xml:space="preserve">interlock, a driver should repeatedly proof that he/she is not under the influence of alcohol when</w:t>
      </w:r>
      <w:r>
        <w:t xml:space="preserve"> </w:t>
      </w:r>
      <w:r>
        <w:t xml:space="preserve">driving a vehicle. This could facilitate people with alcohol dependence to drive a vehicle equipped</w:t>
      </w:r>
      <w:r>
        <w:t xml:space="preserve"> </w:t>
      </w:r>
      <w:r>
        <w:t xml:space="preserve">with an alcohol interlock, which could have a positive effect on the free movement of people</w:t>
      </w:r>
      <w:r>
        <w:t xml:space="preserve"> </w:t>
      </w:r>
      <w:r>
        <w:t xml:space="preserve">diagnosed with alcohol-dependence. However, they will have to bear the costs of installing the device</w:t>
      </w:r>
      <w:r>
        <w:t xml:space="preserve"> </w:t>
      </w:r>
      <w:r>
        <w:t xml:space="preserve">in the vehicle. In the Netherlands, the full costs (installation, administrative costs, costs for</w:t>
      </w:r>
      <w:r>
        <w:t xml:space="preserve"> </w:t>
      </w:r>
      <w:r>
        <w:t xml:space="preserve">monitoring and support) for an alcohol interlock are estimated at EUR 200 per month231 or EUR</w:t>
      </w:r>
      <w:r>
        <w:t xml:space="preserve"> </w:t>
      </w:r>
      <w:r>
        <w:t xml:space="preserve">2,400 per year driver. There is no evidence on the number of people that suffer from alcohol</w:t>
      </w:r>
      <w:r>
        <w:t xml:space="preserve"> </w:t>
      </w:r>
      <w:r>
        <w:t xml:space="preserve">dependence that would be willing to install an alcohol interlock. For this reason, the costs related to</w:t>
      </w:r>
      <w:r>
        <w:t xml:space="preserve"> </w:t>
      </w:r>
      <w:r>
        <w:t xml:space="preserve">this measure are not quantified. PMc6 is included in all policy options and the potential costs would</w:t>
      </w:r>
      <w:r>
        <w:t xml:space="preserve"> </w:t>
      </w:r>
      <w:r>
        <w:t xml:space="preserve">be the same, not affecting the ranking of the options.</w:t>
      </w:r>
      <w:r>
        <w:br/>
      </w:r>
      <w:r>
        <w:t xml:space="preserve">PMc7: Establishment of a knowledge management Platform for authorities regarding physical</w:t>
      </w:r>
      <w:r>
        <w:t xml:space="preserve"> </w:t>
      </w:r>
      <w:r>
        <w:t xml:space="preserve">and mental fitness to drive</w:t>
      </w:r>
      <w:r>
        <w:t xml:space="preserve"> </w:t>
      </w:r>
      <w:r>
        <w:t xml:space="preserve">Adjustment costs for the European Commission</w:t>
      </w:r>
      <w:r>
        <w:t xml:space="preserve"> </w:t>
      </w:r>
      <w:r>
        <w:t xml:space="preserve">In PMc7 an expert group will be established and annual meetings will be organised by the European</w:t>
      </w:r>
      <w:r>
        <w:t xml:space="preserve"> </w:t>
      </w:r>
      <w:r>
        <w:t xml:space="preserve">Commission, to allow authorities to share information and best practices in relation physical and</w:t>
      </w:r>
      <w:r>
        <w:t xml:space="preserve"> </w:t>
      </w:r>
      <w:r>
        <w:t xml:space="preserve">mental fitness to drive (e.g. screening, assessment). The cost of organising one meeting per year,</w:t>
      </w:r>
      <w:r>
        <w:t xml:space="preserve"> </w:t>
      </w:r>
      <w:r>
        <w:t xml:space="preserve">including the reimbursement of participants, is estimated at EUR 30,000 per year from 2025 onwards.</w:t>
      </w:r>
      <w:r>
        <w:t xml:space="preserve"> </w:t>
      </w:r>
      <w:r>
        <w:t xml:space="preserve">Expressed as present value over the 2025-2050 period, the adjustment costs for the European</w:t>
      </w:r>
      <w:r>
        <w:t xml:space="preserve"> </w:t>
      </w:r>
      <w:r>
        <w:t xml:space="preserve">Commission are estimated at EUR 0.6 million relative to the baseline (in 2021 prices). The costs of</w:t>
      </w:r>
      <w:r>
        <w:t xml:space="preserve"> </w:t>
      </w:r>
      <w:r>
        <w:t xml:space="preserve">PMc7 are the same in all policy options.</w:t>
      </w:r>
      <w:r>
        <w:t xml:space="preserve"> </w:t>
      </w:r>
      <w:r>
        <w:t xml:space="preserve">PMc8: Clarification of the concept of normal residence</w:t>
      </w:r>
      <w:r>
        <w:t xml:space="preserve"> </w:t>
      </w:r>
      <w:r>
        <w:t xml:space="preserve">In PMc8 the concept of normal residence will be developed to specify how the normal residence</w:t>
      </w:r>
      <w:r>
        <w:t xml:space="preserve"> </w:t>
      </w:r>
      <w:r>
        <w:t xml:space="preserve">should be determined during the 6 first months of establishment in a new country, including certain</w:t>
      </w:r>
      <w:r>
        <w:t xml:space="preserve"> </w:t>
      </w:r>
      <w:r>
        <w:t xml:space="preserve">special cases where two or more Member States consider they can be issuing authority.</w:t>
      </w:r>
      <w:r>
        <w:t xml:space="preserve"> </w:t>
      </w:r>
      <w:r>
        <w:t xml:space="preserve">The number of EU exchanges of driving licences is estimated at some 0.3 million cases in 2019 and</w:t>
      </w:r>
      <w:r>
        <w:t xml:space="preserve"> </w:t>
      </w:r>
      <w:r>
        <w:t xml:space="preserve">projected at around 0.2 million by 2030 and 2050 in the baseline scenario. The number of cases where</w:t>
      </w:r>
      <w:r>
        <w:t xml:space="preserve"> </w:t>
      </w:r>
      <w:r>
        <w:t xml:space="preserve">normal residence cannot be established is fairly small at EU level. However, although the number of</w:t>
      </w:r>
      <w:r>
        <w:t xml:space="preserve"> </w:t>
      </w:r>
      <w:r>
        <w:t xml:space="preserve">cases is low, the consequences for individuals can be significant. For example, the right to drive a</w:t>
      </w:r>
      <w:r>
        <w:t xml:space="preserve"> </w:t>
      </w:r>
      <w:r>
        <w:t xml:space="preserve">vehicle (e.g. issuance of a licence) might not be granted if no country recognises the normal residence</w:t>
      </w:r>
      <w:r>
        <w:t xml:space="preserve"> </w:t>
      </w:r>
      <w:r>
        <w:t xml:space="preserve">of an individual, which significantly impairs the free movement of these road users. This was also</w:t>
      </w:r>
      <w:r>
        <w:t xml:space="preserve"> </w:t>
      </w:r>
      <w:r>
        <w:t xml:space="preserve">highlighted during the stakeholders’ consultation.</w:t>
      </w:r>
      <w:r>
        <w:t xml:space="preserve"> </w:t>
      </w:r>
      <w:r>
        <w:t xml:space="preserve">The clarification of the concept of normal residence is expected to have a positive impacts costs</w:t>
      </w:r>
      <w:r>
        <w:t xml:space="preserve"> </w:t>
      </w:r>
      <w:r>
        <w:t xml:space="preserve">related to handling of complaints from citizens and in extreme cases, court rulings. They are also</w:t>
      </w:r>
      <w:r>
        <w:t xml:space="preserve"> </w:t>
      </w:r>
      <w:r>
        <w:t xml:space="preserve">expected to result in a reduction of the hassle costs for citizens. However, it was not possible to</w:t>
      </w:r>
      <w:r>
        <w:t xml:space="preserve"> </w:t>
      </w:r>
      <w:r>
        <w:t xml:space="preserve">quantify the reduction in costs. PMc8 is included in all policy options and the potential cost savings</w:t>
      </w:r>
      <w:r>
        <w:t xml:space="preserve"> </w:t>
      </w:r>
      <w:r>
        <w:t xml:space="preserve">would be the same, not affecting the ranking of the options.</w:t>
      </w:r>
    </w:p>
    <w:p>
      <w:pPr>
        <w:pStyle w:val="BodyText"/>
      </w:pPr>
      <w:r>
        <w:t xml:space="preserve">230 https://pubmed.ncbi.nlm.nih.gov/25342593/</w:t>
      </w:r>
      <w:r>
        <w:br/>
      </w:r>
      <w:r>
        <w:t xml:space="preserve">231 https://etsc.eu/wp-content/uploads/2016_12_alcohol_interlock_guidelines_final.pdf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PMc9: Introduction of the EU mobile driving licence</w:t>
      </w:r>
      <w:r>
        <w:t xml:space="preserve"> </w:t>
      </w:r>
      <w:r>
        <w:t xml:space="preserve">In PMc9 an EU digital driving licence is assumed to be introduced, based on ISO18013-5 and on</w:t>
      </w:r>
      <w:r>
        <w:t xml:space="preserve"> </w:t>
      </w:r>
      <w:r>
        <w:t xml:space="preserve">eIDAS features. Mobile driving licences would be recognised from 2026 and would be issued by</w:t>
      </w:r>
      <w:r>
        <w:t xml:space="preserve"> </w:t>
      </w:r>
      <w:r>
        <w:t xml:space="preserve">default from 2028.</w:t>
      </w:r>
      <w:r>
        <w:t xml:space="preserve"> </w:t>
      </w:r>
      <w:r>
        <w:t xml:space="preserve">Adjustment costs for Member States administrations</w:t>
      </w:r>
      <w:r>
        <w:t xml:space="preserve"> </w:t>
      </w:r>
      <w:r>
        <w:t xml:space="preserve">The introduction of the EU mobile driving licence (PMc9) requires the development of an IT system</w:t>
      </w:r>
      <w:r>
        <w:t xml:space="preserve"> </w:t>
      </w:r>
      <w:r>
        <w:t xml:space="preserve">for the mobile driving licences. The estimation of the costs is based on the following architecture,</w:t>
      </w:r>
      <w:r>
        <w:t xml:space="preserve"> </w:t>
      </w:r>
      <w:r>
        <w:t xml:space="preserve">which adheres to the ISO standard and assumes the use of the EU Identity Wallet.</w:t>
      </w:r>
      <w:r>
        <w:br/>
      </w:r>
      <w:r>
        <w:t xml:space="preserve">Figure 4: Architecture for establishing a system for mobile driving licences</w:t>
      </w:r>
    </w:p>
    <w:p>
      <w:pPr>
        <w:pStyle w:val="BodyText"/>
      </w:pPr>
      <w:r>
        <w:t xml:space="preserve">Source: COWI, Ecorys and NTUA (2022), Impact assessment support study</w:t>
      </w:r>
      <w:r>
        <w:t xml:space="preserve"> </w:t>
      </w:r>
      <w:r>
        <w:t xml:space="preserve">The cost elements of the system are explained below:</w:t>
      </w:r>
      <w:r>
        <w:t xml:space="preserve"> </w:t>
      </w:r>
      <w:r>
        <w:t xml:space="preserve">1. Ensure and maintain integration with existing driving licence issuance system. This</w:t>
      </w:r>
      <w:r>
        <w:t xml:space="preserve"> </w:t>
      </w:r>
      <w:r>
        <w:t xml:space="preserve">element provides the estimated costs of integrating the existing driving licence issuing system</w:t>
      </w:r>
      <w:r>
        <w:t xml:space="preserve"> </w:t>
      </w:r>
      <w:r>
        <w:t xml:space="preserve">with the module that generate the digital driving licence (see point 4 below).</w:t>
      </w:r>
      <w:r>
        <w:t xml:space="preserve"> </w:t>
      </w:r>
      <w:r>
        <w:t xml:space="preserve">2. Build/implement and maintain validator app. This element provides the estimated costs of</w:t>
      </w:r>
      <w:r>
        <w:t xml:space="preserve"> </w:t>
      </w:r>
      <w:r>
        <w:t xml:space="preserve">developing and maintaining a validator app that can be used by authorities to validate the</w:t>
      </w:r>
      <w:r>
        <w:t xml:space="preserve"> </w:t>
      </w:r>
      <w:r>
        <w:t xml:space="preserve">digital driving licence presented to them as a QR code.</w:t>
      </w:r>
      <w:r>
        <w:t xml:space="preserve"> </w:t>
      </w:r>
      <w:r>
        <w:t xml:space="preserve">3. Build and maintain API for licence registry. This element provides the estimated costs of</w:t>
      </w:r>
      <w:r>
        <w:t xml:space="preserve"> </w:t>
      </w:r>
      <w:r>
        <w:t xml:space="preserve">implementing an API (Application Programming Interface) in the existing licence registries</w:t>
      </w:r>
      <w:r>
        <w:t xml:space="preserve"> </w:t>
      </w:r>
      <w:r>
        <w:t xml:space="preserve">that can be used by the validator app to query additional details or obtain up-to-date</w:t>
      </w:r>
      <w:r>
        <w:t xml:space="preserve"> </w:t>
      </w:r>
      <w:r>
        <w:t xml:space="preserve">information about the status of the licence presented.</w:t>
      </w:r>
      <w:r>
        <w:t xml:space="preserve"> </w:t>
      </w:r>
      <w:r>
        <w:t xml:space="preserve">4. Build and maintain the generator for digital driving licence. This element provides the</w:t>
      </w:r>
      <w:r>
        <w:t xml:space="preserve"> </w:t>
      </w:r>
      <w:r>
        <w:t xml:space="preserve">estimated costs of implementing and maintaining the module that can generate the digital</w:t>
      </w:r>
      <w:r>
        <w:t xml:space="preserve"> </w:t>
      </w:r>
      <w:r>
        <w:t xml:space="preserve">secure document that will be held in the EU Digital Identity Wallet. This include generating</w:t>
      </w:r>
      <w:r>
        <w:t xml:space="preserve"> </w:t>
      </w:r>
      <w:r>
        <w:t xml:space="preserve">the secure QR code.</w:t>
      </w:r>
      <w:r>
        <w:t xml:space="preserve"> </w:t>
      </w:r>
      <w:r>
        <w:t xml:space="preserve">5. Build DDL secure document (based on the EU Wallet). This element provides the cost of</w:t>
      </w:r>
      <w:r>
        <w:t xml:space="preserve"> </w:t>
      </w:r>
      <w:r>
        <w:t xml:space="preserve">establishing the secure document data structure based on the EU Digital Identity Wallet and</w:t>
      </w:r>
      <w:r>
        <w:t xml:space="preserve"> </w:t>
      </w:r>
      <w:r>
        <w:t xml:space="preserve">maintaining this.</w:t>
      </w:r>
      <w:r>
        <w:t xml:space="preserve"> </w:t>
      </w:r>
      <w:r>
        <w:t xml:space="preserve">In the assessment of costs, the following assumptions have been made: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1. The European Digital Identity Wallet is available (i.e. part of the baseline) so that Member</w:t>
      </w:r>
      <w:r>
        <w:t xml:space="preserve"> </w:t>
      </w:r>
      <w:r>
        <w:t xml:space="preserve">States do not need to implement the app that holds the digital licence.</w:t>
      </w:r>
      <w:r>
        <w:t xml:space="preserve"> </w:t>
      </w:r>
      <w:r>
        <w:t xml:space="preserve">2. The annual maintenance costs are assumed to be 15% of the investments costs.</w:t>
      </w:r>
      <w:r>
        <w:br/>
      </w:r>
      <w:r>
        <w:t xml:space="preserve">The number of hours per element, required for building the system for Member States that do not</w:t>
      </w:r>
      <w:r>
        <w:t xml:space="preserve"> </w:t>
      </w:r>
      <w:r>
        <w:t xml:space="preserve">have such system in place is estimated as follows:</w:t>
      </w:r>
      <w:r>
        <w:t xml:space="preserve"> </w:t>
      </w:r>
      <w:r>
        <w:t xml:space="preserve">1. Ensure and maintain integration with existing driving licence issuance system</w:t>
      </w:r>
      <w:r>
        <w:br/>
      </w:r>
      <w:r>
        <w:t xml:space="preserve">Investment costs (one-off in 2025):</w:t>
      </w:r>
    </w:p>
    <w:p>
      <w:pPr>
        <w:pStyle w:val="BodyText"/>
      </w:pPr>
      <w:r>
        <w:t xml:space="preserve">4,500 hours</w:t>
      </w:r>
      <w:r>
        <w:t xml:space="preserve"> </w:t>
      </w:r>
      <w:r>
        <w:t xml:space="preserve">Maintenance costs (annual recurring costs from 2026):</w:t>
      </w:r>
      <w:r>
        <w:t xml:space="preserve"> </w:t>
      </w:r>
      <w:r>
        <w:t xml:space="preserve">675 hours</w:t>
      </w:r>
    </w:p>
    <w:p>
      <w:pPr>
        <w:pStyle w:val="Compact"/>
        <w:numPr>
          <w:ilvl w:val="0"/>
          <w:numId w:val="1007"/>
        </w:numPr>
      </w:pPr>
      <w:r>
        <w:t xml:space="preserve">Build/implement and maintain validator app</w:t>
      </w:r>
      <w:r>
        <w:br/>
      </w:r>
      <w:r>
        <w:t xml:space="preserve">Investment costs (one-off in 2025):</w:t>
      </w:r>
    </w:p>
    <w:p>
      <w:pPr>
        <w:pStyle w:val="FirstParagraph"/>
      </w:pPr>
      <w:r>
        <w:t xml:space="preserve">3,500 hours</w:t>
      </w:r>
      <w:r>
        <w:t xml:space="preserve"> </w:t>
      </w:r>
      <w:r>
        <w:t xml:space="preserve">Maintenance costs (annual recurring costs from 2026):</w:t>
      </w:r>
      <w:r>
        <w:t xml:space="preserve"> </w:t>
      </w:r>
      <w:r>
        <w:t xml:space="preserve">525 hours</w:t>
      </w:r>
      <w:r>
        <w:t xml:space="preserve"> </w:t>
      </w:r>
      <w:r>
        <w:t xml:space="preserve">3. Build and maintain API for licence registry</w:t>
      </w:r>
      <w:r>
        <w:br/>
      </w:r>
      <w:r>
        <w:t xml:space="preserve">Investment costs (one-off in 2025):</w:t>
      </w:r>
    </w:p>
    <w:p>
      <w:pPr>
        <w:pStyle w:val="BodyText"/>
      </w:pPr>
      <w:r>
        <w:t xml:space="preserve">4,500 hours</w:t>
      </w:r>
      <w:r>
        <w:t xml:space="preserve"> </w:t>
      </w:r>
      <w:r>
        <w:t xml:space="preserve">Maintenance costs (annual recurring costs from 2026):</w:t>
      </w:r>
      <w:r>
        <w:t xml:space="preserve"> </w:t>
      </w:r>
      <w:r>
        <w:t xml:space="preserve">675 hours</w:t>
      </w:r>
    </w:p>
    <w:p>
      <w:pPr>
        <w:pStyle w:val="Compact"/>
        <w:numPr>
          <w:ilvl w:val="0"/>
          <w:numId w:val="1008"/>
        </w:numPr>
      </w:pPr>
      <w:r>
        <w:t xml:space="preserve">Build and maintain generator for digital driving licence</w:t>
      </w:r>
    </w:p>
    <w:p>
      <w:pPr>
        <w:pStyle w:val="Compact"/>
        <w:numPr>
          <w:ilvl w:val="0"/>
          <w:numId w:val="1008"/>
        </w:numPr>
      </w:pPr>
      <w:r>
        <w:t xml:space="preserve">Investment costs (one-off in 2025):</w:t>
      </w:r>
    </w:p>
    <w:p>
      <w:pPr>
        <w:pStyle w:val="FirstParagraph"/>
      </w:pPr>
      <w:r>
        <w:t xml:space="preserve">3,500 hours</w:t>
      </w:r>
      <w:r>
        <w:t xml:space="preserve"> </w:t>
      </w:r>
      <w:r>
        <w:t xml:space="preserve">Maintenance costs (annual recurring costs from 2026):</w:t>
      </w:r>
      <w:r>
        <w:t xml:space="preserve"> </w:t>
      </w:r>
      <w:r>
        <w:t xml:space="preserve">525 hours</w:t>
      </w:r>
      <w:r>
        <w:t xml:space="preserve"> </w:t>
      </w:r>
      <w:r>
        <w:t xml:space="preserve">6. Build DDL secure document (based on EU Wallet)</w:t>
      </w:r>
      <w:r>
        <w:t xml:space="preserve"> </w:t>
      </w:r>
      <w:r>
        <w:t xml:space="preserve">7. Investment costs (one-off in 2025):</w:t>
      </w:r>
    </w:p>
    <w:p>
      <w:pPr>
        <w:pStyle w:val="BodyText"/>
      </w:pPr>
      <w:r>
        <w:t xml:space="preserve">3,000 hours</w:t>
      </w:r>
      <w:r>
        <w:t xml:space="preserve"> </w:t>
      </w:r>
      <w:r>
        <w:t xml:space="preserve">Maintenance costs (annual recurring costs from 2026):</w:t>
      </w:r>
      <w:r>
        <w:t xml:space="preserve"> </w:t>
      </w:r>
      <w:r>
        <w:t xml:space="preserve">450</w:t>
      </w:r>
    </w:p>
    <w:p>
      <w:pPr>
        <w:pStyle w:val="Compact"/>
        <w:numPr>
          <w:ilvl w:val="0"/>
          <w:numId w:val="1009"/>
        </w:numPr>
      </w:pPr>
      <w:r>
        <w:t xml:space="preserve">Contingency costs (buffer)</w:t>
      </w:r>
    </w:p>
    <w:p>
      <w:pPr>
        <w:pStyle w:val="Compact"/>
        <w:numPr>
          <w:ilvl w:val="0"/>
          <w:numId w:val="1009"/>
        </w:numPr>
      </w:pPr>
      <w:r>
        <w:t xml:space="preserve">Investment costs (one-off in 2025):</w:t>
      </w:r>
    </w:p>
    <w:p>
      <w:pPr>
        <w:pStyle w:val="FirstParagraph"/>
      </w:pPr>
      <w:r>
        <w:t xml:space="preserve">3,500 hours</w:t>
      </w:r>
      <w:r>
        <w:t xml:space="preserve"> </w:t>
      </w:r>
      <w:r>
        <w:t xml:space="preserve">Maintenance costs (annual recurring costs from 2026):</w:t>
      </w:r>
      <w:r>
        <w:t xml:space="preserve"> </w:t>
      </w:r>
      <w:r>
        <w:t xml:space="preserve">525 hours</w:t>
      </w:r>
      <w:r>
        <w:t xml:space="preserve"> </w:t>
      </w:r>
      <w:r>
        <w:t xml:space="preserve">Thereby, for Member States that do not have any system in place the total number of hours required</w:t>
      </w:r>
      <w:r>
        <w:t xml:space="preserve"> </w:t>
      </w:r>
      <w:r>
        <w:t xml:space="preserve">for implementing the system in 2025 is estimated at 22,500 hours, while 3,375 hours would be</w:t>
      </w:r>
      <w:r>
        <w:t xml:space="preserve"> </w:t>
      </w:r>
      <w:r>
        <w:t xml:space="preserve">required annually from 2026 onwards for maintenance. Differences in infrastructure costs driven by</w:t>
      </w:r>
      <w:r>
        <w:t xml:space="preserve"> </w:t>
      </w:r>
      <w:r>
        <w:t xml:space="preserve">the need to support more users are expected to be negligible. The evidence for the implementation</w:t>
      </w:r>
      <w:r>
        <w:t xml:space="preserve"> </w:t>
      </w:r>
      <w:r>
        <w:t xml:space="preserve">costs is based on the experience of Denmark and Norway. Both these countries include the</w:t>
      </w:r>
      <w:r>
        <w:t xml:space="preserve"> </w:t>
      </w:r>
      <w:r>
        <w:t xml:space="preserve">implementation of a wallet, which will be built within the EU Digital Identity Wallet.</w:t>
      </w:r>
      <w:r>
        <w:br/>
      </w:r>
      <w:r>
        <w:t xml:space="preserve">For Member States that already have a system in place or indicated plans to implement a system in</w:t>
      </w:r>
      <w:r>
        <w:t xml:space="preserve"> </w:t>
      </w:r>
      <w:r>
        <w:t xml:space="preserve">the coming years (AT, BE, DE, DK, EL, ES, FI, IT, IE, NL, PL), reflected in the baseline, the</w:t>
      </w:r>
      <w:r>
        <w:t xml:space="preserve"> </w:t>
      </w:r>
      <w:r>
        <w:t xml:space="preserve">additional number of hours for the implementation is estimated at 11,000. This assumes that some</w:t>
      </w:r>
      <w:r>
        <w:t xml:space="preserve"> </w:t>
      </w:r>
      <w:r>
        <w:t xml:space="preserve">activities would still be required (for example to ensure compliance with ISO18013-5 and connection</w:t>
      </w:r>
      <w:r>
        <w:t xml:space="preserve"> </w:t>
      </w:r>
      <w:r>
        <w:t xml:space="preserve">to the EU Wallet), but these costs are expected to be lower relative to MS with no system in place.</w:t>
      </w:r>
      <w:r>
        <w:t xml:space="preserve"> </w:t>
      </w:r>
      <w:r>
        <w:t xml:space="preserve">The number of hours required for maintenance would be however the same, estimated at 3,375 hours</w:t>
      </w:r>
      <w:r>
        <w:t xml:space="preserve"> </w:t>
      </w:r>
      <w:r>
        <w:t xml:space="preserve">per year.</w:t>
      </w:r>
      <w:r>
        <w:br/>
      </w:r>
      <w:r>
        <w:t xml:space="preserve">To estimate the costs, the tariffs per hour from the Eurostat Structure of earnings survey, Labour</w:t>
      </w:r>
      <w:r>
        <w:t xml:space="preserve"> </w:t>
      </w:r>
      <w:r>
        <w:t xml:space="preserve">Force Survey data for Non-Wage Labour Costs (i.e. ISCO 2 – professionals) have been used.</w:t>
      </w:r>
      <w:r>
        <w:br/>
      </w:r>
      <w:r>
        <w:t xml:space="preserve">The IT system would involve one-off costs of EUR 12.9 million in 2025 plus annual maintenance</w:t>
      </w:r>
      <w:r>
        <w:t xml:space="preserve"> </w:t>
      </w:r>
      <w:r>
        <w:t xml:space="preserve">costs estimated at EUR 1.9 million from 2026 onwards, relative to the baseline. Expressed as present</w:t>
      </w:r>
      <w:r>
        <w:t xml:space="preserve"> </w:t>
      </w:r>
      <w:r>
        <w:t xml:space="preserve">value over the 2025-2050 period, the adjustment costs for the Member States authorities are estimated</w:t>
      </w:r>
      <w:r>
        <w:t xml:space="preserve"> </w:t>
      </w:r>
      <w:r>
        <w:t xml:space="preserve">at EUR 46.7 million relative to the baseline (in 2021 prices), of which EUR 12.9 million one-off costs</w:t>
      </w:r>
      <w:r>
        <w:t xml:space="preserve"> </w:t>
      </w:r>
      <w:r>
        <w:t xml:space="preserve">in 2025.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The estimated one-off and recurrent maintenance costs by Member State are provided in Table 19.</w:t>
      </w:r>
      <w:r>
        <w:t xml:space="preserve"> </w:t>
      </w:r>
      <w:r>
        <w:t xml:space="preserve">Table 19: Estimated one-off and recurrent maintenance costs (in EUR) by Member State for implementing the IT</w:t>
      </w:r>
      <w:r>
        <w:t xml:space="preserve"> </w:t>
      </w:r>
      <w:r>
        <w:t xml:space="preserve">system for mobile driving licences in PMc9, relative to the baseline</w:t>
      </w:r>
    </w:p>
    <w:p>
      <w:pPr>
        <w:pStyle w:val="BodyText"/>
      </w:pPr>
      <w:r>
        <w:t xml:space="preserve">One-off costs in 2025 (EUR)</w:t>
      </w:r>
      <w:r>
        <w:t xml:space="preserve"> </w:t>
      </w:r>
      <w:r>
        <w:t xml:space="preserve">Recurrent costs from 2026 (EUR)</w:t>
      </w:r>
      <w:r>
        <w:t xml:space="preserve"> </w:t>
      </w:r>
      <w:r>
        <w:t xml:space="preserve">Austria</w:t>
      </w:r>
      <w:r>
        <w:t xml:space="preserve"> </w:t>
      </w:r>
      <w:r>
        <w:t xml:space="preserve">490,574</w:t>
      </w:r>
      <w:r>
        <w:t xml:space="preserve"> </w:t>
      </w:r>
      <w:r>
        <w:t xml:space="preserve">73,586</w:t>
      </w:r>
      <w:r>
        <w:t xml:space="preserve"> </w:t>
      </w:r>
      <w:r>
        <w:t xml:space="preserve">Belgium</w:t>
      </w:r>
      <w:r>
        <w:t xml:space="preserve"> </w:t>
      </w:r>
      <w:r>
        <w:t xml:space="preserve">582,136</w:t>
      </w:r>
      <w:r>
        <w:t xml:space="preserve"> </w:t>
      </w:r>
      <w:r>
        <w:t xml:space="preserve">87,320</w:t>
      </w:r>
      <w:r>
        <w:t xml:space="preserve"> </w:t>
      </w:r>
      <w:r>
        <w:t xml:space="preserve">Bulgaria</w:t>
      </w:r>
      <w:r>
        <w:t xml:space="preserve"> </w:t>
      </w:r>
      <w:r>
        <w:t xml:space="preserve">173,967</w:t>
      </w:r>
      <w:r>
        <w:t xml:space="preserve"> </w:t>
      </w:r>
      <w:r>
        <w:t xml:space="preserve">26,095</w:t>
      </w:r>
      <w:r>
        <w:t xml:space="preserve"> </w:t>
      </w:r>
      <w:r>
        <w:t xml:space="preserve">Cyprus</w:t>
      </w:r>
      <w:r>
        <w:t xml:space="preserve"> </w:t>
      </w:r>
      <w:r>
        <w:t xml:space="preserve">589,338</w:t>
      </w:r>
      <w:r>
        <w:t xml:space="preserve"> </w:t>
      </w:r>
      <w:r>
        <w:t xml:space="preserve">88,401</w:t>
      </w:r>
      <w:r>
        <w:t xml:space="preserve"> </w:t>
      </w:r>
      <w:r>
        <w:t xml:space="preserve">Croatia</w:t>
      </w:r>
      <w:r>
        <w:t xml:space="preserve"> </w:t>
      </w:r>
      <w:r>
        <w:t xml:space="preserve">317,249</w:t>
      </w:r>
      <w:r>
        <w:t xml:space="preserve"> </w:t>
      </w:r>
      <w:r>
        <w:t xml:space="preserve">47,587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420,512</w:t>
      </w:r>
      <w:r>
        <w:t xml:space="preserve"> </w:t>
      </w:r>
      <w:r>
        <w:t xml:space="preserve">63,077</w:t>
      </w:r>
      <w:r>
        <w:t xml:space="preserve"> </w:t>
      </w:r>
      <w:r>
        <w:t xml:space="preserve">Denmark</w:t>
      </w:r>
      <w:r>
        <w:t xml:space="preserve"> </w:t>
      </w:r>
      <w:r>
        <w:t xml:space="preserve">569,391</w:t>
      </w:r>
      <w:r>
        <w:t xml:space="preserve"> </w:t>
      </w:r>
      <w:r>
        <w:t xml:space="preserve">85,409</w:t>
      </w:r>
      <w:r>
        <w:t xml:space="preserve"> </w:t>
      </w:r>
      <w:r>
        <w:t xml:space="preserve">Estonia</w:t>
      </w:r>
      <w:r>
        <w:t xml:space="preserve"> </w:t>
      </w:r>
      <w:r>
        <w:t xml:space="preserve">403,933</w:t>
      </w:r>
      <w:r>
        <w:t xml:space="preserve"> </w:t>
      </w:r>
      <w:r>
        <w:t xml:space="preserve">60,590</w:t>
      </w:r>
      <w:r>
        <w:t xml:space="preserve"> </w:t>
      </w:r>
      <w:r>
        <w:t xml:space="preserve">Finland</w:t>
      </w:r>
      <w:r>
        <w:t xml:space="preserve"> </w:t>
      </w:r>
      <w:r>
        <w:t xml:space="preserve">467,516</w:t>
      </w:r>
      <w:r>
        <w:t xml:space="preserve"> </w:t>
      </w:r>
      <w:r>
        <w:t xml:space="preserve">70,127</w:t>
      </w:r>
      <w:r>
        <w:t xml:space="preserve"> </w:t>
      </w:r>
      <w:r>
        <w:t xml:space="preserve">France</w:t>
      </w:r>
      <w:r>
        <w:t xml:space="preserve"> </w:t>
      </w:r>
      <w:r>
        <w:t xml:space="preserve">1,030,330</w:t>
      </w:r>
      <w:r>
        <w:t xml:space="preserve"> </w:t>
      </w:r>
      <w:r>
        <w:t xml:space="preserve">154,550</w:t>
      </w:r>
      <w:r>
        <w:t xml:space="preserve"> </w:t>
      </w:r>
      <w:r>
        <w:t xml:space="preserve">Germany</w:t>
      </w:r>
      <w:r>
        <w:t xml:space="preserve"> </w:t>
      </w:r>
      <w:r>
        <w:t xml:space="preserve">540,619</w:t>
      </w:r>
      <w:r>
        <w:t xml:space="preserve"> </w:t>
      </w:r>
      <w:r>
        <w:t xml:space="preserve">81,093</w:t>
      </w:r>
      <w:r>
        <w:t xml:space="preserve"> </w:t>
      </w:r>
      <w:r>
        <w:t xml:space="preserve">Greece</w:t>
      </w:r>
      <w:r>
        <w:t xml:space="preserve"> </w:t>
      </w:r>
      <w:r>
        <w:t xml:space="preserve">238,736</w:t>
      </w:r>
      <w:r>
        <w:t xml:space="preserve"> </w:t>
      </w:r>
      <w:r>
        <w:t xml:space="preserve">35,810</w:t>
      </w:r>
      <w:r>
        <w:t xml:space="preserve"> </w:t>
      </w:r>
      <w:r>
        <w:t xml:space="preserve">Hungary</w:t>
      </w:r>
      <w:r>
        <w:t xml:space="preserve"> </w:t>
      </w:r>
      <w:r>
        <w:t xml:space="preserve">307,649</w:t>
      </w:r>
      <w:r>
        <w:t xml:space="preserve"> </w:t>
      </w:r>
      <w:r>
        <w:t xml:space="preserve">46,147</w:t>
      </w:r>
      <w:r>
        <w:t xml:space="preserve"> </w:t>
      </w:r>
      <w:r>
        <w:t xml:space="preserve">Ireland</w:t>
      </w:r>
      <w:r>
        <w:t xml:space="preserve"> </w:t>
      </w:r>
      <w:r>
        <w:t xml:space="preserve">543,562</w:t>
      </w:r>
      <w:r>
        <w:t xml:space="preserve"> </w:t>
      </w:r>
      <w:r>
        <w:t xml:space="preserve">81,534</w:t>
      </w:r>
      <w:r>
        <w:t xml:space="preserve"> </w:t>
      </w:r>
      <w:r>
        <w:t xml:space="preserve">Italy</w:t>
      </w:r>
      <w:r>
        <w:t xml:space="preserve"> </w:t>
      </w:r>
      <w:r>
        <w:t xml:space="preserve">477,643</w:t>
      </w:r>
      <w:r>
        <w:t xml:space="preserve"> </w:t>
      </w:r>
      <w:r>
        <w:t xml:space="preserve">71,647</w:t>
      </w:r>
      <w:r>
        <w:t xml:space="preserve"> </w:t>
      </w:r>
      <w:r>
        <w:t xml:space="preserve">Latvia</w:t>
      </w:r>
      <w:r>
        <w:t xml:space="preserve"> </w:t>
      </w:r>
      <w:r>
        <w:t xml:space="preserve">324,963</w:t>
      </w:r>
      <w:r>
        <w:t xml:space="preserve"> </w:t>
      </w:r>
      <w:r>
        <w:t xml:space="preserve">48,744</w:t>
      </w:r>
      <w:r>
        <w:t xml:space="preserve"> </w:t>
      </w:r>
      <w:r>
        <w:t xml:space="preserve">Lithuania</w:t>
      </w:r>
      <w:r>
        <w:t xml:space="preserve"> </w:t>
      </w:r>
      <w:r>
        <w:t xml:space="preserve">287,302</w:t>
      </w:r>
      <w:r>
        <w:t xml:space="preserve"> </w:t>
      </w:r>
      <w:r>
        <w:t xml:space="preserve">43,095</w:t>
      </w:r>
      <w:r>
        <w:t xml:space="preserve"> </w:t>
      </w:r>
      <w:r>
        <w:t xml:space="preserve">Luxembourg</w:t>
      </w:r>
      <w:r>
        <w:t xml:space="preserve"> </w:t>
      </w:r>
      <w:r>
        <w:t xml:space="preserve">1,088,898</w:t>
      </w:r>
      <w:r>
        <w:t xml:space="preserve"> </w:t>
      </w:r>
      <w:r>
        <w:t xml:space="preserve">163,335</w:t>
      </w:r>
      <w:r>
        <w:t xml:space="preserve"> </w:t>
      </w:r>
      <w:r>
        <w:t xml:space="preserve">Malta</w:t>
      </w:r>
      <w:r>
        <w:t xml:space="preserve"> </w:t>
      </w:r>
      <w:r>
        <w:t xml:space="preserve">470,699</w:t>
      </w:r>
      <w:r>
        <w:t xml:space="preserve"> </w:t>
      </w:r>
      <w:r>
        <w:t xml:space="preserve">70,605</w:t>
      </w:r>
      <w:r>
        <w:t xml:space="preserve"> </w:t>
      </w:r>
      <w:r>
        <w:t xml:space="preserve">Netherlands</w:t>
      </w:r>
      <w:r>
        <w:t xml:space="preserve"> </w:t>
      </w:r>
      <w:r>
        <w:t xml:space="preserve">490,449</w:t>
      </w:r>
      <w:r>
        <w:t xml:space="preserve"> </w:t>
      </w:r>
      <w:r>
        <w:t xml:space="preserve">73,567</w:t>
      </w:r>
      <w:r>
        <w:t xml:space="preserve"> </w:t>
      </w:r>
      <w:r>
        <w:t xml:space="preserve">Poland</w:t>
      </w:r>
      <w:r>
        <w:t xml:space="preserve"> </w:t>
      </w:r>
      <w:r>
        <w:t xml:space="preserve">161,627</w:t>
      </w:r>
      <w:r>
        <w:t xml:space="preserve"> </w:t>
      </w:r>
      <w:r>
        <w:t xml:space="preserve">24,244</w:t>
      </w:r>
      <w:r>
        <w:t xml:space="preserve"> </w:t>
      </w:r>
      <w:r>
        <w:t xml:space="preserve">Portugal</w:t>
      </w:r>
      <w:r>
        <w:t xml:space="preserve"> </w:t>
      </w:r>
      <w:r>
        <w:t xml:space="preserve">472,417</w:t>
      </w:r>
      <w:r>
        <w:t xml:space="preserve"> </w:t>
      </w:r>
      <w:r>
        <w:t xml:space="preserve">70,863</w:t>
      </w:r>
      <w:r>
        <w:t xml:space="preserve"> </w:t>
      </w:r>
      <w:r>
        <w:t xml:space="preserve">Romania</w:t>
      </w:r>
      <w:r>
        <w:t xml:space="preserve"> </w:t>
      </w:r>
      <w:r>
        <w:t xml:space="preserve">321,794</w:t>
      </w:r>
      <w:r>
        <w:t xml:space="preserve"> </w:t>
      </w:r>
      <w:r>
        <w:t xml:space="preserve">48,269</w:t>
      </w:r>
      <w:r>
        <w:t xml:space="preserve"> </w:t>
      </w:r>
      <w:r>
        <w:t xml:space="preserve">Slovenia</w:t>
      </w:r>
      <w:r>
        <w:t xml:space="preserve"> </w:t>
      </w:r>
      <w:r>
        <w:t xml:space="preserve">454,282</w:t>
      </w:r>
      <w:r>
        <w:t xml:space="preserve"> </w:t>
      </w:r>
      <w:r>
        <w:t xml:space="preserve">68,142</w:t>
      </w:r>
      <w:r>
        <w:t xml:space="preserve"> </w:t>
      </w:r>
      <w:r>
        <w:t xml:space="preserve">Slovakia</w:t>
      </w:r>
      <w:r>
        <w:t xml:space="preserve"> </w:t>
      </w:r>
      <w:r>
        <w:t xml:space="preserve">346,205</w:t>
      </w:r>
      <w:r>
        <w:t xml:space="preserve"> </w:t>
      </w:r>
      <w:r>
        <w:t xml:space="preserve">51,931</w:t>
      </w:r>
      <w:r>
        <w:t xml:space="preserve"> </w:t>
      </w:r>
      <w:r>
        <w:t xml:space="preserve">Spain</w:t>
      </w:r>
      <w:r>
        <w:t xml:space="preserve"> </w:t>
      </w:r>
      <w:r>
        <w:t xml:space="preserve">336,715</w:t>
      </w:r>
      <w:r>
        <w:t xml:space="preserve"> </w:t>
      </w:r>
      <w:r>
        <w:t xml:space="preserve">50,507</w:t>
      </w:r>
      <w:r>
        <w:t xml:space="preserve"> </w:t>
      </w:r>
      <w:r>
        <w:t xml:space="preserve">Sweden</w:t>
      </w:r>
      <w:r>
        <w:t xml:space="preserve"> </w:t>
      </w:r>
      <w:r>
        <w:t xml:space="preserve">1,019,310</w:t>
      </w:r>
      <w:r>
        <w:t xml:space="preserve"> </w:t>
      </w:r>
      <w:r>
        <w:t xml:space="preserve">152,897</w:t>
      </w:r>
      <w:r>
        <w:t xml:space="preserve"> </w:t>
      </w:r>
      <w:r>
        <w:t xml:space="preserve">EU27</w:t>
      </w:r>
      <w:r>
        <w:t xml:space="preserve"> </w:t>
      </w:r>
      <w:r>
        <w:t xml:space="preserve">12,927,816</w:t>
      </w:r>
      <w:r>
        <w:t xml:space="preserve"> </w:t>
      </w:r>
      <w:r>
        <w:t xml:space="preserve">1,939,172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Enforcement costs savings for Member States administrations</w:t>
      </w:r>
      <w:r>
        <w:t xml:space="preserve"> </w:t>
      </w:r>
      <w:r>
        <w:t xml:space="preserve">The introduction of the EU mobile driving licences (PMc9) is expected to lead to costs savings with</w:t>
      </w:r>
      <w:r>
        <w:t xml:space="preserve"> </w:t>
      </w:r>
      <w:r>
        <w:t xml:space="preserve">the production of driving licences as the physical licence card is no longer the default option for the</w:t>
      </w:r>
      <w:r>
        <w:t xml:space="preserve"> </w:t>
      </w:r>
      <w:r>
        <w:t xml:space="preserve">issuance of licences.</w:t>
      </w:r>
      <w:r>
        <w:t xml:space="preserve"> </w:t>
      </w:r>
      <w:r>
        <w:t xml:space="preserve">Currently, the Directive requires a physical driving licence for mutual recognition within the EU.</w:t>
      </w:r>
      <w:r>
        <w:t xml:space="preserve"> </w:t>
      </w:r>
      <w:r>
        <w:t xml:space="preserve">Since the administrative validity of a licence is usually between 10 to 15 years, in the baseline</w:t>
      </w:r>
      <w:r>
        <w:t xml:space="preserve"> </w:t>
      </w:r>
      <w:r>
        <w:t xml:space="preserve">scenario it is projected that all road users would still have a physical licence card, as they are expected</w:t>
      </w:r>
      <w:r>
        <w:t xml:space="preserve"> </w:t>
      </w:r>
      <w:r>
        <w:t xml:space="preserve">to cross the border at least once in 10 to 15 years.</w:t>
      </w:r>
      <w:r>
        <w:br/>
      </w:r>
      <w:r>
        <w:t xml:space="preserve">The evidence for the production costs of driving licences draws on data for BE, DK and NL. The</w:t>
      </w:r>
      <w:r>
        <w:t xml:space="preserve"> </w:t>
      </w:r>
      <w:r>
        <w:t xml:space="preserve">production cost per driving licence is estimated at EUR 5.8 in BE, EUR 9.3 in DK and EUR 9.7 in</w:t>
      </w:r>
      <w:r>
        <w:t xml:space="preserve"> </w:t>
      </w:r>
      <w:r>
        <w:t xml:space="preserve">NL. Expressed as share of the licence cost (the fee that the driver needs to pay to the issuing</w:t>
      </w:r>
      <w:r>
        <w:t xml:space="preserve"> </w:t>
      </w:r>
      <w:r>
        <w:t xml:space="preserve">authority), this is estimated at 29% for BE, 21% for DK and 24% for NL. On average, the production</w:t>
      </w:r>
      <w:r>
        <w:t xml:space="preserve"> </w:t>
      </w:r>
      <w:r>
        <w:t xml:space="preserve">costs in these countries accounts for 25% of the total costs.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In PMc9 it is assumed that the cost of renewing, issuing and exchanging a licence is reduced by 25%</w:t>
      </w:r>
      <w:r>
        <w:t xml:space="preserve"> </w:t>
      </w:r>
      <w:r>
        <w:t xml:space="preserve">relative to the baseline. However, there would likely still be licence holders that would like to have</w:t>
      </w:r>
      <w:r>
        <w:t xml:space="preserve"> </w:t>
      </w:r>
      <w:r>
        <w:t xml:space="preserve">a physical licence, for example because they are digitally illiterate. Based on data from Eurostat232,</w:t>
      </w:r>
      <w:r>
        <w:t xml:space="preserve"> </w:t>
      </w:r>
      <w:r>
        <w:t xml:space="preserve">about 20% of people in the EU do not have the required digital skills. Thereby, it is assumed that</w:t>
      </w:r>
      <w:r>
        <w:t xml:space="preserve"> </w:t>
      </w:r>
      <w:r>
        <w:t xml:space="preserve">about one-fifth of licence holders would still require a physical driving licence in PMc9. In addition,</w:t>
      </w:r>
      <w:r>
        <w:t xml:space="preserve"> </w:t>
      </w:r>
      <w:r>
        <w:t xml:space="preserve">drivers sometimes also use their licence in a Third Country that does not recognise a digital driving</w:t>
      </w:r>
      <w:r>
        <w:t xml:space="preserve"> </w:t>
      </w:r>
      <w:r>
        <w:t xml:space="preserve">licence. The assessment is focused on the share of drivers that might use their licence in Africa, Asia</w:t>
      </w:r>
      <w:r>
        <w:t xml:space="preserve"> </w:t>
      </w:r>
      <w:r>
        <w:t xml:space="preserve">or South America. For other regions, it has been assumed that they will adopt a driving licence system</w:t>
      </w:r>
      <w:r>
        <w:t xml:space="preserve"> </w:t>
      </w:r>
      <w:r>
        <w:t xml:space="preserve">that would recognise the EU mobile driving licence. The share of trips to Africa, Asia or South</w:t>
      </w:r>
      <w:r>
        <w:t xml:space="preserve"> </w:t>
      </w:r>
      <w:r>
        <w:t xml:space="preserve">America is estimated at 2.8% of all trips of EU citizens. These licence holders are assumed to still</w:t>
      </w:r>
      <w:r>
        <w:t xml:space="preserve"> </w:t>
      </w:r>
      <w:r>
        <w:t xml:space="preserve">require a physical licence to be able to drive in one of the above mentioned regions. Both the digital</w:t>
      </w:r>
      <w:r>
        <w:t xml:space="preserve"> </w:t>
      </w:r>
      <w:r>
        <w:t xml:space="preserve">literacy levels and the share of trips to Africa, Asia or South America are differentiated by Member</w:t>
      </w:r>
      <w:r>
        <w:t xml:space="preserve"> </w:t>
      </w:r>
      <w:r>
        <w:t xml:space="preserve">State in the estimation of the costs savings.</w:t>
      </w:r>
      <w:r>
        <w:br/>
      </w:r>
      <w:r>
        <w:t xml:space="preserve">Thus, the introduction of the EU mobile driving licences (PMc9) is expected to lead to enforcement</w:t>
      </w:r>
      <w:r>
        <w:t xml:space="preserve"> </w:t>
      </w:r>
      <w:r>
        <w:t xml:space="preserve">costs savings for Member States administrations, for the production of driving licences, estimated at</w:t>
      </w:r>
      <w:r>
        <w:t xml:space="preserve"> </w:t>
      </w:r>
      <w:r>
        <w:t xml:space="preserve">EUR 129 million in 2030 and EUR 145.5 million in 2050 relative to the baseline. Expressed as</w:t>
      </w:r>
      <w:r>
        <w:t xml:space="preserve"> </w:t>
      </w:r>
      <w:r>
        <w:t xml:space="preserve">present value over the 2025-2050 period, the costs savings are estimated at EUR 2,312 million</w:t>
      </w:r>
      <w:r>
        <w:t xml:space="preserve"> </w:t>
      </w:r>
      <w:r>
        <w:t xml:space="preserve">relative to the baseline (in 2021 prices).</w:t>
      </w:r>
      <w:r>
        <w:t xml:space="preserve"> </w:t>
      </w:r>
      <w:r>
        <w:t xml:space="preserve">The estimated enforcement costs savings for Member States administrations, by Member State, are</w:t>
      </w:r>
      <w:r>
        <w:t xml:space="preserve"> </w:t>
      </w:r>
      <w:r>
        <w:t xml:space="preserve">provided in Table 20.</w:t>
      </w:r>
      <w:r>
        <w:t xml:space="preserve"> </w:t>
      </w:r>
      <w:r>
        <w:t xml:space="preserve">Table 20: Enforcement costs savings for Member States administrations in PMc9, relative to the baseline (in</w:t>
      </w:r>
      <w:r>
        <w:t xml:space="preserve"> </w:t>
      </w:r>
      <w:r>
        <w:t xml:space="preserve">million)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3.4</w:t>
      </w:r>
      <w:r>
        <w:t xml:space="preserve"> </w:t>
      </w:r>
      <w:r>
        <w:t xml:space="preserve">3.8</w:t>
      </w:r>
      <w:r>
        <w:t xml:space="preserve"> </w:t>
      </w:r>
      <w:r>
        <w:t xml:space="preserve">Belgium</w:t>
      </w:r>
      <w:r>
        <w:t xml:space="preserve"> </w:t>
      </w:r>
      <w:r>
        <w:t xml:space="preserve">1.3</w:t>
      </w:r>
      <w:r>
        <w:t xml:space="preserve"> </w:t>
      </w:r>
      <w:r>
        <w:t xml:space="preserve">1.5</w:t>
      </w:r>
      <w:r>
        <w:t xml:space="preserve"> </w:t>
      </w:r>
      <w:r>
        <w:t xml:space="preserve">Bulgaria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Cyprus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Croatia</w:t>
      </w:r>
      <w:r>
        <w:t xml:space="preserve"> </w:t>
      </w:r>
      <w:r>
        <w:t xml:space="preserve">0.6</w:t>
      </w:r>
      <w:r>
        <w:t xml:space="preserve"> </w:t>
      </w:r>
      <w:r>
        <w:t xml:space="preserve">0.7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Denmark</w:t>
      </w:r>
      <w:r>
        <w:t xml:space="preserve"> </w:t>
      </w:r>
      <w:r>
        <w:t xml:space="preserve">2.1</w:t>
      </w:r>
      <w:r>
        <w:t xml:space="preserve"> </w:t>
      </w:r>
      <w:r>
        <w:t xml:space="preserve">2.2</w:t>
      </w:r>
      <w:r>
        <w:t xml:space="preserve"> </w:t>
      </w:r>
      <w:r>
        <w:t xml:space="preserve">Estonia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Finland</w:t>
      </w:r>
      <w:r>
        <w:t xml:space="preserve"> </w:t>
      </w:r>
      <w:r>
        <w:t xml:space="preserve">2.3</w:t>
      </w:r>
      <w:r>
        <w:t xml:space="preserve"> </w:t>
      </w:r>
      <w:r>
        <w:t xml:space="preserve">2.4</w:t>
      </w:r>
      <w:r>
        <w:t xml:space="preserve"> </w:t>
      </w:r>
      <w:r>
        <w:t xml:space="preserve">France</w:t>
      </w:r>
      <w:r>
        <w:t xml:space="preserve"> </w:t>
      </w:r>
      <w:r>
        <w:t xml:space="preserve">12.2</w:t>
      </w:r>
      <w:r>
        <w:t xml:space="preserve"> </w:t>
      </w:r>
      <w:r>
        <w:t xml:space="preserve">13.0</w:t>
      </w:r>
      <w:r>
        <w:t xml:space="preserve"> </w:t>
      </w:r>
      <w:r>
        <w:t xml:space="preserve">Germany</w:t>
      </w:r>
      <w:r>
        <w:t xml:space="preserve"> </w:t>
      </w:r>
      <w:r>
        <w:t xml:space="preserve">19.7</w:t>
      </w:r>
      <w:r>
        <w:t xml:space="preserve"> </w:t>
      </w:r>
      <w:r>
        <w:t xml:space="preserve">23.8</w:t>
      </w:r>
      <w:r>
        <w:t xml:space="preserve"> </w:t>
      </w:r>
      <w:r>
        <w:t xml:space="preserve">Greece</w:t>
      </w:r>
      <w:r>
        <w:t xml:space="preserve"> </w:t>
      </w:r>
      <w:r>
        <w:t xml:space="preserve">8.0</w:t>
      </w:r>
      <w:r>
        <w:t xml:space="preserve"> </w:t>
      </w:r>
      <w:r>
        <w:t xml:space="preserve">9.2</w:t>
      </w:r>
      <w:r>
        <w:t xml:space="preserve"> </w:t>
      </w:r>
      <w:r>
        <w:t xml:space="preserve">Hungary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Ireland</w:t>
      </w:r>
      <w:r>
        <w:t xml:space="preserve"> </w:t>
      </w:r>
      <w:r>
        <w:t xml:space="preserve">3.5</w:t>
      </w:r>
      <w:r>
        <w:t xml:space="preserve"> </w:t>
      </w:r>
      <w:r>
        <w:t xml:space="preserve">4.0</w:t>
      </w:r>
      <w:r>
        <w:t xml:space="preserve"> </w:t>
      </w:r>
      <w:r>
        <w:t xml:space="preserve">Italy</w:t>
      </w:r>
      <w:r>
        <w:t xml:space="preserve"> </w:t>
      </w:r>
      <w:r>
        <w:t xml:space="preserve">13.6</w:t>
      </w:r>
      <w:r>
        <w:t xml:space="preserve"> </w:t>
      </w:r>
      <w:r>
        <w:t xml:space="preserve">14.6</w:t>
      </w:r>
      <w:r>
        <w:t xml:space="preserve"> </w:t>
      </w:r>
      <w:r>
        <w:t xml:space="preserve">Latvia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Lithuania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Luxembourg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Malta</w:t>
      </w:r>
      <w:r>
        <w:t xml:space="preserve"> </w:t>
      </w:r>
      <w:r>
        <w:t xml:space="preserve">0.3</w:t>
      </w:r>
      <w:r>
        <w:t xml:space="preserve"> </w:t>
      </w:r>
      <w:r>
        <w:t xml:space="preserve">0.4</w:t>
      </w:r>
      <w:r>
        <w:t xml:space="preserve"> </w:t>
      </w:r>
      <w:r>
        <w:t xml:space="preserve">Netherlands</w:t>
      </w:r>
      <w:r>
        <w:t xml:space="preserve"> </w:t>
      </w:r>
      <w:r>
        <w:t xml:space="preserve">3.8</w:t>
      </w:r>
      <w:r>
        <w:t xml:space="preserve"> </w:t>
      </w:r>
      <w:r>
        <w:t xml:space="preserve">4.0</w:t>
      </w:r>
      <w:r>
        <w:t xml:space="preserve"> </w:t>
      </w:r>
      <w:r>
        <w:t xml:space="preserve">Poland</w:t>
      </w:r>
      <w:r>
        <w:t xml:space="preserve"> </w:t>
      </w:r>
      <w:r>
        <w:t xml:space="preserve">28.6</w:t>
      </w:r>
      <w:r>
        <w:t xml:space="preserve"> </w:t>
      </w:r>
      <w:r>
        <w:t xml:space="preserve">32.5</w:t>
      </w:r>
      <w:r>
        <w:t xml:space="preserve"> </w:t>
      </w:r>
      <w:r>
        <w:t xml:space="preserve">Portugal</w:t>
      </w:r>
      <w:r>
        <w:t xml:space="preserve"> </w:t>
      </w:r>
      <w:r>
        <w:t xml:space="preserve">1.7</w:t>
      </w:r>
      <w:r>
        <w:t xml:space="preserve"> </w:t>
      </w:r>
      <w:r>
        <w:t xml:space="preserve">1.9</w:t>
      </w:r>
      <w:r>
        <w:t xml:space="preserve"> </w:t>
      </w:r>
      <w:r>
        <w:t xml:space="preserve">Romania</w:t>
      </w:r>
      <w:r>
        <w:t xml:space="preserve"> </w:t>
      </w:r>
      <w:r>
        <w:t xml:space="preserve">1.4</w:t>
      </w:r>
      <w:r>
        <w:t xml:space="preserve"> </w:t>
      </w:r>
      <w:r>
        <w:t xml:space="preserve">1.8</w:t>
      </w:r>
      <w:r>
        <w:t xml:space="preserve"> </w:t>
      </w:r>
      <w:r>
        <w:t xml:space="preserve">Slovenia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232 ISOC_SK_DSKL_I21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Slovakia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Spain</w:t>
      </w:r>
      <w:r>
        <w:t xml:space="preserve"> </w:t>
      </w:r>
      <w:r>
        <w:t xml:space="preserve">20.7</w:t>
      </w:r>
      <w:r>
        <w:t xml:space="preserve"> </w:t>
      </w:r>
      <w:r>
        <w:t xml:space="preserve">23.0</w:t>
      </w:r>
      <w:r>
        <w:t xml:space="preserve"> </w:t>
      </w:r>
      <w:r>
        <w:t xml:space="preserve">Sweden</w:t>
      </w:r>
      <w:r>
        <w:t xml:space="preserve"> </w:t>
      </w:r>
      <w:r>
        <w:t xml:space="preserve">2.2</w:t>
      </w:r>
      <w:r>
        <w:t xml:space="preserve"> </w:t>
      </w:r>
      <w:r>
        <w:t xml:space="preserve">2.6</w:t>
      </w:r>
      <w:r>
        <w:t xml:space="preserve"> </w:t>
      </w:r>
      <w:r>
        <w:t xml:space="preserve">EU27</w:t>
      </w:r>
      <w:r>
        <w:t xml:space="preserve"> </w:t>
      </w:r>
      <w:r>
        <w:t xml:space="preserve">129.0</w:t>
      </w:r>
      <w:r>
        <w:t xml:space="preserve"> </w:t>
      </w:r>
      <w:r>
        <w:t xml:space="preserve">145.5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Administrative costs savings for Member States administrations</w:t>
      </w:r>
      <w:r>
        <w:t xml:space="preserve"> </w:t>
      </w:r>
      <w:r>
        <w:t xml:space="preserve">The introduction of the EU driving licence (PMc9) is also expected to lead to administrative costs</w:t>
      </w:r>
      <w:r>
        <w:t xml:space="preserve"> </w:t>
      </w:r>
      <w:r>
        <w:t xml:space="preserve">savings for Member States administrations. These costs are related to the time spent to ensure that</w:t>
      </w:r>
      <w:r>
        <w:t xml:space="preserve"> </w:t>
      </w:r>
      <w:r>
        <w:t xml:space="preserve">the physical licences are issued to the right person, and thus the time spent to validate the identity of</w:t>
      </w:r>
      <w:r>
        <w:t xml:space="preserve"> </w:t>
      </w:r>
      <w:r>
        <w:t xml:space="preserve">the person to which a new licence is provided. When procedures are digitised, the time spent on such</w:t>
      </w:r>
      <w:r>
        <w:t xml:space="preserve"> </w:t>
      </w:r>
      <w:r>
        <w:t xml:space="preserve">procedures and the associated costs are overcome.</w:t>
      </w:r>
      <w:r>
        <w:t xml:space="preserve"> </w:t>
      </w:r>
      <w:r>
        <w:t xml:space="preserve">A study by the World Bank233 on the Estonian e-Government system conservatively estimated that</w:t>
      </w:r>
      <w:r>
        <w:t xml:space="preserve"> </w:t>
      </w:r>
      <w:r>
        <w:t xml:space="preserve">each request could save some 15 minutes compared to the case where the system was not in place.</w:t>
      </w:r>
      <w:r>
        <w:t xml:space="preserve"> </w:t>
      </w:r>
      <w:r>
        <w:t xml:space="preserve">Drawing on the World Bank paper it is conservatively assumed that 15 minutes are saved for all</w:t>
      </w:r>
      <w:r>
        <w:t xml:space="preserve"> </w:t>
      </w:r>
      <w:r>
        <w:t xml:space="preserve">procedures related to the application or renewal of a driving licence. To estimate the cost savings, the</w:t>
      </w:r>
      <w:r>
        <w:t xml:space="preserve"> </w:t>
      </w:r>
      <w:r>
        <w:t xml:space="preserve">tariffs per hour from the Eurostat Structure of earnings survey, Labour Force Survey data for</w:t>
      </w:r>
      <w:r>
        <w:t xml:space="preserve"> </w:t>
      </w:r>
      <w:r>
        <w:t xml:space="preserve">Non-Wage Labour Costs (ISCO 5) have been used.</w:t>
      </w:r>
      <w:r>
        <w:br/>
      </w:r>
      <w:r>
        <w:t xml:space="preserve">The administrative costs savings for Member States administrations are thus estimated at EUR 90.8</w:t>
      </w:r>
      <w:r>
        <w:t xml:space="preserve"> </w:t>
      </w:r>
      <w:r>
        <w:t xml:space="preserve">million in 2030 and EUR 133.2 million in 2050 relative to the baseline. Expressed as present value</w:t>
      </w:r>
      <w:r>
        <w:t xml:space="preserve"> </w:t>
      </w:r>
      <w:r>
        <w:t xml:space="preserve">over the 2025-2050 horizon (in 2021 prices), the total administrative costs savings for the Member</w:t>
      </w:r>
      <w:r>
        <w:t xml:space="preserve"> </w:t>
      </w:r>
      <w:r>
        <w:t xml:space="preserve">States administrations are estimated at EUR 1,969.3 million in PMc9 in all policy options.</w:t>
      </w:r>
      <w:r>
        <w:t xml:space="preserve"> </w:t>
      </w:r>
      <w:r>
        <w:t xml:space="preserve">Hassle costs savings for road transport operators</w:t>
      </w:r>
      <w:r>
        <w:br/>
      </w:r>
      <w:r>
        <w:t xml:space="preserve">PMc9 is estimated to lead to a reduction in hassle costs for the renewal of the category C and D</w:t>
      </w:r>
      <w:r>
        <w:t xml:space="preserve"> </w:t>
      </w:r>
      <w:r>
        <w:t xml:space="preserve">licences. Drawing on the World Bank study234, it has been assumed that each renewal request saved</w:t>
      </w:r>
      <w:r>
        <w:t xml:space="preserve"> </w:t>
      </w:r>
      <w:r>
        <w:t xml:space="preserve">15 minutes on average compared to the case where the system was not in place. The C and D licences</w:t>
      </w:r>
      <w:r>
        <w:t xml:space="preserve"> </w:t>
      </w:r>
      <w:r>
        <w:t xml:space="preserve">are mainly used by professional drivers and the costs savings are thus expected to benefit transport</w:t>
      </w:r>
      <w:r>
        <w:t xml:space="preserve"> </w:t>
      </w:r>
      <w:r>
        <w:t xml:space="preserve">operators, mainly SMEs in the road transport sector (i.e. 99% of the road transport operators)235. The</w:t>
      </w:r>
      <w:r>
        <w:t xml:space="preserve"> </w:t>
      </w:r>
      <w:r>
        <w:t xml:space="preserve">hassle costs savings are derived by using the average labour costs by Member State236, and are</w:t>
      </w:r>
      <w:r>
        <w:t xml:space="preserve"> </w:t>
      </w:r>
      <w:r>
        <w:t xml:space="preserve">estimated at EUR 32.8 million in 2030 and EUR 38.7 million in 2050 relative to the baseline.</w:t>
      </w:r>
      <w:r>
        <w:t xml:space="preserve"> </w:t>
      </w:r>
      <w:r>
        <w:t xml:space="preserve">Expressed as present value over the 2025-2050 horizon (in 2021 prices), total hassle costs savings</w:t>
      </w:r>
      <w:r>
        <w:t xml:space="preserve"> </w:t>
      </w:r>
      <w:r>
        <w:t xml:space="preserve">for road transport operators are estimated at EUR 587 million in PMc9.</w:t>
      </w:r>
      <w:r>
        <w:t xml:space="preserve"> </w:t>
      </w:r>
      <w:r>
        <w:t xml:space="preserve">Hassle costs savings for citizens</w:t>
      </w:r>
      <w:r>
        <w:br/>
      </w:r>
      <w:r>
        <w:t xml:space="preserve">PMc9 is estimated to lead to a reduction in hassle costs for the renewal of the category A and B</w:t>
      </w:r>
      <w:r>
        <w:t xml:space="preserve"> </w:t>
      </w:r>
      <w:r>
        <w:t xml:space="preserve">licences. Drawing on the Worldbank study237, it has been assumed that each renewal request saved</w:t>
      </w:r>
      <w:r>
        <w:t xml:space="preserve"> </w:t>
      </w:r>
      <w:r>
        <w:t xml:space="preserve">15 minutes on average compared to the case where the system was not in place. The hassle costs</w:t>
      </w:r>
      <w:r>
        <w:t xml:space="preserve"> </w:t>
      </w:r>
      <w:r>
        <w:t xml:space="preserve">savings for citizens are estimated at EUR 72.7 million in 2030 and EUR 116 million in 2050 relative</w:t>
      </w:r>
    </w:p>
    <w:p>
      <w:pPr>
        <w:pStyle w:val="BodyText"/>
      </w:pPr>
      <w:r>
        <w:t xml:space="preserve">233 https://thedocs.worldbank.org/en/doc/165711456838073531-0050022016/original/WDR16BPEstonianeGovecosystemVassil.pdf</w:t>
      </w:r>
      <w:r>
        <w:br/>
      </w:r>
      <w:r>
        <w:t xml:space="preserve">234 https://thedocs.worldbank.org/en/doc/165711456838073531-0050022016/original/WDR16BPEstonianeGovecosystemVassil.pdf</w:t>
      </w:r>
      <w:r>
        <w:br/>
      </w:r>
      <w:r>
        <w:t xml:space="preserve">235 https://eur-lex.europa.eu/resource.html?uri=cellar:9d5c61bf-4629-11e7-aea8-01aa75ed71a1.0001.02/DOC_1&amp;format=PDF</w:t>
      </w:r>
      <w:r>
        <w:br/>
      </w:r>
      <w:r>
        <w:t xml:space="preserve">236 Eurostat Structure of earnings survey, Labour Force Survey data for Non-Wage Labour Costs</w:t>
      </w:r>
      <w:r>
        <w:t xml:space="preserve"> </w:t>
      </w:r>
      <w:r>
        <w:t xml:space="preserve">237 https://thedocs.worldbank.org/en/doc/165711456838073531-0050022016/original/WDR16BPEstonianeGovecosystemVassil.pdf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to the baseline. Expressed as present value over the 2025-2050 horizon (in 2021 prices), total hassle</w:t>
      </w:r>
      <w:r>
        <w:t xml:space="preserve"> </w:t>
      </w:r>
      <w:r>
        <w:t xml:space="preserve">costs savings for citizens are estimated at EUR 1,697.2 million in PMc9.</w:t>
      </w:r>
      <w:r>
        <w:t xml:space="preserve"> </w:t>
      </w:r>
      <w:r>
        <w:t xml:space="preserve">The costs and costs savings of PMc9 are the same in all policy options.</w:t>
      </w:r>
      <w:r>
        <w:t xml:space="preserve"> </w:t>
      </w:r>
      <w:r>
        <w:t xml:space="preserve">PMc10: Introduction of a possible QR code on the physical licence in the areas reserved for</w:t>
      </w:r>
      <w:r>
        <w:t xml:space="preserve"> </w:t>
      </w:r>
      <w:r>
        <w:t xml:space="preserve">microchip</w:t>
      </w:r>
      <w:r>
        <w:t xml:space="preserve"> </w:t>
      </w:r>
      <w:r>
        <w:t xml:space="preserve">Enforcement costs savings for Member States administrations</w:t>
      </w:r>
      <w:r>
        <w:t xml:space="preserve"> </w:t>
      </w:r>
      <w:r>
        <w:t xml:space="preserve">In PMc10 it would be possible to print a QR code in the space reserved on physical driving licences</w:t>
      </w:r>
      <w:r>
        <w:t xml:space="preserve"> </w:t>
      </w:r>
      <w:r>
        <w:t xml:space="preserve">for microchips. It would provide access to additional information, not displayed on the physical</w:t>
      </w:r>
      <w:r>
        <w:t xml:space="preserve"> </w:t>
      </w:r>
      <w:r>
        <w:t xml:space="preserve">driving licence.</w:t>
      </w:r>
      <w:r>
        <w:t xml:space="preserve"> </w:t>
      </w:r>
      <w:r>
        <w:t xml:space="preserve">PMc10 would lead to a reduction in the production cost of licences. The difference in costs between</w:t>
      </w:r>
      <w:r>
        <w:t xml:space="preserve"> </w:t>
      </w:r>
      <w:r>
        <w:t xml:space="preserve">a licence with a microchip and a licence with a digitally signed bar code is estimated to be EUR</w:t>
      </w:r>
      <w:r>
        <w:t xml:space="preserve"> </w:t>
      </w:r>
      <w:r>
        <w:t xml:space="preserve">0.50238. In both cases the same information would be stored, but it would either be stored on a digitally</w:t>
      </w:r>
      <w:r>
        <w:t xml:space="preserve"> </w:t>
      </w:r>
      <w:r>
        <w:t xml:space="preserve">signed QR code or on a microchip. In the baseline scenario, only Netherlands makes use of the</w:t>
      </w:r>
      <w:r>
        <w:t xml:space="preserve"> </w:t>
      </w:r>
      <w:r>
        <w:t xml:space="preserve">microchip and it is thus the only country affected by the measure.</w:t>
      </w:r>
      <w:r>
        <w:t xml:space="preserve"> </w:t>
      </w:r>
      <w:r>
        <w:t xml:space="preserve">The enforcement costs savings due to the introduction of a QR code on the physical licence in the</w:t>
      </w:r>
      <w:r>
        <w:t xml:space="preserve"> </w:t>
      </w:r>
      <w:r>
        <w:t xml:space="preserve">areas reserved for microchip (PMc10) are estimated to be limited (EUR 0.03 million in 2030 and</w:t>
      </w:r>
      <w:r>
        <w:t xml:space="preserve"> </w:t>
      </w:r>
      <w:r>
        <w:t xml:space="preserve">0.04 million in 2050) relative to the baseline. This is because only the Netherlands makes use of</w:t>
      </w:r>
      <w:r>
        <w:t xml:space="preserve"> </w:t>
      </w:r>
      <w:r>
        <w:t xml:space="preserve">microchips and also because most driving licences would become digital in all policy options, as an</w:t>
      </w:r>
      <w:r>
        <w:t xml:space="preserve"> </w:t>
      </w:r>
      <w:r>
        <w:t xml:space="preserve">effect of PMc9. Expressed as present value over the 2025-2050 horizon (in 2021 prices), the</w:t>
      </w:r>
      <w:r>
        <w:t xml:space="preserve"> </w:t>
      </w:r>
      <w:r>
        <w:t xml:space="preserve">enforcement costs savings for Member States administrations are estimated at EUR 0.6 million in</w:t>
      </w:r>
      <w:r>
        <w:t xml:space="preserve"> </w:t>
      </w:r>
      <w:r>
        <w:t xml:space="preserve">PMc10 in all policy options.</w:t>
      </w:r>
      <w:r>
        <w:t xml:space="preserve"> </w:t>
      </w:r>
      <w:r>
        <w:t xml:space="preserve">PMc11: Improvement and simplification of rules on administrative validity</w:t>
      </w:r>
      <w:r>
        <w:br/>
      </w:r>
      <w:r>
        <w:t xml:space="preserve">Enforcement costs savings for Member States administrations</w:t>
      </w:r>
      <w:r>
        <w:t xml:space="preserve"> </w:t>
      </w:r>
      <w:r>
        <w:t xml:space="preserve">In PMc11, the 15 years long administrative validity of driving licences for A and B categories will</w:t>
      </w:r>
      <w:r>
        <w:t xml:space="preserve"> </w:t>
      </w:r>
      <w:r>
        <w:t xml:space="preserve">be made mandatory and exclusive.</w:t>
      </w:r>
      <w:r>
        <w:br/>
      </w:r>
      <w:r>
        <w:t xml:space="preserve">The Directive currently requires an administrative validity period of 10 years, but allows Member</w:t>
      </w:r>
      <w:r>
        <w:t xml:space="preserve"> </w:t>
      </w:r>
      <w:r>
        <w:t xml:space="preserve">States to also issue licence for 15 years. For Member States that are already issuing licences for 15</w:t>
      </w:r>
      <w:r>
        <w:t xml:space="preserve"> </w:t>
      </w:r>
      <w:r>
        <w:t xml:space="preserve">years by default (AT, CY, CZ, DE, FI, FR, EL, LU, PL, PT, SK and DK) the measure would have</w:t>
      </w:r>
      <w:r>
        <w:t xml:space="preserve"> </w:t>
      </w:r>
      <w:r>
        <w:t xml:space="preserve">no impact.</w:t>
      </w:r>
      <w:r>
        <w:br/>
      </w:r>
      <w:r>
        <w:t xml:space="preserve">For all other Member States, the number of licences that would have to be renewed is estimated to</w:t>
      </w:r>
      <w:r>
        <w:t xml:space="preserve"> </w:t>
      </w:r>
      <w:r>
        <w:t xml:space="preserve">decrease by 1.8 million in 2030 and 3.7 million in 2050. PMc11 is thus estimated to lead to</w:t>
      </w:r>
      <w:r>
        <w:t xml:space="preserve"> </w:t>
      </w:r>
      <w:r>
        <w:t xml:space="preserve">enforcement costs savings of EUR 16.9 million in 2030 and EUR 35.7 million in 2050 relative to the</w:t>
      </w:r>
      <w:r>
        <w:t xml:space="preserve"> </w:t>
      </w:r>
      <w:r>
        <w:t xml:space="preserve">baseline, due to the lower number of licences to be renewed. Expressed as present value over the</w:t>
      </w:r>
      <w:r>
        <w:t xml:space="preserve"> </w:t>
      </w:r>
      <w:r>
        <w:t xml:space="preserve">2025-2050 horizon (in 2021 prices), the enforcement costs savings for Member States administrations</w:t>
      </w:r>
      <w:r>
        <w:t xml:space="preserve"> </w:t>
      </w:r>
      <w:r>
        <w:t xml:space="preserve">are estimated at EUR 518.3 million in PMc11 in all policy options.</w:t>
      </w:r>
      <w:r>
        <w:t xml:space="preserve"> </w:t>
      </w:r>
      <w:r>
        <w:t xml:space="preserve">The estimated enforcement costs savings for Member States administrations, by Member State, are</w:t>
      </w:r>
      <w:r>
        <w:t xml:space="preserve"> </w:t>
      </w:r>
      <w:r>
        <w:t xml:space="preserve">provided in Table 21.</w:t>
      </w:r>
    </w:p>
    <w:p>
      <w:pPr>
        <w:pStyle w:val="BodyText"/>
      </w:pPr>
      <w:r>
        <w:t xml:space="preserve">238 https://internetpkg.com/average-cost-of-manufacturing-a-sim-card/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Table 21: Enforcement costs savings for Member States administrations in PMc11, relative to the baseline (in</w:t>
      </w:r>
      <w:r>
        <w:t xml:space="preserve"> </w:t>
      </w:r>
      <w:r>
        <w:t xml:space="preserve">million)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Belgium</w:t>
      </w:r>
      <w:r>
        <w:t xml:space="preserve"> </w:t>
      </w:r>
      <w:r>
        <w:t xml:space="preserve">0.8</w:t>
      </w:r>
      <w:r>
        <w:t xml:space="preserve"> </w:t>
      </w:r>
      <w:r>
        <w:t xml:space="preserve">1.7</w:t>
      </w:r>
      <w:r>
        <w:t xml:space="preserve"> </w:t>
      </w:r>
      <w:r>
        <w:t xml:space="preserve">Bulgaria</w:t>
      </w:r>
      <w:r>
        <w:t xml:space="preserve"> </w:t>
      </w:r>
      <w:r>
        <w:t xml:space="preserve">0.3</w:t>
      </w:r>
      <w:r>
        <w:t xml:space="preserve"> </w:t>
      </w:r>
      <w:r>
        <w:t xml:space="preserve">0.6</w:t>
      </w:r>
      <w:r>
        <w:t xml:space="preserve"> </w:t>
      </w:r>
      <w:r>
        <w:t xml:space="preserve">Cyprus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Croatia</w:t>
      </w:r>
      <w:r>
        <w:t xml:space="preserve"> </w:t>
      </w:r>
      <w:r>
        <w:t xml:space="preserve">0.3</w:t>
      </w:r>
      <w:r>
        <w:t xml:space="preserve"> </w:t>
      </w:r>
      <w:r>
        <w:t xml:space="preserve">0.5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Denmark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Estonia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Finland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France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Germany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Greece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Hungary</w:t>
      </w:r>
      <w:r>
        <w:t xml:space="preserve"> </w:t>
      </w:r>
      <w:r>
        <w:t xml:space="preserve">0.3</w:t>
      </w:r>
      <w:r>
        <w:t xml:space="preserve"> </w:t>
      </w:r>
      <w:r>
        <w:t xml:space="preserve">0.6</w:t>
      </w:r>
      <w:r>
        <w:t xml:space="preserve"> </w:t>
      </w:r>
      <w:r>
        <w:t xml:space="preserve">Ireland</w:t>
      </w:r>
      <w:r>
        <w:t xml:space="preserve"> </w:t>
      </w:r>
      <w:r>
        <w:t xml:space="preserve">0.6</w:t>
      </w:r>
      <w:r>
        <w:t xml:space="preserve"> </w:t>
      </w:r>
      <w:r>
        <w:t xml:space="preserve">1.6</w:t>
      </w:r>
      <w:r>
        <w:t xml:space="preserve"> </w:t>
      </w:r>
      <w:r>
        <w:t xml:space="preserve">Italy</w:t>
      </w:r>
      <w:r>
        <w:t xml:space="preserve"> </w:t>
      </w:r>
      <w:r>
        <w:t xml:space="preserve">6.5</w:t>
      </w:r>
      <w:r>
        <w:t xml:space="preserve"> </w:t>
      </w:r>
      <w:r>
        <w:t xml:space="preserve">13.5</w:t>
      </w:r>
      <w:r>
        <w:t xml:space="preserve"> </w:t>
      </w:r>
      <w:r>
        <w:t xml:space="preserve">Latvia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Lithuania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Luxembourg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Malta</w:t>
      </w:r>
      <w:r>
        <w:t xml:space="preserve"> </w:t>
      </w:r>
      <w:r>
        <w:t xml:space="preserve">0.1</w:t>
      </w:r>
      <w:r>
        <w:t xml:space="preserve"> </w:t>
      </w:r>
      <w:r>
        <w:t xml:space="preserve">0.4</w:t>
      </w:r>
      <w:r>
        <w:t xml:space="preserve"> </w:t>
      </w:r>
      <w:r>
        <w:t xml:space="preserve">Netherlands</w:t>
      </w:r>
      <w:r>
        <w:t xml:space="preserve"> </w:t>
      </w:r>
      <w:r>
        <w:t xml:space="preserve">2.3</w:t>
      </w:r>
      <w:r>
        <w:t xml:space="preserve"> </w:t>
      </w:r>
      <w:r>
        <w:t xml:space="preserve">5.1</w:t>
      </w:r>
      <w:r>
        <w:t xml:space="preserve"> </w:t>
      </w:r>
      <w:r>
        <w:t xml:space="preserve">Poland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Portugal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Romania</w:t>
      </w:r>
      <w:r>
        <w:t xml:space="preserve"> </w:t>
      </w:r>
      <w:r>
        <w:t xml:space="preserve">0.9</w:t>
      </w:r>
      <w:r>
        <w:t xml:space="preserve"> </w:t>
      </w:r>
      <w:r>
        <w:t xml:space="preserve">1.6</w:t>
      </w:r>
      <w:r>
        <w:t xml:space="preserve"> </w:t>
      </w:r>
      <w:r>
        <w:t xml:space="preserve">Slovenia</w:t>
      </w:r>
      <w:r>
        <w:t xml:space="preserve"> </w:t>
      </w:r>
      <w:r>
        <w:t xml:space="preserve">0.1</w:t>
      </w:r>
      <w:r>
        <w:t xml:space="preserve"> </w:t>
      </w:r>
      <w:r>
        <w:t xml:space="preserve">0.2</w:t>
      </w:r>
      <w:r>
        <w:t xml:space="preserve"> </w:t>
      </w:r>
      <w:r>
        <w:t xml:space="preserve">Slovakia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Spain</w:t>
      </w:r>
      <w:r>
        <w:t xml:space="preserve"> </w:t>
      </w:r>
      <w:r>
        <w:t xml:space="preserve">3.3</w:t>
      </w:r>
      <w:r>
        <w:t xml:space="preserve"> </w:t>
      </w:r>
      <w:r>
        <w:t xml:space="preserve">7.2</w:t>
      </w:r>
      <w:r>
        <w:t xml:space="preserve"> </w:t>
      </w:r>
      <w:r>
        <w:t xml:space="preserve">Sweden</w:t>
      </w:r>
      <w:r>
        <w:t xml:space="preserve"> </w:t>
      </w:r>
      <w:r>
        <w:t xml:space="preserve">0.9</w:t>
      </w:r>
      <w:r>
        <w:t xml:space="preserve"> </w:t>
      </w:r>
      <w:r>
        <w:t xml:space="preserve">2.2</w:t>
      </w:r>
      <w:r>
        <w:t xml:space="preserve"> </w:t>
      </w:r>
      <w:r>
        <w:t xml:space="preserve">EU27</w:t>
      </w:r>
      <w:r>
        <w:t xml:space="preserve"> </w:t>
      </w:r>
      <w:r>
        <w:t xml:space="preserve">16.9</w:t>
      </w:r>
      <w:r>
        <w:t xml:space="preserve"> </w:t>
      </w:r>
      <w:r>
        <w:t xml:space="preserve">35.7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PMc12: Mutual recognition of optional equivalences – New equivalence applicable to small bus</w:t>
      </w:r>
      <w:r>
        <w:t xml:space="preserve"> </w:t>
      </w:r>
      <w:r>
        <w:t xml:space="preserve">combined with a trailer</w:t>
      </w:r>
      <w:r>
        <w:br/>
      </w:r>
      <w:r>
        <w:t xml:space="preserve">Administrative costs savings for road transport operators</w:t>
      </w:r>
      <w:r>
        <w:br/>
      </w:r>
      <w:r>
        <w:t xml:space="preserve">In PMc12 the optional equivalence would be mutually recognised. For that purpose, an EU code</w:t>
      </w:r>
      <w:r>
        <w:t xml:space="preserve"> </w:t>
      </w:r>
      <w:r>
        <w:t xml:space="preserve">would be introduced for each of the optional equivalence of the Directive. A licence granted for</w:t>
      </w:r>
      <w:r>
        <w:t xml:space="preserve"> </w:t>
      </w:r>
      <w:r>
        <w:t xml:space="preserve">categories D1 and CE shall be valid to drive vehicles in category D1E.</w:t>
      </w:r>
      <w:r>
        <w:t xml:space="preserve"> </w:t>
      </w:r>
      <w:r>
        <w:t xml:space="preserve">In the baseline scenario, a new driving test is required to allow a driver with a D1 licence to obtain a</w:t>
      </w:r>
      <w:r>
        <w:t xml:space="preserve"> </w:t>
      </w:r>
      <w:r>
        <w:t xml:space="preserve">D1E licence. In PMc12, if a drivers already has a D1 and a CE licence, the drivers does not have to</w:t>
      </w:r>
      <w:r>
        <w:t xml:space="preserve"> </w:t>
      </w:r>
      <w:r>
        <w:t xml:space="preserve">pass another exam. The C and D licences are mainly used by professional drivers and the costs</w:t>
      </w:r>
      <w:r>
        <w:t xml:space="preserve"> </w:t>
      </w:r>
      <w:r>
        <w:t xml:space="preserve">savings are thus expected to benefit transport operators, mainly SMEs in the road transport sector.</w:t>
      </w:r>
      <w:r>
        <w:t xml:space="preserve"> </w:t>
      </w:r>
      <w:r>
        <w:t xml:space="preserve">However, the number of D1 licence holders is negligible at the EU level (e.g. in Germany, D1</w:t>
      </w:r>
      <w:r>
        <w:t xml:space="preserve"> </w:t>
      </w:r>
      <w:r>
        <w:t xml:space="preserve">category licences represent only 0.002% of all licences) and the share of holders of a D1 and a CE</w:t>
      </w:r>
      <w:r>
        <w:t xml:space="preserve"> </w:t>
      </w:r>
      <w:r>
        <w:t xml:space="preserve">licence is even lower. Therefore, the administrative costs savings due to the measure would not</w:t>
      </w:r>
      <w:r>
        <w:t xml:space="preserve"> </w:t>
      </w:r>
      <w:r>
        <w:t xml:space="preserve">expected to be significant and are not estimated. The measure would however benefit some road</w:t>
      </w:r>
      <w:r>
        <w:t xml:space="preserve"> </w:t>
      </w:r>
      <w:r>
        <w:t xml:space="preserve">transport operators.</w:t>
      </w:r>
      <w:r>
        <w:br/>
      </w:r>
      <w:r>
        <w:t xml:space="preserve">PM1: Rules on training and probation periods - Recommendation on lifelong training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PM1 foresees rules on accompanied driving for drivers who are between 17 and 18 years old after</w:t>
      </w:r>
      <w:r>
        <w:t xml:space="preserve"> </w:t>
      </w:r>
      <w:r>
        <w:t xml:space="preserve">passing the driving test will be introduced for categories B and C. It will include a specific EU code</w:t>
      </w:r>
      <w:r>
        <w:t xml:space="preserve"> </w:t>
      </w:r>
      <w:r>
        <w:t xml:space="preserve">and standards applicable to accompaniers. It will require to reduce for this specific case the minimum</w:t>
      </w:r>
      <w:r>
        <w:t xml:space="preserve"> </w:t>
      </w:r>
      <w:r>
        <w:t xml:space="preserve">age from 18 to 17 years old to be professionally qualified (Directive (EU) 2022/2561). A probation</w:t>
      </w:r>
      <w:r>
        <w:t xml:space="preserve"> </w:t>
      </w:r>
      <w:r>
        <w:t xml:space="preserve">period of a minimum of 2 years will be established for novice drivers. It will be subject to strict rules</w:t>
      </w:r>
      <w:r>
        <w:t xml:space="preserve"> </w:t>
      </w:r>
      <w:r>
        <w:t xml:space="preserve">related to driving under influence (zero tolerance) and potentially additional rules and/or restrictions</w:t>
      </w:r>
      <w:r>
        <w:t xml:space="preserve"> </w:t>
      </w:r>
      <w:r>
        <w:t xml:space="preserve">defined by each MS. A recommendation will be adopted for lifelong training, with the objective to</w:t>
      </w:r>
      <w:r>
        <w:t xml:space="preserve"> </w:t>
      </w:r>
      <w:r>
        <w:t xml:space="preserve">maintain drivers’ skills and knowledge on advanced technologies. PM1 is not expected to have a</w:t>
      </w:r>
      <w:r>
        <w:t xml:space="preserve"> </w:t>
      </w:r>
      <w:r>
        <w:t xml:space="preserve">significant impact on costs.</w:t>
      </w:r>
      <w:r>
        <w:br/>
      </w:r>
      <w:r>
        <w:t xml:space="preserve">PM2: Amendments to the definition of the mopeds’ category to include certain micro mobility</w:t>
      </w:r>
      <w:r>
        <w:t xml:space="preserve"> </w:t>
      </w:r>
      <w:r>
        <w:t xml:space="preserve">means</w:t>
      </w:r>
      <w:r>
        <w:t xml:space="preserve"> </w:t>
      </w:r>
      <w:r>
        <w:t xml:space="preserve">In PM2 the category AM will include all vehicles with a speed between a maximum speed of 25 and</w:t>
      </w:r>
      <w:r>
        <w:t xml:space="preserve"> </w:t>
      </w:r>
      <w:r>
        <w:t xml:space="preserve">45 km/h, including micro-mobility means. It will not cover vehicles with a maximum speed below</w:t>
      </w:r>
      <w:r>
        <w:t xml:space="preserve"> </w:t>
      </w:r>
      <w:r>
        <w:t xml:space="preserve">25 km/h. PM2 is not expected to have a significant impact on costs.</w:t>
      </w:r>
      <w:r>
        <w:t xml:space="preserve"> </w:t>
      </w:r>
      <w:r>
        <w:t xml:space="preserve">PM3: Introduction of a new category for tractors - amendment to the definition of the small</w:t>
      </w:r>
      <w:r>
        <w:t xml:space="preserve"> </w:t>
      </w:r>
      <w:r>
        <w:t xml:space="preserve">bus category</w:t>
      </w:r>
      <w:r>
        <w:br/>
      </w:r>
      <w:r>
        <w:t xml:space="preserve">In PM3 the mutual recognition of national licences for tractors will be introduced. In addition, the</w:t>
      </w:r>
      <w:r>
        <w:t xml:space="preserve"> </w:t>
      </w:r>
      <w:r>
        <w:t xml:space="preserve">number of maximum passengers for vehicles of category D1 will be increased from 16 to 22.</w:t>
      </w:r>
      <w:r>
        <w:t xml:space="preserve"> </w:t>
      </w:r>
      <w:r>
        <w:t xml:space="preserve">The introduction of tractor licences has two counteracting effects. On the one hand, the mutual</w:t>
      </w:r>
      <w:r>
        <w:t xml:space="preserve"> </w:t>
      </w:r>
      <w:r>
        <w:t xml:space="preserve">recognition of licences for agricultural vehicles is expected to facilitate the work of seasonal workers</w:t>
      </w:r>
      <w:r>
        <w:t xml:space="preserve"> </w:t>
      </w:r>
      <w:r>
        <w:t xml:space="preserve">and farmers in the border areas. On the other hand, the introduction of the T-EU licence would imply</w:t>
      </w:r>
      <w:r>
        <w:t xml:space="preserve"> </w:t>
      </w:r>
      <w:r>
        <w:t xml:space="preserve">that applicants would need to undergo mandatory training and testing, which may not be currently</w:t>
      </w:r>
      <w:r>
        <w:t xml:space="preserve"> </w:t>
      </w:r>
      <w:r>
        <w:t xml:space="preserve">required by Member States. Hence, this might increase the costs of obtaining a T-licence relative to</w:t>
      </w:r>
      <w:r>
        <w:t xml:space="preserve"> </w:t>
      </w:r>
      <w:r>
        <w:t xml:space="preserve">the baseline. It was not possible to estimate the costs and benefits associated to PM3 but their size is</w:t>
      </w:r>
      <w:r>
        <w:t xml:space="preserve"> </w:t>
      </w:r>
      <w:r>
        <w:t xml:space="preserve">expected to be small.</w:t>
      </w:r>
      <w:r>
        <w:br/>
      </w:r>
      <w:r>
        <w:t xml:space="preserve">The revised definition for the number of passengers to be carried under a D1 licence is expected to</w:t>
      </w:r>
      <w:r>
        <w:t xml:space="preserve"> </w:t>
      </w:r>
      <w:r>
        <w:t xml:space="preserve">have a positive impact on road transport operators, as they will be able to carry more passengers. The</w:t>
      </w:r>
      <w:r>
        <w:t xml:space="preserve"> </w:t>
      </w:r>
      <w:r>
        <w:t xml:space="preserve">share of D1 licences is however low (e.g. only 0.002% in Germany) and the impact on costs savings</w:t>
      </w:r>
      <w:r>
        <w:t xml:space="preserve"> </w:t>
      </w:r>
      <w:r>
        <w:t xml:space="preserve">is thus expected to be limited. However, the measure may particularly benefit SMEs that provide</w:t>
      </w:r>
      <w:r>
        <w:t xml:space="preserve"> </w:t>
      </w:r>
      <w:r>
        <w:t xml:space="preserve">services in remote areas.</w:t>
      </w:r>
      <w:r>
        <w:br/>
      </w:r>
      <w:r>
        <w:t xml:space="preserve">PM4: Mutual recognition of driving disqualifications</w:t>
      </w:r>
      <w:r>
        <w:t xml:space="preserve"> </w:t>
      </w:r>
      <w:r>
        <w:t xml:space="preserve">Enforcement costs for Member States administrations</w:t>
      </w:r>
      <w:r>
        <w:t xml:space="preserve"> </w:t>
      </w:r>
      <w:r>
        <w:t xml:space="preserve">In PM4 driving disqualifications resulting from specific offenses (speed driving and driving under</w:t>
      </w:r>
      <w:r>
        <w:t xml:space="preserve"> </w:t>
      </w:r>
      <w:r>
        <w:t xml:space="preserve">the influence of alcohol) would be mutually recognised. PM4 would lead to enforcement costs for</w:t>
      </w:r>
      <w:r>
        <w:t xml:space="preserve"> </w:t>
      </w:r>
      <w:r>
        <w:t xml:space="preserve">Member States administrations relative to the baseline, to ensure that driving disqualifications can be</w:t>
      </w:r>
      <w:r>
        <w:t xml:space="preserve"> </w:t>
      </w:r>
      <w:r>
        <w:t xml:space="preserve">imposed on foreign drivers (e.g. drivers that have a licence which was not issued by the Member</w:t>
      </w:r>
      <w:r>
        <w:t xml:space="preserve"> </w:t>
      </w:r>
      <w:r>
        <w:t xml:space="preserve">State in which the offence was committed). The associated costs are related to the additional time</w:t>
      </w:r>
      <w:r>
        <w:t xml:space="preserve"> </w:t>
      </w:r>
      <w:r>
        <w:t xml:space="preserve">spent on investigations and the costs associated to the notification of the foreign offender.</w:t>
      </w:r>
      <w:r>
        <w:t xml:space="preserve"> </w:t>
      </w:r>
      <w:r>
        <w:t xml:space="preserve">In order to calculate the costs associated to PM4, first an estimation of the increase in driving</w:t>
      </w:r>
      <w:r>
        <w:t xml:space="preserve"> </w:t>
      </w:r>
      <w:r>
        <w:t xml:space="preserve">disqualifications for (severe) speeding offences and offences associated to driving under the influence</w:t>
      </w:r>
      <w:r>
        <w:t xml:space="preserve"> </w:t>
      </w:r>
      <w:r>
        <w:t xml:space="preserve">of alcohol relative to the baseline is needed.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The total number of offences committed by drivers in foreign registered vehicles is aligned with those</w:t>
      </w:r>
      <w:r>
        <w:t xml:space="preserve"> </w:t>
      </w:r>
      <w:r>
        <w:t xml:space="preserve">used in the impact assessment supporting the revision of the CBE Directive as there should be no</w:t>
      </w:r>
      <w:r>
        <w:t xml:space="preserve"> </w:t>
      </w:r>
      <w:r>
        <w:t xml:space="preserve">difference between the numbers of detected speeding and drink driving offences as regards whether</w:t>
      </w:r>
      <w:r>
        <w:t xml:space="preserve"> </w:t>
      </w:r>
      <w:r>
        <w:t xml:space="preserve">they are detected for the purposes of the CBE Directive (i.e. to issue financial penalties) or to pursue</w:t>
      </w:r>
      <w:r>
        <w:t xml:space="preserve"> </w:t>
      </w:r>
      <w:r>
        <w:t xml:space="preserve">the cases and issue driving disqualification. In the case of the impact assessment supporting the</w:t>
      </w:r>
      <w:r>
        <w:t xml:space="preserve"> </w:t>
      </w:r>
      <w:r>
        <w:t xml:space="preserve">revision of the CBE Directive however, the relevant number of offences are the ones that are</w:t>
      </w:r>
      <w:r>
        <w:t xml:space="preserve"> </w:t>
      </w:r>
      <w:r>
        <w:t xml:space="preserve">connected to remote detection. For the purpose of this impact assessment, all the offences which are</w:t>
      </w:r>
      <w:r>
        <w:t xml:space="preserve"> </w:t>
      </w:r>
      <w:r>
        <w:t xml:space="preserve">detected are relevant, regardless of the method of detection, as long as they reach a level of</w:t>
      </w:r>
      <w:r>
        <w:t xml:space="preserve"> </w:t>
      </w:r>
      <w:r>
        <w:t xml:space="preserve">seriousness that leads to a driving disqualification under the law of the Member State that detected</w:t>
      </w:r>
      <w:r>
        <w:t xml:space="preserve"> </w:t>
      </w:r>
      <w:r>
        <w:t xml:space="preserve">he offence.</w:t>
      </w:r>
      <w:r>
        <w:t xml:space="preserve"> </w:t>
      </w:r>
      <w:r>
        <w:t xml:space="preserve">Speeding offences. The number of speeding offences is available for 20 Member States. For the</w:t>
      </w:r>
      <w:r>
        <w:t xml:space="preserve"> </w:t>
      </w:r>
      <w:r>
        <w:t xml:space="preserve">remaining Member States the number of speeding offences has been extrapolated drawing on the</w:t>
      </w:r>
      <w:r>
        <w:t xml:space="preserve"> </w:t>
      </w:r>
      <w:r>
        <w:t xml:space="preserve">number of speed cameras in each Member State. The number of offences committed abroad is projected</w:t>
      </w:r>
      <w:r>
        <w:t xml:space="preserve"> </w:t>
      </w:r>
      <w:r>
        <w:t xml:space="preserve">to decrease by 2040 (from 91.7 million in 2019 to 86.9 million in 2040) due to the gradual introduction</w:t>
      </w:r>
      <w:r>
        <w:t xml:space="preserve"> </w:t>
      </w:r>
      <w:r>
        <w:t xml:space="preserve">of new safety features in the vehicle fleet, due to the General Safety Regulation239. However, as the effect</w:t>
      </w:r>
      <w:r>
        <w:t xml:space="preserve"> </w:t>
      </w:r>
      <w:r>
        <w:t xml:space="preserve">of the introduction of new safety features in the vehicle fleet is expected to peter out by 2040, the number</w:t>
      </w:r>
      <w:r>
        <w:t xml:space="preserve"> </w:t>
      </w:r>
      <w:r>
        <w:t xml:space="preserve">of detected offences is projected to increase again post-2040 (to 92.2 million by 2050). Around 15% of</w:t>
      </w:r>
      <w:r>
        <w:t xml:space="preserve"> </w:t>
      </w:r>
      <w:r>
        <w:t xml:space="preserve">all traffic offences are estimated to be committed by drivers in foreign registered vehicles240. In</w:t>
      </w:r>
      <w:r>
        <w:t xml:space="preserve"> </w:t>
      </w:r>
      <w:r>
        <w:t xml:space="preserve">addition, drawing on data for Belgium, the share of severe speeding offences that might result in a</w:t>
      </w:r>
      <w:r>
        <w:t xml:space="preserve"> </w:t>
      </w:r>
      <w:r>
        <w:t xml:space="preserve">driving disqualification has been estimated at 0.9%. The number of driving disqualifications for</w:t>
      </w:r>
      <w:r>
        <w:t xml:space="preserve"> </w:t>
      </w:r>
      <w:r>
        <w:t xml:space="preserve">severe speeding offences is thus estimated at 117,643 in 2030 and 123,639 in 2050 relative to the</w:t>
      </w:r>
      <w:r>
        <w:t xml:space="preserve"> </w:t>
      </w:r>
      <w:r>
        <w:t xml:space="preserve">baseline.</w:t>
      </w:r>
      <w:r>
        <w:br/>
      </w:r>
      <w:r>
        <w:t xml:space="preserve">Driving under the influence of alcohol (DUI) offences. The number of DUI offences is available for</w:t>
      </w:r>
      <w:r>
        <w:t xml:space="preserve"> </w:t>
      </w:r>
      <w:r>
        <w:t xml:space="preserve">15 Member States. In order to estimate the DUI offences for the remaining MS, the historical</w:t>
      </w:r>
      <w:r>
        <w:t xml:space="preserve"> </w:t>
      </w:r>
      <w:r>
        <w:t xml:space="preserve">information on the percentage of drivers that were tested positively during checks has been used241.</w:t>
      </w:r>
      <w:r>
        <w:t xml:space="preserve"> </w:t>
      </w:r>
      <w:r>
        <w:t xml:space="preserve">The number of DUI offences is estimated at 1.2 million in 2019 and it is projected to increase to 1.5</w:t>
      </w:r>
      <w:r>
        <w:t xml:space="preserve"> </w:t>
      </w:r>
      <w:r>
        <w:t xml:space="preserve">million by 2030 and 2.4 million by 2050, drawing on the development of enforcement intensity over</w:t>
      </w:r>
      <w:r>
        <w:t xml:space="preserve"> </w:t>
      </w:r>
      <w:r>
        <w:t xml:space="preserve">the period 2010-2019242. Findings from the DRUID project were used to estimate the share of</w:t>
      </w:r>
      <w:r>
        <w:t xml:space="preserve"> </w:t>
      </w:r>
      <w:r>
        <w:t xml:space="preserve">offences in which the tested blood alcohol concentration (BAC) was higher than 0.8 g/l243. On the</w:t>
      </w:r>
      <w:r>
        <w:t xml:space="preserve"> </w:t>
      </w:r>
      <w:r>
        <w:t xml:space="preserve">EU level, some 26% of all alcohol offences were estimated to be severe, risking losing the licence.</w:t>
      </w:r>
      <w:r>
        <w:t xml:space="preserve"> </w:t>
      </w:r>
      <w:r>
        <w:t xml:space="preserve">In addition, as for the speed offences it has been assumed that around 15% of all traffic offences are</w:t>
      </w:r>
      <w:r>
        <w:t xml:space="preserve"> </w:t>
      </w:r>
      <w:r>
        <w:t xml:space="preserve">committed by drivers in foreign registered vehicles244. The number of driving disqualifications for</w:t>
      </w:r>
      <w:r>
        <w:t xml:space="preserve"> </w:t>
      </w:r>
      <w:r>
        <w:t xml:space="preserve">driving under the influence of alcohol is thus estimated at 64,871 in 2030 and 101,361 in 2050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The total number of driving disqualifications for (severe) speeding offences and for driving under the</w:t>
      </w:r>
      <w:r>
        <w:t xml:space="preserve"> </w:t>
      </w:r>
      <w:r>
        <w:t xml:space="preserve">influence of alcohol is estimated at 182,514 in 2030 and 225,000 in 2050 relative to the baseline.</w:t>
      </w:r>
    </w:p>
    <w:p>
      <w:pPr>
        <w:pStyle w:val="BodyText"/>
      </w:pPr>
      <w:r>
        <w:t xml:space="preserve">239 Regulation (EU) 2019/2144, OJ L 325, 16.12.2019, p. 1.</w:t>
      </w:r>
      <w:r>
        <w:t xml:space="preserve"> </w:t>
      </w:r>
      <w:r>
        <w:t xml:space="preserve">240 Ecorys et al. (2022), Impact Assessment support study for the revision of Directive (EU) 2015/413 facilitating cross-border</w:t>
      </w:r>
      <w:r>
        <w:t xml:space="preserve"> </w:t>
      </w:r>
      <w:r>
        <w:t xml:space="preserve">exchange of information on road-safety-related traffic offences</w:t>
      </w:r>
      <w:r>
        <w:t xml:space="preserve"> </w:t>
      </w:r>
      <w:r>
        <w:t xml:space="preserve">241 Ecorys, Instytut Transportu Samochodowego (ITS) (2022): Prevention of driving under the influence of alcohol and drugs -</w:t>
      </w:r>
      <w:r>
        <w:t xml:space="preserve"> </w:t>
      </w:r>
      <w:r>
        <w:t xml:space="preserve">Publications Office of the EU (europa.eu)</w:t>
      </w:r>
      <w:r>
        <w:t xml:space="preserve"> </w:t>
      </w:r>
      <w:r>
        <w:t xml:space="preserve">242 ibid</w:t>
      </w:r>
      <w:r>
        <w:t xml:space="preserve"> </w:t>
      </w:r>
      <w:r>
        <w:t xml:space="preserve">243 European Monitoring Centre for Drugs and Drug Addiction (2012): Driving Under the Influence of Drugs, Alcohol and Medicines</w:t>
      </w:r>
      <w:r>
        <w:t xml:space="preserve"> </w:t>
      </w:r>
      <w:r>
        <w:t xml:space="preserve">in Europe – findings from the DRUID project (TDXA12006ENN_402402.pdf (europa.eu))</w:t>
      </w:r>
      <w:r>
        <w:t xml:space="preserve"> </w:t>
      </w:r>
      <w:r>
        <w:t xml:space="preserve">244 Ecorys et al. (2022), Impact Assessment support study for the revision of Directive (EU) 2015/413 facilitating cross-border</w:t>
      </w:r>
      <w:r>
        <w:t xml:space="preserve"> </w:t>
      </w:r>
      <w:r>
        <w:t xml:space="preserve">exchange of information on road-safety-related traffic offences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Investigation costs. Based on stakeholders’ consultation in the context of the impact assessment for</w:t>
      </w:r>
      <w:r>
        <w:t xml:space="preserve"> </w:t>
      </w:r>
      <w:r>
        <w:t xml:space="preserve">the revision of the CBE Directive, the investigation time per foreign registered offence is currently</w:t>
      </w:r>
      <w:r>
        <w:t xml:space="preserve"> </w:t>
      </w:r>
      <w:r>
        <w:t xml:space="preserve">around 15 minutes. The time spent on investigation depends to a large extent on whether the process</w:t>
      </w:r>
      <w:r>
        <w:t xml:space="preserve"> </w:t>
      </w:r>
      <w:r>
        <w:t xml:space="preserve">is automated or not. Member States that adopt an automated system, and adopt an owner/holder</w:t>
      </w:r>
      <w:r>
        <w:t xml:space="preserve"> </w:t>
      </w:r>
      <w:r>
        <w:t xml:space="preserve">liability regime, generally have an investigation time between 1 and 3 minutes. In the baseline</w:t>
      </w:r>
      <w:r>
        <w:t xml:space="preserve"> </w:t>
      </w:r>
      <w:r>
        <w:t xml:space="preserve">scenario, a decrease in the investigation time of 5% per year has been assumed. The investigation</w:t>
      </w:r>
      <w:r>
        <w:t xml:space="preserve"> </w:t>
      </w:r>
      <w:r>
        <w:t xml:space="preserve">time is thereby estimated at 15 minutes in 2019, 8.5 minutes in 2030, 5.1 minutes in 2040 and 3.1</w:t>
      </w:r>
      <w:r>
        <w:t xml:space="preserve"> </w:t>
      </w:r>
      <w:r>
        <w:t xml:space="preserve">minutes in 2050245.</w:t>
      </w:r>
      <w:r>
        <w:br/>
      </w:r>
      <w:r>
        <w:t xml:space="preserve">Mailing costs for successfully investigated offences. The postal charges for sending regular mail</w:t>
      </w:r>
      <w:r>
        <w:t xml:space="preserve"> </w:t>
      </w:r>
      <w:r>
        <w:t xml:space="preserve">within EU are estimated to be between 1 and 2 EUR, and the postal charges for registered mail are</w:t>
      </w:r>
      <w:r>
        <w:t xml:space="preserve"> </w:t>
      </w:r>
      <w:r>
        <w:t xml:space="preserve">estimated at 4 to 5 EUR246,247,248,249,250. Based on desk research in the context of the impact assessment</w:t>
      </w:r>
      <w:r>
        <w:t xml:space="preserve"> </w:t>
      </w:r>
      <w:r>
        <w:t xml:space="preserve">support study for the revision of the CBE Directive, it was found that Germany251, the Netherlands252,</w:t>
      </w:r>
      <w:r>
        <w:t xml:space="preserve"> </w:t>
      </w:r>
      <w:r>
        <w:t xml:space="preserve">Belgium253 and France254 generally use ‘standard’ mail for sending penalty notices, and that Italy255</w:t>
      </w:r>
      <w:r>
        <w:t xml:space="preserve"> </w:t>
      </w:r>
      <w:r>
        <w:t xml:space="preserve">and Spain256 require the information letter to be sent via registered mail257. In the baseline scenario,</w:t>
      </w:r>
      <w:r>
        <w:t xml:space="preserve"> </w:t>
      </w:r>
      <w:r>
        <w:t xml:space="preserve">it has thus been assumed that 50% of the letters are sent via registered mail and 50% via standard</w:t>
      </w:r>
      <w:r>
        <w:t xml:space="preserve"> </w:t>
      </w:r>
      <w:r>
        <w:t xml:space="preserve">mail. Thus, the mailing cost per penalty notice sent abroad within EU was estimated at 3 EUR.</w:t>
      </w:r>
      <w:r>
        <w:t xml:space="preserve"> </w:t>
      </w:r>
      <w:r>
        <w:t xml:space="preserve">Total enforcement costs for Member States authorities related to driving disqualifications for (severe)</w:t>
      </w:r>
      <w:r>
        <w:t xml:space="preserve"> </w:t>
      </w:r>
      <w:r>
        <w:t xml:space="preserve">speeding offences and for driving under the influence of alcohol are estimated at EUR 1.5 million in</w:t>
      </w:r>
      <w:r>
        <w:t xml:space="preserve"> </w:t>
      </w:r>
      <w:r>
        <w:t xml:space="preserve">2030 and EUR 1.1 million in 2050 relative to the baseline. Expressed as present value over the</w:t>
      </w:r>
      <w:r>
        <w:t xml:space="preserve"> </w:t>
      </w:r>
      <w:r>
        <w:t xml:space="preserve">2025-2050 horizon (in 2021 prices), the enforcement costs for Member States administrations are</w:t>
      </w:r>
      <w:r>
        <w:t xml:space="preserve"> </w:t>
      </w:r>
      <w:r>
        <w:t xml:space="preserve">estimated at EUR 26.3 million in PM4. PM4 is only included in PO-B.</w:t>
      </w:r>
      <w:r>
        <w:t xml:space="preserve"> </w:t>
      </w:r>
      <w:r>
        <w:t xml:space="preserve">The estimated enforcement costs for Member States administrations, by Member State, are provided</w:t>
      </w:r>
      <w:r>
        <w:t xml:space="preserve"> </w:t>
      </w:r>
      <w:r>
        <w:t xml:space="preserve">in Table 22.</w:t>
      </w:r>
    </w:p>
    <w:p>
      <w:pPr>
        <w:pStyle w:val="BodyText"/>
      </w:pPr>
      <w:r>
        <w:t xml:space="preserve">Table 22: Enforcement costs for Member States administrations in PM4, relative to the baseline (in thousand)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51.1</w:t>
      </w:r>
      <w:r>
        <w:t xml:space="preserve"> </w:t>
      </w:r>
      <w:r>
        <w:t xml:space="preserve">31.0</w:t>
      </w:r>
      <w:r>
        <w:t xml:space="preserve"> </w:t>
      </w:r>
      <w:r>
        <w:t xml:space="preserve">Belgium</w:t>
      </w:r>
      <w:r>
        <w:t xml:space="preserve"> </w:t>
      </w:r>
      <w:r>
        <w:t xml:space="preserve">88.5</w:t>
      </w:r>
      <w:r>
        <w:t xml:space="preserve"> </w:t>
      </w:r>
      <w:r>
        <w:t xml:space="preserve">54.6</w:t>
      </w:r>
      <w:r>
        <w:t xml:space="preserve"> </w:t>
      </w:r>
      <w:r>
        <w:t xml:space="preserve">Bulgaria</w:t>
      </w:r>
      <w:r>
        <w:t xml:space="preserve"> </w:t>
      </w:r>
      <w:r>
        <w:t xml:space="preserve">5.4</w:t>
      </w:r>
      <w:r>
        <w:t xml:space="preserve"> </w:t>
      </w:r>
      <w:r>
        <w:t xml:space="preserve">6.3</w:t>
      </w:r>
      <w:r>
        <w:t xml:space="preserve"> </w:t>
      </w:r>
      <w:r>
        <w:t xml:space="preserve">Cyprus</w:t>
      </w:r>
      <w:r>
        <w:t xml:space="preserve"> </w:t>
      </w:r>
      <w:r>
        <w:t xml:space="preserve">4.8</w:t>
      </w:r>
      <w:r>
        <w:t xml:space="preserve"> </w:t>
      </w:r>
      <w:r>
        <w:t xml:space="preserve">3.7</w:t>
      </w:r>
      <w:r>
        <w:t xml:space="preserve"> </w:t>
      </w:r>
      <w:r>
        <w:t xml:space="preserve">Croatia</w:t>
      </w:r>
      <w:r>
        <w:t xml:space="preserve"> </w:t>
      </w:r>
      <w:r>
        <w:t xml:space="preserve">16.7</w:t>
      </w:r>
      <w:r>
        <w:t xml:space="preserve"> </w:t>
      </w:r>
      <w:r>
        <w:t xml:space="preserve">17.0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26.3</w:t>
      </w:r>
      <w:r>
        <w:t xml:space="preserve"> </w:t>
      </w:r>
      <w:r>
        <w:t xml:space="preserve">22.4</w:t>
      </w:r>
      <w:r>
        <w:t xml:space="preserve"> </w:t>
      </w:r>
      <w:r>
        <w:t xml:space="preserve">Denmark</w:t>
      </w:r>
      <w:r>
        <w:t xml:space="preserve"> </w:t>
      </w:r>
      <w:r>
        <w:t xml:space="preserve">2.0</w:t>
      </w:r>
      <w:r>
        <w:t xml:space="preserve"> </w:t>
      </w:r>
      <w:r>
        <w:t xml:space="preserve">1.5</w:t>
      </w:r>
    </w:p>
    <w:p>
      <w:pPr>
        <w:pStyle w:val="BodyText"/>
      </w:pPr>
      <w:r>
        <w:t xml:space="preserve">245 Ecorys et al. (2022), Impact Assessment support study for the revision of Directive (EU) 2015/413 facilitating cross-border</w:t>
      </w:r>
      <w:r>
        <w:t xml:space="preserve"> </w:t>
      </w:r>
      <w:r>
        <w:t xml:space="preserve">exchange of information on road-safety-related traffic offences</w:t>
      </w:r>
      <w:r>
        <w:t xml:space="preserve"> </w:t>
      </w:r>
      <w:r>
        <w:t xml:space="preserve">246 https://www.deutschepost.de/de/p/portoberater.html#/Brief/International/Rechteckig/bis_235_x_125_mm/bis_20_g/Guenstig</w:t>
      </w:r>
      <w:r>
        <w:br/>
      </w:r>
      <w:r>
        <w:t xml:space="preserve">247 https://www.postnl.nl/versturen/brief-of-kaart-versturen/brief-of-kaart-buitenland/</w:t>
      </w:r>
      <w:r>
        <w:br/>
      </w:r>
      <w:r>
        <w:t xml:space="preserve">248 https://www.bpost.be/nl/tarieven</w:t>
      </w:r>
      <w:r>
        <w:br/>
      </w:r>
      <w:r>
        <w:t xml:space="preserve">249 https://www.poste.it/gamma/lettera.html</w:t>
      </w:r>
      <w:r>
        <w:br/>
      </w:r>
      <w:r>
        <w:t xml:space="preserve">250 https://cennik-poczta–polska-</w:t>
      </w:r>
      <w:r>
        <w:t xml:space="preserve"> </w:t>
      </w:r>
      <w:r>
        <w:t xml:space="preserve">pl.translate.goog/usluga,zagraniczny_przesylka_listowa.html?_x_tr_sl=pl&amp;_x_tr_tl=en&amp;_x_tr_hl=nl&amp;_x_tr_pto=ajax,se,elem</w:t>
      </w:r>
      <w:r>
        <w:br/>
      </w:r>
      <w:r>
        <w:t xml:space="preserve">251 https://www.bussgeldkatalog.org/bussgeldbescheid/per-einschreiben/</w:t>
      </w:r>
      <w:r>
        <w:br/>
      </w:r>
      <w:r>
        <w:t xml:space="preserve">252 https://wetten.overheid.nl/BWBR0004581/2021-01-01</w:t>
      </w:r>
      <w:r>
        <w:br/>
      </w:r>
      <w:r>
        <w:t xml:space="preserve">253 https://www.verkeerszaken.be/artikel/a/97/Wat-u-moet-weten-over-www-verkeersboeten-be</w:t>
      </w:r>
      <w:r>
        <w:br/>
      </w:r>
      <w:r>
        <w:t xml:space="preserve">254 https://www.comparateur-stagespermis.com/infractions-et-amendes</w:t>
      </w:r>
      <w:r>
        <w:br/>
      </w:r>
      <w:r>
        <w:t xml:space="preserve">255 https://quifinanza.it/info-utili/notifica-multa-quando-avviene/316997/</w:t>
      </w:r>
      <w:r>
        <w:br/>
      </w:r>
      <w:r>
        <w:t xml:space="preserve">256 https://motor.elpais.com/conducir/no-sabes-si-te-han-puesto-una-multa-aqui-puedes-enterarte/</w:t>
      </w:r>
      <w:r>
        <w:br/>
      </w:r>
      <w:r>
        <w:t xml:space="preserve">257 It should be noted that some Member States, such as Belgium and France, do sent letters via registered mail if no payment is made</w:t>
      </w:r>
      <w:r>
        <w:t xml:space="preserve"> </w:t>
      </w:r>
      <w:r>
        <w:t xml:space="preserve">after the first letter has been sent via ordinary mail.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Estonia</w:t>
      </w:r>
      <w:r>
        <w:t xml:space="preserve"> </w:t>
      </w:r>
      <w:r>
        <w:t xml:space="preserve">3.5</w:t>
      </w:r>
      <w:r>
        <w:t xml:space="preserve"> </w:t>
      </w:r>
      <w:r>
        <w:t xml:space="preserve">3.3</w:t>
      </w:r>
      <w:r>
        <w:t xml:space="preserve"> </w:t>
      </w:r>
      <w:r>
        <w:t xml:space="preserve">Finland</w:t>
      </w:r>
      <w:r>
        <w:t xml:space="preserve"> </w:t>
      </w:r>
      <w:r>
        <w:t xml:space="preserve">52.2</w:t>
      </w:r>
      <w:r>
        <w:t xml:space="preserve"> </w:t>
      </w:r>
      <w:r>
        <w:t xml:space="preserve">35.2</w:t>
      </w:r>
      <w:r>
        <w:t xml:space="preserve"> </w:t>
      </w:r>
      <w:r>
        <w:t xml:space="preserve">France</w:t>
      </w:r>
      <w:r>
        <w:t xml:space="preserve"> </w:t>
      </w:r>
      <w:r>
        <w:t xml:space="preserve">191.0</w:t>
      </w:r>
      <w:r>
        <w:t xml:space="preserve"> </w:t>
      </w:r>
      <w:r>
        <w:t xml:space="preserve">137.9</w:t>
      </w:r>
      <w:r>
        <w:t xml:space="preserve"> </w:t>
      </w:r>
      <w:r>
        <w:t xml:space="preserve">Germany</w:t>
      </w:r>
      <w:r>
        <w:t xml:space="preserve"> </w:t>
      </w:r>
      <w:r>
        <w:t xml:space="preserve">253.9</w:t>
      </w:r>
      <w:r>
        <w:t xml:space="preserve"> </w:t>
      </w:r>
      <w:r>
        <w:t xml:space="preserve">173.9</w:t>
      </w:r>
      <w:r>
        <w:t xml:space="preserve"> </w:t>
      </w:r>
      <w:r>
        <w:t xml:space="preserve">Greece</w:t>
      </w:r>
      <w:r>
        <w:t xml:space="preserve"> </w:t>
      </w:r>
      <w:r>
        <w:t xml:space="preserve">18.4</w:t>
      </w:r>
      <w:r>
        <w:t xml:space="preserve"> </w:t>
      </w:r>
      <w:r>
        <w:t xml:space="preserve">16.3</w:t>
      </w:r>
      <w:r>
        <w:t xml:space="preserve"> </w:t>
      </w:r>
      <w:r>
        <w:t xml:space="preserve">Hungary</w:t>
      </w:r>
      <w:r>
        <w:t xml:space="preserve"> </w:t>
      </w:r>
      <w:r>
        <w:t xml:space="preserve">12.3</w:t>
      </w:r>
      <w:r>
        <w:t xml:space="preserve"> </w:t>
      </w:r>
      <w:r>
        <w:t xml:space="preserve">12.6</w:t>
      </w:r>
      <w:r>
        <w:t xml:space="preserve"> </w:t>
      </w:r>
      <w:r>
        <w:t xml:space="preserve">Ireland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Italy</w:t>
      </w:r>
      <w:r>
        <w:t xml:space="preserve"> </w:t>
      </w:r>
      <w:r>
        <w:t xml:space="preserve">564.8</w:t>
      </w:r>
      <w:r>
        <w:t xml:space="preserve"> </w:t>
      </w:r>
      <w:r>
        <w:t xml:space="preserve">403.8</w:t>
      </w:r>
      <w:r>
        <w:t xml:space="preserve"> </w:t>
      </w:r>
      <w:r>
        <w:t xml:space="preserve">Latvia</w:t>
      </w:r>
      <w:r>
        <w:t xml:space="preserve"> </w:t>
      </w:r>
      <w:r>
        <w:t xml:space="preserve">3.5</w:t>
      </w:r>
      <w:r>
        <w:t xml:space="preserve"> </w:t>
      </w:r>
      <w:r>
        <w:t xml:space="preserve">3.2</w:t>
      </w:r>
      <w:r>
        <w:t xml:space="preserve"> </w:t>
      </w:r>
      <w:r>
        <w:t xml:space="preserve">Lithuania</w:t>
      </w:r>
      <w:r>
        <w:t xml:space="preserve"> </w:t>
      </w:r>
      <w:r>
        <w:t xml:space="preserve">10.6</w:t>
      </w:r>
      <w:r>
        <w:t xml:space="preserve"> </w:t>
      </w:r>
      <w:r>
        <w:t xml:space="preserve">10.3</w:t>
      </w:r>
      <w:r>
        <w:t xml:space="preserve"> </w:t>
      </w:r>
      <w:r>
        <w:t xml:space="preserve">Luxembourg</w:t>
      </w:r>
      <w:r>
        <w:t xml:space="preserve"> </w:t>
      </w:r>
      <w:r>
        <w:t xml:space="preserve">1.9</w:t>
      </w:r>
      <w:r>
        <w:t xml:space="preserve"> </w:t>
      </w:r>
      <w:r>
        <w:t xml:space="preserve">1.3</w:t>
      </w:r>
      <w:r>
        <w:t xml:space="preserve"> </w:t>
      </w:r>
      <w:r>
        <w:t xml:space="preserve">Malta</w:t>
      </w:r>
      <w:r>
        <w:t xml:space="preserve"> </w:t>
      </w:r>
      <w:r>
        <w:t xml:space="preserve">0.9</w:t>
      </w:r>
      <w:r>
        <w:t xml:space="preserve"> </w:t>
      </w:r>
      <w:r>
        <w:t xml:space="preserve">0.8</w:t>
      </w:r>
      <w:r>
        <w:t xml:space="preserve"> </w:t>
      </w:r>
      <w:r>
        <w:t xml:space="preserve">Netherlands</w:t>
      </w:r>
      <w:r>
        <w:t xml:space="preserve"> </w:t>
      </w:r>
      <w:r>
        <w:t xml:space="preserve">30.8</w:t>
      </w:r>
      <w:r>
        <w:t xml:space="preserve"> </w:t>
      </w:r>
      <w:r>
        <w:t xml:space="preserve">22.8</w:t>
      </w:r>
      <w:r>
        <w:t xml:space="preserve"> </w:t>
      </w:r>
      <w:r>
        <w:t xml:space="preserve">Poland</w:t>
      </w:r>
      <w:r>
        <w:t xml:space="preserve"> </w:t>
      </w:r>
      <w:r>
        <w:t xml:space="preserve">25.5</w:t>
      </w:r>
      <w:r>
        <w:t xml:space="preserve"> </w:t>
      </w:r>
      <w:r>
        <w:t xml:space="preserve">24.5</w:t>
      </w:r>
      <w:r>
        <w:t xml:space="preserve"> </w:t>
      </w:r>
      <w:r>
        <w:t xml:space="preserve">Portugal</w:t>
      </w:r>
      <w:r>
        <w:t xml:space="preserve"> </w:t>
      </w:r>
      <w:r>
        <w:t xml:space="preserve">5.7</w:t>
      </w:r>
      <w:r>
        <w:t xml:space="preserve"> </w:t>
      </w:r>
      <w:r>
        <w:t xml:space="preserve">5.1</w:t>
      </w:r>
      <w:r>
        <w:t xml:space="preserve"> </w:t>
      </w:r>
      <w:r>
        <w:t xml:space="preserve">Romania</w:t>
      </w:r>
      <w:r>
        <w:t xml:space="preserve"> </w:t>
      </w:r>
      <w:r>
        <w:t xml:space="preserve">9.0</w:t>
      </w:r>
      <w:r>
        <w:t xml:space="preserve"> </w:t>
      </w:r>
      <w:r>
        <w:t xml:space="preserve">9.9</w:t>
      </w:r>
      <w:r>
        <w:t xml:space="preserve"> </w:t>
      </w:r>
      <w:r>
        <w:t xml:space="preserve">Slovenia</w:t>
      </w:r>
      <w:r>
        <w:t xml:space="preserve"> </w:t>
      </w:r>
      <w:r>
        <w:t xml:space="preserve">4.5</w:t>
      </w:r>
      <w:r>
        <w:t xml:space="preserve"> </w:t>
      </w:r>
      <w:r>
        <w:t xml:space="preserve">4.0</w:t>
      </w:r>
      <w:r>
        <w:t xml:space="preserve"> </w:t>
      </w:r>
      <w:r>
        <w:t xml:space="preserve">Slovakia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Spain</w:t>
      </w:r>
      <w:r>
        <w:t xml:space="preserve"> </w:t>
      </w:r>
      <w:r>
        <w:t xml:space="preserve">72.2</w:t>
      </w:r>
      <w:r>
        <w:t xml:space="preserve"> </w:t>
      </w:r>
      <w:r>
        <w:t xml:space="preserve">54.2</w:t>
      </w:r>
      <w:r>
        <w:t xml:space="preserve"> </w:t>
      </w:r>
      <w:r>
        <w:t xml:space="preserve">Sweden</w:t>
      </w:r>
      <w:r>
        <w:t xml:space="preserve"> </w:t>
      </w:r>
      <w:r>
        <w:t xml:space="preserve">92.1</w:t>
      </w:r>
      <w:r>
        <w:t xml:space="preserve"> </w:t>
      </w:r>
      <w:r>
        <w:t xml:space="preserve">57.4</w:t>
      </w:r>
      <w:r>
        <w:t xml:space="preserve"> </w:t>
      </w:r>
      <w:r>
        <w:t xml:space="preserve">EU27</w:t>
      </w:r>
      <w:r>
        <w:t xml:space="preserve"> </w:t>
      </w:r>
      <w:r>
        <w:t xml:space="preserve">1,549.3</w:t>
      </w:r>
      <w:r>
        <w:t xml:space="preserve"> </w:t>
      </w:r>
      <w:r>
        <w:t xml:space="preserve">1,114.7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PM5: Rules on consequences of penalty points for non-residents - Rules on rehabilitation in</w:t>
      </w:r>
      <w:r>
        <w:t xml:space="preserve"> </w:t>
      </w:r>
      <w:r>
        <w:t xml:space="preserve">case of a change of normal residence</w:t>
      </w:r>
      <w:r>
        <w:t xml:space="preserve"> </w:t>
      </w:r>
      <w:r>
        <w:t xml:space="preserve">Enforcement costs for Member States administrations</w:t>
      </w:r>
      <w:r>
        <w:t xml:space="preserve"> </w:t>
      </w:r>
      <w:r>
        <w:t xml:space="preserve">In PM5, penalty points will be also applied to non-residents and driving disqualification resulting</w:t>
      </w:r>
      <w:r>
        <w:t xml:space="preserve"> </w:t>
      </w:r>
      <w:r>
        <w:t xml:space="preserve">from penalty points system should be mutually recognised. PM5 would lead to enforcement costs for</w:t>
      </w:r>
      <w:r>
        <w:t xml:space="preserve"> </w:t>
      </w:r>
      <w:r>
        <w:t xml:space="preserve">Member States administrations relative to the baseline, to ensure that penalty points are also applied</w:t>
      </w:r>
      <w:r>
        <w:t xml:space="preserve"> </w:t>
      </w:r>
      <w:r>
        <w:t xml:space="preserve">on foreign drivers. The associated costs are related to the additional time spent on investigations and</w:t>
      </w:r>
      <w:r>
        <w:t xml:space="preserve"> </w:t>
      </w:r>
      <w:r>
        <w:t xml:space="preserve">the costs associated to the notification of the foreign offender.</w:t>
      </w:r>
      <w:r>
        <w:t xml:space="preserve"> </w:t>
      </w:r>
      <w:r>
        <w:t xml:space="preserve">In order to calculate the costs associated to PM5, first an estimation of the increase in the number of</w:t>
      </w:r>
      <w:r>
        <w:t xml:space="preserve"> </w:t>
      </w:r>
      <w:r>
        <w:t xml:space="preserve">cases where the penalty points need to be applied for (severe) speeding offences and for driving under</w:t>
      </w:r>
      <w:r>
        <w:t xml:space="preserve"> </w:t>
      </w:r>
      <w:r>
        <w:t xml:space="preserve">the influence of alcohol relative to the baseline is needed.</w:t>
      </w:r>
      <w:r>
        <w:t xml:space="preserve"> </w:t>
      </w:r>
      <w:r>
        <w:t xml:space="preserve">The estimation follows a similar approach as for PM4. However, for driving under the influence of</w:t>
      </w:r>
      <w:r>
        <w:t xml:space="preserve"> </w:t>
      </w:r>
      <w:r>
        <w:t xml:space="preserve">alcohol, the number of awarded penalty points is estimated by considering cases with a blood alcohol</w:t>
      </w:r>
      <w:r>
        <w:t xml:space="preserve"> </w:t>
      </w:r>
      <w:r>
        <w:t xml:space="preserve">concentration above 0.5 (instead of 0.8 in PM4). As a result, 107,237 additional cases are estimated</w:t>
      </w:r>
      <w:r>
        <w:t xml:space="preserve"> </w:t>
      </w:r>
      <w:r>
        <w:t xml:space="preserve">for 2030 and 167,558 for 2050 relative to the baseline. For speeding, a similar approach was used as</w:t>
      </w:r>
      <w:r>
        <w:t xml:space="preserve"> </w:t>
      </w:r>
      <w:r>
        <w:t xml:space="preserve">for PM4, but drawing on data for Belgium the share of severe speeding offences that might result in</w:t>
      </w:r>
      <w:r>
        <w:t xml:space="preserve"> </w:t>
      </w:r>
      <w:r>
        <w:t xml:space="preserve">penalty points has been estimated at 3.2%. As a result, the number of cases in which penalty points</w:t>
      </w:r>
      <w:r>
        <w:t xml:space="preserve"> </w:t>
      </w:r>
      <w:r>
        <w:t xml:space="preserve">would be awarded has been estimated at 418,050 in 2030 and 439,357 in 2050 relative to the baseline.</w:t>
      </w:r>
      <w:r>
        <w:t xml:space="preserve"> </w:t>
      </w:r>
      <w:r>
        <w:t xml:space="preserve">The total number of cases where the penalty points need to be applied for (severe) speeding offences</w:t>
      </w:r>
      <w:r>
        <w:t xml:space="preserve"> </w:t>
      </w:r>
      <w:r>
        <w:t xml:space="preserve">and for driving under the influence of alcohol is estimated at 525,288 in 2030 and 606,915 in 2050</w:t>
      </w:r>
      <w:r>
        <w:t xml:space="preserve"> </w:t>
      </w:r>
      <w:r>
        <w:t xml:space="preserve">relative to the baseline.</w:t>
      </w:r>
      <w:r>
        <w:br/>
      </w:r>
      <w:r>
        <w:t xml:space="preserve">The same assumptions for the investigation costs and mailing costs per case have been used as in</w:t>
      </w:r>
      <w:r>
        <w:t xml:space="preserve"> </w:t>
      </w:r>
      <w:r>
        <w:t xml:space="preserve">PM4. Total enforcement costs for Member States authorities are estimated at EUR 4.5 million in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2030 and EUR 3 million in 2050 relative to the baseline. Expressed as present value over the</w:t>
      </w:r>
      <w:r>
        <w:t xml:space="preserve"> </w:t>
      </w:r>
      <w:r>
        <w:t xml:space="preserve">2025-2050 horizon (in 2021 prices), the enforcement costs for Member States administrations are</w:t>
      </w:r>
      <w:r>
        <w:t xml:space="preserve"> </w:t>
      </w:r>
      <w:r>
        <w:t xml:space="preserve">estimated at EUR 75.3 million in PM5. PM5 is only included in PO-C.</w:t>
      </w:r>
      <w:r>
        <w:t xml:space="preserve"> </w:t>
      </w:r>
      <w:r>
        <w:t xml:space="preserve">The estimated enforcement costs for Member States administrations, by Member State, are provided</w:t>
      </w:r>
      <w:r>
        <w:t xml:space="preserve"> </w:t>
      </w:r>
      <w:r>
        <w:t xml:space="preserve">in Table 23.</w:t>
      </w:r>
      <w:r>
        <w:t xml:space="preserve"> </w:t>
      </w:r>
      <w:r>
        <w:t xml:space="preserve">Table 23: Enforcement costs for Member States administrations in PM5, relative to the baseline (in thousand)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180.3</w:t>
      </w:r>
      <w:r>
        <w:t xml:space="preserve"> </w:t>
      </w:r>
      <w:r>
        <w:t xml:space="preserve">108.8</w:t>
      </w:r>
      <w:r>
        <w:t xml:space="preserve"> </w:t>
      </w:r>
      <w:r>
        <w:t xml:space="preserve">Belgium</w:t>
      </w:r>
      <w:r>
        <w:t xml:space="preserve"> </w:t>
      </w:r>
      <w:r>
        <w:t xml:space="preserve">301.9</w:t>
      </w:r>
      <w:r>
        <w:t xml:space="preserve"> </w:t>
      </w:r>
      <w:r>
        <w:t xml:space="preserve">183.3</w:t>
      </w:r>
      <w:r>
        <w:t xml:space="preserve"> </w:t>
      </w:r>
      <w:r>
        <w:t xml:space="preserve">Bulgaria</w:t>
      </w:r>
      <w:r>
        <w:t xml:space="preserve"> </w:t>
      </w:r>
      <w:r>
        <w:t xml:space="preserve">11.8</w:t>
      </w:r>
      <w:r>
        <w:t xml:space="preserve"> </w:t>
      </w:r>
      <w:r>
        <w:t xml:space="preserve">12.9</w:t>
      </w:r>
      <w:r>
        <w:t xml:space="preserve"> </w:t>
      </w:r>
      <w:r>
        <w:t xml:space="preserve">Cyprus</w:t>
      </w:r>
      <w:r>
        <w:t xml:space="preserve"> </w:t>
      </w:r>
      <w:r>
        <w:t xml:space="preserve">14.2</w:t>
      </w:r>
      <w:r>
        <w:t xml:space="preserve"> </w:t>
      </w:r>
      <w:r>
        <w:t xml:space="preserve">10.4</w:t>
      </w:r>
      <w:r>
        <w:t xml:space="preserve"> </w:t>
      </w:r>
      <w:r>
        <w:t xml:space="preserve">Croatia</w:t>
      </w:r>
      <w:r>
        <w:t xml:space="preserve"> </w:t>
      </w:r>
      <w:r>
        <w:t xml:space="preserve">39.4</w:t>
      </w:r>
      <w:r>
        <w:t xml:space="preserve"> </w:t>
      </w:r>
      <w:r>
        <w:t xml:space="preserve">37.3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79.1</w:t>
      </w:r>
      <w:r>
        <w:t xml:space="preserve"> </w:t>
      </w:r>
      <w:r>
        <w:t xml:space="preserve">63.7</w:t>
      </w:r>
      <w:r>
        <w:t xml:space="preserve"> </w:t>
      </w:r>
      <w:r>
        <w:t xml:space="preserve">Denmark</w:t>
      </w:r>
      <w:r>
        <w:t xml:space="preserve"> </w:t>
      </w:r>
      <w:r>
        <w:t xml:space="preserve">6.0</w:t>
      </w:r>
      <w:r>
        <w:t xml:space="preserve"> </w:t>
      </w:r>
      <w:r>
        <w:t xml:space="preserve">4.2</w:t>
      </w:r>
      <w:r>
        <w:t xml:space="preserve"> </w:t>
      </w:r>
      <w:r>
        <w:t xml:space="preserve">Estonia</w:t>
      </w:r>
      <w:r>
        <w:t xml:space="preserve"> </w:t>
      </w:r>
      <w:r>
        <w:t xml:space="preserve">9.1</w:t>
      </w:r>
      <w:r>
        <w:t xml:space="preserve"> </w:t>
      </w:r>
      <w:r>
        <w:t xml:space="preserve">7.9</w:t>
      </w:r>
      <w:r>
        <w:t xml:space="preserve"> </w:t>
      </w:r>
      <w:r>
        <w:t xml:space="preserve">Finland</w:t>
      </w:r>
      <w:r>
        <w:t xml:space="preserve"> </w:t>
      </w:r>
      <w:r>
        <w:t xml:space="preserve">162.8</w:t>
      </w:r>
      <w:r>
        <w:t xml:space="preserve"> </w:t>
      </w:r>
      <w:r>
        <w:t xml:space="preserve">104.5</w:t>
      </w:r>
      <w:r>
        <w:t xml:space="preserve"> </w:t>
      </w:r>
      <w:r>
        <w:t xml:space="preserve">France</w:t>
      </w:r>
      <w:r>
        <w:t xml:space="preserve"> </w:t>
      </w:r>
      <w:r>
        <w:t xml:space="preserve">516.9</w:t>
      </w:r>
      <w:r>
        <w:t xml:space="preserve"> </w:t>
      </w:r>
      <w:r>
        <w:t xml:space="preserve">346.8</w:t>
      </w:r>
      <w:r>
        <w:t xml:space="preserve"> </w:t>
      </w:r>
      <w:r>
        <w:t xml:space="preserve">Germany</w:t>
      </w:r>
      <w:r>
        <w:t xml:space="preserve"> </w:t>
      </w:r>
      <w:r>
        <w:t xml:space="preserve">732.8</w:t>
      </w:r>
      <w:r>
        <w:t xml:space="preserve"> </w:t>
      </w:r>
      <w:r>
        <w:t xml:space="preserve">470.1</w:t>
      </w:r>
      <w:r>
        <w:t xml:space="preserve"> </w:t>
      </w:r>
      <w:r>
        <w:t xml:space="preserve">Greece</w:t>
      </w:r>
      <w:r>
        <w:t xml:space="preserve"> </w:t>
      </w:r>
      <w:r>
        <w:t xml:space="preserve">47.1</w:t>
      </w:r>
      <w:r>
        <w:t xml:space="preserve"> </w:t>
      </w:r>
      <w:r>
        <w:t xml:space="preserve">38.7</w:t>
      </w:r>
      <w:r>
        <w:t xml:space="preserve"> </w:t>
      </w:r>
      <w:r>
        <w:t xml:space="preserve">Hungary</w:t>
      </w:r>
      <w:r>
        <w:t xml:space="preserve"> </w:t>
      </w:r>
      <w:r>
        <w:t xml:space="preserve">27.9</w:t>
      </w:r>
      <w:r>
        <w:t xml:space="preserve"> </w:t>
      </w:r>
      <w:r>
        <w:t xml:space="preserve">25.9</w:t>
      </w:r>
      <w:r>
        <w:t xml:space="preserve"> </w:t>
      </w:r>
      <w:r>
        <w:t xml:space="preserve">Ireland</w:t>
      </w:r>
      <w:r>
        <w:t xml:space="preserve"> </w:t>
      </w:r>
      <w:r>
        <w:t xml:space="preserve">1.1</w:t>
      </w:r>
      <w:r>
        <w:t xml:space="preserve"> </w:t>
      </w:r>
      <w:r>
        <w:t xml:space="preserve">0.7</w:t>
      </w:r>
      <w:r>
        <w:t xml:space="preserve"> </w:t>
      </w:r>
      <w:r>
        <w:t xml:space="preserve">Italy</w:t>
      </w:r>
      <w:r>
        <w:t xml:space="preserve"> </w:t>
      </w:r>
      <w:r>
        <w:t xml:space="preserve">1,583.0</w:t>
      </w:r>
      <w:r>
        <w:t xml:space="preserve"> </w:t>
      </w:r>
      <w:r>
        <w:t xml:space="preserve">1,056.1</w:t>
      </w:r>
      <w:r>
        <w:t xml:space="preserve"> </w:t>
      </w:r>
      <w:r>
        <w:t xml:space="preserve">Latvia</w:t>
      </w:r>
      <w:r>
        <w:t xml:space="preserve"> </w:t>
      </w:r>
      <w:r>
        <w:t xml:space="preserve">10.5</w:t>
      </w:r>
      <w:r>
        <w:t xml:space="preserve"> </w:t>
      </w:r>
      <w:r>
        <w:t xml:space="preserve">8.9</w:t>
      </w:r>
      <w:r>
        <w:t xml:space="preserve"> </w:t>
      </w:r>
      <w:r>
        <w:t xml:space="preserve">Lithuania</w:t>
      </w:r>
      <w:r>
        <w:t xml:space="preserve"> </w:t>
      </w:r>
      <w:r>
        <w:t xml:space="preserve">27.3</w:t>
      </w:r>
      <w:r>
        <w:t xml:space="preserve"> </w:t>
      </w:r>
      <w:r>
        <w:t xml:space="preserve">24.2</w:t>
      </w:r>
      <w:r>
        <w:t xml:space="preserve"> </w:t>
      </w:r>
      <w:r>
        <w:t xml:space="preserve">Luxembourg</w:t>
      </w:r>
      <w:r>
        <w:t xml:space="preserve"> </w:t>
      </w:r>
      <w:r>
        <w:t xml:space="preserve">5.5</w:t>
      </w:r>
      <w:r>
        <w:t xml:space="preserve"> </w:t>
      </w:r>
      <w:r>
        <w:t xml:space="preserve">3.6</w:t>
      </w:r>
      <w:r>
        <w:t xml:space="preserve"> </w:t>
      </w:r>
      <w:r>
        <w:t xml:space="preserve">Malta</w:t>
      </w:r>
      <w:r>
        <w:t xml:space="preserve"> </w:t>
      </w:r>
      <w:r>
        <w:t xml:space="preserve">2.6</w:t>
      </w:r>
      <w:r>
        <w:t xml:space="preserve"> </w:t>
      </w:r>
      <w:r>
        <w:t xml:space="preserve">2.1</w:t>
      </w:r>
      <w:r>
        <w:t xml:space="preserve"> </w:t>
      </w:r>
      <w:r>
        <w:t xml:space="preserve">Netherlands</w:t>
      </w:r>
      <w:r>
        <w:t xml:space="preserve"> </w:t>
      </w:r>
      <w:r>
        <w:t xml:space="preserve">81.5</w:t>
      </w:r>
      <w:r>
        <w:t xml:space="preserve"> </w:t>
      </w:r>
      <w:r>
        <w:t xml:space="preserve">56.1</w:t>
      </w:r>
      <w:r>
        <w:t xml:space="preserve"> </w:t>
      </w:r>
      <w:r>
        <w:t xml:space="preserve">Poland</w:t>
      </w:r>
      <w:r>
        <w:t xml:space="preserve"> </w:t>
      </w:r>
      <w:r>
        <w:t xml:space="preserve">66.7</w:t>
      </w:r>
      <w:r>
        <w:t xml:space="preserve"> </w:t>
      </w:r>
      <w:r>
        <w:t xml:space="preserve">59.1</w:t>
      </w:r>
      <w:r>
        <w:t xml:space="preserve"> </w:t>
      </w:r>
      <w:r>
        <w:t xml:space="preserve">Portugal</w:t>
      </w:r>
      <w:r>
        <w:t xml:space="preserve"> </w:t>
      </w:r>
      <w:r>
        <w:t xml:space="preserve">14.2</w:t>
      </w:r>
      <w:r>
        <w:t xml:space="preserve"> </w:t>
      </w:r>
      <w:r>
        <w:t xml:space="preserve">11.8</w:t>
      </w:r>
      <w:r>
        <w:t xml:space="preserve"> </w:t>
      </w:r>
      <w:r>
        <w:t xml:space="preserve">Romania</w:t>
      </w:r>
      <w:r>
        <w:t xml:space="preserve"> </w:t>
      </w:r>
      <w:r>
        <w:t xml:space="preserve">18.2</w:t>
      </w:r>
      <w:r>
        <w:t xml:space="preserve"> </w:t>
      </w:r>
      <w:r>
        <w:t xml:space="preserve">18.9</w:t>
      </w:r>
      <w:r>
        <w:t xml:space="preserve"> </w:t>
      </w:r>
      <w:r>
        <w:t xml:space="preserve">Slovenia</w:t>
      </w:r>
      <w:r>
        <w:t xml:space="preserve"> </w:t>
      </w:r>
      <w:r>
        <w:t xml:space="preserve">12.1</w:t>
      </w:r>
      <w:r>
        <w:t xml:space="preserve"> </w:t>
      </w:r>
      <w:r>
        <w:t xml:space="preserve">9.9</w:t>
      </w:r>
      <w:r>
        <w:t xml:space="preserve"> </w:t>
      </w:r>
      <w:r>
        <w:t xml:space="preserve">Slovakia</w:t>
      </w:r>
      <w:r>
        <w:t xml:space="preserve"> </w:t>
      </w:r>
      <w:r>
        <w:t xml:space="preserve">2.6</w:t>
      </w:r>
      <w:r>
        <w:t xml:space="preserve"> </w:t>
      </w:r>
      <w:r>
        <w:t xml:space="preserve">2.6</w:t>
      </w:r>
      <w:r>
        <w:t xml:space="preserve"> </w:t>
      </w:r>
      <w:r>
        <w:t xml:space="preserve">Spain</w:t>
      </w:r>
      <w:r>
        <w:t xml:space="preserve"> </w:t>
      </w:r>
      <w:r>
        <w:t xml:space="preserve">229.2</w:t>
      </w:r>
      <w:r>
        <w:t xml:space="preserve"> </w:t>
      </w:r>
      <w:r>
        <w:t xml:space="preserve">165.8</w:t>
      </w:r>
      <w:r>
        <w:t xml:space="preserve"> </w:t>
      </w:r>
      <w:r>
        <w:t xml:space="preserve">Sweden</w:t>
      </w:r>
      <w:r>
        <w:t xml:space="preserve"> </w:t>
      </w:r>
      <w:r>
        <w:t xml:space="preserve">311.9</w:t>
      </w:r>
      <w:r>
        <w:t xml:space="preserve"> </w:t>
      </w:r>
      <w:r>
        <w:t xml:space="preserve">190.3</w:t>
      </w:r>
      <w:r>
        <w:t xml:space="preserve"> </w:t>
      </w:r>
      <w:r>
        <w:t xml:space="preserve">EU27</w:t>
      </w:r>
      <w:r>
        <w:t xml:space="preserve"> </w:t>
      </w:r>
      <w:r>
        <w:t xml:space="preserve">4,495.4</w:t>
      </w:r>
      <w:r>
        <w:t xml:space="preserve"> </w:t>
      </w:r>
      <w:r>
        <w:t xml:space="preserve">3,024.8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PM 6: Rules on simple medical screening</w:t>
      </w:r>
      <w:r>
        <w:t xml:space="preserve"> </w:t>
      </w:r>
      <w:r>
        <w:t xml:space="preserve">In PM6 non-binding guidelines would be established for assessing applicants’ vision for group 1</w:t>
      </w:r>
      <w:r>
        <w:t xml:space="preserve"> </w:t>
      </w:r>
      <w:r>
        <w:t xml:space="preserve">drivers (A and B category licence). Medical screening will be mandatory at renewal for group 1</w:t>
      </w:r>
      <w:r>
        <w:t xml:space="preserve"> </w:t>
      </w:r>
      <w:r>
        <w:t xml:space="preserve">drivers, based on a self-assessment triggering assessments by a general practitioner and/or a specialist</w:t>
      </w:r>
      <w:r>
        <w:t xml:space="preserve"> </w:t>
      </w:r>
      <w:r>
        <w:t xml:space="preserve">if required. More frequent medical screening will be possible for drivers of the age of 70 years old.</w:t>
      </w:r>
      <w:r>
        <w:t xml:space="preserve"> </w:t>
      </w:r>
      <w:r>
        <w:t xml:space="preserve">In addition, an instrument will be established to prepare training material related to medical screening</w:t>
      </w:r>
      <w:r>
        <w:t xml:space="preserve"> </w:t>
      </w:r>
      <w:r>
        <w:t xml:space="preserve">for general practitioners (in all EU languages). PM6 is only included in PO-B.</w:t>
      </w:r>
      <w:r>
        <w:t xml:space="preserve"> </w:t>
      </w:r>
      <w:r>
        <w:t xml:space="preserve">Adjustment costs for the European Commission</w:t>
      </w:r>
      <w:r>
        <w:br/>
      </w:r>
      <w:r>
        <w:t xml:space="preserve">PM6 would require the development of an (online) training programme for general practitioners. The</w:t>
      </w:r>
      <w:r>
        <w:t xml:space="preserve"> </w:t>
      </w:r>
      <w:r>
        <w:t xml:space="preserve">costs for developing the online content of the training programme are estimated at EUR 8,500 to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36,000 per hour258. Thus, a four hour online training is estimated at EUR 33,500 to EUR 142,000,</w:t>
      </w:r>
      <w:r>
        <w:t xml:space="preserve"> </w:t>
      </w:r>
      <w:r>
        <w:t xml:space="preserve">depending on the level of detail. The training programme is assumed to be updated regularly (once</w:t>
      </w:r>
      <w:r>
        <w:t xml:space="preserve"> </w:t>
      </w:r>
      <w:r>
        <w:t xml:space="preserve">every five years), starting from 2025. Expressed as present value over the 2025-2050 horizon (in</w:t>
      </w:r>
      <w:r>
        <w:t xml:space="preserve"> </w:t>
      </w:r>
      <w:r>
        <w:t xml:space="preserve">2021 prices), the adjustment costs for the European Commission are estimated at EUR 0.1 to</w:t>
      </w:r>
      <w:r>
        <w:t xml:space="preserve"> </w:t>
      </w:r>
      <w:r>
        <w:t xml:space="preserve">0.6 million.</w:t>
      </w:r>
      <w:r>
        <w:t xml:space="preserve"> </w:t>
      </w:r>
      <w:r>
        <w:t xml:space="preserve">Adjustment costs for general practitioners</w:t>
      </w:r>
      <w:r>
        <w:br/>
      </w:r>
      <w:r>
        <w:t xml:space="preserve">The number of general practitioners (GPs) in the EU is estimated at around 460 thousand259 and it is</w:t>
      </w:r>
      <w:r>
        <w:t xml:space="preserve"> </w:t>
      </w:r>
      <w:r>
        <w:t xml:space="preserve">projected to increase to around 484 thousand by 2030 and 544 thousand by 2050 in the baseline</w:t>
      </w:r>
      <w:r>
        <w:t xml:space="preserve"> </w:t>
      </w:r>
      <w:r>
        <w:t xml:space="preserve">scenario, increasing at somewhat lower rates than in the past. To estimate the number of (online)</w:t>
      </w:r>
      <w:r>
        <w:t xml:space="preserve"> </w:t>
      </w:r>
      <w:r>
        <w:t xml:space="preserve">training courses required, it is assumed that each GP needs to attend the training each five year</w:t>
      </w:r>
      <w:r>
        <w:t xml:space="preserve"> </w:t>
      </w:r>
      <w:r>
        <w:t xml:space="preserve">starting from 2025 and the class size is of 15 GPs260. PM6 is expected to lead to additional training</w:t>
      </w:r>
      <w:r>
        <w:t xml:space="preserve"> </w:t>
      </w:r>
      <w:r>
        <w:t xml:space="preserve">courses for GPs in all MS except for EL, HU, IT, LV, PL, RO and ES that are expected to continue</w:t>
      </w:r>
      <w:r>
        <w:t xml:space="preserve"> </w:t>
      </w:r>
      <w:r>
        <w:t xml:space="preserve">to implement a stricter screening (medical assessment instead of screening) and for which a training</w:t>
      </w:r>
      <w:r>
        <w:t xml:space="preserve"> </w:t>
      </w:r>
      <w:r>
        <w:t xml:space="preserve">of GPs to support the screening is not required. Thus, PM6 is expected to lead to 4,515 additional</w:t>
      </w:r>
      <w:r>
        <w:t xml:space="preserve"> </w:t>
      </w:r>
      <w:r>
        <w:t xml:space="preserve">(online) training courses for general practitioners in 2030 and 5,057 in 2050, relative to the baseline.</w:t>
      </w:r>
      <w:r>
        <w:t xml:space="preserve"> </w:t>
      </w:r>
      <w:r>
        <w:t xml:space="preserve">The training is assumed to take four hours and the cost for the trainer is assumed at EUR 150 per</w:t>
      </w:r>
      <w:r>
        <w:t xml:space="preserve"> </w:t>
      </w:r>
      <w:r>
        <w:t xml:space="preserve">hour on average at EU level. The adjustment costs for general practitioners in PM6 are estimated at</w:t>
      </w:r>
      <w:r>
        <w:t xml:space="preserve"> </w:t>
      </w:r>
      <w:r>
        <w:t xml:space="preserve">EUR 3.1 million in 2030 and EUR 3.4 million in 2050 relative to the baseline. Expressed as present</w:t>
      </w:r>
      <w:r>
        <w:t xml:space="preserve"> </w:t>
      </w:r>
      <w:r>
        <w:t xml:space="preserve">value over the 2025-2050 horizon (in 2021 prices), they are estimated at EUR 57.7 million.</w:t>
      </w:r>
      <w:r>
        <w:br/>
      </w:r>
      <w:r>
        <w:t xml:space="preserve">Adjustment costs savings for citizens</w:t>
      </w:r>
      <w:r>
        <w:t xml:space="preserve"> </w:t>
      </w:r>
      <w:r>
        <w:t xml:space="preserve">In PM6 more frequent medical screening would be possible for drivers above 70 years old. However,</w:t>
      </w:r>
      <w:r>
        <w:t xml:space="preserve"> </w:t>
      </w:r>
      <w:r>
        <w:t xml:space="preserve">this measures needs to be assessed in combinations with PMc11, where shorter administrative</w:t>
      </w:r>
      <w:r>
        <w:t xml:space="preserve"> </w:t>
      </w:r>
      <w:r>
        <w:t xml:space="preserve">validity for the driving licences for A and B categories than 15 years would not be allowed for fit</w:t>
      </w:r>
      <w:r>
        <w:t xml:space="preserve"> </w:t>
      </w:r>
      <w:r>
        <w:t xml:space="preserve">drivers before 70 years old. The measure only affects the holders of driving licences for A and B</w:t>
      </w:r>
      <w:r>
        <w:t xml:space="preserve"> </w:t>
      </w:r>
      <w:r>
        <w:t xml:space="preserve">categories.</w:t>
      </w:r>
      <w:r>
        <w:t xml:space="preserve"> </w:t>
      </w:r>
      <w:r>
        <w:t xml:space="preserve">Data for driving licences by age group are available for DE261, IT262, NL263, LV264, SK265, FI266 and</w:t>
      </w:r>
      <w:r>
        <w:t xml:space="preserve"> </w:t>
      </w:r>
      <w:r>
        <w:t xml:space="preserve">SE267. On average, for these Member States 16% of licences for A and B categories are attributed to</w:t>
      </w:r>
      <w:r>
        <w:t xml:space="preserve"> </w:t>
      </w:r>
      <w:r>
        <w:t xml:space="preserve">drivers above 70 years old, 21% to drivers above 65 year old, 29% to drivers above 60 years old and</w:t>
      </w:r>
      <w:r>
        <w:t xml:space="preserve"> </w:t>
      </w:r>
      <w:r>
        <w:t xml:space="preserve">47% to drivers above 50 years old. To estimate the number of driving licences by age group at EU</w:t>
      </w:r>
      <w:r>
        <w:t xml:space="preserve"> </w:t>
      </w:r>
      <w:r>
        <w:t xml:space="preserve">level, the average share by age group has been assumed for MS where data is not available. In the</w:t>
      </w:r>
      <w:r>
        <w:t xml:space="preserve"> </w:t>
      </w:r>
      <w:r>
        <w:t xml:space="preserve">following step, the number of ‘age-dependent’ medical tests that were conducted in the period</w:t>
      </w:r>
      <w:r>
        <w:t xml:space="preserve"> </w:t>
      </w:r>
      <w:r>
        <w:t xml:space="preserve">2017-2021 was estimated by applying the current rules per Member State to the number of licences</w:t>
      </w:r>
      <w:r>
        <w:t xml:space="preserve"> </w:t>
      </w:r>
      <w:r>
        <w:t xml:space="preserve">held by elder people. In the baseline scenario, the number of ‘age-dependent’ medical tests has been</w:t>
      </w:r>
      <w:r>
        <w:t xml:space="preserve"> </w:t>
      </w:r>
      <w:r>
        <w:t xml:space="preserve">assumed to grow in line with the population projections from Eurostat for the relevant age group268.</w:t>
      </w:r>
    </w:p>
    <w:p>
      <w:pPr>
        <w:pStyle w:val="BodyText"/>
      </w:pPr>
      <w:r>
        <w:t xml:space="preserve">258 https://raccoongang.com/blog/how-much-does-it-cost-create-online-course/</w:t>
      </w:r>
      <w:r>
        <w:br/>
      </w:r>
      <w:r>
        <w:t xml:space="preserve">259 Source : Eurostat (hlth_rs_sp)</w:t>
      </w:r>
      <w:r>
        <w:t xml:space="preserve"> </w:t>
      </w:r>
      <w:r>
        <w:t xml:space="preserve">260 Literature suggests that a class size of 12 to 21 is deemed optimal.</w:t>
      </w:r>
      <w:r>
        <w:t xml:space="preserve"> </w:t>
      </w:r>
      <w:r>
        <w:t xml:space="preserve">261 https://www.kba.de/DE/Statistik/Kraftfahrer/Fahrerlaubnisse/Fahrerlaubnisbestand/fahrerlaubnisbestand_node.html</w:t>
      </w:r>
      <w:r>
        <w:br/>
      </w:r>
      <w:r>
        <w:t xml:space="preserve">262 https://www.anfia.it/data/studi-e-statistiche/automobili-cifre/miscellaneous/08italiapatenti.xlsx</w:t>
      </w:r>
      <w:r>
        <w:br/>
      </w:r>
      <w:r>
        <w:t xml:space="preserve">263 https://opendata.cbs.nl/statline/#/CBS/nl/dataset/83488NED/table?ts=1659960260602</w:t>
      </w:r>
      <w:r>
        <w:br/>
      </w:r>
      <w:r>
        <w:t xml:space="preserve">264 https://www.csdd.lv/vaditaja-apliecibas/vaditaja-apliecibas</w:t>
      </w:r>
      <w:r>
        <w:br/>
      </w:r>
      <w:r>
        <w:t xml:space="preserve">265 https://www.minv.sk/?statisticke-prehlady-agendy-vodicov-a-vodicskych-preukazov</w:t>
      </w:r>
      <w:r>
        <w:br/>
      </w:r>
      <w:r>
        <w:t xml:space="preserve">266 https://trafi2.stat.fi/PXWeb/pxweb/fi/TraFi/TraFi__Ajokortit/010_ajok_tau_101.px/</w:t>
      </w:r>
      <w:r>
        <w:br/>
      </w:r>
      <w:r>
        <w:t xml:space="preserve">267 https://www.transportstyrelsen.se/sv/vagtrafik/statistik/Korkort/Statistik-over-korkortsinnehavare-efter-kon/</w:t>
      </w:r>
      <w:r>
        <w:br/>
      </w:r>
      <w:r>
        <w:t xml:space="preserve">268 Source : Eurostat (PROJ_19NP)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To estimate the impact of PM6, an assessment was made for Member States that currently use the</w:t>
      </w:r>
      <w:r>
        <w:t xml:space="preserve"> </w:t>
      </w:r>
      <w:r>
        <w:t xml:space="preserve">provision of the Directive to reduce the administrative validity of licences for people above 50 years</w:t>
      </w:r>
      <w:r>
        <w:t xml:space="preserve"> </w:t>
      </w:r>
      <w:r>
        <w:t xml:space="preserve">old. Thus, the reduction in the number of medical tests has been estimated for lifting the age limit</w:t>
      </w:r>
      <w:r>
        <w:t xml:space="preserve"> </w:t>
      </w:r>
      <w:r>
        <w:t xml:space="preserve">from 50 to 70 years old. This yields significant differences by Member State:</w:t>
      </w:r>
      <w:r>
        <w:t xml:space="preserve"> </w:t>
      </w:r>
      <w:r>
        <w:t xml:space="preserve">1. For 6 Member States (AT, BE, DE, PL, RO and SE), no impact is expected as they do not</w:t>
      </w:r>
      <w:r>
        <w:t xml:space="preserve"> </w:t>
      </w:r>
      <w:r>
        <w:t xml:space="preserve">make use of the possibility to reduce the administrative validity to increase the frequency of</w:t>
      </w:r>
      <w:r>
        <w:t xml:space="preserve"> </w:t>
      </w:r>
      <w:r>
        <w:t xml:space="preserve">medical testing.</w:t>
      </w:r>
      <w:r>
        <w:t xml:space="preserve"> </w:t>
      </w:r>
      <w:r>
        <w:t xml:space="preserve">2. For 6 Member States (CY, EE, FI, IE, NL, SI), no impact is expected as they have chosen an</w:t>
      </w:r>
      <w:r>
        <w:t xml:space="preserve"> </w:t>
      </w:r>
      <w:r>
        <w:t xml:space="preserve">age limit that is either at 70 years old (CY, EE, FI, IE, SI) or above (75 year old for NL).</w:t>
      </w:r>
      <w:r>
        <w:t xml:space="preserve"> </w:t>
      </w:r>
      <w:r>
        <w:t xml:space="preserve">3. For 3 Member States (BG, HR and MT), no information is available and the impact has thus</w:t>
      </w:r>
      <w:r>
        <w:t xml:space="preserve"> </w:t>
      </w:r>
      <w:r>
        <w:t xml:space="preserve">not been quantified. This implies that they are assumed not to be affected by PM6.</w:t>
      </w:r>
      <w:r>
        <w:t xml:space="preserve"> </w:t>
      </w:r>
      <w:r>
        <w:t xml:space="preserve">4. For the remaining Member States, a reduction in the number of medical tests is expected as</w:t>
      </w:r>
      <w:r>
        <w:t xml:space="preserve"> </w:t>
      </w:r>
      <w:r>
        <w:t xml:space="preserve">they currently shorten the administrative validity of driving licences for A and B categories</w:t>
      </w:r>
      <w:r>
        <w:t xml:space="preserve"> </w:t>
      </w:r>
      <w:r>
        <w:t xml:space="preserve">below 70 years old (DK, FR, HU, LT and LV to 50 years old; CZ, LU and PT to 65 years old;</w:t>
      </w:r>
      <w:r>
        <w:t xml:space="preserve"> </w:t>
      </w:r>
      <w:r>
        <w:t xml:space="preserve">EL, ES, IT and SK to 65 years old).</w:t>
      </w:r>
      <w:r>
        <w:br/>
      </w:r>
      <w:r>
        <w:t xml:space="preserve">For Member States that require a medical fitness check to be conducted every time that the driving</w:t>
      </w:r>
      <w:r>
        <w:t xml:space="preserve"> </w:t>
      </w:r>
      <w:r>
        <w:t xml:space="preserve">licences for A and B categories are renewed (EL, ES, HU, IT, LV and PL) the impact is adjusted</w:t>
      </w:r>
      <w:r>
        <w:t xml:space="preserve"> </w:t>
      </w:r>
      <w:r>
        <w:t xml:space="preserve">taking into account the renewal, to avoid overestimating the reduction in the number of</w:t>
      </w:r>
      <w:r>
        <w:t xml:space="preserve"> </w:t>
      </w:r>
      <w:r>
        <w:t xml:space="preserve">‘age-dependent’ medical tests.</w:t>
      </w:r>
      <w:r>
        <w:t xml:space="preserve"> </w:t>
      </w:r>
      <w:r>
        <w:t xml:space="preserve">The reduction in the number of ‘age-dependent’ medical tests relative to the baseline, by Member</w:t>
      </w:r>
      <w:r>
        <w:t xml:space="preserve"> </w:t>
      </w:r>
      <w:r>
        <w:t xml:space="preserve">State, is provided in Table 24. At EU level, the measure is estimated to result in a reduction of the</w:t>
      </w:r>
      <w:r>
        <w:t xml:space="preserve"> </w:t>
      </w:r>
      <w:r>
        <w:t xml:space="preserve">medical tests by 3.6 million in 2030 and 3.4 million in 2050 relative to the baseline.</w:t>
      </w:r>
      <w:r>
        <w:br/>
      </w:r>
      <w:r>
        <w:t xml:space="preserve">Table 24: Reduction in the number of ‘age-dependent’ medical tests in PM6, relative to the baseline (in thousand)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Belgium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Bulgaria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Cyprus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Croatia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136</w:t>
      </w:r>
      <w:r>
        <w:t xml:space="preserve"> </w:t>
      </w:r>
      <w:r>
        <w:t xml:space="preserve">140</w:t>
      </w:r>
      <w:r>
        <w:t xml:space="preserve"> </w:t>
      </w:r>
      <w:r>
        <w:t xml:space="preserve">Denmark</w:t>
      </w:r>
      <w:r>
        <w:t xml:space="preserve"> </w:t>
      </w:r>
      <w:r>
        <w:t xml:space="preserve">63</w:t>
      </w:r>
      <w:r>
        <w:t xml:space="preserve"> </w:t>
      </w:r>
      <w:r>
        <w:t xml:space="preserve">60</w:t>
      </w:r>
      <w:r>
        <w:t xml:space="preserve"> </w:t>
      </w:r>
      <w:r>
        <w:t xml:space="preserve">Estonia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Finland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France</w:t>
      </w:r>
      <w:r>
        <w:t xml:space="preserve"> </w:t>
      </w:r>
      <w:r>
        <w:t xml:space="preserve">2,171</w:t>
      </w:r>
      <w:r>
        <w:t xml:space="preserve"> </w:t>
      </w:r>
      <w:r>
        <w:t xml:space="preserve">2,102</w:t>
      </w:r>
      <w:r>
        <w:t xml:space="preserve"> </w:t>
      </w:r>
      <w:r>
        <w:t xml:space="preserve">Germany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Greece</w:t>
      </w:r>
      <w:r>
        <w:t xml:space="preserve"> </w:t>
      </w:r>
      <w:r>
        <w:t xml:space="preserve">82</w:t>
      </w:r>
      <w:r>
        <w:t xml:space="preserve"> </w:t>
      </w:r>
      <w:r>
        <w:t xml:space="preserve">74</w:t>
      </w:r>
      <w:r>
        <w:t xml:space="preserve"> </w:t>
      </w:r>
      <w:r>
        <w:t xml:space="preserve">Hungary</w:t>
      </w:r>
      <w:r>
        <w:t xml:space="preserve"> </w:t>
      </w:r>
      <w:r>
        <w:t xml:space="preserve">306</w:t>
      </w:r>
      <w:r>
        <w:t xml:space="preserve"> </w:t>
      </w:r>
      <w:r>
        <w:t xml:space="preserve">267</w:t>
      </w:r>
      <w:r>
        <w:t xml:space="preserve"> </w:t>
      </w:r>
      <w:r>
        <w:t xml:space="preserve">Ireland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Italy</w:t>
      </w:r>
      <w:r>
        <w:t xml:space="preserve"> </w:t>
      </w:r>
      <w:r>
        <w:t xml:space="preserve">399</w:t>
      </w:r>
      <w:r>
        <w:t xml:space="preserve"> </w:t>
      </w:r>
      <w:r>
        <w:t xml:space="preserve">370</w:t>
      </w:r>
      <w:r>
        <w:t xml:space="preserve"> </w:t>
      </w:r>
      <w:r>
        <w:t xml:space="preserve">Latvia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Lithuania</w:t>
      </w:r>
      <w:r>
        <w:t xml:space="preserve"> </w:t>
      </w:r>
      <w:r>
        <w:t xml:space="preserve">82</w:t>
      </w:r>
      <w:r>
        <w:t xml:space="preserve"> </w:t>
      </w:r>
      <w:r>
        <w:t xml:space="preserve">53</w:t>
      </w:r>
      <w:r>
        <w:t xml:space="preserve"> </w:t>
      </w:r>
      <w:r>
        <w:t xml:space="preserve">Luxembourg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Malta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Netherlands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Poland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Portugal</w:t>
      </w:r>
      <w:r>
        <w:t xml:space="preserve"> </w:t>
      </w:r>
      <w:r>
        <w:t xml:space="preserve">48</w:t>
      </w:r>
      <w:r>
        <w:t xml:space="preserve"> </w:t>
      </w:r>
      <w:r>
        <w:t xml:space="preserve">37</w:t>
      </w:r>
      <w:r>
        <w:t xml:space="preserve"> </w:t>
      </w:r>
      <w:r>
        <w:t xml:space="preserve">Romania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Slovenia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Slovakia</w:t>
      </w:r>
      <w:r>
        <w:t xml:space="preserve"> </w:t>
      </w:r>
      <w:r>
        <w:t xml:space="preserve">43</w:t>
      </w:r>
      <w:r>
        <w:t xml:space="preserve"> </w:t>
      </w:r>
      <w:r>
        <w:t xml:space="preserve">48</w:t>
      </w:r>
      <w:r>
        <w:t xml:space="preserve"> </w:t>
      </w:r>
      <w:r>
        <w:t xml:space="preserve">Spain</w:t>
      </w:r>
      <w:r>
        <w:t xml:space="preserve"> </w:t>
      </w:r>
      <w:r>
        <w:t xml:space="preserve">210</w:t>
      </w:r>
      <w:r>
        <w:t xml:space="preserve"> </w:t>
      </w:r>
      <w:r>
        <w:t xml:space="preserve">195</w:t>
      </w:r>
      <w:r>
        <w:t xml:space="preserve"> </w:t>
      </w:r>
      <w:r>
        <w:t xml:space="preserve">Sweden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EU27</w:t>
      </w:r>
      <w:r>
        <w:t xml:space="preserve"> </w:t>
      </w:r>
      <w:r>
        <w:t xml:space="preserve">3,556</w:t>
      </w:r>
      <w:r>
        <w:t xml:space="preserve"> </w:t>
      </w:r>
      <w:r>
        <w:t xml:space="preserve">3,364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Data on costs for a medical test is available for 23 Member States. The average cost for the 23</w:t>
      </w:r>
      <w:r>
        <w:t xml:space="preserve"> </w:t>
      </w:r>
      <w:r>
        <w:t xml:space="preserve">Member States (EUR 47 per test) has been applied to the 4 Member States (BG, CY, MT and PT) for</w:t>
      </w:r>
      <w:r>
        <w:t xml:space="preserve"> </w:t>
      </w:r>
      <w:r>
        <w:t xml:space="preserve">which data is missing. However, for BG, CY and MT the measure is not expected to have an impact.</w:t>
      </w:r>
      <w:r>
        <w:br/>
      </w:r>
      <w:r>
        <w:t xml:space="preserve">Thus, the changes in the rules for the consultation of the GP for elderly people (above 70 years old)</w:t>
      </w:r>
      <w:r>
        <w:t xml:space="preserve"> </w:t>
      </w:r>
      <w:r>
        <w:t xml:space="preserve">lead to adjustment costs savings estimated at EUR 131 million in 2030 and EUR 124.2 million in</w:t>
      </w:r>
      <w:r>
        <w:t xml:space="preserve"> </w:t>
      </w:r>
      <w:r>
        <w:t xml:space="preserve">2050 relative to the baseline for PM6. Expressed as present value over the 2025-2050 period, the</w:t>
      </w:r>
      <w:r>
        <w:t xml:space="preserve"> </w:t>
      </w:r>
      <w:r>
        <w:t xml:space="preserve">adjustment costs savings for citizens are estimated at EUR 2,414 million.</w:t>
      </w:r>
      <w:r>
        <w:t xml:space="preserve"> </w:t>
      </w:r>
      <w:r>
        <w:t xml:space="preserve">The reduction in costs with ‘age-dependent’ medical tests relative to the baseline, by Member State,</w:t>
      </w:r>
      <w:r>
        <w:t xml:space="preserve"> </w:t>
      </w:r>
      <w:r>
        <w:t xml:space="preserve">is provided in Table 25.</w:t>
      </w:r>
      <w:r>
        <w:t xml:space="preserve"> </w:t>
      </w:r>
      <w:r>
        <w:t xml:space="preserve">Table 25: Reduction in costs with the ‘age-dependent’ medical tests in PM6, relative to the baseline (in million)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Belgium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Bulgaria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Cyprus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Croatia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2.8</w:t>
      </w:r>
      <w:r>
        <w:t xml:space="preserve"> </w:t>
      </w:r>
      <w:r>
        <w:t xml:space="preserve">2.9</w:t>
      </w:r>
      <w:r>
        <w:t xml:space="preserve"> </w:t>
      </w:r>
      <w:r>
        <w:t xml:space="preserve">Denmark</w:t>
      </w:r>
      <w:r>
        <w:t xml:space="preserve"> </w:t>
      </w:r>
      <w:r>
        <w:t xml:space="preserve">3.4</w:t>
      </w:r>
      <w:r>
        <w:t xml:space="preserve"> </w:t>
      </w:r>
      <w:r>
        <w:t xml:space="preserve">3.2</w:t>
      </w:r>
      <w:r>
        <w:t xml:space="preserve"> </w:t>
      </w:r>
      <w:r>
        <w:t xml:space="preserve">Estonia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Finland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France</w:t>
      </w:r>
      <w:r>
        <w:t xml:space="preserve"> </w:t>
      </w:r>
      <w:r>
        <w:t xml:space="preserve">78.2</w:t>
      </w:r>
      <w:r>
        <w:t xml:space="preserve"> </w:t>
      </w:r>
      <w:r>
        <w:t xml:space="preserve">75.7</w:t>
      </w:r>
      <w:r>
        <w:t xml:space="preserve"> </w:t>
      </w:r>
      <w:r>
        <w:t xml:space="preserve">Germany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Greece</w:t>
      </w:r>
      <w:r>
        <w:t xml:space="preserve"> </w:t>
      </w:r>
      <w:r>
        <w:t xml:space="preserve">1.6</w:t>
      </w:r>
      <w:r>
        <w:t xml:space="preserve"> </w:t>
      </w:r>
      <w:r>
        <w:t xml:space="preserve">1.5</w:t>
      </w:r>
      <w:r>
        <w:t xml:space="preserve"> </w:t>
      </w:r>
      <w:r>
        <w:t xml:space="preserve">Hungary</w:t>
      </w:r>
      <w:r>
        <w:t xml:space="preserve"> </w:t>
      </w:r>
      <w:r>
        <w:t xml:space="preserve">2.8</w:t>
      </w:r>
      <w:r>
        <w:t xml:space="preserve"> </w:t>
      </w:r>
      <w:r>
        <w:t xml:space="preserve">2.4</w:t>
      </w:r>
      <w:r>
        <w:t xml:space="preserve"> </w:t>
      </w:r>
      <w:r>
        <w:t xml:space="preserve">Ireland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Italy</w:t>
      </w:r>
      <w:r>
        <w:t xml:space="preserve"> </w:t>
      </w:r>
      <w:r>
        <w:t xml:space="preserve">24.0</w:t>
      </w:r>
      <w:r>
        <w:t xml:space="preserve"> </w:t>
      </w:r>
      <w:r>
        <w:t xml:space="preserve">22.2</w:t>
      </w:r>
      <w:r>
        <w:t xml:space="preserve"> </w:t>
      </w:r>
      <w:r>
        <w:t xml:space="preserve">Latvia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Lithuania</w:t>
      </w:r>
      <w:r>
        <w:t xml:space="preserve"> </w:t>
      </w:r>
      <w:r>
        <w:t xml:space="preserve">2.1</w:t>
      </w:r>
      <w:r>
        <w:t xml:space="preserve"> </w:t>
      </w:r>
      <w:r>
        <w:t xml:space="preserve">1.3</w:t>
      </w:r>
      <w:r>
        <w:t xml:space="preserve"> </w:t>
      </w:r>
      <w:r>
        <w:t xml:space="preserve">Luxembourg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Malta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Netherlands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Poland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Portugal</w:t>
      </w:r>
      <w:r>
        <w:t xml:space="preserve"> </w:t>
      </w:r>
      <w:r>
        <w:t xml:space="preserve">2.3</w:t>
      </w:r>
      <w:r>
        <w:t xml:space="preserve"> </w:t>
      </w:r>
      <w:r>
        <w:t xml:space="preserve">1.8</w:t>
      </w:r>
      <w:r>
        <w:t xml:space="preserve"> </w:t>
      </w:r>
      <w:r>
        <w:t xml:space="preserve">Romania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Slovenia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Slovakia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Spain</w:t>
      </w:r>
      <w:r>
        <w:t xml:space="preserve"> </w:t>
      </w:r>
      <w:r>
        <w:t xml:space="preserve">12.6</w:t>
      </w:r>
      <w:r>
        <w:t xml:space="preserve"> </w:t>
      </w:r>
      <w:r>
        <w:t xml:space="preserve">11.7</w:t>
      </w:r>
      <w:r>
        <w:t xml:space="preserve"> </w:t>
      </w:r>
      <w:r>
        <w:t xml:space="preserve">Sweden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EU27</w:t>
      </w:r>
      <w:r>
        <w:t xml:space="preserve"> </w:t>
      </w:r>
      <w:r>
        <w:t xml:space="preserve">131.0</w:t>
      </w:r>
      <w:r>
        <w:t xml:space="preserve"> </w:t>
      </w:r>
      <w:r>
        <w:t xml:space="preserve">124.2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Adjustment costs for citizens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PM6 includes the screening of fitness to drive for each driver renewing its driving licence,</w:t>
      </w:r>
      <w:r>
        <w:t xml:space="preserve"> </w:t>
      </w:r>
      <w:r>
        <w:t xml:space="preserve">independent of age and a vision test for applicants.</w:t>
      </w:r>
      <w:r>
        <w:br/>
      </w:r>
      <w:r>
        <w:t xml:space="preserve">For the screening of fitness to drive for each driver renewing their driving licence independent of</w:t>
      </w:r>
      <w:r>
        <w:t xml:space="preserve"> </w:t>
      </w:r>
      <w:r>
        <w:t xml:space="preserve">age, several MS (AT, BE, CY, FI, IE, NL, PT and SE) already apply the measure and thus PM6</w:t>
      </w:r>
      <w:r>
        <w:t xml:space="preserve"> </w:t>
      </w:r>
      <w:r>
        <w:t xml:space="preserve">would not have an impact on them relative to the baseline. Other MS (EL, ES, HU, IT, LV, PL, RO)</w:t>
      </w:r>
      <w:r>
        <w:t xml:space="preserve"> </w:t>
      </w:r>
      <w:r>
        <w:t xml:space="preserve">require a medical test at the renewal of their driving licence and thus PM6 would not have an impact</w:t>
      </w:r>
      <w:r>
        <w:t xml:space="preserve"> </w:t>
      </w:r>
      <w:r>
        <w:t xml:space="preserve">on them. For the remaining MS (BG, CZ, DE, DK, EE, FR, HR, LU, LT, MT, SI, SK), the estimated</w:t>
      </w:r>
      <w:r>
        <w:t xml:space="preserve"> </w:t>
      </w:r>
      <w:r>
        <w:t xml:space="preserve">number of renewed licences per year is used to estimate the number of self-assessments. In addition,</w:t>
      </w:r>
      <w:r>
        <w:t xml:space="preserve"> </w:t>
      </w:r>
      <w:r>
        <w:t xml:space="preserve">it is assumed that some 8% of all self-assessments would result in a medical test, drawing on the</w:t>
      </w:r>
      <w:r>
        <w:t xml:space="preserve"> </w:t>
      </w:r>
      <w:r>
        <w:t xml:space="preserve">practices regarding periodic screening for the UK269. The increase in the number of medical tests is</w:t>
      </w:r>
      <w:r>
        <w:t xml:space="preserve"> </w:t>
      </w:r>
      <w:r>
        <w:t xml:space="preserve">estimated at 0.2 million in 2030 and 0.5 million in 2050 relative to the baseline. Making use of the</w:t>
      </w:r>
      <w:r>
        <w:t xml:space="preserve"> </w:t>
      </w:r>
      <w:r>
        <w:t xml:space="preserve">average cost per medical test by MS, the adjustment costs for citizens are estimated at EUR 18.1</w:t>
      </w:r>
      <w:r>
        <w:t xml:space="preserve"> </w:t>
      </w:r>
      <w:r>
        <w:t xml:space="preserve">million in 2030 and EUR 37.6 million in 2050 relative to the baseline. Expressed as present value</w:t>
      </w:r>
      <w:r>
        <w:t xml:space="preserve"> </w:t>
      </w:r>
      <w:r>
        <w:t xml:space="preserve">over the 2025-2050 period, they are estimated at EUR 552.9 million relative to the baseline (in 2021</w:t>
      </w:r>
      <w:r>
        <w:t xml:space="preserve"> </w:t>
      </w:r>
      <w:r>
        <w:t xml:space="preserve">prices).</w:t>
      </w:r>
      <w:r>
        <w:t xml:space="preserve"> </w:t>
      </w:r>
      <w:r>
        <w:t xml:space="preserve">For the vision test, only CY, FR and NL currently use a ‘licence-plate self-test’, while the other MS</w:t>
      </w:r>
      <w:r>
        <w:t xml:space="preserve"> </w:t>
      </w:r>
      <w:r>
        <w:t xml:space="preserve">require a vision test. For the ‘licence-plate self-test’, applicants for a driving licence are asked prior</w:t>
      </w:r>
      <w:r>
        <w:t xml:space="preserve"> </w:t>
      </w:r>
      <w:r>
        <w:t xml:space="preserve">to their practical exam to read the licence plate of a vehicle that is at some 15 to 20 meters distance.</w:t>
      </w:r>
      <w:r>
        <w:t xml:space="preserve"> </w:t>
      </w:r>
      <w:r>
        <w:t xml:space="preserve">As non-binding rules will be established for assessing applicants’ vision in PM6, it has been assumed</w:t>
      </w:r>
      <w:r>
        <w:t xml:space="preserve"> </w:t>
      </w:r>
      <w:r>
        <w:t xml:space="preserve">that only CY and NL implement the measure. The additional number of tests relative to the baseline</w:t>
      </w:r>
      <w:r>
        <w:t xml:space="preserve"> </w:t>
      </w:r>
      <w:r>
        <w:t xml:space="preserve">are estimated at 404,787 in 2030 (22,782 for CY and 382,004 for NL) and 418,209 in 2050 (24,117</w:t>
      </w:r>
      <w:r>
        <w:t xml:space="preserve"> </w:t>
      </w:r>
      <w:r>
        <w:t xml:space="preserve">for CY and 394,032 for NL). Assuming a cost per vision test of EUR 15 to 75 in NL270 and EUR 9</w:t>
      </w:r>
      <w:r>
        <w:t xml:space="preserve"> </w:t>
      </w:r>
      <w:r>
        <w:t xml:space="preserve">to 46 EUR in CY, the adjustment costs for citizens are estimated at EUR 5.9 to 29.7 million in 2030</w:t>
      </w:r>
      <w:r>
        <w:t xml:space="preserve"> </w:t>
      </w:r>
      <w:r>
        <w:t xml:space="preserve">and EUR 6.1 to 30.7 million in 2050 relative to the baseline. Expressed as present value over the</w:t>
      </w:r>
      <w:r>
        <w:t xml:space="preserve"> </w:t>
      </w:r>
      <w:r>
        <w:t xml:space="preserve">2025-2050 period, they are estimated at EUR 110.7 to 553.7 million relative to the baseline (in 2021</w:t>
      </w:r>
      <w:r>
        <w:t xml:space="preserve"> </w:t>
      </w:r>
      <w:r>
        <w:t xml:space="preserve">prices).</w:t>
      </w:r>
      <w:r>
        <w:t xml:space="preserve"> </w:t>
      </w:r>
      <w:r>
        <w:t xml:space="preserve">The total adjustment costs for citizens for the screening of fitness to drive for each driver renewing</w:t>
      </w:r>
      <w:r>
        <w:t xml:space="preserve"> </w:t>
      </w:r>
      <w:r>
        <w:t xml:space="preserve">their driving licence independent of age and for the vision test are estimated at EUR 24 to 47.8 million</w:t>
      </w:r>
      <w:r>
        <w:t xml:space="preserve"> </w:t>
      </w:r>
      <w:r>
        <w:t xml:space="preserve">in 2030 and EUR 43.8 to 68.3 million in 2050. Expressed as present value over the 2025-2050 period,</w:t>
      </w:r>
      <w:r>
        <w:t xml:space="preserve"> </w:t>
      </w:r>
      <w:r>
        <w:t xml:space="preserve">they are estimated at EUR 663.6 to 1,106.6 million relative to the baseline (in 2021 prices).</w:t>
      </w:r>
      <w:r>
        <w:t xml:space="preserve"> </w:t>
      </w:r>
      <w:r>
        <w:t xml:space="preserve">PM7: Rules on advanced medical screening</w:t>
      </w:r>
      <w:r>
        <w:t xml:space="preserve"> </w:t>
      </w:r>
      <w:r>
        <w:t xml:space="preserve">In PM7 the applicants’ vision will be checked by certified professionals for group 1 (A and B category</w:t>
      </w:r>
      <w:r>
        <w:t xml:space="preserve"> </w:t>
      </w:r>
      <w:r>
        <w:t xml:space="preserve">licence) drivers. Medical screening will be mandatory at renewal for group 1 drivers, based on a</w:t>
      </w:r>
      <w:r>
        <w:t xml:space="preserve"> </w:t>
      </w:r>
      <w:r>
        <w:t xml:space="preserve">self-assessment filled out with a general practitioner triggering specific assessments if required.</w:t>
      </w:r>
      <w:r>
        <w:t xml:space="preserve"> </w:t>
      </w:r>
      <w:r>
        <w:t xml:space="preserve">Administrative validity of driving licences of group 1 will be shorten to 5 years for drivers of the age</w:t>
      </w:r>
      <w:r>
        <w:t xml:space="preserve"> </w:t>
      </w:r>
      <w:r>
        <w:t xml:space="preserve">of 65 years old or above to enable more frequent medical screening. An instrument will be established</w:t>
      </w:r>
      <w:r>
        <w:t xml:space="preserve"> </w:t>
      </w:r>
      <w:r>
        <w:t xml:space="preserve">to prepare training material related to medical screening for general practitioners (in all EU</w:t>
      </w:r>
      <w:r>
        <w:t xml:space="preserve"> </w:t>
      </w:r>
      <w:r>
        <w:t xml:space="preserve">languages). PM7 is only included in PO-C.</w:t>
      </w:r>
      <w:r>
        <w:t xml:space="preserve"> </w:t>
      </w:r>
      <w:r>
        <w:t xml:space="preserve">Adjustment costs for the European Commission</w:t>
      </w:r>
    </w:p>
    <w:p>
      <w:pPr>
        <w:pStyle w:val="BodyText"/>
      </w:pPr>
      <w:r>
        <w:t xml:space="preserve">269 Source: https://www.nhs.uk/conditions/nhs-health-check/what-is-an-nhs-health-check-new/; In the UK, the assessment is</w:t>
      </w:r>
      <w:r>
        <w:t xml:space="preserve"> </w:t>
      </w:r>
      <w:r>
        <w:t xml:space="preserve">performed by a professional. Under PM6, a self-assessment is assumed without the involvement of a GP. For this reason it is</w:t>
      </w:r>
      <w:r>
        <w:t xml:space="preserve"> </w:t>
      </w:r>
      <w:r>
        <w:t xml:space="preserve">assumed that the procedure is less effective and thus some people that might be medically unfit would not be identified. Therefore,</w:t>
      </w:r>
      <w:r>
        <w:t xml:space="preserve"> </w:t>
      </w:r>
      <w:r>
        <w:t xml:space="preserve">the figure for UK (16.1%) is scaled down by 50% to account for this.</w:t>
      </w:r>
      <w:r>
        <w:t xml:space="preserve"> </w:t>
      </w:r>
      <w:r>
        <w:t xml:space="preserve">270 https://kostentracker.nl/oogtest-kosten-prijsvoorbeelden-en-meer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In PM7 the adjustments costs for the European Commission are the same as those in PM6. Expressed</w:t>
      </w:r>
      <w:r>
        <w:t xml:space="preserve"> </w:t>
      </w:r>
      <w:r>
        <w:t xml:space="preserve">as present value over the 2025-2050 horizon (in 2021 prices), they are estimated at EUR 0.1 to 0.6</w:t>
      </w:r>
      <w:r>
        <w:t xml:space="preserve"> </w:t>
      </w:r>
      <w:r>
        <w:t xml:space="preserve">million.</w:t>
      </w:r>
      <w:r>
        <w:t xml:space="preserve"> </w:t>
      </w:r>
      <w:r>
        <w:t xml:space="preserve">Adjustment costs for general practitioners</w:t>
      </w:r>
      <w:r>
        <w:br/>
      </w:r>
      <w:r>
        <w:t xml:space="preserve">In PM7 the adjustments costs for the general practitioners are the same as those in PM6. The</w:t>
      </w:r>
      <w:r>
        <w:t xml:space="preserve"> </w:t>
      </w:r>
      <w:r>
        <w:t xml:space="preserve">adjustment costs are estimated at EUR 3.1 million in 2030 and EUR 3.4 million in 2050 relative to</w:t>
      </w:r>
      <w:r>
        <w:t xml:space="preserve"> </w:t>
      </w:r>
      <w:r>
        <w:t xml:space="preserve">the baseline. Expressed as present value over the 2025-2050 horizon (in 2021 prices), they are</w:t>
      </w:r>
      <w:r>
        <w:t xml:space="preserve"> </w:t>
      </w:r>
      <w:r>
        <w:t xml:space="preserve">estimated at EUR 57.7 million.</w:t>
      </w:r>
      <w:r>
        <w:t xml:space="preserve"> </w:t>
      </w:r>
      <w:r>
        <w:t xml:space="preserve">Adjustment costs for citizens</w:t>
      </w:r>
      <w:r>
        <w:t xml:space="preserve"> </w:t>
      </w:r>
      <w:r>
        <w:t xml:space="preserve">In PM7 the administrative validity of driving licences of group 1 will be shorten to 5 years for drivers</w:t>
      </w:r>
      <w:r>
        <w:t xml:space="preserve"> </w:t>
      </w:r>
      <w:r>
        <w:t xml:space="preserve">of the age of 65 years old or above to enable more frequent medical screening.</w:t>
      </w:r>
      <w:r>
        <w:t xml:space="preserve"> </w:t>
      </w:r>
      <w:r>
        <w:t xml:space="preserve">The assessment follows the same logic as that for PM6. However in this case all Member States are</w:t>
      </w:r>
      <w:r>
        <w:t xml:space="preserve"> </w:t>
      </w:r>
      <w:r>
        <w:t xml:space="preserve">required to test all group 1 drivers above 65 years old every 5 years. As for PM6 this yields significant</w:t>
      </w:r>
      <w:r>
        <w:t xml:space="preserve"> </w:t>
      </w:r>
      <w:r>
        <w:t xml:space="preserve">differences by Member State:</w:t>
      </w:r>
      <w:r>
        <w:t xml:space="preserve"> </w:t>
      </w:r>
      <w:r>
        <w:t xml:space="preserve">1. For the 5 Member States (AT, BE, DE, PL, RO and SE) that do not make use of the possibility</w:t>
      </w:r>
      <w:r>
        <w:t xml:space="preserve"> </w:t>
      </w:r>
      <w:r>
        <w:t xml:space="preserve">to reduce the administrative validity to increase the frequency of medical testing, PM7 would</w:t>
      </w:r>
      <w:r>
        <w:t xml:space="preserve"> </w:t>
      </w:r>
      <w:r>
        <w:t xml:space="preserve">lead to an increase of testing for drivers above 65 years old.</w:t>
      </w:r>
      <w:r>
        <w:br/>
      </w:r>
      <w:r>
        <w:t xml:space="preserve">2. For the 6 Member States (CY, EE, FI, IE, NL, SI), that have chosen an age limit above 70</w:t>
      </w:r>
      <w:r>
        <w:t xml:space="preserve"> </w:t>
      </w:r>
      <w:r>
        <w:t xml:space="preserve">years old, PM7 would also lead to an increase in testing for drivers above 65 years old.</w:t>
      </w:r>
      <w:r>
        <w:t xml:space="preserve"> </w:t>
      </w:r>
      <w:r>
        <w:t xml:space="preserve">3. For 3 Member States (BG, HR and MT), no information is available and the impact has thus</w:t>
      </w:r>
      <w:r>
        <w:t xml:space="preserve"> </w:t>
      </w:r>
      <w:r>
        <w:t xml:space="preserve">not been quantified. This implies that they are assumed not to be affected by PM7.</w:t>
      </w:r>
      <w:r>
        <w:t xml:space="preserve"> </w:t>
      </w:r>
      <w:r>
        <w:t xml:space="preserve">4. For the 4 Member States (EL, ES, IT and SK) that have chosen an age limit above 65 years</w:t>
      </w:r>
      <w:r>
        <w:t xml:space="preserve"> </w:t>
      </w:r>
      <w:r>
        <w:t xml:space="preserve">old, PM7 is expected to have no impact relative to the baseline.</w:t>
      </w:r>
      <w:r>
        <w:t xml:space="preserve"> </w:t>
      </w:r>
      <w:r>
        <w:t xml:space="preserve">5. For the remaining 9 Member States, a reduction in the number of medical tests would be</w:t>
      </w:r>
      <w:r>
        <w:t xml:space="preserve"> </w:t>
      </w:r>
      <w:r>
        <w:t xml:space="preserve">expected as they currently shorten the administrative validity of driving licences for A and B</w:t>
      </w:r>
      <w:r>
        <w:t xml:space="preserve"> </w:t>
      </w:r>
      <w:r>
        <w:t xml:space="preserve">categories below 65 years old (DK, FR, HU, LT and LV to 50 years old; CZ, LU and PT to</w:t>
      </w:r>
      <w:r>
        <w:t xml:space="preserve"> </w:t>
      </w:r>
      <w:r>
        <w:t xml:space="preserve">60 years old). However, in the baseline in DK medical tests are conducted every 15 years</w:t>
      </w:r>
      <w:r>
        <w:t xml:space="preserve"> </w:t>
      </w:r>
      <w:r>
        <w:t xml:space="preserve">from the age of 50. In PM7 the frequency is increased to 5 years above 65 years old. For this</w:t>
      </w:r>
      <w:r>
        <w:t xml:space="preserve"> </w:t>
      </w:r>
      <w:r>
        <w:t xml:space="preserve">reason, PM7 also leads to an increase in the number of medical tests in DK relative to the</w:t>
      </w:r>
      <w:r>
        <w:t xml:space="preserve"> </w:t>
      </w:r>
      <w:r>
        <w:t xml:space="preserve">baseline. Similarly, for PT medical tests are conducted every 15 years from the age of 60.</w:t>
      </w:r>
      <w:r>
        <w:t xml:space="preserve"> </w:t>
      </w:r>
      <w:r>
        <w:t xml:space="preserve">PM7 would thus lead to an increase in the number of medical tests in PT relative to the</w:t>
      </w:r>
      <w:r>
        <w:t xml:space="preserve"> </w:t>
      </w:r>
      <w:r>
        <w:t xml:space="preserve">baseline.</w:t>
      </w:r>
      <w:r>
        <w:br/>
      </w:r>
      <w:r>
        <w:t xml:space="preserve">The change in the number of ‘age-dependent’ medical tests relative to the baseline, by Member State,</w:t>
      </w:r>
      <w:r>
        <w:t xml:space="preserve"> </w:t>
      </w:r>
      <w:r>
        <w:t xml:space="preserve">is provided in Table 26. At EU level, the measure is estimated to result in an increase in the number</w:t>
      </w:r>
      <w:r>
        <w:t xml:space="preserve"> </w:t>
      </w:r>
      <w:r>
        <w:t xml:space="preserve">of medical tests by 2.6 million in 2030 and 3.2 million in 2050 relative to the baseline.</w:t>
      </w:r>
      <w:r>
        <w:br/>
      </w:r>
      <w:r>
        <w:t xml:space="preserve">Table 26: Change in the number of ‘age-dependent’ medical tests in PM7, relative to the baseline (in thousand)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243</w:t>
      </w:r>
      <w:r>
        <w:t xml:space="preserve"> </w:t>
      </w:r>
      <w:r>
        <w:t xml:space="preserve">294</w:t>
      </w:r>
      <w:r>
        <w:t xml:space="preserve"> </w:t>
      </w:r>
      <w:r>
        <w:t xml:space="preserve">Belgium</w:t>
      </w:r>
      <w:r>
        <w:t xml:space="preserve"> </w:t>
      </w:r>
      <w:r>
        <w:t xml:space="preserve">301</w:t>
      </w:r>
      <w:r>
        <w:t xml:space="preserve"> </w:t>
      </w:r>
      <w:r>
        <w:t xml:space="preserve">353</w:t>
      </w:r>
      <w:r>
        <w:t xml:space="preserve"> </w:t>
      </w:r>
      <w:r>
        <w:t xml:space="preserve">Bulgaria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Cyprus</w:t>
      </w:r>
      <w:r>
        <w:t xml:space="preserve"> </w:t>
      </w:r>
      <w:r>
        <w:t xml:space="preserve">15</w:t>
      </w:r>
      <w:r>
        <w:t xml:space="preserve"> </w:t>
      </w:r>
      <w:r>
        <w:t xml:space="preserve">17</w:t>
      </w:r>
      <w:r>
        <w:t xml:space="preserve"> </w:t>
      </w:r>
      <w:r>
        <w:t xml:space="preserve">Croatia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-82</w:t>
      </w:r>
      <w:r>
        <w:t xml:space="preserve"> </w:t>
      </w:r>
      <w:r>
        <w:t xml:space="preserve">-84</w:t>
      </w:r>
      <w:r>
        <w:t xml:space="preserve"> </w:t>
      </w:r>
      <w:r>
        <w:t xml:space="preserve">Denmark</w:t>
      </w:r>
      <w:r>
        <w:t xml:space="preserve"> </w:t>
      </w:r>
      <w:r>
        <w:t xml:space="preserve">44</w:t>
      </w:r>
      <w:r>
        <w:t xml:space="preserve"> </w:t>
      </w:r>
      <w:r>
        <w:t xml:space="preserve">57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Estonia</w:t>
      </w:r>
      <w:r>
        <w:t xml:space="preserve"> </w:t>
      </w:r>
      <w:r>
        <w:t xml:space="preserve">19</w:t>
      </w:r>
      <w:r>
        <w:t xml:space="preserve"> </w:t>
      </w:r>
      <w:r>
        <w:t xml:space="preserve">22</w:t>
      </w:r>
      <w:r>
        <w:t xml:space="preserve"> </w:t>
      </w:r>
      <w:r>
        <w:t xml:space="preserve">Finland</w:t>
      </w:r>
      <w:r>
        <w:t xml:space="preserve"> </w:t>
      </w:r>
      <w:r>
        <w:t xml:space="preserve">48</w:t>
      </w:r>
      <w:r>
        <w:t xml:space="preserve"> </w:t>
      </w:r>
      <w:r>
        <w:t xml:space="preserve">45</w:t>
      </w:r>
      <w:r>
        <w:t xml:space="preserve"> </w:t>
      </w:r>
      <w:r>
        <w:t xml:space="preserve">France</w:t>
      </w:r>
      <w:r>
        <w:t xml:space="preserve"> </w:t>
      </w:r>
      <w:r>
        <w:t xml:space="preserve">-1,818</w:t>
      </w:r>
      <w:r>
        <w:t xml:space="preserve"> </w:t>
      </w:r>
      <w:r>
        <w:t xml:space="preserve">-1,771</w:t>
      </w:r>
      <w:r>
        <w:t xml:space="preserve"> </w:t>
      </w:r>
      <w:r>
        <w:t xml:space="preserve">Germany</w:t>
      </w:r>
      <w:r>
        <w:t xml:space="preserve"> </w:t>
      </w:r>
      <w:r>
        <w:t xml:space="preserve">1,842</w:t>
      </w:r>
      <w:r>
        <w:t xml:space="preserve"> </w:t>
      </w:r>
      <w:r>
        <w:t xml:space="preserve">1,921</w:t>
      </w:r>
      <w:r>
        <w:t xml:space="preserve"> </w:t>
      </w:r>
      <w:r>
        <w:t xml:space="preserve">Greece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Hungary</w:t>
      </w:r>
      <w:r>
        <w:t xml:space="preserve"> </w:t>
      </w:r>
      <w:r>
        <w:t xml:space="preserve">-278</w:t>
      </w:r>
      <w:r>
        <w:t xml:space="preserve"> </w:t>
      </w:r>
      <w:r>
        <w:t xml:space="preserve">-238</w:t>
      </w:r>
      <w:r>
        <w:t xml:space="preserve"> </w:t>
      </w:r>
      <w:r>
        <w:t xml:space="preserve">Ireland</w:t>
      </w:r>
      <w:r>
        <w:t xml:space="preserve"> </w:t>
      </w:r>
      <w:r>
        <w:t xml:space="preserve">44</w:t>
      </w:r>
      <w:r>
        <w:t xml:space="preserve"> </w:t>
      </w:r>
      <w:r>
        <w:t xml:space="preserve">55</w:t>
      </w:r>
      <w:r>
        <w:t xml:space="preserve"> </w:t>
      </w:r>
      <w:r>
        <w:t xml:space="preserve">Italy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Latvia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Lithuania</w:t>
      </w:r>
      <w:r>
        <w:t xml:space="preserve"> </w:t>
      </w:r>
      <w:r>
        <w:t xml:space="preserve">-65</w:t>
      </w:r>
      <w:r>
        <w:t xml:space="preserve"> </w:t>
      </w:r>
      <w:r>
        <w:t xml:space="preserve">-44</w:t>
      </w:r>
      <w:r>
        <w:t xml:space="preserve"> </w:t>
      </w:r>
      <w:r>
        <w:t xml:space="preserve">Luxembourg</w:t>
      </w:r>
      <w:r>
        <w:t xml:space="preserve"> </w:t>
      </w:r>
      <w:r>
        <w:t xml:space="preserve">-5</w:t>
      </w:r>
      <w:r>
        <w:t xml:space="preserve"> </w:t>
      </w:r>
      <w:r>
        <w:t xml:space="preserve">-5</w:t>
      </w:r>
      <w:r>
        <w:t xml:space="preserve"> </w:t>
      </w:r>
      <w:r>
        <w:t xml:space="preserve">Malta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Netherlands</w:t>
      </w:r>
      <w:r>
        <w:t xml:space="preserve"> </w:t>
      </w:r>
      <w:r>
        <w:t xml:space="preserve">349</w:t>
      </w:r>
      <w:r>
        <w:t xml:space="preserve"> </w:t>
      </w:r>
      <w:r>
        <w:t xml:space="preserve">339</w:t>
      </w:r>
      <w:r>
        <w:t xml:space="preserve"> </w:t>
      </w:r>
      <w:r>
        <w:t xml:space="preserve">Poland</w:t>
      </w:r>
      <w:r>
        <w:t xml:space="preserve"> </w:t>
      </w:r>
      <w:r>
        <w:t xml:space="preserve">1,025</w:t>
      </w:r>
      <w:r>
        <w:t xml:space="preserve"> </w:t>
      </w:r>
      <w:r>
        <w:t xml:space="preserve">1,182</w:t>
      </w:r>
      <w:r>
        <w:t xml:space="preserve"> </w:t>
      </w:r>
      <w:r>
        <w:t xml:space="preserve">Portugal</w:t>
      </w:r>
      <w:r>
        <w:t xml:space="preserve"> </w:t>
      </w:r>
      <w:r>
        <w:t xml:space="preserve">177</w:t>
      </w:r>
      <w:r>
        <w:t xml:space="preserve"> </w:t>
      </w:r>
      <w:r>
        <w:t xml:space="preserve">217</w:t>
      </w:r>
      <w:r>
        <w:t xml:space="preserve"> </w:t>
      </w:r>
      <w:r>
        <w:t xml:space="preserve">Romania</w:t>
      </w:r>
      <w:r>
        <w:t xml:space="preserve"> </w:t>
      </w:r>
      <w:r>
        <w:t xml:space="preserve">321</w:t>
      </w:r>
      <w:r>
        <w:t xml:space="preserve"> </w:t>
      </w:r>
      <w:r>
        <w:t xml:space="preserve">356</w:t>
      </w:r>
      <w:r>
        <w:t xml:space="preserve"> </w:t>
      </w:r>
      <w:r>
        <w:t xml:space="preserve">Slovenia</w:t>
      </w:r>
      <w:r>
        <w:t xml:space="preserve"> </w:t>
      </w:r>
      <w:r>
        <w:t xml:space="preserve">10</w:t>
      </w:r>
      <w:r>
        <w:t xml:space="preserve"> </w:t>
      </w:r>
      <w:r>
        <w:t xml:space="preserve">9</w:t>
      </w:r>
      <w:r>
        <w:t xml:space="preserve"> </w:t>
      </w:r>
      <w:r>
        <w:t xml:space="preserve">Slovakia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Spain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Sweden</w:t>
      </w:r>
      <w:r>
        <w:t xml:space="preserve"> </w:t>
      </w:r>
      <w:r>
        <w:t xml:space="preserve">375</w:t>
      </w:r>
      <w:r>
        <w:t xml:space="preserve"> </w:t>
      </w:r>
      <w:r>
        <w:t xml:space="preserve">453</w:t>
      </w:r>
      <w:r>
        <w:t xml:space="preserve"> </w:t>
      </w:r>
      <w:r>
        <w:t xml:space="preserve">EU27</w:t>
      </w:r>
      <w:r>
        <w:t xml:space="preserve"> </w:t>
      </w:r>
      <w:r>
        <w:t xml:space="preserve">2,561</w:t>
      </w:r>
      <w:r>
        <w:t xml:space="preserve"> </w:t>
      </w:r>
      <w:r>
        <w:t xml:space="preserve">3,175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The adjustment costs for citizens due to the shortening of the administrative validity of driving</w:t>
      </w:r>
      <w:r>
        <w:t xml:space="preserve"> </w:t>
      </w:r>
      <w:r>
        <w:t xml:space="preserve">licences of group 1 to 5 years for drivers of the age of 65 years old or above are estimated at EUR</w:t>
      </w:r>
      <w:r>
        <w:t xml:space="preserve"> </w:t>
      </w:r>
      <w:r>
        <w:t xml:space="preserve">300.6 million in 2030 and EUR 330.5 million in 2050 relative to the baseline for PM7. Expressed as</w:t>
      </w:r>
      <w:r>
        <w:t xml:space="preserve"> </w:t>
      </w:r>
      <w:r>
        <w:t xml:space="preserve">present value over the 2025-2050 period, they are estimated at EUR 5,744.4 million.</w:t>
      </w:r>
      <w:r>
        <w:t xml:space="preserve"> </w:t>
      </w:r>
      <w:r>
        <w:t xml:space="preserve">The change in costs with ‘age-dependent’ medical tests relative to the baseline, by Member State, is</w:t>
      </w:r>
      <w:r>
        <w:t xml:space="preserve"> </w:t>
      </w:r>
      <w:r>
        <w:t xml:space="preserve">provided in Table 27.</w:t>
      </w:r>
      <w:r>
        <w:t xml:space="preserve"> </w:t>
      </w:r>
      <w:r>
        <w:t xml:space="preserve">Table 27: Change in costs with the ‘age-dependent’ medical tests in PM7, relative to the baseline (in million)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Austria</w:t>
      </w:r>
      <w:r>
        <w:t xml:space="preserve"> </w:t>
      </w:r>
      <w:r>
        <w:t xml:space="preserve">8.5</w:t>
      </w:r>
      <w:r>
        <w:t xml:space="preserve"> </w:t>
      </w:r>
      <w:r>
        <w:t xml:space="preserve">10.3</w:t>
      </w:r>
      <w:r>
        <w:t xml:space="preserve"> </w:t>
      </w:r>
      <w:r>
        <w:t xml:space="preserve">Belgium</w:t>
      </w:r>
      <w:r>
        <w:t xml:space="preserve"> </w:t>
      </w:r>
      <w:r>
        <w:t xml:space="preserve">21.9</w:t>
      </w:r>
      <w:r>
        <w:t xml:space="preserve"> </w:t>
      </w:r>
      <w:r>
        <w:t xml:space="preserve">25.7</w:t>
      </w:r>
      <w:r>
        <w:t xml:space="preserve"> </w:t>
      </w:r>
      <w:r>
        <w:t xml:space="preserve">Bulgaria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Cyprus</w:t>
      </w:r>
      <w:r>
        <w:t xml:space="preserve"> </w:t>
      </w:r>
      <w:r>
        <w:t xml:space="preserve">0.7</w:t>
      </w:r>
      <w:r>
        <w:t xml:space="preserve"> </w:t>
      </w:r>
      <w:r>
        <w:t xml:space="preserve">0.8</w:t>
      </w:r>
      <w:r>
        <w:t xml:space="preserve"> </w:t>
      </w:r>
      <w:r>
        <w:t xml:space="preserve">Croatia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-1.7</w:t>
      </w:r>
      <w:r>
        <w:t xml:space="preserve"> </w:t>
      </w:r>
      <w:r>
        <w:t xml:space="preserve">-1.7</w:t>
      </w:r>
      <w:r>
        <w:t xml:space="preserve"> </w:t>
      </w:r>
      <w:r>
        <w:t xml:space="preserve">Denmark</w:t>
      </w:r>
      <w:r>
        <w:t xml:space="preserve"> </w:t>
      </w:r>
      <w:r>
        <w:t xml:space="preserve">2.4</w:t>
      </w:r>
      <w:r>
        <w:t xml:space="preserve"> </w:t>
      </w:r>
      <w:r>
        <w:t xml:space="preserve">3.1</w:t>
      </w:r>
      <w:r>
        <w:t xml:space="preserve"> </w:t>
      </w:r>
      <w:r>
        <w:t xml:space="preserve">Estonia</w:t>
      </w:r>
      <w:r>
        <w:t xml:space="preserve"> </w:t>
      </w:r>
      <w:r>
        <w:t xml:space="preserve">0.8</w:t>
      </w:r>
      <w:r>
        <w:t xml:space="preserve"> </w:t>
      </w:r>
      <w:r>
        <w:t xml:space="preserve">0.9</w:t>
      </w:r>
      <w:r>
        <w:t xml:space="preserve"> </w:t>
      </w:r>
      <w:r>
        <w:t xml:space="preserve">Finland</w:t>
      </w:r>
      <w:r>
        <w:t xml:space="preserve"> </w:t>
      </w:r>
      <w:r>
        <w:t xml:space="preserve">6.4</w:t>
      </w:r>
      <w:r>
        <w:t xml:space="preserve"> </w:t>
      </w:r>
      <w:r>
        <w:t xml:space="preserve">6.1</w:t>
      </w:r>
      <w:r>
        <w:t xml:space="preserve"> </w:t>
      </w:r>
      <w:r>
        <w:t xml:space="preserve">France</w:t>
      </w:r>
      <w:r>
        <w:t xml:space="preserve"> </w:t>
      </w:r>
      <w:r>
        <w:t xml:space="preserve">-65.5</w:t>
      </w:r>
      <w:r>
        <w:t xml:space="preserve"> </w:t>
      </w:r>
      <w:r>
        <w:t xml:space="preserve">-63.8</w:t>
      </w:r>
      <w:r>
        <w:t xml:space="preserve"> </w:t>
      </w:r>
      <w:r>
        <w:t xml:space="preserve">Germany</w:t>
      </w:r>
      <w:r>
        <w:t xml:space="preserve"> </w:t>
      </w:r>
      <w:r>
        <w:t xml:space="preserve">248.6</w:t>
      </w:r>
      <w:r>
        <w:t xml:space="preserve"> </w:t>
      </w:r>
      <w:r>
        <w:t xml:space="preserve">259.3</w:t>
      </w:r>
      <w:r>
        <w:t xml:space="preserve"> </w:t>
      </w:r>
      <w:r>
        <w:t xml:space="preserve">Greece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Hungary</w:t>
      </w:r>
      <w:r>
        <w:t xml:space="preserve"> </w:t>
      </w:r>
      <w:r>
        <w:t xml:space="preserve">-2.5</w:t>
      </w:r>
      <w:r>
        <w:t xml:space="preserve"> </w:t>
      </w:r>
      <w:r>
        <w:t xml:space="preserve">-2.1</w:t>
      </w:r>
      <w:r>
        <w:t xml:space="preserve"> </w:t>
      </w:r>
      <w:r>
        <w:t xml:space="preserve">Ireland</w:t>
      </w:r>
      <w:r>
        <w:t xml:space="preserve"> </w:t>
      </w:r>
      <w:r>
        <w:t xml:space="preserve">2.2</w:t>
      </w:r>
      <w:r>
        <w:t xml:space="preserve"> </w:t>
      </w:r>
      <w:r>
        <w:t xml:space="preserve">2.7</w:t>
      </w:r>
      <w:r>
        <w:t xml:space="preserve"> </w:t>
      </w:r>
      <w:r>
        <w:t xml:space="preserve">Italy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Latvia</w:t>
      </w:r>
      <w:r>
        <w:t xml:space="preserve"> </w:t>
      </w:r>
      <w:r>
        <w:t xml:space="preserve">-0.1</w:t>
      </w:r>
      <w:r>
        <w:t xml:space="preserve"> </w:t>
      </w:r>
      <w:r>
        <w:t xml:space="preserve">-0.1</w:t>
      </w:r>
      <w:r>
        <w:t xml:space="preserve"> </w:t>
      </w:r>
      <w:r>
        <w:t xml:space="preserve">Lithuania</w:t>
      </w:r>
      <w:r>
        <w:t xml:space="preserve"> </w:t>
      </w:r>
      <w:r>
        <w:t xml:space="preserve">-1.6</w:t>
      </w:r>
      <w:r>
        <w:t xml:space="preserve"> </w:t>
      </w:r>
      <w:r>
        <w:t xml:space="preserve">-1.1</w:t>
      </w:r>
      <w:r>
        <w:t xml:space="preserve"> </w:t>
      </w:r>
      <w:r>
        <w:t xml:space="preserve">Luxembourg</w:t>
      </w:r>
      <w:r>
        <w:t xml:space="preserve"> </w:t>
      </w:r>
      <w:r>
        <w:t xml:space="preserve">-0.2</w:t>
      </w:r>
      <w:r>
        <w:t xml:space="preserve"> </w:t>
      </w:r>
      <w:r>
        <w:t xml:space="preserve">-0.2</w:t>
      </w:r>
      <w:r>
        <w:t xml:space="preserve"> </w:t>
      </w:r>
      <w:r>
        <w:t xml:space="preserve">Malta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Netherlands</w:t>
      </w:r>
      <w:r>
        <w:t xml:space="preserve"> </w:t>
      </w:r>
      <w:r>
        <w:t xml:space="preserve">14.5</w:t>
      </w:r>
      <w:r>
        <w:t xml:space="preserve"> </w:t>
      </w:r>
      <w:r>
        <w:t xml:space="preserve">14.1</w:t>
      </w:r>
      <w:r>
        <w:t xml:space="preserve"> </w:t>
      </w:r>
      <w:r>
        <w:t xml:space="preserve">Poland</w:t>
      </w:r>
      <w:r>
        <w:t xml:space="preserve"> </w:t>
      </w:r>
      <w:r>
        <w:t xml:space="preserve">43.2</w:t>
      </w:r>
      <w:r>
        <w:t xml:space="preserve"> </w:t>
      </w:r>
      <w:r>
        <w:t xml:space="preserve">49.9</w:t>
      </w:r>
      <w:r>
        <w:t xml:space="preserve"> </w:t>
      </w:r>
      <w:r>
        <w:t xml:space="preserve">Portugal</w:t>
      </w:r>
      <w:r>
        <w:t xml:space="preserve"> </w:t>
      </w:r>
      <w:r>
        <w:t xml:space="preserve">8.4</w:t>
      </w:r>
      <w:r>
        <w:t xml:space="preserve"> </w:t>
      </w:r>
      <w:r>
        <w:t xml:space="preserve">10.3</w:t>
      </w:r>
      <w:r>
        <w:t xml:space="preserve"> </w:t>
      </w:r>
      <w:r>
        <w:t xml:space="preserve">Romania</w:t>
      </w:r>
      <w:r>
        <w:t xml:space="preserve"> </w:t>
      </w:r>
      <w:r>
        <w:t xml:space="preserve">8.7</w:t>
      </w:r>
      <w:r>
        <w:t xml:space="preserve"> </w:t>
      </w:r>
      <w:r>
        <w:t xml:space="preserve">9.6</w:t>
      </w:r>
      <w:r>
        <w:t xml:space="preserve"> </w:t>
      </w:r>
      <w:r>
        <w:t xml:space="preserve">Slovenia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Slovakia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Spain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Sweden</w:t>
      </w:r>
      <w:r>
        <w:t xml:space="preserve"> </w:t>
      </w:r>
      <w:r>
        <w:t xml:space="preserve">5.3</w:t>
      </w:r>
      <w:r>
        <w:t xml:space="preserve"> </w:t>
      </w:r>
      <w:r>
        <w:t xml:space="preserve">6.4</w:t>
      </w:r>
      <w:r>
        <w:t xml:space="preserve"> </w:t>
      </w:r>
      <w:r>
        <w:t xml:space="preserve">EU27</w:t>
      </w:r>
      <w:r>
        <w:t xml:space="preserve"> </w:t>
      </w:r>
      <w:r>
        <w:t xml:space="preserve">300.6</w:t>
      </w:r>
      <w:r>
        <w:t xml:space="preserve"> </w:t>
      </w:r>
      <w:r>
        <w:t xml:space="preserve">330.5</w:t>
      </w:r>
      <w:r>
        <w:t xml:space="preserve"> </w:t>
      </w:r>
      <w:r>
        <w:t xml:space="preserve">Source: COWI, Ecorys and NTUA (2022), Impact assessment support study</w:t>
      </w:r>
      <w:r>
        <w:t xml:space="preserve"> </w:t>
      </w:r>
      <w:r>
        <w:t xml:space="preserve">For the screening of fitness to drive for each driver renewing their driving licence independent of</w:t>
      </w:r>
      <w:r>
        <w:t xml:space="preserve"> </w:t>
      </w:r>
      <w:r>
        <w:t xml:space="preserve">age, the approach is similar to PM6 and would result in an increase in the number of self-assessments</w:t>
      </w:r>
      <w:r>
        <w:t xml:space="preserve"> </w:t>
      </w:r>
      <w:r>
        <w:t xml:space="preserve">in BG, CZ, DE, DK, EE, FR, HR, LU, LT, MT, SI and SK. However, in this case as the</w:t>
      </w:r>
      <w:r>
        <w:t xml:space="preserve"> </w:t>
      </w:r>
      <w:r>
        <w:t xml:space="preserve">self-assessment will be filled out with a general practitioner, some 16% of all self-assessments would</w:t>
      </w:r>
      <w:r>
        <w:t xml:space="preserve"> </w:t>
      </w:r>
      <w:r>
        <w:t xml:space="preserve">result in a medical test, drawing on the practices regarding periodic screening for the UK271. The</w:t>
      </w:r>
      <w:r>
        <w:t xml:space="preserve"> </w:t>
      </w:r>
      <w:r>
        <w:t xml:space="preserve">increase in the number of medical tests is estimated at 0.5 million in 2030 and 1 million in 2050</w:t>
      </w:r>
      <w:r>
        <w:t xml:space="preserve"> </w:t>
      </w:r>
      <w:r>
        <w:t xml:space="preserve">relative to the baseline. The adjustment costs for citizens are estimated at EUR 36.2 million in 2030</w:t>
      </w:r>
      <w:r>
        <w:t xml:space="preserve"> </w:t>
      </w:r>
      <w:r>
        <w:t xml:space="preserve">and EUR 75.2 million in 2050 relative to the baseline. Expressed as present value over the 2025-2050</w:t>
      </w:r>
      <w:r>
        <w:t xml:space="preserve"> </w:t>
      </w:r>
      <w:r>
        <w:t xml:space="preserve">period, they are estimated at EUR 1,105.8 million relative to the baseline (in 2021 prices).</w:t>
      </w:r>
      <w:r>
        <w:t xml:space="preserve"> </w:t>
      </w:r>
      <w:r>
        <w:t xml:space="preserve">For the vision test, also FR would be required to replace the ‘licence-plate self-test’ by a vision test</w:t>
      </w:r>
      <w:r>
        <w:t xml:space="preserve"> </w:t>
      </w:r>
      <w:r>
        <w:t xml:space="preserve">(in addition to CY and NL which already do so in PM6), due to the mandatory nature of the measure.</w:t>
      </w:r>
      <w:r>
        <w:t xml:space="preserve"> </w:t>
      </w:r>
      <w:r>
        <w:t xml:space="preserve">For FR the additional number of tests relative to the baseline are estimated at 1.7 million in 2030 and</w:t>
      </w:r>
      <w:r>
        <w:t xml:space="preserve"> </w:t>
      </w:r>
      <w:r>
        <w:t xml:space="preserve">1.8 million in 2050 and the adjustment costs at EUR 27.2 to 136 million in 2030 and EUR 28.5 to</w:t>
      </w:r>
      <w:r>
        <w:t xml:space="preserve"> </w:t>
      </w:r>
      <w:r>
        <w:t xml:space="preserve">142.3 million in 2050. Thus, the total adjustment costs for citizens for the vision test in PM7 (for CY,</w:t>
      </w:r>
      <w:r>
        <w:t xml:space="preserve"> </w:t>
      </w:r>
      <w:r>
        <w:t xml:space="preserve">NL and FR) are estimated at EUR 33.1 to 165.7 million in 2030 and at EUR 34.6 to 173 million in</w:t>
      </w:r>
      <w:r>
        <w:t xml:space="preserve"> </w:t>
      </w:r>
      <w:r>
        <w:t xml:space="preserve">2050 relative to the baseline. Expressed as present value over the 2025-2050 period, they are</w:t>
      </w:r>
      <w:r>
        <w:t xml:space="preserve"> </w:t>
      </w:r>
      <w:r>
        <w:t xml:space="preserve">estimated at EUR 622.1 to 3,110.7 million relative to the baseline (in 2021 prices).</w:t>
      </w:r>
      <w:r>
        <w:t xml:space="preserve"> </w:t>
      </w:r>
      <w:r>
        <w:t xml:space="preserve">The total adjustment costs for citizens for the shortening of the administrative validity of driving</w:t>
      </w:r>
      <w:r>
        <w:t xml:space="preserve"> </w:t>
      </w:r>
      <w:r>
        <w:t xml:space="preserve">licences of group 1 to 5 years for drivers of the age of 65 years old or above, for the screening of</w:t>
      </w:r>
      <w:r>
        <w:t xml:space="preserve"> </w:t>
      </w:r>
      <w:r>
        <w:t xml:space="preserve">fitness to drive for each driver renewing its driving licence independent of age and for the vision test</w:t>
      </w:r>
      <w:r>
        <w:t xml:space="preserve"> </w:t>
      </w:r>
      <w:r>
        <w:t xml:space="preserve">are estimated at EUR 369.9 to 502.5 million in 2030 and EUR 440.4 to 578.8 million in 2050.</w:t>
      </w:r>
      <w:r>
        <w:t xml:space="preserve"> </w:t>
      </w:r>
      <w:r>
        <w:t xml:space="preserve">Expressed as present value over the 2025-2050 period, they are estimated at EUR 8,377.6 to 10,866.2</w:t>
      </w:r>
      <w:r>
        <w:t xml:space="preserve"> </w:t>
      </w:r>
      <w:r>
        <w:t xml:space="preserve">million relative to the baseline (in 2021 prices).</w:t>
      </w:r>
      <w:r>
        <w:t xml:space="preserve"> </w:t>
      </w:r>
      <w:r>
        <w:t xml:space="preserve">PM 8: Removal of the staging requirement to obtain a licence of category CE or DE</w:t>
      </w:r>
      <w:r>
        <w:t xml:space="preserve"> </w:t>
      </w:r>
      <w:r>
        <w:t xml:space="preserve">Administrative cost savings for road transport operators</w:t>
      </w:r>
      <w:r>
        <w:t xml:space="preserve"> </w:t>
      </w:r>
      <w:r>
        <w:t xml:space="preserve">In PM8, the removal of the requirement to hold a licence of category C or D to obtain a licence of</w:t>
      </w:r>
      <w:r>
        <w:t xml:space="preserve"> </w:t>
      </w:r>
      <w:r>
        <w:t xml:space="preserve">category CE or DE is expected to lead to administrative costs savings for professional drivers that</w:t>
      </w:r>
      <w:r>
        <w:t xml:space="preserve"> </w:t>
      </w:r>
      <w:r>
        <w:t xml:space="preserve">benefit road transport operators.</w:t>
      </w:r>
      <w:r>
        <w:br/>
      </w:r>
      <w:r>
        <w:t xml:space="preserve">Based on information from France and Germany, about 37% to 40% (FR and DE) of all C exams (C,</w:t>
      </w:r>
      <w:r>
        <w:t xml:space="preserve"> </w:t>
      </w:r>
      <w:r>
        <w:t xml:space="preserve">C1E or C1E) concern CE exams. The professional drivers that have conducted a test for a CE licence</w:t>
      </w:r>
      <w:r>
        <w:t xml:space="preserve"> </w:t>
      </w:r>
      <w:r>
        <w:t xml:space="preserve">had already obtained a C licence, which is currently required by the Directive. For D licences, no</w:t>
      </w:r>
    </w:p>
    <w:p>
      <w:pPr>
        <w:pStyle w:val="BodyText"/>
      </w:pPr>
      <w:r>
        <w:t xml:space="preserve">271 Source: https://www.nhs.uk/conditions/nhs-health-check/what-is-an-nhs-health-check-new/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information is available, but buses are generally less likely to drive with a trailer than heavy goods</w:t>
      </w:r>
      <w:r>
        <w:t xml:space="preserve"> </w:t>
      </w:r>
      <w:r>
        <w:t xml:space="preserve">vehicles. To estimate the impact of the measure, it has been assumed that the number of C and D tests</w:t>
      </w:r>
      <w:r>
        <w:t xml:space="preserve"> </w:t>
      </w:r>
      <w:r>
        <w:t xml:space="preserve">would decrease by 30% relative to the baseline.</w:t>
      </w:r>
      <w:r>
        <w:t xml:space="preserve"> </w:t>
      </w:r>
      <w:r>
        <w:t xml:space="preserve">PM8 would lead to a reduction in the number of theoretical and practical tests required to obtain a</w:t>
      </w:r>
      <w:r>
        <w:t xml:space="preserve"> </w:t>
      </w:r>
      <w:r>
        <w:t xml:space="preserve">CE or DE category licence, estimated at 469,349 in 2030 and 572,082 in 2050, relative to the baseline.</w:t>
      </w:r>
      <w:r>
        <w:t xml:space="preserve"> </w:t>
      </w:r>
      <w:r>
        <w:t xml:space="preserve">The administrative costs savings for road transport operators in PM8 are thus estimated at EUR 44.8</w:t>
      </w:r>
      <w:r>
        <w:t xml:space="preserve"> </w:t>
      </w:r>
      <w:r>
        <w:t xml:space="preserve">million in 2030 and EUR 53.8 million in 2050 relative to the baseline272. Expressed as present value</w:t>
      </w:r>
      <w:r>
        <w:t xml:space="preserve"> </w:t>
      </w:r>
      <w:r>
        <w:t xml:space="preserve">over the 2025-2050 horizon (in 2021 prices), total administrative costs savings for road transport</w:t>
      </w:r>
      <w:r>
        <w:t xml:space="preserve"> </w:t>
      </w:r>
      <w:r>
        <w:t xml:space="preserve">operators are estimated at EUR 875.3 million in PO-B and PO-C.</w:t>
      </w:r>
      <w:r>
        <w:t xml:space="preserve"> </w:t>
      </w:r>
      <w:r>
        <w:t xml:space="preserve">PM 9: Flexibility for the first issuance of driving licences in case of restrictions related to</w:t>
      </w:r>
      <w:r>
        <w:t xml:space="preserve"> </w:t>
      </w:r>
      <w:r>
        <w:t xml:space="preserve">languages</w:t>
      </w:r>
      <w:r>
        <w:t xml:space="preserve"> </w:t>
      </w:r>
      <w:r>
        <w:t xml:space="preserve">This measure would only affects a fairly small number of cases. The demand for tests in other</w:t>
      </w:r>
      <w:r>
        <w:t xml:space="preserve"> </w:t>
      </w:r>
      <w:r>
        <w:t xml:space="preserve">languages is relatively small (for example, in Spain about 1.5% of all theoretical exams are conducted</w:t>
      </w:r>
      <w:r>
        <w:t xml:space="preserve"> </w:t>
      </w:r>
      <w:r>
        <w:t xml:space="preserve">in another language) and the measure only affects Member States that do not allow for interpreters</w:t>
      </w:r>
      <w:r>
        <w:t xml:space="preserve"> </w:t>
      </w:r>
      <w:r>
        <w:t xml:space="preserve">or facilitate a test conducted in another language. There are no significant impacts expected on costs</w:t>
      </w:r>
      <w:r>
        <w:t xml:space="preserve"> </w:t>
      </w:r>
      <w:r>
        <w:t xml:space="preserve">although PM9 may result in some reduction of the hassle costs for citizens.</w:t>
      </w:r>
      <w:r>
        <w:br/>
      </w:r>
      <w:r>
        <w:t xml:space="preserve">PM 10: Mutual recognition of physical and mental assessment</w:t>
      </w:r>
      <w:r>
        <w:br/>
      </w:r>
      <w:r>
        <w:t xml:space="preserve">There are no significant impact on costs expected due to PM10.</w:t>
      </w:r>
      <w:r>
        <w:br/>
      </w:r>
      <w:r>
        <w:t xml:space="preserve">PM 11: New optional equivalence related to vehicles with limited maximum speed</w:t>
      </w:r>
      <w:r>
        <w:t xml:space="preserve"> </w:t>
      </w:r>
      <w:r>
        <w:t xml:space="preserve">There are no significant impact on costs expected due to PM11.</w:t>
      </w:r>
      <w:r>
        <w:br/>
      </w:r>
      <w:r>
        <w:t xml:space="preserve">PM 12: Rules on the removal of code 70</w:t>
      </w:r>
      <w:r>
        <w:t xml:space="preserve"> </w:t>
      </w:r>
      <w:r>
        <w:t xml:space="preserve">Administrative costs savings for citizens</w:t>
      </w:r>
      <w:r>
        <w:br/>
      </w:r>
      <w:r>
        <w:t xml:space="preserve">In PM12 the Code 70 will be removed from the licence when the driver has been holding an EU</w:t>
      </w:r>
      <w:r>
        <w:t xml:space="preserve"> </w:t>
      </w:r>
      <w:r>
        <w:t xml:space="preserve">licence for at least 5 years and has not committed serious road traffic offenses. PM 12 is included in</w:t>
      </w:r>
      <w:r>
        <w:t xml:space="preserve"> </w:t>
      </w:r>
      <w:r>
        <w:t xml:space="preserve">PO-C only.</w:t>
      </w:r>
      <w:r>
        <w:t xml:space="preserve"> </w:t>
      </w:r>
      <w:r>
        <w:t xml:space="preserve">In the baseline, holders of a third country licence are restricted via Code 70. Other EU Member States</w:t>
      </w:r>
      <w:r>
        <w:t xml:space="preserve"> </w:t>
      </w:r>
      <w:r>
        <w:t xml:space="preserve">may decide not to recognise the licence. As such, these holders may have to conduct a driving test</w:t>
      </w:r>
      <w:r>
        <w:t xml:space="preserve"> </w:t>
      </w:r>
      <w:r>
        <w:t xml:space="preserve">(theoretical and practical) to be able to obtain an EU licence when changing residence. On an annual</w:t>
      </w:r>
      <w:r>
        <w:t xml:space="preserve"> </w:t>
      </w:r>
      <w:r>
        <w:t xml:space="preserve">basis, some 8 to 9% of third country licence holders (with Code 70) change residence within EU.</w:t>
      </w:r>
      <w:r>
        <w:br/>
      </w:r>
      <w:r>
        <w:t xml:space="preserve">In PM12 (included in PO-C), the code 70 is assumed to be removed from the licence when the driver</w:t>
      </w:r>
      <w:r>
        <w:t xml:space="preserve"> </w:t>
      </w:r>
      <w:r>
        <w:t xml:space="preserve">has been holding an EU licence for at least 5 years and has not committed serious road traffic</w:t>
      </w:r>
      <w:r>
        <w:t xml:space="preserve"> </w:t>
      </w:r>
      <w:r>
        <w:t xml:space="preserve">offenses. By implementing PM12 it is expected that fewer holders of a third country licence would</w:t>
      </w:r>
      <w:r>
        <w:t xml:space="preserve"> </w:t>
      </w:r>
      <w:r>
        <w:t xml:space="preserve">conduct a driving test to obtain an EU licence that can also be exchanged when the holder changes</w:t>
      </w:r>
      <w:r>
        <w:t xml:space="preserve"> </w:t>
      </w:r>
      <w:r>
        <w:t xml:space="preserve">residence. Thus, the number of tests is estimated to decrease by 7,235 in 2030 and 7,552 in 2050</w:t>
      </w:r>
      <w:r>
        <w:t xml:space="preserve"> </w:t>
      </w:r>
      <w:r>
        <w:t xml:space="preserve">relative to the baseline. The administrative costs savings for citizens are estimated at EUR 1 million</w:t>
      </w:r>
    </w:p>
    <w:p>
      <w:pPr>
        <w:pStyle w:val="BodyText"/>
      </w:pPr>
      <w:r>
        <w:t xml:space="preserve">272 The average cost per theoretical test for a category C licence is estimated at EUR 42, based on data for 17 Member States, and the</w:t>
      </w:r>
      <w:r>
        <w:t xml:space="preserve"> </w:t>
      </w:r>
      <w:r>
        <w:t xml:space="preserve">average cost per practical test at EUR 134. For category D licence, the average cost per theoretical test is estimated at EUR 43,</w:t>
      </w:r>
      <w:r>
        <w:t xml:space="preserve"> </w:t>
      </w:r>
      <w:r>
        <w:t xml:space="preserve">based on data for 17 Member States, while the average cost per practical test at EUR 136. For the Member States for which data</w:t>
      </w:r>
      <w:r>
        <w:t xml:space="preserve"> </w:t>
      </w:r>
      <w:r>
        <w:t xml:space="preserve">was not available, the average cost per test for the 17 Member States has been used.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in 2030 and EUR 1.1 million in 2050 relative to the baseline. Expressed as present value over the</w:t>
      </w:r>
      <w:r>
        <w:t xml:space="preserve"> </w:t>
      </w:r>
      <w:r>
        <w:t xml:space="preserve">2025-2050 period, they are estimated at EUR 19.3 million relative to the baseline (in 2021 prices) in</w:t>
      </w:r>
      <w:r>
        <w:t xml:space="preserve"> </w:t>
      </w:r>
      <w:r>
        <w:t xml:space="preserve">PO-C.</w:t>
      </w:r>
      <w:r>
        <w:t xml:space="preserve"> </w:t>
      </w:r>
      <w:r>
        <w:t xml:space="preserve">PM 13: New optional equivalence related to bus without passengers</w:t>
      </w:r>
      <w:r>
        <w:t xml:space="preserve"> </w:t>
      </w:r>
      <w:r>
        <w:t xml:space="preserve">The measure is expected to lead to limited impact on costs savings as the holder of a driving licence</w:t>
      </w:r>
      <w:r>
        <w:t xml:space="preserve"> </w:t>
      </w:r>
      <w:r>
        <w:t xml:space="preserve">of category C would be authorised to drive a bus without passengers on the territory of his or her</w:t>
      </w:r>
      <w:r>
        <w:t xml:space="preserve"> </w:t>
      </w:r>
      <w:r>
        <w:t xml:space="preserve">issuing state, if that later has decided to implement this optional equivalence. However, the costs</w:t>
      </w:r>
      <w:r>
        <w:t xml:space="preserve"> </w:t>
      </w:r>
      <w:r>
        <w:t xml:space="preserve">savings are not expected to be significant and it was not possible to quantify them.</w:t>
      </w:r>
      <w:r>
        <w:br/>
      </w:r>
      <w:r>
        <w:t xml:space="preserve">PM 14: Rules on the exchange of foreign driving licences</w:t>
      </w:r>
      <w:r>
        <w:t xml:space="preserve"> </w:t>
      </w:r>
      <w:r>
        <w:t xml:space="preserve">PM14 is expected to lead to some limited costs savings for citizens. However, it was not possible to</w:t>
      </w:r>
      <w:r>
        <w:t xml:space="preserve"> </w:t>
      </w:r>
      <w:r>
        <w:t xml:space="preserve">estimate the impacts on costs savings.</w:t>
      </w:r>
      <w:r>
        <w:br/>
      </w:r>
      <w:r>
        <w:t xml:space="preserve">4. IMPACTS BY POLICY MEASURE ON SAFETY</w:t>
      </w:r>
      <w:r>
        <w:t xml:space="preserve"> </w:t>
      </w:r>
      <w:r>
        <w:t xml:space="preserve">This section explains the inputs used and provides the assessment of the impacts of the policy</w:t>
      </w:r>
      <w:r>
        <w:t xml:space="preserve"> </w:t>
      </w:r>
      <w:r>
        <w:t xml:space="preserve">measures included in the policy options on safety. Only the measures with significant impact, that</w:t>
      </w:r>
      <w:r>
        <w:t xml:space="preserve"> </w:t>
      </w:r>
      <w:r>
        <w:t xml:space="preserve">have been quantified, are included. The synergies between the measures included in the options are</w:t>
      </w:r>
      <w:r>
        <w:t xml:space="preserve"> </w:t>
      </w:r>
      <w:r>
        <w:t xml:space="preserve">already captured in this section. A qualitative assessment of the impact on road safety of the</w:t>
      </w:r>
      <w:r>
        <w:t xml:space="preserve"> </w:t>
      </w:r>
      <w:r>
        <w:t xml:space="preserve">remaining policy measures is provided in Annex 10.</w:t>
      </w:r>
      <w:r>
        <w:br/>
      </w:r>
      <w:r>
        <w:t xml:space="preserve">PMc1: Update of standards on skills and knowledge to be met for the first issuance of a driving</w:t>
      </w:r>
      <w:r>
        <w:t xml:space="preserve"> </w:t>
      </w:r>
      <w:r>
        <w:t xml:space="preserve">licence</w:t>
      </w:r>
      <w:r>
        <w:t xml:space="preserve"> </w:t>
      </w:r>
      <w:r>
        <w:t xml:space="preserve">The road safety impact PMc1 and in particular of the Hazard Perception Test (HPT) was estimated</w:t>
      </w:r>
      <w:r>
        <w:t xml:space="preserve"> </w:t>
      </w:r>
      <w:r>
        <w:t xml:space="preserve">based on findings from the UK. Research from the UK indicate that drivers that have passed an HPT</w:t>
      </w:r>
      <w:r>
        <w:t xml:space="preserve"> </w:t>
      </w:r>
      <w:r>
        <w:t xml:space="preserve">are 2.5% less likely to be engaged in an accident in the first three years after having passed this exam,</w:t>
      </w:r>
      <w:r>
        <w:t xml:space="preserve"> </w:t>
      </w:r>
      <w:r>
        <w:t xml:space="preserve">when accidents on all public roads are considered273. The study also showed that the HPT would</w:t>
      </w:r>
      <w:r>
        <w:t xml:space="preserve"> </w:t>
      </w:r>
      <w:r>
        <w:t xml:space="preserve">reduce the number of accidents in the first year of driving by 1.4%. A conservative approach has been</w:t>
      </w:r>
      <w:r>
        <w:t xml:space="preserve"> </w:t>
      </w:r>
      <w:r>
        <w:t xml:space="preserve">used in our assessment, drawing on the impact assessment support study, taking into account the</w:t>
      </w:r>
      <w:r>
        <w:t xml:space="preserve"> </w:t>
      </w:r>
      <w:r>
        <w:t xml:space="preserve">effect of the HPT in the first year of driving.</w:t>
      </w:r>
      <w:r>
        <w:br/>
      </w:r>
      <w:r>
        <w:t xml:space="preserve">This is used to estimate the impact of PMc1. However, as the data extracted from the CARE database</w:t>
      </w:r>
      <w:r>
        <w:t xml:space="preserve"> </w:t>
      </w:r>
      <w:r>
        <w:t xml:space="preserve">consists of novice drivers with less than 5 years of experience, an adjustment was needed. This was</w:t>
      </w:r>
      <w:r>
        <w:t xml:space="preserve"> </w:t>
      </w:r>
      <w:r>
        <w:t xml:space="preserve">done by considering that drivers in their first year of driving are more accident prone than drivers in</w:t>
      </w:r>
      <w:r>
        <w:t xml:space="preserve"> </w:t>
      </w:r>
      <w:r>
        <w:t xml:space="preserve">years 2 to 5. More specifically, it was found that 46% of all driver fatalities occur within the group</w:t>
      </w:r>
      <w:r>
        <w:t xml:space="preserve"> </w:t>
      </w:r>
      <w:r>
        <w:t xml:space="preserve">of novice drivers will less than 2 years of experience. It was further assumed that 55% of all fatalities</w:t>
      </w:r>
      <w:r>
        <w:t xml:space="preserve"> </w:t>
      </w:r>
      <w:r>
        <w:t xml:space="preserve">of novice drivers with less than 2 years of experience are attributed to novice drivers with less than</w:t>
      </w:r>
      <w:r>
        <w:t xml:space="preserve"> </w:t>
      </w:r>
      <w:r>
        <w:t xml:space="preserve">1 year of experience. This results in an estimated 0.4% reduction in the car fatalities in which novice</w:t>
      </w:r>
      <w:r>
        <w:t xml:space="preserve"> </w:t>
      </w:r>
      <w:r>
        <w:t xml:space="preserve">drivers are involved, for countries that did not implement the HPT in the baseline (all MS except for</w:t>
      </w:r>
      <w:r>
        <w:t xml:space="preserve"> </w:t>
      </w:r>
      <w:r>
        <w:t xml:space="preserve">Belgium274, Germany, Finland and the Netherlands275). The number of lives saved is thus estimated</w:t>
      </w:r>
      <w:r>
        <w:t xml:space="preserve"> </w:t>
      </w:r>
      <w:r>
        <w:t xml:space="preserve">at 10 in 2030 and 8 in 2050 at EU level, relative to the baseline, while the number of serious injuries</w:t>
      </w:r>
    </w:p>
    <w:p>
      <w:pPr>
        <w:pStyle w:val="BodyText"/>
      </w:pPr>
      <w:r>
        <w:t xml:space="preserve">273 Table A5.10 from RSRR81 - Cohort II - A study of learner and new drivers. Volume 1 - main report.</w:t>
      </w:r>
      <w:r>
        <w:t xml:space="preserve"> </w:t>
      </w:r>
      <w:r>
        <w:t xml:space="preserve">274 https://assets-global.website-files.com/604a00a4df74a7000318621d/607edfdbcec6a17747865d44_20-</w:t>
      </w:r>
      <w:r>
        <w:t xml:space="preserve"> </w:t>
      </w:r>
      <w:r>
        <w:t xml:space="preserve">3137_Goca_jaarverslag2019_NL_20200505-small.pdf</w:t>
      </w:r>
      <w:r>
        <w:br/>
      </w:r>
      <w:r>
        <w:t xml:space="preserve">275 European Commission, Directorate-General for Mobility and Transport, Vlakveld, W., Fernández-Medina, K., Oxley, J., et al.,</w:t>
      </w:r>
      <w:r>
        <w:t xml:space="preserve"> </w:t>
      </w:r>
      <w:r>
        <w:t xml:space="preserve">Study on driver training, testing and medical fitness : final report, Publications Office, 2017 (for DE, FI and NL).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avoided at 96 in 2030 and 76 in 2050. PMc1 is part of all policy options and its impact is the same</w:t>
      </w:r>
      <w:r>
        <w:t xml:space="preserve"> </w:t>
      </w:r>
      <w:r>
        <w:t xml:space="preserve">across options.</w:t>
      </w:r>
      <w:r>
        <w:br/>
      </w:r>
      <w:r>
        <w:t xml:space="preserve">PMc11: Improvement and simplification of rules on administrative validity</w:t>
      </w:r>
      <w:r>
        <w:t xml:space="preserve"> </w:t>
      </w:r>
      <w:r>
        <w:t xml:space="preserve">In PMc11, the 15 years long administrative validity of driving licences for A and B categories will</w:t>
      </w:r>
      <w:r>
        <w:t xml:space="preserve"> </w:t>
      </w:r>
      <w:r>
        <w:t xml:space="preserve">be made mandatory and exclusive. As explained in section 3 of Annex 4, the Directive currently</w:t>
      </w:r>
      <w:r>
        <w:t xml:space="preserve"> </w:t>
      </w:r>
      <w:r>
        <w:t xml:space="preserve">requires an administrative validity period of 10 years, but allows Member States to also issue licence</w:t>
      </w:r>
      <w:r>
        <w:t xml:space="preserve"> </w:t>
      </w:r>
      <w:r>
        <w:t xml:space="preserve">for 15 years. For Member States that are already issuing licences for 15 years by default (AT, CY,</w:t>
      </w:r>
      <w:r>
        <w:t xml:space="preserve"> </w:t>
      </w:r>
      <w:r>
        <w:t xml:space="preserve">CZ, DE, FI, FR, EL, LU, PL, PT, SK and DK) the measure would have no impact. For all other</w:t>
      </w:r>
      <w:r>
        <w:t xml:space="preserve"> </w:t>
      </w:r>
      <w:r>
        <w:t xml:space="preserve">Member States, the number of licences that would have to be renewed is estimated to decrease by 1.8</w:t>
      </w:r>
      <w:r>
        <w:t xml:space="preserve"> </w:t>
      </w:r>
      <w:r>
        <w:t xml:space="preserve">million in 2030 and 3.7 million in 2050.</w:t>
      </w:r>
      <w:r>
        <w:t xml:space="preserve"> </w:t>
      </w:r>
      <w:r>
        <w:t xml:space="preserve">This implies that in some Member States the number of medical checks for the renewal of the driving</w:t>
      </w:r>
      <w:r>
        <w:t xml:space="preserve"> </w:t>
      </w:r>
      <w:r>
        <w:t xml:space="preserve">licences would be reduced relative to the baseline. A study for the Netherlands showed that people</w:t>
      </w:r>
      <w:r>
        <w:t xml:space="preserve"> </w:t>
      </w:r>
      <w:r>
        <w:t xml:space="preserve">older than 70 were in 0.8% of cases deemed medically unfit to drive276. A larger group (36.2%) was</w:t>
      </w:r>
      <w:r>
        <w:t xml:space="preserve"> </w:t>
      </w:r>
      <w:r>
        <w:t xml:space="preserve">deemed fit, however with restrictions. In most cases, these restrictions concerned requirements to</w:t>
      </w:r>
      <w:r>
        <w:t xml:space="preserve"> </w:t>
      </w:r>
      <w:r>
        <w:t xml:space="preserve">wear glasses or not to drive during night time. It must be noted that most of the tested people that</w:t>
      </w:r>
      <w:r>
        <w:t xml:space="preserve"> </w:t>
      </w:r>
      <w:r>
        <w:t xml:space="preserve">were restricted to only drive with glasses, already used glasses prior to medical test. Thus, the</w:t>
      </w:r>
      <w:r>
        <w:t xml:space="preserve"> </w:t>
      </w:r>
      <w:r>
        <w:t xml:space="preserve">imposed restriction was mainly of an administrative nature, with no significant impact on road safety.</w:t>
      </w:r>
      <w:r>
        <w:t xml:space="preserve"> </w:t>
      </w:r>
      <w:r>
        <w:t xml:space="preserve">For this reason, for the assessment, only the people that are deemed unfit to drive are assumed to pose</w:t>
      </w:r>
      <w:r>
        <w:t xml:space="preserve"> </w:t>
      </w:r>
      <w:r>
        <w:t xml:space="preserve">a real threat to road safety.</w:t>
      </w:r>
      <w:r>
        <w:br/>
      </w:r>
      <w:r>
        <w:t xml:space="preserve">For assessing the impact of the measure on safety, it has been assumed that if the number of the</w:t>
      </w:r>
      <w:r>
        <w:t xml:space="preserve"> </w:t>
      </w:r>
      <w:r>
        <w:t xml:space="preserve">medical checks in a Member State is reduced, the number of fatalities in which unfit drivers are</w:t>
      </w:r>
      <w:r>
        <w:t xml:space="preserve"> </w:t>
      </w:r>
      <w:r>
        <w:t xml:space="preserve">involved would increase by 0.8%. The increase in the number of fatalities at EU level is estimated at</w:t>
      </w:r>
      <w:r>
        <w:t xml:space="preserve"> </w:t>
      </w:r>
      <w:r>
        <w:t xml:space="preserve">7 in 2030 and 5 in 2050 relative to the baseline, while the number of serious injuries avoided at 67 in</w:t>
      </w:r>
      <w:r>
        <w:t xml:space="preserve"> </w:t>
      </w:r>
      <w:r>
        <w:t xml:space="preserve">2030 and 48 in 2050.</w:t>
      </w:r>
      <w:r>
        <w:t xml:space="preserve"> </w:t>
      </w:r>
      <w:r>
        <w:t xml:space="preserve">PM1: Rules on training and probation periods - Recommendation on lifelong training</w:t>
      </w:r>
      <w:r>
        <w:br/>
      </w:r>
      <w:r>
        <w:t xml:space="preserve">The road safety impact of accompanied driving was derived based on findings from five countries</w:t>
      </w:r>
      <w:r>
        <w:t xml:space="preserve"> </w:t>
      </w:r>
      <w:r>
        <w:t xml:space="preserve">that have implemented the system (Germany277, Sweden278, Netherlands279, France280 and</w:t>
      </w:r>
      <w:r>
        <w:t xml:space="preserve"> </w:t>
      </w:r>
      <w:r>
        <w:t xml:space="preserve">Norway281). The studies show different effects, with a significant positive impact in Sweden (35%</w:t>
      </w:r>
      <w:r>
        <w:t xml:space="preserve"> </w:t>
      </w:r>
      <w:r>
        <w:t xml:space="preserve">reduction in fatalities in which novice drivers with less than 2 years of experience are involved) and</w:t>
      </w:r>
      <w:r>
        <w:t xml:space="preserve"> </w:t>
      </w:r>
      <w:r>
        <w:t xml:space="preserve">no significant impact observed in France, Netherlands and Norway. For Germany, the reduction in</w:t>
      </w:r>
      <w:r>
        <w:t xml:space="preserve"> </w:t>
      </w:r>
      <w:r>
        <w:t xml:space="preserve">the number of fatalities in which novice drivers are involved was estimated at 23%. For assessing the</w:t>
      </w:r>
      <w:r>
        <w:t xml:space="preserve"> </w:t>
      </w:r>
      <w:r>
        <w:t xml:space="preserve">impact of accompanied driving in PM1 the average of the five countries is used. To be conservative,</w:t>
      </w:r>
      <w:r>
        <w:t xml:space="preserve"> </w:t>
      </w:r>
      <w:r>
        <w:t xml:space="preserve">the estimate has been further scaled down by 50%. In addition, based on data for the Netherlands, it</w:t>
      </w:r>
      <w:r>
        <w:t xml:space="preserve"> </w:t>
      </w:r>
      <w:r>
        <w:t xml:space="preserve">has been assumed that 35% of all applicants for a B licence would make use of the possibility to</w:t>
      </w:r>
    </w:p>
    <w:p>
      <w:pPr>
        <w:pStyle w:val="BodyText"/>
      </w:pPr>
      <w:r>
        <w:t xml:space="preserve">276 https://www.rivm.nl/bibliotheek/rapporten/280001001.pdf</w:t>
      </w:r>
      <w:r>
        <w:br/>
      </w:r>
      <w:r>
        <w:t xml:space="preserve">277 Schade, F.-D. &amp; Heinzmann, H.-J. (2011). Sicherheitswirksamkeit des Begleiteten Fahrens ab 17. Summative Evaluation. BASt-</w:t>
      </w:r>
      <w:r>
        <w:t xml:space="preserve"> </w:t>
      </w:r>
      <w:r>
        <w:t xml:space="preserve">Bericht Mensch und Sicherheit, Heft M 218. Bundesanstalt für Straßenwesen (BASt), Bergisch Gladbach. https://bast.opus.hbz-</w:t>
      </w:r>
      <w:r>
        <w:t xml:space="preserve"> </w:t>
      </w:r>
      <w:r>
        <w:t xml:space="preserve">nrw.de/opus45-bast/frontdoor/deliver/index/docId/544/file/M218.pdf</w:t>
      </w:r>
      <w:r>
        <w:br/>
      </w:r>
      <w:r>
        <w:t xml:space="preserve">278 Gregersen, N.P., Berg, H,-Y., Engström, I., Nolén, S., et al. (2000). Sixteen years age limit for learner drivers in Sweden - an</w:t>
      </w:r>
      <w:r>
        <w:t xml:space="preserve"> </w:t>
      </w:r>
      <w:r>
        <w:t xml:space="preserve">evaluation of safety effects. In: Accident Analysis &amp; Prevention, vol. 32, nr. 1, p. 25-35.</w:t>
      </w:r>
      <w:r>
        <w:t xml:space="preserve"> </w:t>
      </w:r>
      <w:r>
        <w:t xml:space="preserve">279 https://swov.nl/system/files/publication-downloads/r-2015-11.pdf</w:t>
      </w:r>
      <w:r>
        <w:br/>
      </w:r>
      <w:r>
        <w:t xml:space="preserve">280 Page, Y., Ouimet, M.C. &amp; Cuny, S. (2004). An evaluation of the effectiveness of the supervised driver training system in France.</w:t>
      </w:r>
      <w:r>
        <w:t xml:space="preserve"> </w:t>
      </w:r>
      <w:r>
        <w:t xml:space="preserve">In: Proceedings of the 48th Annual Conference of the Association for the Advancement of Automotive Medicine AAAM, 13-15</w:t>
      </w:r>
      <w:r>
        <w:t xml:space="preserve"> </w:t>
      </w:r>
      <w:r>
        <w:t xml:space="preserve">September 2004, Key Biscayne, Florida. p. 131-145.</w:t>
      </w:r>
      <w:r>
        <w:t xml:space="preserve"> </w:t>
      </w:r>
      <w:r>
        <w:t xml:space="preserve">281 OECD &amp; ECMT (2006). Young drivers: the road to safety. Joint OECD/ECMT Transport Research Centre, Paris.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obtain the licence at the age of 17 and drive accompanied. Further correcting for the fact that the</w:t>
      </w:r>
      <w:r>
        <w:t xml:space="preserve"> </w:t>
      </w:r>
      <w:r>
        <w:t xml:space="preserve">group of novice drivers below 5 years is used (as in PMc1), the road safety impact of accompanied</w:t>
      </w:r>
      <w:r>
        <w:t xml:space="preserve"> </w:t>
      </w:r>
      <w:r>
        <w:t xml:space="preserve">driving in PM1 is estimated at a 0.9% reduction in the number of fatalities in which novice drivers</w:t>
      </w:r>
      <w:r>
        <w:t xml:space="preserve"> </w:t>
      </w:r>
      <w:r>
        <w:t xml:space="preserve">are involved. No impact relative to the baseline was assumed for MS that already implement</w:t>
      </w:r>
      <w:r>
        <w:t xml:space="preserve"> </w:t>
      </w:r>
      <w:r>
        <w:t xml:space="preserve">accompanied driving (BE, DE, FR, EL, IE, NL and SE)282.</w:t>
      </w:r>
      <w:r>
        <w:br/>
      </w:r>
      <w:r>
        <w:t xml:space="preserve">For the strict rules related to driving under influence (zero tolerance) for novice drivers, the road</w:t>
      </w:r>
      <w:r>
        <w:t xml:space="preserve"> </w:t>
      </w:r>
      <w:r>
        <w:t xml:space="preserve">safety impact was derived by considering a study for Belgium283 on the impact of introducing an</w:t>
      </w:r>
      <w:r>
        <w:t xml:space="preserve"> </w:t>
      </w:r>
      <w:r>
        <w:t xml:space="preserve">alcohol limit for novice drivers. The study found that this measure could decrease the number of</w:t>
      </w:r>
      <w:r>
        <w:t xml:space="preserve"> </w:t>
      </w:r>
      <w:r>
        <w:t xml:space="preserve">fatalities in Belgium by 2 to 4. The study for Belgium considered all drivers in the age group of 18-</w:t>
      </w:r>
      <w:r>
        <w:t xml:space="preserve"> </w:t>
      </w:r>
      <w:r>
        <w:t xml:space="preserve">24, as a proxy for novice drivers. Using the lower estimate and the total number of fatalities in which</w:t>
      </w:r>
      <w:r>
        <w:t xml:space="preserve"> </w:t>
      </w:r>
      <w:r>
        <w:t xml:space="preserve">novice drivers are involved in Belgium, this implies a reduction by 1.2% in fatalities in which novice</w:t>
      </w:r>
      <w:r>
        <w:t xml:space="preserve"> </w:t>
      </w:r>
      <w:r>
        <w:t xml:space="preserve">drivers are involved. Further correcting for the group of novice drivers with experience of less than</w:t>
      </w:r>
      <w:r>
        <w:t xml:space="preserve"> </w:t>
      </w:r>
      <w:r>
        <w:t xml:space="preserve">five years, the impact of strict rules related to driving under influence (zero tolerance) for novice</w:t>
      </w:r>
      <w:r>
        <w:t xml:space="preserve"> </w:t>
      </w:r>
      <w:r>
        <w:t xml:space="preserve">drivers is estimated at a 0.9% reduction in the number of fatalities for novice drivers. In addition, the</w:t>
      </w:r>
      <w:r>
        <w:t xml:space="preserve"> </w:t>
      </w:r>
      <w:r>
        <w:t xml:space="preserve">measure is assumed to have no impact relative to the baseline for MS that already have in place a</w:t>
      </w:r>
      <w:r>
        <w:t xml:space="preserve"> </w:t>
      </w:r>
      <w:r>
        <w:t xml:space="preserve">probation period284 (AT, DE, FR, HR, IE, IT, LV, NL PT, SI).</w:t>
      </w:r>
      <w:r>
        <w:t xml:space="preserve"> </w:t>
      </w:r>
      <w:r>
        <w:t xml:space="preserve">PM1 is jointly implemented together with PMc1 in the PO-B and PO-C. Both measures target the</w:t>
      </w:r>
      <w:r>
        <w:t xml:space="preserve"> </w:t>
      </w:r>
      <w:r>
        <w:t xml:space="preserve">same group of drivers (i.e. novice drivers), however they have a different and complementary impact.</w:t>
      </w:r>
      <w:r>
        <w:t xml:space="preserve"> </w:t>
      </w:r>
      <w:r>
        <w:t xml:space="preserve">However, as the same fatality cannot be reduced twice, the impact of measure PM1 is only applied</w:t>
      </w:r>
      <w:r>
        <w:t xml:space="preserve"> </w:t>
      </w:r>
      <w:r>
        <w:t xml:space="preserve">to fatalities in which novice drivers are involved that are not prevented by PMc1. The reduction in</w:t>
      </w:r>
      <w:r>
        <w:t xml:space="preserve"> </w:t>
      </w:r>
      <w:r>
        <w:t xml:space="preserve">the number of fatalities at EU level due to PM1 is estimated at 32 in 2030 and 29 in 2050 relative to</w:t>
      </w:r>
      <w:r>
        <w:t xml:space="preserve"> </w:t>
      </w:r>
      <w:r>
        <w:t xml:space="preserve">the baseline, while the number of serious injuries avoided at 306 in 2030 and 277 in 2050.</w:t>
      </w:r>
      <w:r>
        <w:br/>
      </w:r>
      <w:r>
        <w:t xml:space="preserve">PM4: Mutual recognition of driving disqualifications</w:t>
      </w:r>
      <w:r>
        <w:t xml:space="preserve"> </w:t>
      </w:r>
      <w:r>
        <w:t xml:space="preserve">The estimation of the number of driving disqualifications resulting from driving under the influence</w:t>
      </w:r>
      <w:r>
        <w:t xml:space="preserve"> </w:t>
      </w:r>
      <w:r>
        <w:t xml:space="preserve">of alcohol has been explained in the previous section of Annex 4, in relation to the impacts on costs.</w:t>
      </w:r>
      <w:r>
        <w:t xml:space="preserve"> </w:t>
      </w:r>
      <w:r>
        <w:t xml:space="preserve">Road safety impacts due to driving disqualifications resulting from driving under the influence of</w:t>
      </w:r>
      <w:r>
        <w:t xml:space="preserve"> </w:t>
      </w:r>
      <w:r>
        <w:t xml:space="preserve">alcohol. In order to estimate the impacts on road safety, first the share of fatalities attributed to alcohol</w:t>
      </w:r>
      <w:r>
        <w:t xml:space="preserve"> </w:t>
      </w:r>
      <w:r>
        <w:t xml:space="preserve">was estimated. A recent study estimated that some 19% to 26% of all fatalities are attributed to</w:t>
      </w:r>
      <w:r>
        <w:t xml:space="preserve"> </w:t>
      </w:r>
      <w:r>
        <w:t xml:space="preserve">alcohol, with an average estimate of 22.5%285. The share of fatalities attributed to alcohol in the total</w:t>
      </w:r>
      <w:r>
        <w:t xml:space="preserve"> </w:t>
      </w:r>
      <w:r>
        <w:t xml:space="preserve">number of fatalities is assumed to remain constant over time in the baseline scenario.</w:t>
      </w:r>
      <w:r>
        <w:br/>
      </w:r>
      <w:r>
        <w:t xml:space="preserve">The impact has been estimated by considering: (i) the relative increase in the driving disqualifications</w:t>
      </w:r>
      <w:r>
        <w:t xml:space="preserve"> </w:t>
      </w:r>
      <w:r>
        <w:t xml:space="preserve">resulting from driving under the influence of alcohol relative to the baseline; (ii) the reduction in the</w:t>
      </w:r>
      <w:r>
        <w:t xml:space="preserve"> </w:t>
      </w:r>
      <w:r>
        <w:t xml:space="preserve">crash rate as a result of suspending licences, estimated at 17% based on road safety cube estimates286.</w:t>
      </w:r>
      <w:r>
        <w:t xml:space="preserve"> </w:t>
      </w:r>
      <w:r>
        <w:t xml:space="preserve">In addition, an adjustment has been made using the share of fatalities in which a foreign registered</w:t>
      </w:r>
    </w:p>
    <w:p>
      <w:pPr>
        <w:pStyle w:val="BodyText"/>
      </w:pPr>
      <w:r>
        <w:t xml:space="preserve">282 EReg (2022) The Vehicle and Driver Chain in Europe 2022, EReg – Association of European Vehicle and Driver Registration</w:t>
      </w:r>
      <w:r>
        <w:t xml:space="preserve"> </w:t>
      </w:r>
      <w:r>
        <w:t xml:space="preserve">Authorities, Brussels.</w:t>
      </w:r>
      <w:r>
        <w:t xml:space="preserve"> </w:t>
      </w:r>
      <w:r>
        <w:t xml:space="preserve">283 Nathalie Moreau, Heike Martensen, Stijn Daniels, Lowering the legal alcohol limit in Belgium? – Potential effects on the number</w:t>
      </w:r>
      <w:r>
        <w:t xml:space="preserve"> </w:t>
      </w:r>
      <w:r>
        <w:t xml:space="preserve">of traffic victims, Brussels, Belgium: Vias institute – Knowledge Centre Road Safety</w:t>
      </w:r>
      <w:r>
        <w:t xml:space="preserve"> </w:t>
      </w:r>
      <w:r>
        <w:t xml:space="preserve">https://www.vias.be/publications/Verlaging%20van%20de%20wettelijke%20alcohollimiet%20in%20Belgi%C3%AB/Lowering</w:t>
      </w:r>
      <w:r>
        <w:t xml:space="preserve"> </w:t>
      </w:r>
      <w:r>
        <w:t xml:space="preserve">_the_legal_alcohol_limit_in_Belgium.pdf</w:t>
      </w:r>
      <w:r>
        <w:br/>
      </w:r>
      <w:r>
        <w:t xml:space="preserve">284 ETSC PIN Flash Report 41 https://etsc.eu/wp-content/uploads/PIN-Flash-41_web_FINAL.pdf</w:t>
      </w:r>
      <w:r>
        <w:br/>
      </w:r>
      <w:r>
        <w:t xml:space="preserve">285 European Commission, Directorate-General for Mobility and Transport, Modijefsky, M., Janse, R., Spit, W., et al., Prevention of</w:t>
      </w:r>
      <w:r>
        <w:t xml:space="preserve"> </w:t>
      </w:r>
      <w:r>
        <w:t xml:space="preserve">driving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influence</w:t>
      </w:r>
      <w:r>
        <w:t xml:space="preserve"> </w:t>
      </w:r>
      <w:r>
        <w:t xml:space="preserve">of</w:t>
      </w:r>
      <w:r>
        <w:t xml:space="preserve"> </w:t>
      </w:r>
      <w:r>
        <w:t xml:space="preserve">alcohol</w:t>
      </w:r>
      <w:r>
        <w:t xml:space="preserve"> </w:t>
      </w:r>
      <w:r>
        <w:t xml:space="preserve">and</w:t>
      </w:r>
      <w:r>
        <w:t xml:space="preserve"> </w:t>
      </w:r>
      <w:r>
        <w:t xml:space="preserve">drugs,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2022,</w:t>
      </w:r>
      <w:r>
        <w:t xml:space="preserve"> </w:t>
      </w:r>
      <w:r>
        <w:t xml:space="preserve">https://data.europa.eu/doi/10.2832/218096.</w:t>
      </w:r>
      <w:r>
        <w:t xml:space="preserve"> </w:t>
      </w:r>
      <w:r>
        <w:t xml:space="preserve">286 https://www.roadsafety-dss.eu/assets/data/pdf/synopses/Licence_suspension_27062017.pdf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vehicle is involved in relation to the number of traffic offences in which a foreign registered vehicle</w:t>
      </w:r>
      <w:r>
        <w:t xml:space="preserve"> </w:t>
      </w:r>
      <w:r>
        <w:t xml:space="preserve">is involved. This adjustment has been performed to correct for possible differences in</w:t>
      </w:r>
      <w:r>
        <w:t xml:space="preserve"> </w:t>
      </w:r>
      <w:r>
        <w:t xml:space="preserve">offence/accident ratios for foreign drivers that generally drive on safer roads, such as highways, and</w:t>
      </w:r>
      <w:r>
        <w:t xml:space="preserve"> </w:t>
      </w:r>
      <w:r>
        <w:t xml:space="preserve">draws on data from the CARE database and the impact assessment support study for the revision of</w:t>
      </w:r>
      <w:r>
        <w:t xml:space="preserve"> </w:t>
      </w:r>
      <w:r>
        <w:t xml:space="preserve">the CBE Directive287. In addition, PM4 is jointly implemented together with PMc1 and PM1 in PO-B.</w:t>
      </w:r>
      <w:r>
        <w:t xml:space="preserve"> </w:t>
      </w:r>
      <w:r>
        <w:t xml:space="preserve">A correction is made to reflect the fact that PM1 and PM4 apply to different drivers groups (i.e. while</w:t>
      </w:r>
      <w:r>
        <w:t xml:space="preserve"> </w:t>
      </w:r>
      <w:r>
        <w:t xml:space="preserve">PM1 is mainly targeted at novice drivers, PM4 addresses all drivers). In addition, as the same fatality</w:t>
      </w:r>
      <w:r>
        <w:t xml:space="preserve"> </w:t>
      </w:r>
      <w:r>
        <w:t xml:space="preserve">cannot be reduced twice, the impact is assessed for fatalities involving novice drivers that are not</w:t>
      </w:r>
      <w:r>
        <w:t xml:space="preserve"> </w:t>
      </w:r>
      <w:r>
        <w:t xml:space="preserve">prevented by PMc1 and PM1.</w:t>
      </w:r>
      <w:r>
        <w:br/>
      </w:r>
      <w:r>
        <w:t xml:space="preserve">Road safety impacts due to driving disqualifications resulting from speed driving. The impact has</w:t>
      </w:r>
      <w:r>
        <w:t xml:space="preserve"> </w:t>
      </w:r>
      <w:r>
        <w:t xml:space="preserve">been estimated by considering: (i) the relative increase in the driving disqualifications resulting from</w:t>
      </w:r>
      <w:r>
        <w:t xml:space="preserve"> </w:t>
      </w:r>
      <w:r>
        <w:t xml:space="preserve">severely speeding relative to the baseline; (ii) the impact of speed enforcement drawing on Elvik et</w:t>
      </w:r>
      <w:r>
        <w:t xml:space="preserve"> </w:t>
      </w:r>
      <w:r>
        <w:t xml:space="preserve">al. (2015)288. It is estimated that 0.9% of all speeding offences are sufficiently severe to risk losing</w:t>
      </w:r>
      <w:r>
        <w:t xml:space="preserve"> </w:t>
      </w:r>
      <w:r>
        <w:t xml:space="preserve">the licence289. The estimated impact of traffic rules enforcement draws on Elvik et al. (2015)290. This</w:t>
      </w:r>
      <w:r>
        <w:t xml:space="preserve"> </w:t>
      </w:r>
      <w:r>
        <w:t xml:space="preserve">study, conducted in the framework of the Road Safety Cube, found that a 1% increase in the speed</w:t>
      </w:r>
      <w:r>
        <w:t xml:space="preserve"> </w:t>
      </w:r>
      <w:r>
        <w:t xml:space="preserve">enforcement level is associated with 0.6% to 0.7% decrease in the number of road accidents. In</w:t>
      </w:r>
      <w:r>
        <w:t xml:space="preserve"> </w:t>
      </w:r>
      <w:r>
        <w:t xml:space="preserve">addition, an adjustment has been made using the share of fatalities in which a foreign registered</w:t>
      </w:r>
      <w:r>
        <w:t xml:space="preserve"> </w:t>
      </w:r>
      <w:r>
        <w:t xml:space="preserve">vehicle is involved in relation to the number of traffic offences in which a foreign registered vehicle</w:t>
      </w:r>
      <w:r>
        <w:t xml:space="preserve"> </w:t>
      </w:r>
      <w:r>
        <w:t xml:space="preserve">is involved, drawing on data from the CARE database and the impact assessment support study for</w:t>
      </w:r>
      <w:r>
        <w:t xml:space="preserve"> </w:t>
      </w:r>
      <w:r>
        <w:t xml:space="preserve">the revision of the CBE Directive291. This adjustment has been performed to correct for possible</w:t>
      </w:r>
      <w:r>
        <w:t xml:space="preserve"> </w:t>
      </w:r>
      <w:r>
        <w:t xml:space="preserve">differences in offence/accident ratios for foreign drivers that generally drive on safer roads, such as</w:t>
      </w:r>
      <w:r>
        <w:t xml:space="preserve"> </w:t>
      </w:r>
      <w:r>
        <w:t xml:space="preserve">highways. As the same fatality cannot be prevented twice, the impact is assessed for fatalities</w:t>
      </w:r>
      <w:r>
        <w:t xml:space="preserve"> </w:t>
      </w:r>
      <w:r>
        <w:t xml:space="preserve">involving novice drivers that are not prevented by PMc1, PM1 and PM4 (alcohol). The reduction in</w:t>
      </w:r>
      <w:r>
        <w:t xml:space="preserve"> </w:t>
      </w:r>
      <w:r>
        <w:t xml:space="preserve">the number of fatalities at EU level is estimated at 5 in 2030 and 3 in 2050 relative to the baseline,</w:t>
      </w:r>
      <w:r>
        <w:t xml:space="preserve"> </w:t>
      </w:r>
      <w:r>
        <w:t xml:space="preserve">while the number of serious injuries avoided at 48 in 2030 and 29 in 2050.</w:t>
      </w:r>
      <w:r>
        <w:t xml:space="preserve"> </w:t>
      </w:r>
      <w:r>
        <w:t xml:space="preserve">PM5: Rules on consequences of penalty points for non-residents - Rules on rehabilitation in</w:t>
      </w:r>
      <w:r>
        <w:t xml:space="preserve"> </w:t>
      </w:r>
      <w:r>
        <w:t xml:space="preserve">case of a change of normal residence</w:t>
      </w:r>
      <w:r>
        <w:t xml:space="preserve"> </w:t>
      </w:r>
      <w:r>
        <w:t xml:space="preserve">For PM5, the assessment of the road safety impacts follows a similar approach as for PM4. However,</w:t>
      </w:r>
      <w:r>
        <w:t xml:space="preserve"> </w:t>
      </w:r>
      <w:r>
        <w:t xml:space="preserve">a lower BAC-limit was considered and thus a higher number of offences can be successfully enforced.</w:t>
      </w:r>
      <w:r>
        <w:t xml:space="preserve"> </w:t>
      </w:r>
      <w:r>
        <w:t xml:space="preserve">In addition, the impact on the crash rates has been assumed at 16% based on the Road Safety Cube</w:t>
      </w:r>
      <w:r>
        <w:t xml:space="preserve"> </w:t>
      </w:r>
      <w:r>
        <w:t xml:space="preserve">linked to the introduction of the penalty points system292. As the impact is slightly smaller but the</w:t>
      </w:r>
      <w:r>
        <w:t xml:space="preserve"> </w:t>
      </w:r>
      <w:r>
        <w:t xml:space="preserve">affected group larger, the impact of PM5 is expected to be slightly higher than that of PM4.</w:t>
      </w:r>
      <w:r>
        <w:br/>
      </w:r>
      <w:r>
        <w:t xml:space="preserve">In addition, PM5 is jointly implemented together with PMc1 and PM1 in PO-C. A correction is made</w:t>
      </w:r>
      <w:r>
        <w:t xml:space="preserve"> </w:t>
      </w:r>
      <w:r>
        <w:t xml:space="preserve">to reflect the fact that PM1 and PM5 apply to different drivers groups (i.e. while PM1 is mainly</w:t>
      </w:r>
      <w:r>
        <w:t xml:space="preserve"> </w:t>
      </w:r>
      <w:r>
        <w:t xml:space="preserve">targeted at novice drivers, PM5 addresses all drivers). In addition, as the same fatality cannot be</w:t>
      </w:r>
      <w:r>
        <w:t xml:space="preserve"> </w:t>
      </w:r>
      <w:r>
        <w:t xml:space="preserve">reduced twice, the impact is assessed for fatalities involving novice drivers that are not prevented by</w:t>
      </w:r>
      <w:r>
        <w:t xml:space="preserve"> </w:t>
      </w:r>
      <w:r>
        <w:t xml:space="preserve">PMc1 and PM1. The reduction in the number of fatalities at EU level is estimated at 9 in 2030 and 7</w:t>
      </w:r>
    </w:p>
    <w:p>
      <w:pPr>
        <w:pStyle w:val="BodyText"/>
      </w:pPr>
      <w:r>
        <w:t xml:space="preserve">287 Ecorys et al. (2022), Impact Assessment support study for the revision of Directive (EU) 2015/413 facilitating cross-border</w:t>
      </w:r>
      <w:r>
        <w:t xml:space="preserve"> </w:t>
      </w:r>
      <w:r>
        <w:t xml:space="preserve">exchange of information on road-safety-related traffic offences</w:t>
      </w:r>
      <w:r>
        <w:t xml:space="preserve"> </w:t>
      </w:r>
      <w:r>
        <w:t xml:space="preserve">288 Elvik, R. (2015). Methodological guidelines for developing accident modification functions. Accident Analysis &amp; Prevention</w:t>
      </w:r>
      <w:r>
        <w:t xml:space="preserve"> </w:t>
      </w:r>
      <w:r>
        <w:t xml:space="preserve">80(3), 26-36. Doi: 10.1016/j.aap.2015.03.038.</w:t>
      </w:r>
      <w:r>
        <w:t xml:space="preserve"> </w:t>
      </w:r>
      <w:r>
        <w:t xml:space="preserve">289 https://www.verkeersstatistieken.federalepolitie.be/verkeersstatistieken/interactief/</w:t>
      </w:r>
      <w:r>
        <w:br/>
      </w:r>
      <w:r>
        <w:t xml:space="preserve">290 ibid.</w:t>
      </w:r>
      <w:r>
        <w:t xml:space="preserve"> </w:t>
      </w:r>
      <w:r>
        <w:t xml:space="preserve">291 Ecorys et al. (2022), Impact Assessment support study for the revision of Directive (EU) 2015/413 facilitating cross-border</w:t>
      </w:r>
      <w:r>
        <w:t xml:space="preserve"> </w:t>
      </w:r>
      <w:r>
        <w:t xml:space="preserve">exchange of information on road-safety-related traffic offences</w:t>
      </w:r>
      <w:r>
        <w:t xml:space="preserve"> </w:t>
      </w:r>
      <w:r>
        <w:t xml:space="preserve">292 Goldenbeld, Ch (2017), Demerit point system, European Road Safety Decision Support Systems, developed by the H2020</w:t>
      </w:r>
      <w:r>
        <w:t xml:space="preserve"> </w:t>
      </w:r>
      <w:r>
        <w:t xml:space="preserve">project SafetyCube.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in 2050 relative to the baseline, while the number of serious injuries avoided at 86 in 2030 and 67 in</w:t>
      </w:r>
      <w:r>
        <w:t xml:space="preserve"> </w:t>
      </w:r>
      <w:r>
        <w:t xml:space="preserve">2050.</w:t>
      </w:r>
      <w:r>
        <w:t xml:space="preserve"> </w:t>
      </w:r>
      <w:r>
        <w:t xml:space="preserve">PM6: Rules on simple medical screening</w:t>
      </w:r>
      <w:r>
        <w:br/>
      </w:r>
      <w:r>
        <w:t xml:space="preserve">Shortening the administrative validity of driving licences of category A and B licences to 5 years for</w:t>
      </w:r>
      <w:r>
        <w:t xml:space="preserve"> </w:t>
      </w:r>
      <w:r>
        <w:t xml:space="preserve">drivers of the age of 70 years old or above, to enable more frequent medical screening. A study for</w:t>
      </w:r>
      <w:r>
        <w:t xml:space="preserve"> </w:t>
      </w:r>
      <w:r>
        <w:t xml:space="preserve">the Netherlands showed that people older than 70 were in 0.8% of cases deemed medically unfit to</w:t>
      </w:r>
      <w:r>
        <w:t xml:space="preserve"> </w:t>
      </w:r>
      <w:r>
        <w:t xml:space="preserve">drive293. A larger group (36.2%) was deemed fit, however with restrictions. In most cases, these</w:t>
      </w:r>
      <w:r>
        <w:t xml:space="preserve"> </w:t>
      </w:r>
      <w:r>
        <w:t xml:space="preserve">restrictions concerned requirements to wear glasses or not to drive during night time. It must be noted</w:t>
      </w:r>
      <w:r>
        <w:t xml:space="preserve"> </w:t>
      </w:r>
      <w:r>
        <w:t xml:space="preserve">that most of the tested people that were restricted to only drive with glasses, already used glasses</w:t>
      </w:r>
      <w:r>
        <w:t xml:space="preserve"> </w:t>
      </w:r>
      <w:r>
        <w:t xml:space="preserve">prior to medical test. Thus, the imposed restriction was mainly of an administrative nature, with no</w:t>
      </w:r>
      <w:r>
        <w:t xml:space="preserve"> </w:t>
      </w:r>
      <w:r>
        <w:t xml:space="preserve">significant impact on road safety. For this reason, for the assessment, only the people that are deemed</w:t>
      </w:r>
      <w:r>
        <w:t xml:space="preserve"> </w:t>
      </w:r>
      <w:r>
        <w:t xml:space="preserve">unfit to drive are assumed to pose a real threat to road safety, which represents a conservative</w:t>
      </w:r>
      <w:r>
        <w:t xml:space="preserve"> </w:t>
      </w:r>
      <w:r>
        <w:t xml:space="preserve">assumption. The same share of people unfit to drive is assumed for the age group 50 to 70 years old,</w:t>
      </w:r>
      <w:r>
        <w:t xml:space="preserve"> </w:t>
      </w:r>
      <w:r>
        <w:t xml:space="preserve">in lack of more detailed information.</w:t>
      </w:r>
      <w:r>
        <w:br/>
      </w:r>
      <w:r>
        <w:t xml:space="preserve">The change in the number of medical check due to PM6 are provided in section 3 of Annex 4. At EU</w:t>
      </w:r>
      <w:r>
        <w:t xml:space="preserve"> </w:t>
      </w:r>
      <w:r>
        <w:t xml:space="preserve">level, the reduction in the medical checks is estimated at 3.6 million in 2030 and 3.4 million in 2050</w:t>
      </w:r>
      <w:r>
        <w:t xml:space="preserve"> </w:t>
      </w:r>
      <w:r>
        <w:t xml:space="preserve">relative to the baseline.</w:t>
      </w:r>
      <w:r>
        <w:br/>
      </w:r>
      <w:r>
        <w:t xml:space="preserve">For assessing the impact of the measure on safety, it has been assumed that if the number of the</w:t>
      </w:r>
      <w:r>
        <w:t xml:space="preserve"> </w:t>
      </w:r>
      <w:r>
        <w:t xml:space="preserve">medical checks in a Member State is reduced, the number of fatalities in which drivers of 50 to 70</w:t>
      </w:r>
      <w:r>
        <w:t xml:space="preserve"> </w:t>
      </w:r>
      <w:r>
        <w:t xml:space="preserve">years old are involved would increase by 0.8%. Member States that do not test based on age, or adopt</w:t>
      </w:r>
      <w:r>
        <w:t xml:space="preserve"> </w:t>
      </w:r>
      <w:r>
        <w:t xml:space="preserve">a higher age limit than 70, are unaffected by the measure. Thus, as explained in section 3 of Annex</w:t>
      </w:r>
      <w:r>
        <w:t xml:space="preserve"> </w:t>
      </w:r>
      <w:r>
        <w:t xml:space="preserve">4, the measure is expected to only have an impact for DK, FR, HU, LT, LV, CZ, LU, EL, ES, IT and</w:t>
      </w:r>
      <w:r>
        <w:t xml:space="preserve"> </w:t>
      </w:r>
      <w:r>
        <w:t xml:space="preserve">SK.</w:t>
      </w:r>
      <w:r>
        <w:br/>
      </w:r>
      <w:r>
        <w:t xml:space="preserve">Medical screening at renewal, based on a self-assessment triggering assessments by a general</w:t>
      </w:r>
      <w:r>
        <w:t xml:space="preserve"> </w:t>
      </w:r>
      <w:r>
        <w:t xml:space="preserve">practitioner if required. Several MS (AT, BE, CY, FI, IE, NL, PT and SE) already apply the measure</w:t>
      </w:r>
      <w:r>
        <w:t xml:space="preserve"> </w:t>
      </w:r>
      <w:r>
        <w:t xml:space="preserve">and thus PM6 would not have an impact on them relative to the baseline. Other MS (EL, ES, HU, IT,</w:t>
      </w:r>
      <w:r>
        <w:t xml:space="preserve"> </w:t>
      </w:r>
      <w:r>
        <w:t xml:space="preserve">LV, PL, RO) require a medical test at the renewal of their driving licence and thus PM6 would not</w:t>
      </w:r>
      <w:r>
        <w:t xml:space="preserve"> </w:t>
      </w:r>
      <w:r>
        <w:t xml:space="preserve">have an impact on them. For the remaining MS (BG, CZ, DE, DK, EE, FR, HR, LU, LT, MT, SI,</w:t>
      </w:r>
      <w:r>
        <w:t xml:space="preserve"> </w:t>
      </w:r>
      <w:r>
        <w:t xml:space="preserve">SK), the increase in the number of medical tests is estimated at 0.2 million in 2030 and 0.5 million</w:t>
      </w:r>
      <w:r>
        <w:t xml:space="preserve"> </w:t>
      </w:r>
      <w:r>
        <w:t xml:space="preserve">in 2050 relative to the baseline, as explained in section 3 of Annex 4.</w:t>
      </w:r>
      <w:r>
        <w:br/>
      </w:r>
      <w:r>
        <w:t xml:space="preserve">According to results of the survey conducted in the context of the impact assessment support study,</w:t>
      </w:r>
      <w:r>
        <w:t xml:space="preserve"> </w:t>
      </w:r>
      <w:r>
        <w:t xml:space="preserve">a range of 5-15% of all traffic accidents were attributed to driver’s medical condition. This range is</w:t>
      </w:r>
      <w:r>
        <w:t xml:space="preserve"> </w:t>
      </w:r>
      <w:r>
        <w:t xml:space="preserve">confirmed by multiple sources: the ETSC PIN Flash Report 40 (2021) indicates that, in Finland, 16%</w:t>
      </w:r>
      <w:r>
        <w:t xml:space="preserve"> </w:t>
      </w:r>
      <w:r>
        <w:t xml:space="preserve">of all fatal collisions are attributed to a driver illness294. In France, close to 4% of total accidents was</w:t>
      </w:r>
      <w:r>
        <w:t xml:space="preserve"> </w:t>
      </w:r>
      <w:r>
        <w:t xml:space="preserve">attributed to medication295. A Danish report296 revealed that, during the period 2017-2019, 9% of</w:t>
      </w:r>
      <w:r>
        <w:t xml:space="preserve"> </w:t>
      </w:r>
      <w:r>
        <w:t xml:space="preserve">traffic accidents was attributed to impaired physical conditions and 1% to an unbalanced state of</w:t>
      </w:r>
      <w:r>
        <w:t xml:space="preserve"> </w:t>
      </w:r>
      <w:r>
        <w:t xml:space="preserve">mind297. Based on data available for 9 Member States, the average share of fatalities attributed to</w:t>
      </w:r>
    </w:p>
    <w:p>
      <w:pPr>
        <w:pStyle w:val="BodyText"/>
      </w:pPr>
      <w:r>
        <w:t xml:space="preserve">293 https://www.rivm.nl/bibliotheek/rapporten/280001001.pdf</w:t>
      </w:r>
      <w:r>
        <w:br/>
      </w:r>
      <w:r>
        <w:t xml:space="preserve">294 https://etsc.eu/wp-content/uploads/PIN-Flash-40_Final.pdf</w:t>
      </w:r>
      <w:r>
        <w:br/>
      </w:r>
      <w:r>
        <w:t xml:space="preserve">295 La sécurité routière en France Bilan de l’accidentalité de l’année (2019)</w:t>
      </w:r>
      <w:r>
        <w:t xml:space="preserve"> </w:t>
      </w:r>
      <w:r>
        <w:t xml:space="preserve">296 Ulykkesfaktorer in Vejdirektoratet (2020) Dødsulykker 2019 Årsrapport</w:t>
      </w:r>
      <w:r>
        <w:t xml:space="preserve"> </w:t>
      </w:r>
      <w:r>
        <w:t xml:space="preserve">297 https://www.statistik.at/fileadmin/publications/Strassenverkehrsunfaelle-2021.pdf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driver’s medical condition is estimated at 8%. This is used to derive the number of fatalities that have</w:t>
      </w:r>
      <w:r>
        <w:t xml:space="preserve"> </w:t>
      </w:r>
      <w:r>
        <w:t xml:space="preserve">likely resulted from medically unfit drivers.</w:t>
      </w:r>
      <w:r>
        <w:t xml:space="preserve"> </w:t>
      </w:r>
      <w:r>
        <w:t xml:space="preserve">In addition, as explained in section 3 of Annex 4, it is assumed that some 8% of all self-assessments</w:t>
      </w:r>
      <w:r>
        <w:t xml:space="preserve"> </w:t>
      </w:r>
      <w:r>
        <w:t xml:space="preserve">would result in a medical test, drawing on the practices regarding periodic screening for the UK298.</w:t>
      </w:r>
      <w:r>
        <w:t xml:space="preserve"> </w:t>
      </w:r>
      <w:r>
        <w:t xml:space="preserve">Information from Belgium299, shows similar order of magnitude with 10% of all drivers that were</w:t>
      </w:r>
      <w:r>
        <w:t xml:space="preserve"> </w:t>
      </w:r>
      <w:r>
        <w:t xml:space="preserve">initially referred to a self-assessment being unfit to drive. To provide for a conservative estimate, it</w:t>
      </w:r>
      <w:r>
        <w:t xml:space="preserve"> </w:t>
      </w:r>
      <w:r>
        <w:t xml:space="preserve">is assumed that around half of the number of road fatalities in which experienced drivers are involved</w:t>
      </w:r>
      <w:r>
        <w:t xml:space="preserve"> </w:t>
      </w:r>
      <w:r>
        <w:t xml:space="preserve">are due to medical fitness. As explained above, only BG, CZ, DE, DK, EE, FR, HR, LU, LT, MT, SI</w:t>
      </w:r>
      <w:r>
        <w:t xml:space="preserve"> </w:t>
      </w:r>
      <w:r>
        <w:t xml:space="preserve">and SK are affected by this measure.</w:t>
      </w:r>
      <w:r>
        <w:br/>
      </w:r>
      <w:r>
        <w:t xml:space="preserve">For the vision test, a paper by ECOO300 shows that some 10% of all people are expected to have</w:t>
      </w:r>
      <w:r>
        <w:t xml:space="preserve"> </w:t>
      </w:r>
      <w:r>
        <w:t xml:space="preserve">inadequate vision and as such should not be able to drive a vehicle without accompanying measures</w:t>
      </w:r>
      <w:r>
        <w:t xml:space="preserve"> </w:t>
      </w:r>
      <w:r>
        <w:t xml:space="preserve">such as the requirement to wear glasses. Lack of vision is shown to increase the probability of being</w:t>
      </w:r>
      <w:r>
        <w:t xml:space="preserve"> </w:t>
      </w:r>
      <w:r>
        <w:t xml:space="preserve">involved in an accident by 9% relative to people that have adequate vision301. For assessing the</w:t>
      </w:r>
      <w:r>
        <w:t xml:space="preserve"> </w:t>
      </w:r>
      <w:r>
        <w:t xml:space="preserve">impacts of the measure, it has been conservatively assumed that the benefits would only occur during</w:t>
      </w:r>
      <w:r>
        <w:t xml:space="preserve"> </w:t>
      </w:r>
      <w:r>
        <w:t xml:space="preserve">the first year of driving, after obtaining the licence.</w:t>
      </w:r>
      <w:r>
        <w:br/>
      </w:r>
      <w:r>
        <w:t xml:space="preserve">PM6 is assumed to be implemented jointly with PMc1, PM1 and PM4. As the same fatality cannot</w:t>
      </w:r>
      <w:r>
        <w:t xml:space="preserve"> </w:t>
      </w:r>
      <w:r>
        <w:t xml:space="preserve">be reduced twice, the impact is assessed for fatalities involving drivers that are not prevented by</w:t>
      </w:r>
      <w:r>
        <w:t xml:space="preserve"> </w:t>
      </w:r>
      <w:r>
        <w:t xml:space="preserve">PMc1 and PM1 and PM4. The reduction in the number of fatalities at EU level is estimated at 11 in</w:t>
      </w:r>
      <w:r>
        <w:t xml:space="preserve"> </w:t>
      </w:r>
      <w:r>
        <w:t xml:space="preserve">2030 and 9 in 2050 relative to the baseline, while the number of serious injuries avoided at 105 in</w:t>
      </w:r>
      <w:r>
        <w:t xml:space="preserve"> </w:t>
      </w:r>
      <w:r>
        <w:t xml:space="preserve">2030 and 85 in 2050.</w:t>
      </w:r>
      <w:r>
        <w:t xml:space="preserve"> </w:t>
      </w:r>
      <w:r>
        <w:t xml:space="preserve">PM7: Rules on advanced medical screening</w:t>
      </w:r>
      <w:r>
        <w:t xml:space="preserve"> </w:t>
      </w:r>
      <w:r>
        <w:t xml:space="preserve">For PM7 a similar approach is used as for PM6. In relation to the shortening of the administrative</w:t>
      </w:r>
      <w:r>
        <w:t xml:space="preserve"> </w:t>
      </w:r>
      <w:r>
        <w:t xml:space="preserve">validity to 5 years for drivers of the age of 65 years old or above, for assessing the impact of the</w:t>
      </w:r>
      <w:r>
        <w:t xml:space="preserve"> </w:t>
      </w:r>
      <w:r>
        <w:t xml:space="preserve">measure on safety, it has been assumed that if the number of the medical checks in a Member State</w:t>
      </w:r>
      <w:r>
        <w:t xml:space="preserve"> </w:t>
      </w:r>
      <w:r>
        <w:t xml:space="preserve">is reduced, the number of fatalities in which drivers of 65 to 70 years old are involved would increase</w:t>
      </w:r>
      <w:r>
        <w:t xml:space="preserve"> </w:t>
      </w:r>
      <w:r>
        <w:t xml:space="preserve">by 0.8%. However, the impacts are different in PM7 relative to PM6 because the groups of Member</w:t>
      </w:r>
      <w:r>
        <w:t xml:space="preserve"> </w:t>
      </w:r>
      <w:r>
        <w:t xml:space="preserve">States that reduce the number of medical checks is different, as explained in section 3 of Annex 4.</w:t>
      </w:r>
      <w:r>
        <w:t xml:space="preserve"> </w:t>
      </w:r>
      <w:r>
        <w:t xml:space="preserve">Similar approach as in PM6 has been used for assessing the safety impacts of the medical screening</w:t>
      </w:r>
      <w:r>
        <w:t xml:space="preserve"> </w:t>
      </w:r>
      <w:r>
        <w:t xml:space="preserve">at renewal of a driving licence. The impact is however estimated to be higher due to the fact that the</w:t>
      </w:r>
      <w:r>
        <w:t xml:space="preserve"> </w:t>
      </w:r>
      <w:r>
        <w:t xml:space="preserve">self-assessment is conducted with a CP. The same approach as in PM6 has also been used for the</w:t>
      </w:r>
      <w:r>
        <w:t xml:space="preserve"> </w:t>
      </w:r>
      <w:r>
        <w:t xml:space="preserve">vision test. However, in PM7 also FR adopt the vision test as explained in section 3 of Annex 4 and</w:t>
      </w:r>
      <w:r>
        <w:t xml:space="preserve"> </w:t>
      </w:r>
      <w:r>
        <w:t xml:space="preserve">thus the impacts are larger.</w:t>
      </w:r>
      <w:r>
        <w:br/>
      </w:r>
      <w:r>
        <w:t xml:space="preserve">Finally, PM7 is assumed to be implemented jointly with PMc1, PM1 and PM5. As the same fatality</w:t>
      </w:r>
      <w:r>
        <w:t xml:space="preserve"> </w:t>
      </w:r>
      <w:r>
        <w:t xml:space="preserve">cannot be reduced twice, the impact is assessed for fatalities involving drivers that are not prevented</w:t>
      </w:r>
      <w:r>
        <w:t xml:space="preserve"> </w:t>
      </w:r>
      <w:r>
        <w:t xml:space="preserve">by PMc1 and PM1 and PM5. The reduction in the number of fatalities at EU level is estimated at 35</w:t>
      </w:r>
    </w:p>
    <w:p>
      <w:pPr>
        <w:pStyle w:val="BodyText"/>
      </w:pPr>
      <w:r>
        <w:t xml:space="preserve">298 Source: https://www.nhs.uk/conditions/nhs-health-check/what-is-an-nhs-health-check-new/; In the UK, the assessment is</w:t>
      </w:r>
      <w:r>
        <w:t xml:space="preserve"> </w:t>
      </w:r>
      <w:r>
        <w:t xml:space="preserve">performed by a professional. Under PM6, a self-assessment is assumed without the involvement of a GP. For this reason it is</w:t>
      </w:r>
      <w:r>
        <w:t xml:space="preserve"> </w:t>
      </w:r>
      <w:r>
        <w:t xml:space="preserve">assumed that the procedure is less effective and thus some people that might be medically unfit would not be identified.</w:t>
      </w:r>
      <w:r>
        <w:t xml:space="preserve"> </w:t>
      </w:r>
      <w:r>
        <w:t xml:space="preserve">Therefore, the figure for UK (16.1%) is scaled down by 50% to account for this.</w:t>
      </w:r>
      <w:r>
        <w:t xml:space="preserve"> </w:t>
      </w:r>
      <w:r>
        <w:t xml:space="preserve">299 https://www.vias.be/publications/Statistisch%20Rapport%202018%20-</w:t>
      </w:r>
      <w:r>
        <w:t xml:space="preserve"> </w:t>
      </w:r>
      <w:r>
        <w:t xml:space="preserve">%20Rijvaardigheid%20en%20rijgeschiktheid/Statistisch_rapport_2018_-_Rijvaardigheid_en_rijgeschiktheid.pdf</w:t>
      </w:r>
      <w:r>
        <w:br/>
      </w:r>
      <w:r>
        <w:t xml:space="preserve">300 https://www.ecoo.info/wp-content/uploads/2017/01/Visual-Standards-for-Driving-in-Europe-Consensus-Paper-January-</w:t>
      </w:r>
      <w:r>
        <w:t xml:space="preserve"> </w:t>
      </w:r>
      <w:r>
        <w:t xml:space="preserve">2017….pdf</w:t>
      </w:r>
      <w:r>
        <w:br/>
      </w:r>
      <w:r>
        <w:t xml:space="preserve">301 https://www.toi.no/getfile.php/135780-1176216112/Publikasjoner/T%C3%98I%20rapporter/2003/690-2003/690-2003-el.pdf</w:t>
      </w:r>
    </w:p>
    <w:p>
      <w:pPr>
        <w:pStyle w:val="BodyText"/>
      </w:pPr>
      <w:r>
        <w:t xml:space="preserve">133</w:t>
      </w:r>
      <w:r>
        <w:t xml:space="preserve"> </w:t>
      </w:r>
      <w:r>
        <w:t xml:space="preserve">in 2030 and 29 in 2050 relative to the baseline, while the number of serious injuries avoided at 334</w:t>
      </w:r>
      <w:r>
        <w:t xml:space="preserve"> </w:t>
      </w:r>
      <w:r>
        <w:t xml:space="preserve">in 2030 and 277 in 2050.</w:t>
      </w:r>
      <w:r>
        <w:t xml:space="preserve"> </w:t>
      </w:r>
      <w:r>
        <w:t xml:space="preserve">A summary of the impacts of the measures on the number of fatalities and serious injuries is provided</w:t>
      </w:r>
      <w:r>
        <w:t xml:space="preserve"> </w:t>
      </w:r>
      <w:r>
        <w:t xml:space="preserve">in Table 28.</w:t>
      </w:r>
      <w:r>
        <w:t xml:space="preserve"> </w:t>
      </w:r>
      <w:r>
        <w:t xml:space="preserve">Table 28: Change in the number of fatalities and serious injuries, by measure, relative to the baseline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Total fatalities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-51</w:t>
      </w:r>
      <w:r>
        <w:t xml:space="preserve"> </w:t>
      </w:r>
      <w:r>
        <w:t xml:space="preserve">-44</w:t>
      </w:r>
      <w:r>
        <w:t xml:space="preserve"> </w:t>
      </w:r>
      <w:r>
        <w:t xml:space="preserve">-79</w:t>
      </w:r>
      <w:r>
        <w:t xml:space="preserve"> </w:t>
      </w:r>
      <w:r>
        <w:t xml:space="preserve">-68</w:t>
      </w:r>
      <w:r>
        <w:t xml:space="preserve"> </w:t>
      </w:r>
      <w:r>
        <w:t xml:space="preserve">PMc1</w:t>
      </w:r>
      <w:r>
        <w:t xml:space="preserve"> </w:t>
      </w:r>
      <w:r>
        <w:t xml:space="preserve">-10</w:t>
      </w:r>
      <w:r>
        <w:t xml:space="preserve"> </w:t>
      </w:r>
      <w:r>
        <w:t xml:space="preserve">-8</w:t>
      </w:r>
      <w:r>
        <w:t xml:space="preserve"> </w:t>
      </w:r>
      <w:r>
        <w:t xml:space="preserve">-10</w:t>
      </w:r>
      <w:r>
        <w:t xml:space="preserve"> </w:t>
      </w:r>
      <w:r>
        <w:t xml:space="preserve">-8</w:t>
      </w:r>
      <w:r>
        <w:t xml:space="preserve"> </w:t>
      </w:r>
      <w:r>
        <w:t xml:space="preserve">-10</w:t>
      </w:r>
      <w:r>
        <w:t xml:space="preserve"> </w:t>
      </w:r>
      <w:r>
        <w:t xml:space="preserve">-8</w:t>
      </w:r>
      <w:r>
        <w:t xml:space="preserve"> </w:t>
      </w:r>
      <w:r>
        <w:t xml:space="preserve">PMc11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  <w:r>
        <w:t xml:space="preserve"> </w:t>
      </w:r>
      <w:r>
        <w:t xml:space="preserve">PM1</w:t>
      </w:r>
    </w:p>
    <w:p>
      <w:pPr>
        <w:pStyle w:val="BodyText"/>
      </w:pPr>
      <w:r>
        <w:t xml:space="preserve">-32</w:t>
      </w:r>
      <w:r>
        <w:t xml:space="preserve"> </w:t>
      </w:r>
      <w:r>
        <w:t xml:space="preserve">-29</w:t>
      </w:r>
      <w:r>
        <w:t xml:space="preserve"> </w:t>
      </w:r>
      <w:r>
        <w:t xml:space="preserve">-32</w:t>
      </w:r>
      <w:r>
        <w:t xml:space="preserve"> </w:t>
      </w:r>
      <w:r>
        <w:t xml:space="preserve">-29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-5</w:t>
      </w:r>
      <w:r>
        <w:t xml:space="preserve"> </w:t>
      </w:r>
      <w:r>
        <w:t xml:space="preserve">-3</w:t>
      </w:r>
    </w:p>
    <w:p>
      <w:pPr>
        <w:pStyle w:val="BodyText"/>
      </w:pPr>
      <w:r>
        <w:t xml:space="preserve">PM5</w:t>
      </w:r>
    </w:p>
    <w:p>
      <w:pPr>
        <w:pStyle w:val="BodyText"/>
      </w:pPr>
      <w:r>
        <w:t xml:space="preserve">-9</w:t>
      </w:r>
      <w:r>
        <w:t xml:space="preserve"> </w:t>
      </w:r>
      <w:r>
        <w:t xml:space="preserve">-7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-11</w:t>
      </w:r>
      <w:r>
        <w:t xml:space="preserve"> </w:t>
      </w:r>
      <w:r>
        <w:t xml:space="preserve">-9</w:t>
      </w:r>
    </w:p>
    <w:p>
      <w:pPr>
        <w:pStyle w:val="BodyText"/>
      </w:pPr>
      <w:r>
        <w:t xml:space="preserve">PM7</w:t>
      </w:r>
    </w:p>
    <w:p>
      <w:pPr>
        <w:pStyle w:val="BodyText"/>
      </w:pPr>
      <w:r>
        <w:t xml:space="preserve">-35</w:t>
      </w:r>
      <w:r>
        <w:t xml:space="preserve"> </w:t>
      </w:r>
      <w:r>
        <w:t xml:space="preserve">-29</w:t>
      </w:r>
      <w:r>
        <w:t xml:space="preserve"> </w:t>
      </w:r>
      <w:r>
        <w:t xml:space="preserve">Total serious injuries</w:t>
      </w:r>
      <w:r>
        <w:t xml:space="preserve"> </w:t>
      </w:r>
      <w:r>
        <w:t xml:space="preserve">-29</w:t>
      </w:r>
      <w:r>
        <w:t xml:space="preserve"> </w:t>
      </w:r>
      <w:r>
        <w:t xml:space="preserve">-28</w:t>
      </w:r>
      <w:r>
        <w:t xml:space="preserve"> </w:t>
      </w:r>
      <w:r>
        <w:t xml:space="preserve">-488</w:t>
      </w:r>
      <w:r>
        <w:t xml:space="preserve"> </w:t>
      </w:r>
      <w:r>
        <w:t xml:space="preserve">-419</w:t>
      </w:r>
      <w:r>
        <w:t xml:space="preserve"> </w:t>
      </w:r>
      <w:r>
        <w:t xml:space="preserve">-755</w:t>
      </w:r>
      <w:r>
        <w:t xml:space="preserve"> </w:t>
      </w:r>
      <w:r>
        <w:t xml:space="preserve">-649</w:t>
      </w:r>
      <w:r>
        <w:t xml:space="preserve"> </w:t>
      </w:r>
      <w:r>
        <w:t xml:space="preserve">PMc1</w:t>
      </w:r>
      <w:r>
        <w:t xml:space="preserve"> </w:t>
      </w:r>
      <w:r>
        <w:t xml:space="preserve">-96</w:t>
      </w:r>
      <w:r>
        <w:t xml:space="preserve"> </w:t>
      </w:r>
      <w:r>
        <w:t xml:space="preserve">-76</w:t>
      </w:r>
      <w:r>
        <w:t xml:space="preserve"> </w:t>
      </w:r>
      <w:r>
        <w:t xml:space="preserve">-96</w:t>
      </w:r>
      <w:r>
        <w:t xml:space="preserve"> </w:t>
      </w:r>
      <w:r>
        <w:t xml:space="preserve">-76</w:t>
      </w:r>
      <w:r>
        <w:t xml:space="preserve"> </w:t>
      </w:r>
      <w:r>
        <w:t xml:space="preserve">-96</w:t>
      </w:r>
      <w:r>
        <w:t xml:space="preserve"> </w:t>
      </w:r>
      <w:r>
        <w:t xml:space="preserve">-76</w:t>
      </w:r>
      <w:r>
        <w:t xml:space="preserve"> </w:t>
      </w:r>
      <w:r>
        <w:t xml:space="preserve">PMc11</w:t>
      </w:r>
      <w:r>
        <w:t xml:space="preserve"> </w:t>
      </w:r>
      <w:r>
        <w:t xml:space="preserve">67</w:t>
      </w:r>
      <w:r>
        <w:t xml:space="preserve"> </w:t>
      </w:r>
      <w:r>
        <w:t xml:space="preserve">48</w:t>
      </w:r>
      <w:r>
        <w:t xml:space="preserve"> </w:t>
      </w:r>
      <w:r>
        <w:t xml:space="preserve">67</w:t>
      </w:r>
      <w:r>
        <w:t xml:space="preserve"> </w:t>
      </w:r>
      <w:r>
        <w:t xml:space="preserve">48</w:t>
      </w:r>
      <w:r>
        <w:t xml:space="preserve"> </w:t>
      </w:r>
      <w:r>
        <w:t xml:space="preserve">67</w:t>
      </w:r>
      <w:r>
        <w:t xml:space="preserve"> </w:t>
      </w:r>
      <w:r>
        <w:t xml:space="preserve">48</w:t>
      </w:r>
      <w:r>
        <w:t xml:space="preserve"> </w:t>
      </w:r>
      <w:r>
        <w:t xml:space="preserve">PM1</w:t>
      </w:r>
    </w:p>
    <w:p>
      <w:pPr>
        <w:pStyle w:val="BodyText"/>
      </w:pPr>
      <w:r>
        <w:t xml:space="preserve">-306</w:t>
      </w:r>
      <w:r>
        <w:t xml:space="preserve"> </w:t>
      </w:r>
      <w:r>
        <w:t xml:space="preserve">-277</w:t>
      </w:r>
      <w:r>
        <w:t xml:space="preserve"> </w:t>
      </w:r>
      <w:r>
        <w:t xml:space="preserve">-306</w:t>
      </w:r>
      <w:r>
        <w:t xml:space="preserve"> </w:t>
      </w:r>
      <w:r>
        <w:t xml:space="preserve">-277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-48</w:t>
      </w:r>
      <w:r>
        <w:t xml:space="preserve"> </w:t>
      </w:r>
      <w:r>
        <w:t xml:space="preserve">-29</w:t>
      </w:r>
    </w:p>
    <w:p>
      <w:pPr>
        <w:pStyle w:val="BodyText"/>
      </w:pPr>
      <w:r>
        <w:t xml:space="preserve">PM5</w:t>
      </w:r>
    </w:p>
    <w:p>
      <w:pPr>
        <w:pStyle w:val="BodyText"/>
      </w:pPr>
      <w:r>
        <w:t xml:space="preserve">-86</w:t>
      </w:r>
      <w:r>
        <w:t xml:space="preserve"> </w:t>
      </w:r>
      <w:r>
        <w:t xml:space="preserve">-67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-105</w:t>
      </w:r>
      <w:r>
        <w:t xml:space="preserve"> </w:t>
      </w:r>
      <w:r>
        <w:t xml:space="preserve">-85</w:t>
      </w:r>
    </w:p>
    <w:p>
      <w:pPr>
        <w:pStyle w:val="BodyText"/>
      </w:pPr>
      <w:r>
        <w:t xml:space="preserve">PM7</w:t>
      </w:r>
    </w:p>
    <w:p>
      <w:pPr>
        <w:pStyle w:val="BodyText"/>
      </w:pPr>
      <w:r>
        <w:t xml:space="preserve">-334</w:t>
      </w:r>
      <w:r>
        <w:t xml:space="preserve"> </w:t>
      </w:r>
      <w:r>
        <w:t xml:space="preserve">-277</w:t>
      </w:r>
      <w:r>
        <w:t xml:space="preserve"> </w:t>
      </w:r>
      <w:r>
        <w:t xml:space="preserve">Total fatalities and injuries avoided</w:t>
      </w:r>
      <w:r>
        <w:t xml:space="preserve"> </w:t>
      </w:r>
      <w:r>
        <w:t xml:space="preserve">-32</w:t>
      </w:r>
      <w:r>
        <w:t xml:space="preserve"> </w:t>
      </w:r>
      <w:r>
        <w:t xml:space="preserve">-31</w:t>
      </w:r>
      <w:r>
        <w:t xml:space="preserve"> </w:t>
      </w:r>
      <w:r>
        <w:t xml:space="preserve">-539</w:t>
      </w:r>
      <w:r>
        <w:t xml:space="preserve"> </w:t>
      </w:r>
      <w:r>
        <w:t xml:space="preserve">-463</w:t>
      </w:r>
      <w:r>
        <w:t xml:space="preserve"> </w:t>
      </w:r>
      <w:r>
        <w:t xml:space="preserve">-834</w:t>
      </w:r>
      <w:r>
        <w:t xml:space="preserve"> </w:t>
      </w:r>
      <w:r>
        <w:t xml:space="preserve">-717</w:t>
      </w:r>
      <w:r>
        <w:t xml:space="preserve"> </w:t>
      </w:r>
      <w:r>
        <w:t xml:space="preserve">Source: COWI, Ecorys and NTUA (2022), Impact assessment support study; Note: the negative sign denotes a decrease</w:t>
      </w:r>
      <w:r>
        <w:t xml:space="preserve"> </w:t>
      </w:r>
      <w:r>
        <w:t xml:space="preserve">in the number of fatalities and serious injuries and the positive sign an increase relative to the baseline.</w:t>
      </w:r>
    </w:p>
    <w:p>
      <w:pPr>
        <w:pStyle w:val="BodyText"/>
      </w:pPr>
      <w:r>
        <w:t xml:space="preserve">134</w:t>
      </w:r>
      <w:r>
        <w:t xml:space="preserve"> </w:t>
      </w:r>
      <w:r>
        <w:t xml:space="preserve">ANNEX 5: DISCARDED POLICY MEASURES</w:t>
      </w:r>
      <w:r>
        <w:t xml:space="preserve"> </w:t>
      </w:r>
      <w:r>
        <w:t xml:space="preserve">During the Impact Assessment process, a number of possible policy measures have been discussed with the key stakeholders and finally discarded, as</w:t>
      </w:r>
      <w:r>
        <w:t xml:space="preserve"> </w:t>
      </w:r>
      <w:r>
        <w:t xml:space="preserve">explained below.</w:t>
      </w:r>
      <w:r>
        <w:br/>
      </w: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Rules on mandatory lifelong</w:t>
      </w:r>
      <w:r>
        <w:t xml:space="preserve"> </w:t>
      </w:r>
      <w: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t xml:space="preserve">testing</w:t>
      </w:r>
      <w:r>
        <w:t xml:space="preserve"> </w:t>
      </w:r>
      <w:r>
        <w:t xml:space="preserve">are</w:t>
      </w:r>
      <w:r>
        <w:t xml:space="preserve"> </w:t>
      </w:r>
      <w:r>
        <w:t xml:space="preserve">introduced to ensure adequate</w:t>
      </w:r>
      <w:r>
        <w:t xml:space="preserve"> </w:t>
      </w:r>
      <w:r>
        <w:t xml:space="preserve">skills</w:t>
      </w:r>
      <w:r>
        <w:t xml:space="preserve"> </w:t>
      </w:r>
      <w:r>
        <w:t xml:space="preserve">and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drivers in the context of fast-</w:t>
      </w:r>
      <w:r>
        <w:t xml:space="preserve"> </w:t>
      </w:r>
      <w:r>
        <w:t xml:space="preserve">changing technologies</w:t>
      </w:r>
      <w:r>
        <w:t xml:space="preserve"> </w:t>
      </w:r>
      <w:r>
        <w:t xml:space="preserve">PD1</w:t>
      </w:r>
      <w:r>
        <w:t xml:space="preserve"> </w:t>
      </w:r>
      <w:r>
        <w:t xml:space="preserve">Lifelong training or testing is</w:t>
      </w:r>
      <w:r>
        <w:t xml:space="preserve"> </w:t>
      </w:r>
      <w:r>
        <w:t xml:space="preserve">made mandatory either at the</w:t>
      </w:r>
      <w:r>
        <w:t xml:space="preserve"> </w:t>
      </w:r>
      <w:r>
        <w:t xml:space="preserve">renewal of the driving licences or</w:t>
      </w:r>
      <w:r>
        <w:t xml:space="preserve"> </w:t>
      </w:r>
      <w:r>
        <w:t xml:space="preserve">at purchase of a new vehicle.</w:t>
      </w:r>
      <w:r>
        <w:t xml:space="preserve"> </w:t>
      </w:r>
      <w:r>
        <w:t xml:space="preserve">The consultation activities identified that benefits in road safety can be expected by</w:t>
      </w:r>
      <w:r>
        <w:t xml:space="preserve"> </w:t>
      </w:r>
      <w:r>
        <w:t xml:space="preserve">a better use of advanced technologies such as ADAS, but the knowledge and skills</w:t>
      </w:r>
      <w:r>
        <w:t xml:space="preserve"> </w:t>
      </w:r>
      <w:r>
        <w:t xml:space="preserve">required vary significantly from one equipment to another. In addition, authorities</w:t>
      </w:r>
      <w:r>
        <w:t xml:space="preserve"> </w:t>
      </w:r>
      <w:r>
        <w:t xml:space="preserve">question the consequences for a driver not complying with these rules. Therefore,</w:t>
      </w:r>
      <w:r>
        <w:t xml:space="preserve"> </w:t>
      </w:r>
      <w:r>
        <w:t xml:space="preserve">the measure has been discarded due to lack of effectiveness and political feasibility.</w:t>
      </w:r>
      <w:r>
        <w:br/>
      </w:r>
      <w:r>
        <w:t xml:space="preserve">Amendments to the definitions</w:t>
      </w:r>
      <w:r>
        <w:t xml:space="preserve"> </w:t>
      </w:r>
      <w:r>
        <w:t xml:space="preserve">of</w:t>
      </w:r>
      <w:r>
        <w:t xml:space="preserve"> </w:t>
      </w:r>
      <w:r>
        <w:t xml:space="preserve">vehicle</w:t>
      </w:r>
      <w:r>
        <w:t xml:space="preserve"> </w:t>
      </w:r>
      <w:r>
        <w:t xml:space="preserve">categories</w:t>
      </w:r>
      <w:r>
        <w:t xml:space="preserve"> </w:t>
      </w:r>
      <w:r>
        <w:t xml:space="preserve">for</w:t>
      </w:r>
      <w:r>
        <w:t xml:space="preserve"> </w:t>
      </w:r>
      <w:r>
        <w:t xml:space="preserve">motorcycles</w:t>
      </w:r>
      <w:r>
        <w:t xml:space="preserve"> </w:t>
      </w:r>
      <w:r>
        <w:t xml:space="preserve">PD1</w:t>
      </w:r>
      <w:r>
        <w:t xml:space="preserve"> </w:t>
      </w:r>
      <w:r>
        <w:t xml:space="preserve">Categories A1, A2 and A will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motorcycles with a trailer.</w:t>
      </w:r>
      <w:r>
        <w:t xml:space="preserve"> </w:t>
      </w:r>
      <w:r>
        <w:t xml:space="preserve">The consultation activities identified a demand expressed solely by the users.</w:t>
      </w:r>
      <w:r>
        <w:br/>
      </w:r>
      <w:r>
        <w:t xml:space="preserve">The current rules applicable in the EU302 vary significantly from one Member State</w:t>
      </w:r>
      <w:r>
        <w:t xml:space="preserve"> </w:t>
      </w:r>
      <w:r>
        <w:t xml:space="preserve">to another and are often linked to other traffic rules, such as speed limits.</w:t>
      </w:r>
      <w:r>
        <w:br/>
      </w:r>
      <w:r>
        <w:t xml:space="preserve">In addition, the absence of type approval rules for motorcycle trailers at EU level</w:t>
      </w:r>
      <w:r>
        <w:t xml:space="preserve"> </w:t>
      </w:r>
      <w:r>
        <w:t xml:space="preserve">does not allow to identify the types of trailers to be authorised.</w:t>
      </w:r>
      <w:r>
        <w:br/>
      </w:r>
      <w:r>
        <w:t xml:space="preserve">The amendment would therefore go beyond the legal basis of the Directive.</w:t>
      </w:r>
      <w:r>
        <w:t xml:space="preserve"> </w:t>
      </w:r>
      <w:r>
        <w:t xml:space="preserve">Introduction of categories for</w:t>
      </w:r>
      <w:r>
        <w:t xml:space="preserve"> </w:t>
      </w:r>
      <w:r>
        <w:t xml:space="preserve">agricultural vehicles</w:t>
      </w:r>
      <w:r>
        <w:t xml:space="preserve"> </w:t>
      </w:r>
      <w:r>
        <w:t xml:space="preserve">PD5</w:t>
      </w:r>
      <w:r>
        <w:t xml:space="preserve"> </w:t>
      </w:r>
      <w:r>
        <w:t xml:space="preserve">Article</w:t>
      </w:r>
      <w:r>
        <w:t xml:space="preserve"> </w:t>
      </w:r>
      <w:r>
        <w:t xml:space="preserve">4</w:t>
      </w:r>
      <w:r>
        <w:t xml:space="preserve"> </w:t>
      </w:r>
      <w:r>
        <w:t xml:space="preserve">of</w:t>
      </w:r>
      <w:r>
        <w:t xml:space="preserve"> </w:t>
      </w:r>
      <w:r>
        <w:t xml:space="preserve">Directive</w:t>
      </w:r>
      <w:r>
        <w:t xml:space="preserve"> </w:t>
      </w:r>
      <w:r>
        <w:t xml:space="preserve">2006/126/EC will be amended to</w:t>
      </w:r>
      <w:r>
        <w:t xml:space="preserve"> </w:t>
      </w:r>
      <w:r>
        <w:t xml:space="preserve">include a definition of one or</w:t>
      </w:r>
      <w:r>
        <w:t xml:space="preserve"> </w:t>
      </w:r>
      <w:r>
        <w:t xml:space="preserve">several categories for agricultural</w:t>
      </w:r>
      <w:r>
        <w:t xml:space="preserve"> </w:t>
      </w:r>
      <w:r>
        <w:t xml:space="preserve">vehicles, including minimum age.</w:t>
      </w:r>
      <w:r>
        <w:br/>
      </w:r>
      <w:r>
        <w:t xml:space="preserve">The consultation activities identified a demand expressed solely by one stakeholder</w:t>
      </w:r>
      <w:r>
        <w:t xml:space="preserve"> </w:t>
      </w:r>
      <w:r>
        <w:t xml:space="preserve">representing Agricultural, Rural and Forestry Contractors.</w:t>
      </w:r>
      <w:r>
        <w:br/>
      </w:r>
      <w:r>
        <w:t xml:space="preserve">The current rules applicable in the EU vary significantly from one Member State to</w:t>
      </w:r>
      <w:r>
        <w:t xml:space="preserve"> </w:t>
      </w:r>
      <w:r>
        <w:t xml:space="preserve">another and are often linked also to professional matters, for example with different</w:t>
      </w:r>
      <w:r>
        <w:t xml:space="preserve"> </w:t>
      </w:r>
      <w:r>
        <w:t xml:space="preserve">conditions applicable to agricultural and non-agricultural uses.</w:t>
      </w:r>
      <w:r>
        <w:br/>
      </w:r>
      <w:r>
        <w:t xml:space="preserve">The amendment would therefore go beyond the legal basis of the Directive.</w:t>
      </w:r>
    </w:p>
    <w:p>
      <w:pPr>
        <w:pStyle w:val="BodyText"/>
      </w:pPr>
      <w:r>
        <w:t xml:space="preserve">302 https://www.femamotorcycling.eu/consumer-information/riding-with-a-trailer/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Mutual recognition of training</w:t>
      </w:r>
      <w:r>
        <w:t xml:space="preserve"> </w:t>
      </w:r>
      <w:r>
        <w:t xml:space="preserve">/ theoretical test</w:t>
      </w:r>
      <w:r>
        <w:t xml:space="preserve"> </w:t>
      </w:r>
      <w:r>
        <w:t xml:space="preserve">PD1</w:t>
      </w:r>
      <w:r>
        <w:t xml:space="preserve"> </w:t>
      </w:r>
      <w:r>
        <w:t xml:space="preserve">Training started in a MS will be</w:t>
      </w:r>
      <w:r>
        <w:t xml:space="preserve"> </w:t>
      </w:r>
      <w:r>
        <w:t xml:space="preserve">taken into account in other MS</w:t>
      </w:r>
      <w:r>
        <w:t xml:space="preserve"> </w:t>
      </w:r>
      <w:r>
        <w:t xml:space="preserve">requiring a minimum training to</w:t>
      </w:r>
      <w:r>
        <w:t xml:space="preserve"> </w:t>
      </w:r>
      <w:r>
        <w:t xml:space="preserve">be able to pass the driving test</w:t>
      </w:r>
      <w:r>
        <w:t xml:space="preserve"> </w:t>
      </w:r>
      <w:r>
        <w:t xml:space="preserve">Theoretical test will be mutual</w:t>
      </w:r>
      <w:r>
        <w:t xml:space="preserve"> </w:t>
      </w:r>
      <w:r>
        <w:t xml:space="preserve">recognised for the purpose of</w:t>
      </w:r>
      <w:r>
        <w:t xml:space="preserve"> </w:t>
      </w:r>
      <w:r>
        <w:t xml:space="preserve">obtaining a driving licence after</w:t>
      </w:r>
      <w:r>
        <w:t xml:space="preserve"> </w:t>
      </w:r>
      <w:r>
        <w:t xml:space="preserve">having transferred the normal</w:t>
      </w:r>
      <w:r>
        <w:t xml:space="preserve"> </w:t>
      </w:r>
      <w:r>
        <w:t xml:space="preserve">residence to another EU MS.</w:t>
      </w:r>
      <w:r>
        <w:t xml:space="preserve"> </w:t>
      </w:r>
      <w:r>
        <w:t xml:space="preserve">The rules on training are defined at national level and are very heterogeneous,</w:t>
      </w:r>
      <w:r>
        <w:t xml:space="preserve"> </w:t>
      </w:r>
      <w:r>
        <w:t xml:space="preserve">including regarding the training set-up and trainers. Exchanges with authorities have</w:t>
      </w:r>
      <w:r>
        <w:t xml:space="preserve"> </w:t>
      </w:r>
      <w:r>
        <w:t xml:space="preserve">shown that establishing equivalences would be extremely complex in the absence</w:t>
      </w:r>
      <w:r>
        <w:t xml:space="preserve"> </w:t>
      </w:r>
      <w:r>
        <w:t xml:space="preserve">of a common reference.</w:t>
      </w:r>
      <w:r>
        <w:br/>
      </w:r>
      <w:r>
        <w:t xml:space="preserve">Regarding theoretical test, certain aspects covered are the same everywhere in the</w:t>
      </w:r>
      <w:r>
        <w:t xml:space="preserve"> </w:t>
      </w:r>
      <w:r>
        <w:t xml:space="preserve">EU. However, considering the differences between road traffic rules, the mutual</w:t>
      </w:r>
      <w:r>
        <w:t xml:space="preserve"> </w:t>
      </w:r>
      <w:r>
        <w:t xml:space="preserve">recognition would create an additional risk on novice drivers which are the most</w:t>
      </w:r>
      <w:r>
        <w:t xml:space="preserve"> </w:t>
      </w:r>
      <w:r>
        <w:t xml:space="preserve">affected by road accidents.</w:t>
      </w:r>
      <w:r>
        <w:br/>
      </w:r>
      <w:r>
        <w:t xml:space="preserve">The measure has been discarded because of limited feasibility and effectiveness.</w:t>
      </w:r>
      <w:r>
        <w:t xml:space="preserve"> </w:t>
      </w:r>
      <w:r>
        <w:t xml:space="preserve">Rules for Light Commercial</w:t>
      </w:r>
      <w:r>
        <w:t xml:space="preserve"> </w:t>
      </w:r>
      <w:r>
        <w:t xml:space="preserve">Vehicles (LCV) drivers</w:t>
      </w:r>
      <w:r>
        <w:t xml:space="preserve"> </w:t>
      </w:r>
      <w:r>
        <w:t xml:space="preserve">PD1</w:t>
      </w:r>
      <w:r>
        <w:t xml:space="preserve"> </w:t>
      </w:r>
      <w:r>
        <w:t xml:space="preserve">A Union code will be introduced</w:t>
      </w:r>
      <w:r>
        <w:t xml:space="preserve"> </w:t>
      </w:r>
      <w:r>
        <w:t xml:space="preserve">and required for LCV drivers</w:t>
      </w:r>
      <w:r>
        <w:t xml:space="preserve"> </w:t>
      </w:r>
      <w:r>
        <w:t xml:space="preserve">subject to new rules on driving and</w:t>
      </w:r>
      <w:r>
        <w:t xml:space="preserve"> </w:t>
      </w:r>
      <w:r>
        <w:t xml:space="preserve">resting time.</w:t>
      </w:r>
      <w:r>
        <w:t xml:space="preserve"> </w:t>
      </w:r>
      <w:r>
        <w:t xml:space="preserve">Specific training and potentially</w:t>
      </w:r>
      <w:r>
        <w:t xml:space="preserve"> </w:t>
      </w:r>
      <w:r>
        <w:t xml:space="preserve">assessment of medical fitness will</w:t>
      </w:r>
      <w:r>
        <w:t xml:space="preserve"> </w:t>
      </w:r>
      <w:r>
        <w:t xml:space="preserve">be required to obtain the marking</w:t>
      </w:r>
      <w:r>
        <w:t xml:space="preserve"> </w:t>
      </w:r>
      <w:r>
        <w:t xml:space="preserve">of the code.</w:t>
      </w:r>
      <w:r>
        <w:t xml:space="preserve"> </w:t>
      </w:r>
      <w:r>
        <w:t xml:space="preserve">While rules on driving and resting times will be introduced for some LCV drivers,</w:t>
      </w:r>
      <w:r>
        <w:t xml:space="preserve"> </w:t>
      </w:r>
      <w:r>
        <w:t xml:space="preserve">consultation activities have not allowed to identify a demand to ensure the</w:t>
      </w:r>
      <w:r>
        <w:t xml:space="preserve"> </w:t>
      </w:r>
      <w:r>
        <w:t xml:space="preserve">knowledge of these rules by the drivers concerned.</w:t>
      </w:r>
      <w:r>
        <w:t xml:space="preserve"> </w:t>
      </w:r>
      <w:r>
        <w:t xml:space="preserve">In addition, the potential problems to be settled by such measures have not been</w:t>
      </w:r>
      <w:r>
        <w:t xml:space="preserve"> </w:t>
      </w:r>
      <w:r>
        <w:t xml:space="preserve">fully confirmed by the support study. The implementation would result in significant</w:t>
      </w:r>
      <w:r>
        <w:t xml:space="preserve"> </w:t>
      </w:r>
      <w:r>
        <w:t xml:space="preserve">administrative burden, considering that the verification would likely have to be</w:t>
      </w:r>
      <w:r>
        <w:t xml:space="preserve"> </w:t>
      </w:r>
      <w:r>
        <w:t xml:space="preserve">conducted in a more frequent manner than the renewal of licences of category B.</w:t>
      </w:r>
      <w:r>
        <w:t xml:space="preserve"> </w:t>
      </w:r>
      <w:r>
        <w:t xml:space="preserve">The measure has been discarded because of limited feasibility and effectiveness.</w:t>
      </w:r>
      <w:r>
        <w:t xml:space="preserve"> </w:t>
      </w:r>
      <w:r>
        <w:t xml:space="preserve">Changes to the requirements</w:t>
      </w:r>
      <w:r>
        <w:t xml:space="preserve"> </w:t>
      </w:r>
      <w:r>
        <w:t xml:space="preserve">on minimum age</w:t>
      </w:r>
      <w:r>
        <w:br/>
      </w:r>
      <w:r>
        <w:t xml:space="preserve">PD4</w:t>
      </w:r>
      <w:r>
        <w:t xml:space="preserve"> </w:t>
      </w:r>
      <w:r>
        <w:t xml:space="preserve">The minimum age(s) required for</w:t>
      </w:r>
      <w:r>
        <w:t xml:space="preserve"> </w:t>
      </w:r>
      <w:r>
        <w:t xml:space="preserve">obtaining a driving licence are</w:t>
      </w:r>
      <w:r>
        <w:t xml:space="preserve"> </w:t>
      </w:r>
      <w:r>
        <w:t xml:space="preserve">lowered.</w:t>
      </w:r>
      <w:r>
        <w:t xml:space="preserve"> </w:t>
      </w:r>
      <w:r>
        <w:t xml:space="preserve">The consultation activities have shown limited interest in reducing the minimum</w:t>
      </w:r>
      <w:r>
        <w:t xml:space="preserve"> </w:t>
      </w:r>
      <w:r>
        <w:t xml:space="preserve">ages, in particular due to the resulting implications on road safety.</w:t>
      </w:r>
      <w:r>
        <w:t xml:space="preserve"> </w:t>
      </w:r>
      <w:r>
        <w:t xml:space="preserve">Data from the US303 show that the risk of motor vehicle crashes is higher among</w:t>
      </w:r>
      <w:r>
        <w:t xml:space="preserve"> </w:t>
      </w:r>
      <w:r>
        <w:t xml:space="preserve">teens aged 16–19 than among any other age group.</w:t>
      </w:r>
      <w:r>
        <w:br/>
      </w:r>
      <w:r>
        <w:t xml:space="preserve">Road safety organisations also indicated to be against this measure during</w:t>
      </w:r>
      <w:r>
        <w:t xml:space="preserve"> </w:t>
      </w:r>
      <w:r>
        <w:t xml:space="preserve">Workshop #1, and no Member State indicated to be in favour during the workshop.</w:t>
      </w:r>
      <w:r>
        <w:br/>
      </w:r>
      <w:r>
        <w:t xml:space="preserve">Thereby, the measure is discarded due to limited relevance and acceptance among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303 https://www.cdc.gov/transportationsafety/teen_drivers/teendrivers_factsheet.html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Removal of code 70</w:t>
      </w:r>
      <w:r>
        <w:t xml:space="preserve"> </w:t>
      </w:r>
      <w:r>
        <w:t xml:space="preserve">PD5</w:t>
      </w:r>
      <w:r>
        <w:t xml:space="preserve"> </w:t>
      </w:r>
      <w:r>
        <w:t xml:space="preserve">Under this measure, an exchanged</w:t>
      </w:r>
      <w:r>
        <w:t xml:space="preserve"> </w:t>
      </w:r>
      <w:r>
        <w:t xml:space="preserve">licence is no longer issued with a</w:t>
      </w:r>
      <w:r>
        <w:t xml:space="preserve"> </w:t>
      </w:r>
      <w:r>
        <w:t xml:space="preserve">Code 70. This would mean that</w:t>
      </w:r>
      <w:r>
        <w:t xml:space="preserve"> </w:t>
      </w:r>
      <w:r>
        <w:t xml:space="preserve">any person with an exchanged</w:t>
      </w:r>
      <w:r>
        <w:t xml:space="preserve"> </w:t>
      </w:r>
      <w:r>
        <w:t xml:space="preserve">have</w:t>
      </w:r>
      <w:r>
        <w:t xml:space="preserve"> </w:t>
      </w:r>
      <w:r>
        <w:t xml:space="preserve">this</w:t>
      </w:r>
      <w:r>
        <w:t xml:space="preserve"> </w:t>
      </w:r>
      <w:r>
        <w:t xml:space="preserve">licence</w:t>
      </w:r>
      <w:r>
        <w:t xml:space="preserve"> </w:t>
      </w:r>
      <w:r>
        <w:t xml:space="preserve">mutually</w:t>
      </w:r>
      <w:r>
        <w:t xml:space="preserve"> </w:t>
      </w:r>
      <w:r>
        <w:t xml:space="preserve">recognised in all EU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Many Member States in Workshop #2 indicated to be against this measure because</w:t>
      </w:r>
      <w:r>
        <w:t xml:space="preserve"> </w:t>
      </w:r>
      <w:r>
        <w:t xml:space="preserve">they would like to keep the possibility not to exchange driving licences obtained in</w:t>
      </w:r>
      <w:r>
        <w:t xml:space="preserve"> </w:t>
      </w:r>
      <w:r>
        <w:t xml:space="preserve">exchange of a licence issued by a third country they consider not being at the level</w:t>
      </w:r>
      <w:r>
        <w:t xml:space="preserve"> </w:t>
      </w:r>
      <w:r>
        <w:t xml:space="preserve">of the EU from a road safety point of view.</w:t>
      </w:r>
      <w:r>
        <w:br/>
      </w:r>
      <w:r>
        <w:t xml:space="preserve">Thereby, the measure is discarded due to limited political feasibility.</w:t>
      </w:r>
      <w:r>
        <w:t xml:space="preserve"> </w:t>
      </w:r>
      <w:r>
        <w:t xml:space="preserve">However, code 70 will not be issued in case of third countries considered at the same</w:t>
      </w:r>
      <w:r>
        <w:t xml:space="preserve"> </w:t>
      </w:r>
      <w:r>
        <w:t xml:space="preserve">level of road safety (see Retained measures, PM 14)</w:t>
      </w:r>
      <w:r>
        <w:br/>
      </w:r>
      <w:r>
        <w:t xml:space="preserve">Removal of the graduated</w:t>
      </w:r>
      <w:r>
        <w:t xml:space="preserve"> </w:t>
      </w:r>
      <w:r>
        <w:t xml:space="preserve">access scheme for A licences</w:t>
      </w:r>
      <w:r>
        <w:t xml:space="preserve"> </w:t>
      </w:r>
      <w:r>
        <w:t xml:space="preserve">PD1</w:t>
      </w:r>
      <w:r>
        <w:t xml:space="preserve"> </w:t>
      </w:r>
      <w:r>
        <w:t xml:space="preserve">PD4</w:t>
      </w:r>
      <w:r>
        <w:t xml:space="preserve"> </w:t>
      </w:r>
      <w:r>
        <w:t xml:space="preserve">The requirements to hold a driving</w:t>
      </w:r>
      <w:r>
        <w:t xml:space="preserve"> </w:t>
      </w:r>
      <w:r>
        <w:t xml:space="preserve">licence of category A1 or A2 for at</w:t>
      </w:r>
      <w:r>
        <w:t xml:space="preserve"> </w:t>
      </w:r>
      <w:r>
        <w:t xml:space="preserve">least two years before passing a</w:t>
      </w:r>
      <w:r>
        <w:t xml:space="preserve"> </w:t>
      </w:r>
      <w:r>
        <w:t xml:space="preserve">test for the category A2 or A for</w:t>
      </w:r>
      <w:r>
        <w:t xml:space="preserve"> </w:t>
      </w:r>
      <w:r>
        <w:t xml:space="preserve">young drivers would be removed.</w:t>
      </w:r>
      <w:r>
        <w:br/>
      </w:r>
      <w:r>
        <w:t xml:space="preserve">Motorcyclist associations argue that the graduated access scheme for A licences is</w:t>
      </w:r>
      <w:r>
        <w:t xml:space="preserve"> </w:t>
      </w:r>
      <w:r>
        <w:t xml:space="preserve">not proportionate. Road safety organisations are against the simplification/removal</w:t>
      </w:r>
      <w:r>
        <w:t xml:space="preserve"> </w:t>
      </w:r>
      <w:r>
        <w:t xml:space="preserve">of the graduated access scheme. Furthermore, France indicated during the workshop</w:t>
      </w:r>
      <w:r>
        <w:t xml:space="preserve"> </w:t>
      </w:r>
      <w:r>
        <w:t xml:space="preserve">that it experimented with a simplified approach to A-licences, but that this pilot was</w:t>
      </w:r>
      <w:r>
        <w:t xml:space="preserve"> </w:t>
      </w:r>
      <w:r>
        <w:t xml:space="preserve">stopped due to a high number of fatalities. Thereby, removing the graduated access</w:t>
      </w:r>
      <w:r>
        <w:t xml:space="preserve"> </w:t>
      </w:r>
      <w:r>
        <w:t xml:space="preserve">scheme is expected to deteriorate road safety, and the political feasibility of this</w:t>
      </w:r>
      <w:r>
        <w:t xml:space="preserve"> </w:t>
      </w:r>
      <w:r>
        <w:t xml:space="preserve">measure might be problematic.</w:t>
      </w:r>
      <w:r>
        <w:br/>
      </w:r>
      <w:r>
        <w:t xml:space="preserve">Thereby, the measure is discarded due to potential increase in external costs</w:t>
      </w:r>
      <w:r>
        <w:t xml:space="preserve"> </w:t>
      </w:r>
      <w:r>
        <w:t xml:space="preserve">(increase in fatalities) and limited political feasibility.</w:t>
      </w:r>
      <w:r>
        <w:br/>
      </w:r>
      <w:r>
        <w:t xml:space="preserve">Specific rules to deal with</w:t>
      </w:r>
      <w:r>
        <w:t xml:space="preserve"> </w:t>
      </w:r>
      <w:r>
        <w:t xml:space="preserve">language related issues</w:t>
      </w:r>
      <w:r>
        <w:br/>
      </w:r>
      <w:r>
        <w:t xml:space="preserve">PD4</w:t>
      </w:r>
      <w:r>
        <w:t xml:space="preserve"> </w:t>
      </w:r>
      <w:r>
        <w:t xml:space="preserve">The</w:t>
      </w:r>
      <w:r>
        <w:t xml:space="preserve"> </w:t>
      </w:r>
      <w:r>
        <w:t xml:space="preserve">measure</w:t>
      </w:r>
      <w:r>
        <w:t xml:space="preserve"> </w:t>
      </w:r>
      <w:r>
        <w:t xml:space="preserve">would</w:t>
      </w:r>
      <w:r>
        <w:t xml:space="preserve"> </w:t>
      </w:r>
      <w:r>
        <w:t xml:space="preserve">require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theoretical</w:t>
      </w:r>
      <w:r>
        <w:t xml:space="preserve"> </w:t>
      </w:r>
      <w:r>
        <w:t xml:space="preserve">tests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EU</w:t>
      </w:r>
      <w:r>
        <w:t xml:space="preserve"> </w:t>
      </w:r>
      <w:r>
        <w:t xml:space="preserve">languages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an</w:t>
      </w:r>
      <w:r>
        <w:t xml:space="preserve"> </w:t>
      </w:r>
      <w:r>
        <w:t xml:space="preserve">interpreter in order to overcome</w:t>
      </w:r>
      <w:r>
        <w:t xml:space="preserve"> </w:t>
      </w:r>
      <w:r>
        <w:t xml:space="preserve">the language barrier.</w:t>
      </w:r>
      <w:r>
        <w:t xml:space="preserve"> </w:t>
      </w:r>
      <w:r>
        <w:t xml:space="preserve">Member States have mixed experiences with the use of interpreters. Some allow for</w:t>
      </w:r>
      <w:r>
        <w:t xml:space="preserve"> </w:t>
      </w:r>
      <w:r>
        <w:t xml:space="preserve">interpreters or translate the theoretical tests in other languages. Others have negative</w:t>
      </w:r>
      <w:r>
        <w:t xml:space="preserve"> </w:t>
      </w:r>
      <w:r>
        <w:t xml:space="preserve">experiences with interpreters as they might result in fraud (and thereby stopped</w:t>
      </w:r>
      <w:r>
        <w:t xml:space="preserve"> </w:t>
      </w:r>
      <w:r>
        <w:t xml:space="preserve">allowing the use of interpreters). Due to the mixed appetite for the measure, political</w:t>
      </w:r>
      <w:r>
        <w:t xml:space="preserve"> </w:t>
      </w:r>
      <w:r>
        <w:t xml:space="preserve">feasibility is expected to be problematic for the measure allowing interpreters.</w:t>
      </w:r>
      <w:r>
        <w:br/>
      </w:r>
      <w:r>
        <w:t xml:space="preserve">Some Member States already make the theoretical test available in other languages,</w:t>
      </w:r>
      <w:r>
        <w:t xml:space="preserve"> </w:t>
      </w:r>
      <w:r>
        <w:t xml:space="preserve">but no Member States (to our knowledge) offers the theoretical test in all EU</w:t>
      </w:r>
      <w:r>
        <w:t xml:space="preserve"> </w:t>
      </w:r>
      <w:r>
        <w:t xml:space="preserve">languages. Member States that also make the theoretical test available in other</w:t>
      </w:r>
      <w:r>
        <w:t xml:space="preserve"> </w:t>
      </w:r>
      <w:r>
        <w:t xml:space="preserve">languages indicate that only a (very) small number of people make use of this.</w:t>
      </w:r>
      <w:r>
        <w:t xml:space="preserve"> </w:t>
      </w:r>
      <w:r>
        <w:t xml:space="preserve">Translating all theoretical questions into 23 EU languages is associated with a large</w:t>
      </w:r>
      <w:r>
        <w:t xml:space="preserve"> </w:t>
      </w:r>
      <w:r>
        <w:t xml:space="preserve">cost and the benefits are likely small. Thereby, the measure to have the tests in all</w:t>
      </w:r>
      <w:r>
        <w:t xml:space="preserve"> </w:t>
      </w:r>
      <w:r>
        <w:t xml:space="preserve">EU languages is discarded due to limited effectiveness and efficiency.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Harmonise road traffic rules</w:t>
      </w:r>
      <w:r>
        <w:t xml:space="preserve"> </w:t>
      </w:r>
      <w:r>
        <w:t xml:space="preserve">and applicable sanctions</w:t>
      </w:r>
      <w:r>
        <w:t xml:space="preserve"> </w:t>
      </w:r>
      <w:r>
        <w:t xml:space="preserve">PD2</w:t>
      </w:r>
      <w:r>
        <w:t xml:space="preserve"> </w:t>
      </w:r>
      <w:r>
        <w:t xml:space="preserve">In order to enable the 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driving</w:t>
      </w:r>
      <w:r>
        <w:t xml:space="preserve"> </w:t>
      </w:r>
      <w:r>
        <w:t xml:space="preserve">disqualifications, the road traffic</w:t>
      </w:r>
      <w:r>
        <w:t xml:space="preserve"> </w:t>
      </w:r>
      <w:r>
        <w:t xml:space="preserve">rules, including threshold and</w:t>
      </w:r>
      <w:r>
        <w:t xml:space="preserve"> </w:t>
      </w:r>
      <w:r>
        <w:t xml:space="preserve">consequences of offenses would</w:t>
      </w:r>
      <w:r>
        <w:t xml:space="preserve"> </w:t>
      </w:r>
      <w:r>
        <w:t xml:space="preserve">be harmonised.</w:t>
      </w:r>
      <w:r>
        <w:t xml:space="preserve"> </w:t>
      </w:r>
      <w:r>
        <w:t xml:space="preserve">Although this measure might have significant positive impacts on road safety and</w:t>
      </w:r>
      <w:r>
        <w:t xml:space="preserve"> </w:t>
      </w:r>
      <w:r>
        <w:t xml:space="preserve">the mutual recognition of sanctions, the political feasibility is likely absent. Also,</w:t>
      </w:r>
      <w:r>
        <w:t xml:space="preserve"> </w:t>
      </w:r>
      <w:r>
        <w:t xml:space="preserve">the legal feasibility would highly likely be problematic, due to different legal</w:t>
      </w:r>
      <w:r>
        <w:t xml:space="preserve"> </w:t>
      </w:r>
      <w:r>
        <w:t xml:space="preserve">regimes in MS and due to limited EU intervention in this area.</w:t>
      </w:r>
      <w:r>
        <w:br/>
      </w:r>
      <w:r>
        <w:t xml:space="preserve">Introduce</w:t>
      </w:r>
      <w:r>
        <w:t xml:space="preserve"> </w:t>
      </w:r>
      <w:r>
        <w:t xml:space="preserve">a</w:t>
      </w:r>
      <w:r>
        <w:t xml:space="preserve"> </w:t>
      </w:r>
      <w:r>
        <w:t xml:space="preserve">harmonised</w:t>
      </w:r>
      <w:r>
        <w:t xml:space="preserve"> </w:t>
      </w:r>
      <w:r>
        <w:t xml:space="preserve">system for penalty points in</w:t>
      </w:r>
      <w:r>
        <w:t xml:space="preserve"> </w:t>
      </w:r>
      <w:r>
        <w:t xml:space="preserve">the Directive</w:t>
      </w:r>
      <w:r>
        <w:t xml:space="preserve"> </w:t>
      </w:r>
      <w:r>
        <w:t xml:space="preserve">PD2</w:t>
      </w:r>
      <w:r>
        <w:t xml:space="preserve"> </w:t>
      </w:r>
      <w:r>
        <w:t xml:space="preserve">Under this measure, the relation of</w:t>
      </w:r>
      <w:r>
        <w:t xml:space="preserve"> </w:t>
      </w:r>
      <w:r>
        <w:t xml:space="preserve">penalty</w:t>
      </w:r>
      <w:r>
        <w:t xml:space="preserve"> </w:t>
      </w:r>
      <w:r>
        <w:t xml:space="preserve">points</w:t>
      </w:r>
      <w:r>
        <w:t xml:space="preserve"> </w:t>
      </w:r>
      <w:r>
        <w:t xml:space="preserve">to</w:t>
      </w:r>
      <w:r>
        <w:t xml:space="preserve"> </w:t>
      </w:r>
      <w:r>
        <w:t xml:space="preserve">driving</w:t>
      </w:r>
      <w:r>
        <w:t xml:space="preserve"> </w:t>
      </w:r>
      <w:r>
        <w:t xml:space="preserve">disqualifications is harmonised</w:t>
      </w:r>
      <w:r>
        <w:t xml:space="preserve"> </w:t>
      </w:r>
      <w:r>
        <w:t xml:space="preserve">across the EU. This system would</w:t>
      </w:r>
      <w:r>
        <w:t xml:space="preserve"> </w:t>
      </w:r>
      <w:r>
        <w:t xml:space="preserve">harmonise the existing penalty</w:t>
      </w:r>
      <w:r>
        <w:t xml:space="preserve"> </w:t>
      </w:r>
      <w:r>
        <w:t xml:space="preserve">point mechanisms in Member</w:t>
      </w:r>
      <w:r>
        <w:t xml:space="preserve"> </w:t>
      </w:r>
      <w:r>
        <w:t xml:space="preserve">States and specify the number of</w:t>
      </w:r>
      <w:r>
        <w:t xml:space="preserve"> </w:t>
      </w:r>
      <w:r>
        <w:t xml:space="preserve">penalty points that an offender can</w:t>
      </w:r>
      <w:r>
        <w:t xml:space="preserve"> </w:t>
      </w:r>
      <w:r>
        <w:t xml:space="preserve">receive (possibly within a certain</w:t>
      </w:r>
      <w:r>
        <w:t xml:space="preserve"> </w:t>
      </w:r>
      <w:r>
        <w:t xml:space="preserve">time frame), before a driving</w:t>
      </w:r>
      <w:r>
        <w:t xml:space="preserve"> </w:t>
      </w:r>
      <w:r>
        <w:t xml:space="preserve">disqualification is imposed.</w:t>
      </w:r>
      <w:r>
        <w:t xml:space="preserve"> </w:t>
      </w:r>
      <w:r>
        <w:t xml:space="preserve">The measure is unlikely because it is not legally feasible (incl. from subsidiarity</w:t>
      </w:r>
      <w:r>
        <w:t xml:space="preserve"> </w:t>
      </w:r>
      <w:r>
        <w:t xml:space="preserve">point of view) – same as above.</w:t>
      </w:r>
      <w:r>
        <w:t xml:space="preserve"> </w:t>
      </w:r>
      <w:r>
        <w:t xml:space="preserve">Require novice drivers to</w:t>
      </w:r>
      <w:r>
        <w:t xml:space="preserve"> </w:t>
      </w:r>
      <w:r>
        <w:t xml:space="preserve">attend a driver refresher course</w:t>
      </w:r>
      <w:r>
        <w:t xml:space="preserve"> </w:t>
      </w:r>
      <w:r>
        <w:t xml:space="preserve">PD 1</w:t>
      </w:r>
      <w:r>
        <w:t xml:space="preserve"> </w:t>
      </w:r>
      <w:r>
        <w:t xml:space="preserve">Novice drivers are required to</w:t>
      </w:r>
      <w:r>
        <w:t xml:space="preserve"> </w:t>
      </w:r>
      <w:r>
        <w:t xml:space="preserve">attend a driver refresher course six</w:t>
      </w:r>
      <w:r>
        <w:t xml:space="preserve"> </w:t>
      </w:r>
      <w:r>
        <w:t xml:space="preserve">to nine months after they have</w:t>
      </w:r>
      <w:r>
        <w:t xml:space="preserve"> </w:t>
      </w:r>
      <w:r>
        <w:t xml:space="preserve">received</w:t>
      </w:r>
      <w:r>
        <w:t xml:space="preserve"> </w:t>
      </w:r>
      <w:r>
        <w:t xml:space="preserve">their</w:t>
      </w:r>
      <w:r>
        <w:t xml:space="preserve"> </w:t>
      </w:r>
      <w:r>
        <w:t xml:space="preserve">licence.</w:t>
      </w:r>
      <w:r>
        <w:t xml:space="preserve"> </w:t>
      </w:r>
      <w:r>
        <w:t xml:space="preserve">The</w:t>
      </w:r>
      <w:r>
        <w:t xml:space="preserve"> </w:t>
      </w:r>
      <w:r>
        <w:t xml:space="preserve">refresher course lasts about few</w:t>
      </w:r>
      <w:r>
        <w:t xml:space="preserve"> </w:t>
      </w:r>
      <w:r>
        <w:t xml:space="preserve">hours and consists of theoretical</w:t>
      </w:r>
      <w:r>
        <w:t xml:space="preserve"> </w:t>
      </w:r>
      <w:r>
        <w:t xml:space="preserve">and practical training.</w:t>
      </w:r>
      <w:r>
        <w:t xml:space="preserve"> </w:t>
      </w:r>
      <w:r>
        <w:t xml:space="preserve">The views with this system are mixed, with some arguing that the costs and efforts</w:t>
      </w:r>
      <w:r>
        <w:t xml:space="preserve"> </w:t>
      </w:r>
      <w:r>
        <w:t xml:space="preserve">from novice drivers to attend the refresher course are disproportionate and others</w:t>
      </w:r>
      <w:r>
        <w:t xml:space="preserve"> </w:t>
      </w:r>
      <w:r>
        <w:t xml:space="preserve">arguing that the benefit for road safety exist. Member States currently already have</w:t>
      </w:r>
      <w:r>
        <w:t xml:space="preserve"> </w:t>
      </w:r>
      <w:r>
        <w:t xml:space="preserve">the possibility to require these refresher courses and some are using this possibility,</w:t>
      </w:r>
      <w:r>
        <w:t xml:space="preserve"> </w:t>
      </w:r>
      <w:r>
        <w:t xml:space="preserve">but some Member States would consider this measure not to be proportionate.</w:t>
      </w:r>
      <w:r>
        <w:br/>
      </w:r>
      <w:r>
        <w:t xml:space="preserve">Therefore, the measure is discarded due to limited political feasibility/</w:t>
      </w:r>
      <w:r>
        <w:t xml:space="preserve"> </w:t>
      </w:r>
      <w:r>
        <w:t xml:space="preserve">proportionality.</w:t>
      </w:r>
      <w:r>
        <w:br/>
      </w:r>
      <w:r>
        <w:t xml:space="preserve">Introduce standards to be</w:t>
      </w:r>
      <w:r>
        <w:t xml:space="preserve"> </w:t>
      </w:r>
      <w:r>
        <w:t xml:space="preserve">complied with by driving</w:t>
      </w:r>
      <w:r>
        <w:t xml:space="preserve"> </w:t>
      </w:r>
      <w:r>
        <w:t xml:space="preserve">schools and instructors</w:t>
      </w:r>
      <w:r>
        <w:br/>
      </w:r>
      <w:r>
        <w:t xml:space="preserve">PD1</w:t>
      </w:r>
      <w:r>
        <w:t xml:space="preserve"> </w:t>
      </w:r>
      <w:r>
        <w:t xml:space="preserve">By</w:t>
      </w:r>
      <w:r>
        <w:t xml:space="preserve"> </w:t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standards for driving schools and</w:t>
      </w:r>
      <w:r>
        <w:t xml:space="preserve"> </w:t>
      </w:r>
      <w:r>
        <w:t xml:space="preserve">instructors, it is expected that the</w:t>
      </w:r>
      <w:r>
        <w:t xml:space="preserve"> </w:t>
      </w:r>
      <w:r>
        <w:t xml:space="preserve">quality of training will increase.</w:t>
      </w:r>
      <w:r>
        <w:br/>
      </w:r>
      <w:r>
        <w:t xml:space="preserve">Most Member States have already established such standards which are adapted to</w:t>
      </w:r>
      <w:r>
        <w:t xml:space="preserve"> </w:t>
      </w:r>
      <w:r>
        <w:t xml:space="preserve">national specificities.</w:t>
      </w:r>
      <w:r>
        <w:br/>
      </w:r>
      <w:r>
        <w:t xml:space="preserve">The views expressed in workshop #1 and at the committee on driving licences held</w:t>
      </w:r>
      <w:r>
        <w:t xml:space="preserve"> </w:t>
      </w:r>
      <w:r>
        <w:t xml:space="preserve">in May 2022 have underlined business difficulties encountered by driving schools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Relevant</w:t>
      </w:r>
      <w:r>
        <w:t xml:space="preserve"> </w:t>
      </w:r>
      <w:r>
        <w:t xml:space="preserve">Driver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Reason for discarding</w:t>
      </w:r>
      <w:r>
        <w:t xml:space="preserve"> </w:t>
      </w:r>
      <w:r>
        <w:t xml:space="preserve">because of a shortage of instructors and COVID-19. European standards would</w:t>
      </w:r>
      <w:r>
        <w:t xml:space="preserve"> </w:t>
      </w:r>
      <w:r>
        <w:t xml:space="preserve">consequently be low and result in marginal effects.</w:t>
      </w:r>
      <w:r>
        <w:t xml:space="preserve"> </w:t>
      </w:r>
      <w:r>
        <w:t xml:space="preserve">Therefore, the measure is discarded due to limited political feasibility and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Introduced rules on the content</w:t>
      </w:r>
      <w:r>
        <w:t xml:space="preserve"> </w:t>
      </w:r>
      <w:r>
        <w:t xml:space="preserve">of driver training</w:t>
      </w:r>
      <w:r>
        <w:t xml:space="preserve"> </w:t>
      </w:r>
      <w:r>
        <w:t xml:space="preserve">PD1</w:t>
      </w:r>
      <w:r>
        <w:t xml:space="preserve"> </w:t>
      </w:r>
      <w:r>
        <w:t xml:space="preserve">By definition the content of the</w:t>
      </w:r>
      <w:r>
        <w:t xml:space="preserve"> </w:t>
      </w:r>
      <w:r>
        <w:t xml:space="preserve">training, it is expected that the</w:t>
      </w:r>
      <w:r>
        <w:t xml:space="preserve"> </w:t>
      </w:r>
      <w:r>
        <w:t xml:space="preserve">quality of training will increase.</w:t>
      </w:r>
      <w:r>
        <w:t xml:space="preserve"> </w:t>
      </w:r>
      <w:r>
        <w:t xml:space="preserve">Most of the Member States have already established such rules which are aiming to</w:t>
      </w:r>
      <w:r>
        <w:t xml:space="preserve"> </w:t>
      </w:r>
      <w:r>
        <w:t xml:space="preserve">prepare to the driving test, but which also are adapted to national specificities</w:t>
      </w:r>
      <w:r>
        <w:t xml:space="preserve"> </w:t>
      </w:r>
      <w:r>
        <w:t xml:space="preserve">(e.g. environment such as icy roads and road traffic rules) and general objectives on</w:t>
      </w:r>
      <w:r>
        <w:t xml:space="preserve"> </w:t>
      </w:r>
      <w:r>
        <w:t xml:space="preserve">road safety at national level.</w:t>
      </w:r>
      <w:r>
        <w:br/>
      </w:r>
      <w:r>
        <w:t xml:space="preserve">The views expressed in workshop #1 and at the committee on driving licences held</w:t>
      </w:r>
      <w:r>
        <w:t xml:space="preserve"> </w:t>
      </w:r>
      <w:r>
        <w:t xml:space="preserve">in May 2022 have underlined very inhomogeneous approaches. The measure would</w:t>
      </w:r>
      <w:r>
        <w:t xml:space="preserve"> </w:t>
      </w:r>
      <w:r>
        <w:t xml:space="preserve">therefore have either to provide a very large flexibility or to require changes to</w:t>
      </w:r>
      <w:r>
        <w:t xml:space="preserve"> </w:t>
      </w:r>
      <w:r>
        <w:t xml:space="preserve">training schemes which are considered performant.</w:t>
      </w:r>
      <w:r>
        <w:br/>
      </w:r>
      <w:r>
        <w:t xml:space="preserve">Therefore, the measure is discarded due to limited proportionality, efficiency and</w:t>
      </w:r>
      <w:r>
        <w:t xml:space="preserve"> </w:t>
      </w:r>
      <w:r>
        <w:t xml:space="preserve">effectiveness.</w:t>
      </w:r>
      <w:r>
        <w:t xml:space="preserve"> </w:t>
      </w:r>
      <w:r>
        <w:t xml:space="preserve">Introduce rules for former</w:t>
      </w:r>
      <w:r>
        <w:t xml:space="preserve"> </w:t>
      </w:r>
      <w:r>
        <w:t xml:space="preserve">holders of EU driving licences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EU</w:t>
      </w:r>
      <w:r>
        <w:t xml:space="preserve"> </w:t>
      </w:r>
      <w:r>
        <w:t xml:space="preserve">overseas</w:t>
      </w:r>
      <w:r>
        <w:t xml:space="preserve"> </w:t>
      </w:r>
      <w:r>
        <w:t xml:space="preserve">territories</w:t>
      </w:r>
      <w:r>
        <w:t xml:space="preserve"> </w:t>
      </w:r>
      <w:r>
        <w:t xml:space="preserve">PD5</w:t>
      </w:r>
      <w:r>
        <w:t xml:space="preserve"> </w:t>
      </w:r>
      <w:r>
        <w:t xml:space="preserve">These drivers would be issued (at</w:t>
      </w:r>
      <w:r>
        <w:t xml:space="preserve"> </w:t>
      </w:r>
      <w:r>
        <w:t xml:space="preserve">their request) a driving licence</w:t>
      </w:r>
      <w:r>
        <w:t xml:space="preserve"> </w:t>
      </w:r>
      <w:r>
        <w:t xml:space="preserve">with a specific EU code. The</w:t>
      </w:r>
      <w:r>
        <w:t xml:space="preserve"> </w:t>
      </w:r>
      <w:r>
        <w:t xml:space="preserve">driving licence would be valid</w:t>
      </w:r>
      <w:r>
        <w:t xml:space="preserve"> </w:t>
      </w:r>
      <w:r>
        <w:t xml:space="preserve">only when presented with the</w:t>
      </w:r>
      <w:r>
        <w:t xml:space="preserve"> </w:t>
      </w:r>
      <w:r>
        <w:t xml:space="preserve">driving licence issued by the</w:t>
      </w:r>
      <w:r>
        <w:t xml:space="preserve"> </w:t>
      </w:r>
      <w:r>
        <w:t xml:space="preserve">overseas territory.</w:t>
      </w:r>
      <w:r>
        <w:t xml:space="preserve"> </w:t>
      </w:r>
      <w:r>
        <w:t xml:space="preserve">This measure would address problems reported by Denmark on former holders of</w:t>
      </w:r>
      <w:r>
        <w:t xml:space="preserve"> </w:t>
      </w:r>
      <w:r>
        <w:t xml:space="preserve">driving licences issued by Denmark who are now residing in Greenland.</w:t>
      </w:r>
      <w:r>
        <w:t xml:space="preserve"> </w:t>
      </w:r>
      <w:r>
        <w:t xml:space="preserve">The number of concerned persons seems very limited: a few hundred people</w:t>
      </w:r>
      <w:r>
        <w:t xml:space="preserve"> </w:t>
      </w:r>
      <w:r>
        <w:t xml:space="preserve">travelling in the EU (abroad Denmark).</w:t>
      </w:r>
      <w:r>
        <w:t xml:space="preserve"> </w:t>
      </w:r>
      <w:r>
        <w:t xml:space="preserve">Therefore, the measure is discarded due to limited proportionality and potential risk</w:t>
      </w:r>
      <w:r>
        <w:t xml:space="preserve"> </w:t>
      </w:r>
      <w:r>
        <w:t xml:space="preserve">on road safety in case of driving disqualifications.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ANNEX 6: RETAINED POLICY MEASURES</w:t>
      </w:r>
      <w:r>
        <w:t xml:space="preserve"> </w:t>
      </w:r>
      <w:r>
        <w:t xml:space="preserve">This annex presents the policy measures that have been retained to be included in policy options. First, the measures common to all policy options are</w:t>
      </w:r>
      <w:r>
        <w:t xml:space="preserve"> </w:t>
      </w:r>
      <w:r>
        <w:t xml:space="preserve">presented. The second table provides the policy measures additionally included in PO-B and/or PO-C.</w:t>
      </w:r>
      <w:r>
        <w:br/>
      </w:r>
      <w:r>
        <w:t xml:space="preserve">Policy measures common to all policy options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PD1</w:t>
      </w:r>
      <w:r>
        <w:t xml:space="preserve"> </w:t>
      </w:r>
      <w:r>
        <w:t xml:space="preserve">PMc1: Update of standards on skills</w:t>
      </w:r>
      <w:r>
        <w:t xml:space="preserve"> </w:t>
      </w:r>
      <w:r>
        <w:t xml:space="preserve">and knowledge to be met for the first</w:t>
      </w:r>
      <w:r>
        <w:t xml:space="preserve"> </w:t>
      </w:r>
      <w:r>
        <w:t xml:space="preserve">issuance of a driving licence.</w:t>
      </w:r>
      <w:r>
        <w:t xml:space="preserve"> </w:t>
      </w:r>
      <w:r>
        <w:t xml:space="preserve">The standards to be met for obtaining a driving licence will be updated.</w:t>
      </w:r>
      <w:r>
        <w:br/>
      </w:r>
      <w:r>
        <w:t xml:space="preserve">A driver hazard perception test will have to be conducted, including by use of simulators.</w:t>
      </w:r>
      <w:r>
        <w:br/>
      </w:r>
      <w:r>
        <w:t xml:space="preserve">Knowledge of risk factors related to micro mobility means and of safety of alternatively</w:t>
      </w:r>
      <w:r>
        <w:t xml:space="preserve"> </w:t>
      </w:r>
      <w:r>
        <w:t xml:space="preserve">fuelled vehicles will be assessed.</w:t>
      </w:r>
      <w:r>
        <w:t xml:space="preserve"> </w:t>
      </w:r>
      <w:r>
        <w:t xml:space="preserve">Knowledge and potentially skills related to advanced driving assistance systems and other</w:t>
      </w:r>
      <w:r>
        <w:t xml:space="preserve"> </w:t>
      </w:r>
      <w:r>
        <w:t xml:space="preserve">automation aspects of the vehicle will be assessed.</w:t>
      </w:r>
      <w:r>
        <w:br/>
      </w:r>
      <w:r>
        <w:t xml:space="preserve">SO1</w:t>
      </w:r>
    </w:p>
    <w:p>
      <w:pPr>
        <w:pStyle w:val="BodyText"/>
      </w:pPr>
      <w:r>
        <w:t xml:space="preserve">PMc2: Introduction of rules to remove</w:t>
      </w:r>
      <w:r>
        <w:t xml:space="preserve"> </w:t>
      </w:r>
      <w:r>
        <w:t xml:space="preserve">restrictions associated to automatic gear</w:t>
      </w:r>
      <w:r>
        <w:t xml:space="preserve"> </w:t>
      </w:r>
      <w:r>
        <w:t xml:space="preserve">transmission.</w:t>
      </w:r>
      <w:r>
        <w:br/>
      </w:r>
      <w:r>
        <w:t xml:space="preserve">Drivers who passed their driving test with an automatic gear vehicles will be able to</w:t>
      </w:r>
      <w:r>
        <w:t xml:space="preserve"> </w:t>
      </w:r>
      <w:r>
        <w:t xml:space="preserve">remove the associated restriction on their driving licences (code 78).</w:t>
      </w:r>
      <w:r>
        <w:br/>
      </w:r>
      <w:r>
        <w:t xml:space="preserve">To remove the restrictions, they will have to follow a certified training or to pass</w:t>
      </w:r>
      <w:r>
        <w:t xml:space="preserve"> </w:t>
      </w:r>
      <w:r>
        <w:t xml:space="preserve">successfully a short practical test, potentially with simulators. The test and the training will</w:t>
      </w:r>
      <w:r>
        <w:t xml:space="preserve"> </w:t>
      </w:r>
      <w:r>
        <w:t xml:space="preserve">be conducted on a vehicle with manual transmission and will focus on skills dependent on</w:t>
      </w:r>
      <w:r>
        <w:t xml:space="preserve"> </w:t>
      </w:r>
      <w:r>
        <w:t xml:space="preserve">the type of vehicle’s transmissions.</w:t>
      </w:r>
      <w:r>
        <w:br/>
      </w:r>
      <w:r>
        <w:t xml:space="preserve">PMc3: Amendments to the definitions</w:t>
      </w:r>
      <w:r>
        <w:t xml:space="preserve"> </w:t>
      </w:r>
      <w:r>
        <w:t xml:space="preserve">of vehicle categories for cars and vans</w:t>
      </w:r>
      <w:r>
        <w:t xml:space="preserve"> </w:t>
      </w:r>
      <w:r>
        <w:t xml:space="preserve">(maximum mass).</w:t>
      </w:r>
      <w:r>
        <w:t xml:space="preserve"> </w:t>
      </w:r>
      <w:r>
        <w:t xml:space="preserve">Category B will include alternatively-fuelled vehicles of a maximum mass not exceeding</w:t>
      </w:r>
      <w:r>
        <w:t xml:space="preserve"> </w:t>
      </w:r>
      <w:r>
        <w:t xml:space="preserve">4,25t, without a trailer.</w:t>
      </w:r>
      <w:r>
        <w:t xml:space="preserve"> </w:t>
      </w:r>
      <w:r>
        <w:t xml:space="preserve">PD2</w:t>
      </w:r>
      <w:r>
        <w:t xml:space="preserve"> </w:t>
      </w:r>
      <w:r>
        <w:t xml:space="preserve">PD4</w:t>
      </w:r>
      <w:r>
        <w:t xml:space="preserve"> </w:t>
      </w:r>
      <w:r>
        <w:t xml:space="preserve">PD5</w:t>
      </w:r>
      <w:r>
        <w:t xml:space="preserve"> </w:t>
      </w:r>
      <w:r>
        <w:t xml:space="preserve">PMc4: Improvement of RESPER for</w:t>
      </w:r>
      <w:r>
        <w:t xml:space="preserve"> </w:t>
      </w:r>
      <w:r>
        <w:t xml:space="preserve">the purpose of enforcement</w:t>
      </w:r>
      <w:r>
        <w:br/>
      </w:r>
      <w:r>
        <w:t xml:space="preserve">Requirements on RESPER will be introduced. They will specify the response time to be</w:t>
      </w:r>
      <w:r>
        <w:t xml:space="preserve"> </w:t>
      </w:r>
      <w:r>
        <w:t xml:space="preserve">met when answering to requests and they will allow also to improve the data quality.</w:t>
      </w:r>
      <w:r>
        <w:br/>
      </w:r>
      <w:r>
        <w:t xml:space="preserve">Additional information will be exchanged, in particular in relation to driving</w:t>
      </w:r>
      <w:r>
        <w:t xml:space="preserve"> </w:t>
      </w:r>
      <w:r>
        <w:t xml:space="preserve">disqualifications.</w:t>
      </w:r>
      <w:r>
        <w:t xml:space="preserve"> </w:t>
      </w:r>
      <w:r>
        <w:t xml:space="preserve">SO1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PD3</w:t>
      </w:r>
      <w:r>
        <w:t xml:space="preserve"> </w:t>
      </w:r>
      <w:r>
        <w:t xml:space="preserve">PMc5: Update of standards on physical</w:t>
      </w:r>
      <w:r>
        <w:t xml:space="preserve"> </w:t>
      </w:r>
      <w:r>
        <w:t xml:space="preserve">and mental fitness to be met for the</w:t>
      </w:r>
      <w:r>
        <w:t xml:space="preserve"> </w:t>
      </w:r>
      <w:r>
        <w:t xml:space="preserve">issuance of driving licences</w:t>
      </w:r>
      <w:r>
        <w:t xml:space="preserve"> </w:t>
      </w:r>
      <w:r>
        <w:t xml:space="preserve">Requirements related to diabetes will be updated taking into account the evolution of</w:t>
      </w:r>
      <w:r>
        <w:t xml:space="preserve"> </w:t>
      </w:r>
      <w:r>
        <w:t xml:space="preserve">medical care for this disease (for example, the frequency of the physical fitness assessment</w:t>
      </w:r>
      <w:r>
        <w:t xml:space="preserve"> </w:t>
      </w:r>
      <w:r>
        <w:t xml:space="preserve">will be reduced from every 5 years to every 10 years).</w:t>
      </w:r>
      <w:r>
        <w:br/>
      </w:r>
      <w:r>
        <w:t xml:space="preserve">SO2</w:t>
      </w:r>
    </w:p>
    <w:p>
      <w:pPr>
        <w:pStyle w:val="BodyText"/>
      </w:pPr>
      <w:r>
        <w:t xml:space="preserve">PMc6: New rules on the use of</w:t>
      </w:r>
      <w:r>
        <w:t xml:space="preserve"> </w:t>
      </w:r>
      <w:r>
        <w:t xml:space="preserve">technologies</w:t>
      </w:r>
      <w:r>
        <w:t xml:space="preserve"> </w:t>
      </w:r>
      <w:r>
        <w:t xml:space="preserve">to</w:t>
      </w:r>
      <w:r>
        <w:t xml:space="preserve"> </w:t>
      </w:r>
      <w:r>
        <w:t xml:space="preserve">mitigate</w:t>
      </w:r>
      <w:r>
        <w:t xml:space="preserve"> </w:t>
      </w:r>
      <w:r>
        <w:t xml:space="preserve">medical</w:t>
      </w:r>
      <w:r>
        <w:t xml:space="preserve"> </w:t>
      </w:r>
      <w:r>
        <w:t xml:space="preserve">unfitness</w:t>
      </w:r>
      <w:r>
        <w:br/>
      </w:r>
      <w:r>
        <w:t xml:space="preserve">When a person does not meet the standards on physical and mental fitness, a driving licence</w:t>
      </w:r>
      <w:r>
        <w:t xml:space="preserve"> </w:t>
      </w:r>
      <w:r>
        <w:t xml:space="preserve">may be issued to him or her with the obligation to use a technology that mitigates the</w:t>
      </w:r>
      <w:r>
        <w:t xml:space="preserve"> </w:t>
      </w:r>
      <w:r>
        <w:t xml:space="preserve">unfitness to drive (e.g. alcohol interlock)</w:t>
      </w:r>
      <w:r>
        <w:br/>
      </w:r>
      <w:r>
        <w:t xml:space="preserve">PMc7: Establishment of a knowledge</w:t>
      </w:r>
      <w:r>
        <w:t xml:space="preserve"> </w:t>
      </w:r>
      <w:r>
        <w:t xml:space="preserve">management Platform for authorities</w:t>
      </w:r>
      <w:r>
        <w:t xml:space="preserve"> </w:t>
      </w:r>
      <w:r>
        <w:t xml:space="preserve">regarding physical and mental fitness to</w:t>
      </w:r>
      <w:r>
        <w:t xml:space="preserve"> </w:t>
      </w:r>
      <w:r>
        <w:t xml:space="preserve">drive</w:t>
      </w:r>
      <w:r>
        <w:t xml:space="preserve"> </w:t>
      </w:r>
      <w:r>
        <w:t xml:space="preserve">An expert group will be established and annual meetings will be organised to allow</w:t>
      </w:r>
      <w:r>
        <w:t xml:space="preserve"> </w:t>
      </w:r>
      <w:r>
        <w:t xml:space="preserve">authorities to share information and best practices in relation physical and mental fitness</w:t>
      </w:r>
      <w:r>
        <w:t xml:space="preserve"> </w:t>
      </w:r>
      <w:r>
        <w:t xml:space="preserve">to drive (e.g. screening, assessment)</w:t>
      </w:r>
      <w:r>
        <w:t xml:space="preserve"> </w:t>
      </w:r>
      <w:r>
        <w:t xml:space="preserve">PD4</w:t>
      </w:r>
      <w:r>
        <w:t xml:space="preserve"> </w:t>
      </w:r>
      <w:r>
        <w:t xml:space="preserve">PD5</w:t>
      </w:r>
      <w:r>
        <w:t xml:space="preserve"> </w:t>
      </w:r>
      <w:r>
        <w:t xml:space="preserve">PMc8: Clarification of the concept of</w:t>
      </w:r>
      <w:r>
        <w:t xml:space="preserve"> </w:t>
      </w:r>
      <w:r>
        <w:t xml:space="preserve">normal residence</w:t>
      </w:r>
      <w:r>
        <w:t xml:space="preserve"> </w:t>
      </w:r>
      <w:r>
        <w:t xml:space="preserve">The concept of normal residence will be developed to specify how the normal residence</w:t>
      </w:r>
      <w:r>
        <w:t xml:space="preserve"> </w:t>
      </w:r>
      <w:r>
        <w:t xml:space="preserve">should be determined during the 6 first months of establishment in a new country,</w:t>
      </w:r>
      <w:r>
        <w:t xml:space="preserve"> </w:t>
      </w:r>
      <w:r>
        <w:t xml:space="preserve">including certain special cases where two or more Member States consider they can be</w:t>
      </w:r>
      <w:r>
        <w:t xml:space="preserve"> </w:t>
      </w:r>
      <w:r>
        <w:t xml:space="preserve">issuing authority.</w:t>
      </w:r>
      <w:r>
        <w:t xml:space="preserve"> </w:t>
      </w:r>
      <w:r>
        <w:t xml:space="preserve">SO3</w:t>
      </w:r>
      <w:r>
        <w:t xml:space="preserve"> </w:t>
      </w:r>
      <w:r>
        <w:t xml:space="preserve">PD5</w:t>
      </w:r>
      <w:r>
        <w:t xml:space="preserve"> </w:t>
      </w:r>
      <w:r>
        <w:t xml:space="preserve">PMc9: Introduction of the EU mobile</w:t>
      </w:r>
      <w:r>
        <w:t xml:space="preserve"> </w:t>
      </w:r>
      <w:r>
        <w:t xml:space="preserve">driving licence</w:t>
      </w:r>
      <w:r>
        <w:t xml:space="preserve"> </w:t>
      </w:r>
      <w:r>
        <w:t xml:space="preserve">An EU digital driving licence will be introduced, based on ISO18013-5 and on eIDAS</w:t>
      </w:r>
      <w:r>
        <w:t xml:space="preserve"> </w:t>
      </w:r>
      <w:r>
        <w:t xml:space="preserve">features. Mobile driving licences will be recognised from 2026 and will be issued by</w:t>
      </w:r>
      <w:r>
        <w:t xml:space="preserve"> </w:t>
      </w:r>
      <w:r>
        <w:t xml:space="preserve">default from 2028.</w:t>
      </w:r>
    </w:p>
    <w:p>
      <w:pPr>
        <w:pStyle w:val="BodyText"/>
      </w:pPr>
      <w:r>
        <w:t xml:space="preserve">PMc10: Introduction of a possible QR</w:t>
      </w:r>
      <w:r>
        <w:t xml:space="preserve"> </w:t>
      </w:r>
      <w:r>
        <w:t xml:space="preserve">code on the physical licence in the areas</w:t>
      </w:r>
      <w:r>
        <w:t xml:space="preserve"> </w:t>
      </w:r>
      <w:r>
        <w:t xml:space="preserve">reserved for microchip</w:t>
      </w:r>
      <w:r>
        <w:br/>
      </w:r>
      <w:r>
        <w:t xml:space="preserve">It will be possible to print a QR code in the space reserved on physical driving licences for</w:t>
      </w:r>
      <w:r>
        <w:t xml:space="preserve"> </w:t>
      </w:r>
      <w:r>
        <w:t xml:space="preserve">microchips. It will provide access to additional information, not displayed on the physical</w:t>
      </w:r>
      <w:r>
        <w:t xml:space="preserve"> </w:t>
      </w:r>
      <w:r>
        <w:t xml:space="preserve">driving licence.</w:t>
      </w:r>
      <w:r>
        <w:br/>
      </w:r>
      <w:r>
        <w:t xml:space="preserve">PMc11:</w:t>
      </w:r>
      <w:r>
        <w:t xml:space="preserve"> </w:t>
      </w:r>
      <w:r>
        <w:t xml:space="preserve">Improvement</w:t>
      </w:r>
      <w:r>
        <w:t xml:space="preserve"> </w:t>
      </w:r>
      <w:r>
        <w:t xml:space="preserve">and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of</w:t>
      </w:r>
      <w:r>
        <w:t xml:space="preserve"> </w:t>
      </w:r>
      <w:r>
        <w:t xml:space="preserve">rules</w:t>
      </w:r>
      <w:r>
        <w:t xml:space="preserve"> </w:t>
      </w:r>
      <w:r>
        <w:t xml:space="preserve">on</w:t>
      </w:r>
      <w:r>
        <w:t xml:space="preserve"> </w:t>
      </w:r>
      <w:r>
        <w:t xml:space="preserve">administrative validity.</w:t>
      </w:r>
    </w:p>
    <w:p>
      <w:pPr>
        <w:pStyle w:val="BodyText"/>
      </w:pPr>
      <w:r>
        <w:t xml:space="preserve">The 15 years long administrative validity of driving licences for A and B categories will</w:t>
      </w:r>
      <w:r>
        <w:t xml:space="preserve"> </w:t>
      </w:r>
      <w:r>
        <w:t xml:space="preserve">be made mandatory and exclusive.</w:t>
      </w:r>
      <w:r>
        <w:br/>
      </w:r>
      <w:r>
        <w:t xml:space="preserve">MS will be able to issue driving licences with an administrative validity not exceeding that</w:t>
      </w:r>
      <w:r>
        <w:t xml:space="preserve"> </w:t>
      </w:r>
      <w:r>
        <w:t xml:space="preserve">of the residence permit of the (foreign) holder304.</w:t>
      </w:r>
    </w:p>
    <w:p>
      <w:pPr>
        <w:pStyle w:val="BodyText"/>
      </w:pPr>
      <w:r>
        <w:t xml:space="preserve">304 In a similar but more effective manner than Regulation (EU) 2020/698 and Regulation (EU) 2021/567.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PMc12: Mutual recognition of optional</w:t>
      </w:r>
      <w:r>
        <w:t xml:space="preserve"> </w:t>
      </w:r>
      <w:r>
        <w:t xml:space="preserve">equivalences</w:t>
      </w:r>
      <w:r>
        <w:t xml:space="preserve"> </w:t>
      </w:r>
      <w:r>
        <w:t xml:space="preserve">–</w:t>
      </w:r>
      <w:r>
        <w:t xml:space="preserve"> </w:t>
      </w:r>
      <w:r>
        <w:t xml:space="preserve">New</w:t>
      </w:r>
      <w:r>
        <w:t xml:space="preserve"> </w:t>
      </w:r>
      <w:r>
        <w:t xml:space="preserve">equivalence</w:t>
      </w:r>
      <w:r>
        <w:t xml:space="preserve"> </w:t>
      </w:r>
      <w:r>
        <w:t xml:space="preserve">applicable to small bus combined with</w:t>
      </w:r>
      <w:r>
        <w:t xml:space="preserve"> </w:t>
      </w:r>
      <w:r>
        <w:t xml:space="preserve">a trailer</w:t>
      </w:r>
      <w:r>
        <w:br/>
      </w:r>
      <w:r>
        <w:t xml:space="preserve">Optional equivalence will be mutually recognised. For that purpose, an EU code will be</w:t>
      </w:r>
      <w:r>
        <w:t xml:space="preserve"> </w:t>
      </w:r>
      <w:r>
        <w:t xml:space="preserve">introduced for each of the optional equivalence of the Directive.</w:t>
      </w:r>
      <w:r>
        <w:t xml:space="preserve"> </w:t>
      </w:r>
      <w:r>
        <w:t xml:space="preserve">A licence granted for categories D1 and CE shall be valid to drive vehicles in category</w:t>
      </w:r>
      <w:r>
        <w:t xml:space="preserve"> </w:t>
      </w:r>
      <w:r>
        <w:t xml:space="preserve">D1E.</w:t>
      </w:r>
    </w:p>
    <w:p>
      <w:pPr>
        <w:pStyle w:val="BodyText"/>
      </w:pPr>
      <w:r>
        <w:t xml:space="preserve">Policy measures included in options PO-B and/or PO-C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PD1</w:t>
      </w:r>
      <w:r>
        <w:t xml:space="preserve"> </w:t>
      </w:r>
      <w:r>
        <w:t xml:space="preserve">PD2</w:t>
      </w:r>
      <w:r>
        <w:t xml:space="preserve"> </w:t>
      </w:r>
      <w:r>
        <w:t xml:space="preserve">PM1: Rules on training and probation</w:t>
      </w:r>
      <w:r>
        <w:t xml:space="preserve"> </w:t>
      </w:r>
      <w:r>
        <w:t xml:space="preserve">periods</w:t>
      </w:r>
      <w:r>
        <w:t xml:space="preserve"> </w:t>
      </w:r>
      <w:r>
        <w:t xml:space="preserve">-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on</w:t>
      </w:r>
      <w:r>
        <w:t xml:space="preserve"> </w:t>
      </w:r>
      <w:r>
        <w:t xml:space="preserve">lifelong training</w:t>
      </w:r>
      <w:r>
        <w:br/>
      </w:r>
      <w:r>
        <w:t xml:space="preserve">Rules on accompanied driving for drivers who are between 17 and 18 years old after</w:t>
      </w:r>
      <w:r>
        <w:t xml:space="preserve"> </w:t>
      </w:r>
      <w:r>
        <w:t xml:space="preserve">passing the driving test will be introduced for categories B and C. It will include a specific</w:t>
      </w:r>
      <w:r>
        <w:t xml:space="preserve"> </w:t>
      </w:r>
      <w:r>
        <w:t xml:space="preserve">EU code and standards applicable to accompaniers. It will require to reduce for this specific</w:t>
      </w:r>
      <w:r>
        <w:t xml:space="preserve"> </w:t>
      </w:r>
      <w:r>
        <w:t xml:space="preserve">case the minimum age from 18 to 17 years old to be professionally qualified (Directive</w:t>
      </w:r>
      <w:r>
        <w:t xml:space="preserve"> </w:t>
      </w:r>
      <w:r>
        <w:t xml:space="preserve">(EU) 2022/2561)</w:t>
      </w:r>
      <w:r>
        <w:t xml:space="preserve"> </w:t>
      </w:r>
      <w:r>
        <w:t xml:space="preserve">A probation period of a minimum of 2 years will be established for novice drivers. It will</w:t>
      </w:r>
      <w:r>
        <w:t xml:space="preserve"> </w:t>
      </w:r>
      <w:r>
        <w:t xml:space="preserve">be subject to strict rules related to driving under influence (zero tolerance) and potentially</w:t>
      </w:r>
      <w:r>
        <w:t xml:space="preserve"> </w:t>
      </w:r>
      <w:r>
        <w:t xml:space="preserve">additional rules and/or restrictions defined by each MS.</w:t>
      </w:r>
      <w:r>
        <w:t xml:space="preserve"> </w:t>
      </w:r>
      <w:r>
        <w:t xml:space="preserve">A recommendation will be adopted for lifelong training, with the objective to maintain</w:t>
      </w:r>
      <w:r>
        <w:t xml:space="preserve"> </w:t>
      </w:r>
      <w:r>
        <w:t xml:space="preserve">drivers’ skills and knowledge on advanced technologies.</w:t>
      </w:r>
      <w:r>
        <w:t xml:space="preserve"> </w:t>
      </w:r>
      <w:r>
        <w:t xml:space="preserve">SO1</w:t>
      </w:r>
      <w:r>
        <w:t xml:space="preserve"> </w:t>
      </w:r>
      <w:r>
        <w:t xml:space="preserve">PD1</w:t>
      </w:r>
      <w:r>
        <w:t xml:space="preserve"> </w:t>
      </w:r>
      <w:r>
        <w:t xml:space="preserve">PM2: Amendments to the definition</w:t>
      </w:r>
      <w:r>
        <w:t xml:space="preserve"> </w:t>
      </w:r>
      <w:r>
        <w:t xml:space="preserve">of the mopeds’ category to include</w:t>
      </w:r>
      <w:r>
        <w:t xml:space="preserve"> </w:t>
      </w:r>
      <w:r>
        <w:t xml:space="preserve">certain micro mobility means</w:t>
      </w:r>
    </w:p>
    <w:p>
      <w:pPr>
        <w:pStyle w:val="BodyText"/>
      </w:pPr>
      <w:r>
        <w:t xml:space="preserve">The category AM will include all vehicles with a speed between a maximum speed of 25</w:t>
      </w:r>
      <w:r>
        <w:t xml:space="preserve"> </w:t>
      </w:r>
      <w:r>
        <w:t xml:space="preserve">and 45 km/h, including micro-mobility means. It will not cover vehicles with a maximum</w:t>
      </w:r>
      <w:r>
        <w:t xml:space="preserve"> </w:t>
      </w:r>
      <w:r>
        <w:t xml:space="preserve">speed below 25 km/h</w:t>
      </w:r>
      <w:r>
        <w:t xml:space="preserve"> </w:t>
      </w:r>
      <w:r>
        <w:t xml:space="preserve">SO1</w:t>
      </w:r>
      <w:r>
        <w:t xml:space="preserve"> </w:t>
      </w:r>
      <w:r>
        <w:t xml:space="preserve">PM3: Introduction of a new category</w:t>
      </w:r>
      <w:r>
        <w:t xml:space="preserve"> </w:t>
      </w:r>
      <w:r>
        <w:t xml:space="preserve">for tractors - amendment to the</w:t>
      </w:r>
      <w:r>
        <w:t xml:space="preserve"> </w:t>
      </w:r>
      <w:r>
        <w:t xml:space="preserve">definition of the small bus category</w:t>
      </w:r>
      <w:r>
        <w:br/>
      </w:r>
      <w:r>
        <w:t xml:space="preserve">The mutual recognition of national licences for tractors will be introduced.</w:t>
      </w:r>
      <w:r>
        <w:br/>
      </w:r>
      <w:r>
        <w:t xml:space="preserve">The number of maximum passengers for vehicles of category D1 will be increased from</w:t>
      </w:r>
      <w:r>
        <w:t xml:space="preserve"> </w:t>
      </w:r>
      <w:r>
        <w:t xml:space="preserve">16 to 22.</w:t>
      </w:r>
    </w:p>
    <w:p>
      <w:pPr>
        <w:pStyle w:val="BodyText"/>
      </w:pPr>
      <w:r>
        <w:t xml:space="preserve">142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PD2</w:t>
      </w:r>
      <w:r>
        <w:t xml:space="preserve"> </w:t>
      </w:r>
      <w:r>
        <w:t xml:space="preserve">PM4: Mutual recognition of driving</w:t>
      </w:r>
      <w:r>
        <w:t xml:space="preserve"> </w:t>
      </w:r>
      <w:r>
        <w:t xml:space="preserve">disqualifications</w:t>
      </w:r>
      <w:r>
        <w:br/>
      </w:r>
      <w:r>
        <w:t xml:space="preserve">Driving disqualifications resulting from specific offenses (excessive speed driving and</w:t>
      </w:r>
      <w:r>
        <w:t xml:space="preserve"> </w:t>
      </w:r>
      <w:r>
        <w:t xml:space="preserve">driving under the influence of alcohol) will be mutually recognised.</w:t>
      </w:r>
      <w:r>
        <w:t xml:space="preserve"> </w:t>
      </w:r>
      <w:r>
        <w:t xml:space="preserve">SO1</w:t>
      </w:r>
      <w:r>
        <w:t xml:space="preserve"> </w:t>
      </w:r>
      <w:r>
        <w:t xml:space="preserve">PM5: Rules on consequences of</w:t>
      </w:r>
      <w:r>
        <w:t xml:space="preserve"> </w:t>
      </w:r>
      <w:r>
        <w:t xml:space="preserve">penalty points for non-residents -</w:t>
      </w:r>
      <w:r>
        <w:t xml:space="preserve"> </w:t>
      </w:r>
      <w:r>
        <w:t xml:space="preserve">Rules on rehabilitation in case of a</w:t>
      </w:r>
      <w:r>
        <w:t xml:space="preserve"> </w:t>
      </w:r>
      <w:r>
        <w:t xml:space="preserve">change of normal residence</w:t>
      </w:r>
      <w:r>
        <w:br/>
      </w:r>
      <w:r>
        <w:t xml:space="preserve">Penalty points will be also applied to non-residents and driving disqualification resulting</w:t>
      </w:r>
      <w:r>
        <w:t xml:space="preserve"> </w:t>
      </w:r>
      <w:r>
        <w:t xml:space="preserve">from penalty points system should be mutually recognised.</w:t>
      </w:r>
      <w:r>
        <w:br/>
      </w:r>
      <w:r>
        <w:t xml:space="preserve">PD3</w:t>
      </w:r>
      <w:r>
        <w:t xml:space="preserve"> </w:t>
      </w:r>
      <w:r>
        <w:t xml:space="preserve">PM6: Rules on simple medical</w:t>
      </w:r>
      <w:r>
        <w:t xml:space="preserve"> </w:t>
      </w:r>
      <w:r>
        <w:t xml:space="preserve">screening</w:t>
      </w:r>
      <w:r>
        <w:t xml:space="preserve"> </w:t>
      </w:r>
      <w:r>
        <w:t xml:space="preserve">Non-binding guidelines will be established for assessing applicants’ vision for group 1</w:t>
      </w:r>
      <w:r>
        <w:t xml:space="preserve"> </w:t>
      </w:r>
      <w:r>
        <w:t xml:space="preserve">drivers.</w:t>
      </w:r>
      <w:r>
        <w:t xml:space="preserve"> </w:t>
      </w:r>
      <w:r>
        <w:t xml:space="preserve">Medical screening will be mandatory at renewal for group 1 drivers, based on a self-</w:t>
      </w:r>
      <w:r>
        <w:t xml:space="preserve"> </w:t>
      </w:r>
      <w:r>
        <w:t xml:space="preserve">assessment triggering assessments by a general practitioner and/or a specialist if required.</w:t>
      </w:r>
      <w:r>
        <w:br/>
      </w:r>
      <w:r>
        <w:t xml:space="preserve">Administrative validity of driving licences of group 1 will be shortened to 5 years for</w:t>
      </w:r>
      <w:r>
        <w:t xml:space="preserve"> </w:t>
      </w:r>
      <w:r>
        <w:t xml:space="preserve">drivers of the age of 70 years old or above to enable more frequent medical screening.</w:t>
      </w:r>
      <w:r>
        <w:t xml:space="preserve"> </w:t>
      </w:r>
      <w:r>
        <w:t xml:space="preserve">An instrument will be established to prepare training material related to medical screening</w:t>
      </w:r>
      <w:r>
        <w:t xml:space="preserve"> </w:t>
      </w:r>
      <w:r>
        <w:t xml:space="preserve">for general practitioners (in all EU languages).</w:t>
      </w:r>
      <w:r>
        <w:t xml:space="preserve"> </w:t>
      </w:r>
      <w:r>
        <w:t xml:space="preserve">SO2</w:t>
      </w:r>
      <w:r>
        <w:t xml:space="preserve"> </w:t>
      </w:r>
      <w:r>
        <w:t xml:space="preserve">PM7: Rules on advanced medical</w:t>
      </w:r>
      <w:r>
        <w:t xml:space="preserve"> </w:t>
      </w:r>
      <w:r>
        <w:t xml:space="preserve">screening</w:t>
      </w:r>
      <w:r>
        <w:br/>
      </w:r>
      <w:r>
        <w:t xml:space="preserve">Applicants’ vision will be checked by certified professionals for group 1 drivers.</w:t>
      </w:r>
      <w:r>
        <w:t xml:space="preserve"> </w:t>
      </w:r>
      <w:r>
        <w:t xml:space="preserve">Medical screening will be mandatory at renewal for group 1 drivers, based on a self-</w:t>
      </w:r>
      <w:r>
        <w:t xml:space="preserve"> </w:t>
      </w:r>
      <w:r>
        <w:t xml:space="preserve">assessment filled out with a general practitioner triggering specific assessments if required.</w:t>
      </w:r>
      <w:r>
        <w:br/>
      </w:r>
      <w:r>
        <w:t xml:space="preserve">Administrative validity of driving licences of group 1 will be shortened to 5 years for</w:t>
      </w:r>
      <w:r>
        <w:t xml:space="preserve"> </w:t>
      </w:r>
      <w:r>
        <w:t xml:space="preserve">drivers of the age of 65 years old or above to enable more frequent medical screening.</w:t>
      </w:r>
      <w:r>
        <w:t xml:space="preserve"> </w:t>
      </w:r>
      <w:r>
        <w:t xml:space="preserve">An instrument will be established to prepare training material related to medical screening</w:t>
      </w:r>
      <w:r>
        <w:t xml:space="preserve"> </w:t>
      </w:r>
      <w:r>
        <w:t xml:space="preserve">for general practitioners (in all EU languages).</w:t>
      </w:r>
      <w:r>
        <w:t xml:space="preserve"> </w:t>
      </w:r>
      <w:r>
        <w:t xml:space="preserve">PD4</w:t>
      </w:r>
      <w:r>
        <w:t xml:space="preserve"> </w:t>
      </w:r>
      <w:r>
        <w:t xml:space="preserve">PM8: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staging</w:t>
      </w:r>
      <w:r>
        <w:t xml:space="preserve"> </w:t>
      </w:r>
      <w:r>
        <w:t xml:space="preserve">requirement to obtain a licence of</w:t>
      </w:r>
      <w:r>
        <w:t xml:space="preserve"> </w:t>
      </w:r>
      <w:r>
        <w:t xml:space="preserve">category CE or DE</w:t>
      </w:r>
      <w:r>
        <w:br/>
      </w:r>
      <w:r>
        <w:t xml:space="preserve">The requirement to hold a licence of category C or D to obtain a licence of category CE or</w:t>
      </w:r>
      <w:r>
        <w:t xml:space="preserve"> </w:t>
      </w:r>
      <w:r>
        <w:t xml:space="preserve">DE will be removed</w:t>
      </w:r>
      <w:r>
        <w:br/>
      </w:r>
      <w:r>
        <w:t xml:space="preserve">SO3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Driver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</w:t>
      </w:r>
      <w:r>
        <w:t xml:space="preserve"> </w:t>
      </w:r>
      <w:r>
        <w:t xml:space="preserve">Link to a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PM9: Flexibility for the first issuance</w:t>
      </w:r>
      <w:r>
        <w:t xml:space="preserve"> </w:t>
      </w:r>
      <w:r>
        <w:t xml:space="preserve">of driving licences in case of</w:t>
      </w:r>
      <w:r>
        <w:t xml:space="preserve"> </w:t>
      </w:r>
      <w:r>
        <w:t xml:space="preserve">restrictions related to languages</w:t>
      </w:r>
      <w:r>
        <w:br/>
      </w:r>
      <w:r>
        <w:t xml:space="preserve">Applicants that are EU nationals shall be able to obtain their first driving licence of</w:t>
      </w:r>
      <w:r>
        <w:t xml:space="preserve"> </w:t>
      </w:r>
      <w:r>
        <w:t xml:space="preserve">category B in their country of citizenship in the event their state of normal residence does</w:t>
      </w:r>
      <w:r>
        <w:t xml:space="preserve"> </w:t>
      </w:r>
      <w:r>
        <w:t xml:space="preserve">not allow interpreters and the official language of their country of citizenship is not</w:t>
      </w:r>
      <w:r>
        <w:t xml:space="preserve"> </w:t>
      </w:r>
      <w:r>
        <w:t xml:space="preserve">available for theoretical or practical test in their country of normal residence</w:t>
      </w:r>
      <w:r>
        <w:br/>
      </w:r>
      <w:r>
        <w:t xml:space="preserve">PD4</w:t>
      </w:r>
      <w:r>
        <w:t xml:space="preserve"> </w:t>
      </w:r>
      <w:r>
        <w:t xml:space="preserve">PD5</w:t>
      </w:r>
      <w:r>
        <w:t xml:space="preserve"> </w:t>
      </w:r>
      <w:r>
        <w:t xml:space="preserve">PM10: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physical and mental assessment</w:t>
      </w:r>
      <w:r>
        <w:br/>
      </w:r>
      <w:r>
        <w:t xml:space="preserve">Verifications that the standards on physical and mental fitness to drive are met will be</w:t>
      </w:r>
      <w:r>
        <w:t xml:space="preserve"> </w:t>
      </w:r>
      <w:r>
        <w:t xml:space="preserve">mutually recognised by the Member States.</w:t>
      </w:r>
      <w:r>
        <w:t xml:space="preserve"> </w:t>
      </w:r>
      <w:r>
        <w:t xml:space="preserve">PD5</w:t>
      </w:r>
      <w:r>
        <w:t xml:space="preserve"> </w:t>
      </w:r>
      <w:r>
        <w:t xml:space="preserve">PM11: New optional equivalence</w:t>
      </w:r>
      <w:r>
        <w:t xml:space="preserve"> </w:t>
      </w:r>
      <w:r>
        <w:t xml:space="preserve">related to vehicles with limited</w:t>
      </w:r>
      <w:r>
        <w:t xml:space="preserve"> </w:t>
      </w:r>
      <w:r>
        <w:t xml:space="preserve">maximum speed</w:t>
      </w:r>
      <w:r>
        <w:br/>
      </w:r>
      <w:r>
        <w:t xml:space="preserve">The holder of a B1 licence aged 21 years old or less will be authorised to drive a vehicle</w:t>
      </w:r>
      <w:r>
        <w:t xml:space="preserve"> </w:t>
      </w:r>
      <w:r>
        <w:t xml:space="preserve">whose maximum mass is 2 500 kg and maximum speed is physically limited to 45 km/h</w:t>
      </w:r>
      <w:r>
        <w:t xml:space="preserve"> </w:t>
      </w:r>
      <w:r>
        <w:t xml:space="preserve">on the territory of his or her issuing state if that later has decided to implement this optional</w:t>
      </w:r>
      <w:r>
        <w:t xml:space="preserve"> </w:t>
      </w:r>
      <w:r>
        <w:t xml:space="preserve">equivalence</w:t>
      </w:r>
      <w:r>
        <w:t xml:space="preserve"> </w:t>
      </w:r>
      <w:r>
        <w:t xml:space="preserve">PM12: Rules on the removal of code</w:t>
      </w:r>
      <w:r>
        <w:t xml:space="preserve"> </w:t>
      </w:r>
      <w:r>
        <w:t xml:space="preserve">70</w:t>
      </w:r>
      <w:r>
        <w:t xml:space="preserve"> </w:t>
      </w:r>
      <w:r>
        <w:t xml:space="preserve">The code 70 will be removed from the licence when the driver has been holding an EU</w:t>
      </w:r>
      <w:r>
        <w:t xml:space="preserve"> </w:t>
      </w:r>
      <w:r>
        <w:t xml:space="preserve">licence for at least 5 years and has not committed serious road traffic offenses.</w:t>
      </w:r>
      <w:r>
        <w:br/>
      </w:r>
      <w:r>
        <w:t xml:space="preserve">Driving licences will be issued without a code 70 in the event of an exchange of foreign</w:t>
      </w:r>
      <w:r>
        <w:t xml:space="preserve"> </w:t>
      </w:r>
      <w:r>
        <w:t xml:space="preserve">licences as concerns former holders of an EU driving licence for the categories obtained</w:t>
      </w:r>
      <w:r>
        <w:t xml:space="preserve"> </w:t>
      </w:r>
      <w:r>
        <w:t xml:space="preserve">after passing tests in the EU</w:t>
      </w:r>
      <w:r>
        <w:t xml:space="preserve"> </w:t>
      </w:r>
      <w:r>
        <w:t xml:space="preserve">PM13: New optional equivalence</w:t>
      </w:r>
      <w:r>
        <w:t xml:space="preserve"> </w:t>
      </w:r>
      <w:r>
        <w:t xml:space="preserve">related to bus without passengers</w:t>
      </w:r>
      <w:r>
        <w:t xml:space="preserve"> </w:t>
      </w:r>
      <w:r>
        <w:t xml:space="preserve">The holder of a driving licence of category C will be authorised to drive a bus without</w:t>
      </w:r>
      <w:r>
        <w:t xml:space="preserve"> </w:t>
      </w:r>
      <w:r>
        <w:t xml:space="preserve">passengers on the territory of his or her issuing state if that later has decided to implement</w:t>
      </w:r>
      <w:r>
        <w:t xml:space="preserve"> </w:t>
      </w:r>
      <w:r>
        <w:t xml:space="preserve">this optional equivalence.</w:t>
      </w:r>
      <w:r>
        <w:br/>
      </w:r>
      <w:r>
        <w:t xml:space="preserve">PM14: Rules on the exchange of</w:t>
      </w:r>
      <w:r>
        <w:t xml:space="preserve"> </w:t>
      </w:r>
      <w:r>
        <w:t xml:space="preserve">foreign driving licences.</w:t>
      </w:r>
      <w:r>
        <w:br/>
      </w:r>
      <w:r>
        <w:t xml:space="preserve">Rules will be introduced establishing a legal basis for the exchange of driving licences</w:t>
      </w:r>
      <w:r>
        <w:t xml:space="preserve"> </w:t>
      </w:r>
      <w:r>
        <w:t xml:space="preserve">issued by a third country whose licensing system guarantees a level of road safety</w:t>
      </w:r>
      <w:r>
        <w:t xml:space="preserve"> </w:t>
      </w:r>
      <w:r>
        <w:t xml:space="preserve">equivalent to the one in the EU. The issued driving licences will not be marked with a code</w:t>
      </w:r>
      <w:r>
        <w:t xml:space="preserve"> </w:t>
      </w:r>
      <w:r>
        <w:t xml:space="preserve">70. MS will be able to continue to establish new framework under the current rules for the</w:t>
      </w:r>
      <w:r>
        <w:t xml:space="preserve"> </w:t>
      </w:r>
      <w:r>
        <w:t xml:space="preserve">exchange of driving licences with countries whose level of road safety has not been</w:t>
      </w:r>
      <w:r>
        <w:t xml:space="preserve"> </w:t>
      </w:r>
      <w:r>
        <w:t xml:space="preserve">assessed.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ANNEX 7: VEHICLE CATEGORIES</w:t>
      </w:r>
      <w:r>
        <w:t xml:space="preserve"> </w:t>
      </w:r>
      <w:r>
        <w:t xml:space="preserve">This annex explains the various categories of vehicles specified by Article 4 of Directive</w:t>
      </w:r>
      <w:r>
        <w:t xml:space="preserve"> </w:t>
      </w:r>
      <w:r>
        <w:t xml:space="preserve">2006/126/EC. These categories are marked on the driving licences and refer to the type of</w:t>
      </w:r>
      <w:r>
        <w:t xml:space="preserve"> </w:t>
      </w:r>
      <w:r>
        <w:t xml:space="preserve">vehicles that a person can drive when he or she holds a driving licence of the corresponding</w:t>
      </w:r>
      <w:r>
        <w:t xml:space="preserve"> </w:t>
      </w:r>
      <w:r>
        <w:t xml:space="preserve">category.</w:t>
      </w:r>
      <w:r>
        <w:t xml:space="preserve"> </w:t>
      </w:r>
      <w:r>
        <w:t xml:space="preserve">Motorcycles, motor tricycles, light quadricycles and mopeds</w:t>
      </w:r>
      <w:r>
        <w:t xml:space="preserve"> </w:t>
      </w:r>
      <w:r>
        <w:t xml:space="preserve">Category Type of vehicles</w:t>
      </w:r>
      <w:r>
        <w:t xml:space="preserve"> </w:t>
      </w:r>
      <w:r>
        <w:t xml:space="preserve">AM</w:t>
      </w:r>
      <w:r>
        <w:t xml:space="preserve"> </w:t>
      </w:r>
      <w:r>
        <w:t xml:space="preserve">Two-wheel vehicles or three-wheel vehicles with a maximum design speed of not</w:t>
      </w:r>
      <w:r>
        <w:t xml:space="preserve"> </w:t>
      </w:r>
      <w:r>
        <w:t xml:space="preserve">more than 45 km/h, as defined in Article 1(2)(a) of Directive 2002/24/EC305 of the</w:t>
      </w:r>
      <w:r>
        <w:t xml:space="preserve"> </w:t>
      </w:r>
      <w:r>
        <w:t xml:space="preserve">European Parliament and of the Council of 18 March 2002 relating to the type-</w:t>
      </w:r>
      <w:r>
        <w:t xml:space="preserve"> </w:t>
      </w:r>
      <w:r>
        <w:t xml:space="preserve">approval of two or three-wheel motor vehicles (excluding those with a maximum</w:t>
      </w:r>
      <w:r>
        <w:t xml:space="preserve"> </w:t>
      </w:r>
      <w:r>
        <w:t xml:space="preserve">design speed under or equal to 25 km/h),</w:t>
      </w:r>
      <w:r>
        <w:br/>
      </w:r>
      <w:r>
        <w:t xml:space="preserve">light quadricycles as defined in Article 1(3)(a) of Directive 2002/24/EC</w:t>
      </w:r>
      <w:r>
        <w:t xml:space="preserve"> </w:t>
      </w:r>
      <w:r>
        <w:t xml:space="preserve">A1</w:t>
      </w:r>
      <w:r>
        <w:t xml:space="preserve"> </w:t>
      </w:r>
      <w:r>
        <w:t xml:space="preserve">motorcycles with a cylinder capacity not exceeding 125 cubic centimetres, of a</w:t>
      </w:r>
      <w:r>
        <w:t xml:space="preserve"> </w:t>
      </w:r>
      <w:r>
        <w:t xml:space="preserve">power not exceeding 11 kW and with a power/weight ratio not exceeding 0,1</w:t>
      </w:r>
      <w:r>
        <w:t xml:space="preserve"> </w:t>
      </w:r>
      <w:r>
        <w:t xml:space="preserve">kW/kg,</w:t>
      </w:r>
      <w:r>
        <w:br/>
      </w:r>
      <w:r>
        <w:t xml:space="preserve">motor tricycles with a power not exceeding 15 kW,</w:t>
      </w:r>
      <w:r>
        <w:br/>
      </w:r>
      <w:r>
        <w:t xml:space="preserve">A2</w:t>
      </w:r>
      <w:r>
        <w:t xml:space="preserve"> </w:t>
      </w:r>
      <w:r>
        <w:t xml:space="preserve">motorcycles of a power not exceeding 35 kW and with a power/weight ratio not</w:t>
      </w:r>
      <w:r>
        <w:t xml:space="preserve"> </w:t>
      </w:r>
      <w:r>
        <w:t xml:space="preserve">exceeding 0,2 kW/kg and not derived from a vehicle of more than double its power,</w:t>
      </w:r>
      <w:r>
        <w:br/>
      </w:r>
      <w:r>
        <w:t xml:space="preserve">A</w:t>
      </w:r>
      <w:r>
        <w:t xml:space="preserve"> </w:t>
      </w:r>
      <w:r>
        <w:t xml:space="preserve">motorcycles</w:t>
      </w:r>
      <w:r>
        <w:br/>
      </w:r>
      <w:r>
        <w:t xml:space="preserve">motor tricycles with a power exceeding 15 kW</w:t>
      </w:r>
      <w:r>
        <w:t xml:space="preserve"> </w:t>
      </w:r>
      <w:r>
        <w:t xml:space="preserve">Cars and vans</w:t>
      </w:r>
      <w:r>
        <w:t xml:space="preserve"> </w:t>
      </w:r>
      <w:r>
        <w:t xml:space="preserve">Category Type of vehicles</w:t>
      </w:r>
      <w:r>
        <w:t xml:space="preserve"> </w:t>
      </w:r>
      <w:r>
        <w:t xml:space="preserve">B</w:t>
      </w:r>
      <w:r>
        <w:t xml:space="preserve"> </w:t>
      </w:r>
      <w:r>
        <w:t xml:space="preserve">motor vehicles with a maximum authorised mass not exceeding 3 500 kg and</w:t>
      </w:r>
      <w:r>
        <w:t xml:space="preserve"> </w:t>
      </w:r>
      <w:r>
        <w:t xml:space="preserve">designed and constructed for the carriage of no more than eight passengers in</w:t>
      </w:r>
      <w:r>
        <w:t xml:space="preserve"> </w:t>
      </w:r>
      <w:r>
        <w:t xml:space="preserve">addition to the driver; motor vehicles in this category may be combined with a</w:t>
      </w:r>
      <w:r>
        <w:t xml:space="preserve"> </w:t>
      </w:r>
      <w:r>
        <w:t xml:space="preserve">trailer having a maximum auth-orised mass which does not exceed 750 kg.</w:t>
      </w:r>
      <w:r>
        <w:t xml:space="preserve"> </w:t>
      </w:r>
      <w:r>
        <w:t xml:space="preserve">B1</w:t>
      </w:r>
      <w:r>
        <w:t xml:space="preserve"> </w:t>
      </w:r>
      <w:r>
        <w:t xml:space="preserve">quadricycles, as defined in Article 1(3)(b) of Directive 2002/24/EC (optional)</w:t>
      </w:r>
      <w:r>
        <w:t xml:space="preserve"> </w:t>
      </w:r>
      <w:r>
        <w:t xml:space="preserve">BE</w:t>
      </w:r>
      <w:r>
        <w:t xml:space="preserve"> </w:t>
      </w:r>
      <w:r>
        <w:t xml:space="preserve">combination of vehicles consisting of a tractor vehicle in category B and a trailer</w:t>
      </w:r>
      <w:r>
        <w:t xml:space="preserve"> </w:t>
      </w:r>
      <w:r>
        <w:t xml:space="preserve">or semi-trailer where the maximum authorised mass of the trailer or semi-trailer</w:t>
      </w:r>
      <w:r>
        <w:t xml:space="preserve"> </w:t>
      </w:r>
      <w:r>
        <w:t xml:space="preserve">does not exceed 3 500 kg,</w:t>
      </w:r>
    </w:p>
    <w:p>
      <w:pPr>
        <w:pStyle w:val="BodyText"/>
      </w:pPr>
      <w:r>
        <w:t xml:space="preserve">305 Directive 2002/24/EC has been repealed by Regulation (EU) No 168/2013.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Trucks</w:t>
      </w:r>
      <w:r>
        <w:t xml:space="preserve"> </w:t>
      </w:r>
      <w:r>
        <w:t xml:space="preserve">Category Type of vehicles</w:t>
      </w:r>
      <w:r>
        <w:t xml:space="preserve"> </w:t>
      </w:r>
      <w:r>
        <w:t xml:space="preserve">C</w:t>
      </w:r>
      <w:r>
        <w:t xml:space="preserve"> </w:t>
      </w:r>
      <w:r>
        <w:t xml:space="preserve">motor vehicles other than those in categories D1 or D, whose maximum authorised</w:t>
      </w:r>
      <w:r>
        <w:t xml:space="preserve"> </w:t>
      </w:r>
      <w:r>
        <w:t xml:space="preserve">mass is over 3 500 kg and which are designed and constructed for the carriage of</w:t>
      </w:r>
      <w:r>
        <w:t xml:space="preserve"> </w:t>
      </w:r>
      <w:r>
        <w:t xml:space="preserve">no more than eight passengers in addition to the driver; motor vehicles in this</w:t>
      </w:r>
      <w:r>
        <w:t xml:space="preserve"> </w:t>
      </w:r>
      <w:r>
        <w:t xml:space="preserve">category may be combined with a trailer having a maximum authorised mass which</w:t>
      </w:r>
      <w:r>
        <w:t xml:space="preserve"> </w:t>
      </w:r>
      <w:r>
        <w:t xml:space="preserve">does not exceed 750 kg;</w:t>
      </w:r>
      <w:r>
        <w:br/>
      </w:r>
      <w:r>
        <w:t xml:space="preserve">CE</w:t>
      </w:r>
      <w:r>
        <w:t xml:space="preserve"> </w:t>
      </w:r>
      <w:r>
        <w:t xml:space="preserve">combinations of vehicles where the tractor vehicle is in category C and its trailer</w:t>
      </w:r>
      <w:r>
        <w:t xml:space="preserve"> </w:t>
      </w:r>
      <w:r>
        <w:t xml:space="preserve">or semi-trailer has a maximum authorised mass of over 750 kg,</w:t>
      </w:r>
      <w:r>
        <w:br/>
      </w:r>
      <w:r>
        <w:t xml:space="preserve">C1</w:t>
      </w:r>
      <w:r>
        <w:t xml:space="preserve"> </w:t>
      </w:r>
      <w:r>
        <w:t xml:space="preserve">motor vehicles other than those in categories D1 or D, the maximum authorised</w:t>
      </w:r>
      <w:r>
        <w:t xml:space="preserve"> </w:t>
      </w:r>
      <w:r>
        <w:t xml:space="preserve">mass of which exceeds 3 500 kg, but does not exceed 7 500 kg, and which are</w:t>
      </w:r>
      <w:r>
        <w:t xml:space="preserve"> </w:t>
      </w:r>
      <w:r>
        <w:t xml:space="preserve">designed and constructed for the carriage of no more than eight passengers in</w:t>
      </w:r>
      <w:r>
        <w:t xml:space="preserve"> </w:t>
      </w:r>
      <w:r>
        <w:t xml:space="preserve">addition to the driver; motor vehicles in this category may be combined with a</w:t>
      </w:r>
      <w:r>
        <w:t xml:space="preserve"> </w:t>
      </w:r>
      <w:r>
        <w:t xml:space="preserve">trailer having a maximum authorised mass not exceeding 750 kg;</w:t>
      </w:r>
      <w:r>
        <w:br/>
      </w:r>
      <w:r>
        <w:t xml:space="preserve">C1E</w:t>
      </w:r>
      <w:r>
        <w:t xml:space="preserve"> </w:t>
      </w:r>
      <w:r>
        <w:t xml:space="preserve">combinations of vehicles where the tractor vehicle is in category C1 and its trailer</w:t>
      </w:r>
      <w:r>
        <w:t xml:space="preserve"> </w:t>
      </w:r>
      <w:r>
        <w:t xml:space="preserve">or semi-trailer has a maximum authorised mass of over 750 kg provided that the</w:t>
      </w:r>
      <w:r>
        <w:t xml:space="preserve"> </w:t>
      </w:r>
      <w:r>
        <w:t xml:space="preserve">authorised mass of the combination does not exceed 12 000 kg,</w:t>
      </w:r>
      <w:r>
        <w:br/>
      </w:r>
      <w:r>
        <w:t xml:space="preserve">combinations of vehicles where the tractor vehicle is in category B and its trailer</w:t>
      </w:r>
      <w:r>
        <w:t xml:space="preserve"> </w:t>
      </w:r>
      <w:r>
        <w:t xml:space="preserve">or semi-trailer has an authorised mass of over 3 500 kg, provided that the authorised</w:t>
      </w:r>
      <w:r>
        <w:t xml:space="preserve"> </w:t>
      </w:r>
      <w:r>
        <w:t xml:space="preserve">mass of the combination does not exceed 12 000 kg,</w:t>
      </w:r>
    </w:p>
    <w:p>
      <w:pPr>
        <w:pStyle w:val="BodyText"/>
      </w:pPr>
      <w:r>
        <w:t xml:space="preserve">Buses</w:t>
      </w:r>
      <w:r>
        <w:t xml:space="preserve"> </w:t>
      </w:r>
      <w:r>
        <w:t xml:space="preserve">Category Type of vehicles</w:t>
      </w:r>
      <w:r>
        <w:t xml:space="preserve"> </w:t>
      </w:r>
      <w:r>
        <w:t xml:space="preserve">D</w:t>
      </w:r>
      <w:r>
        <w:t xml:space="preserve"> </w:t>
      </w:r>
      <w:r>
        <w:t xml:space="preserve">motor vehicles designed and constructed for the carriage of more than eight</w:t>
      </w:r>
      <w:r>
        <w:t xml:space="preserve"> </w:t>
      </w:r>
      <w:r>
        <w:t xml:space="preserve">passengers in addition to the driver; motor vehicles which may be driven with a</w:t>
      </w:r>
      <w:r>
        <w:t xml:space="preserve"> </w:t>
      </w:r>
      <w:r>
        <w:t xml:space="preserve">category D licence may be combined with a trailer having a maximum authorised</w:t>
      </w:r>
      <w:r>
        <w:t xml:space="preserve"> </w:t>
      </w:r>
      <w:r>
        <w:t xml:space="preserve">mass which does not exceed 750 kg;</w:t>
      </w:r>
      <w:r>
        <w:br/>
      </w:r>
      <w:r>
        <w:t xml:space="preserve">DE</w:t>
      </w:r>
      <w:r>
        <w:t xml:space="preserve"> </w:t>
      </w:r>
      <w:r>
        <w:t xml:space="preserve">combinations of vehicles where the tractor vehicle is in category D and its trailer</w:t>
      </w:r>
      <w:r>
        <w:t xml:space="preserve"> </w:t>
      </w:r>
      <w:r>
        <w:t xml:space="preserve">has a maximum authorised mass of over 750 kg,</w:t>
      </w:r>
      <w:r>
        <w:br/>
      </w:r>
      <w:r>
        <w:t xml:space="preserve">D1</w:t>
      </w:r>
      <w:r>
        <w:t xml:space="preserve"> </w:t>
      </w:r>
      <w:r>
        <w:t xml:space="preserve">motor vehicles designed and constructed for the carriage of no more than 16</w:t>
      </w:r>
      <w:r>
        <w:t xml:space="preserve"> </w:t>
      </w:r>
      <w:r>
        <w:t xml:space="preserve">passengers in addition to the driver and with a maximum length not exceeding 8</w:t>
      </w:r>
      <w:r>
        <w:t xml:space="preserve"> </w:t>
      </w:r>
      <w:r>
        <w:t xml:space="preserve">m; motor vehicles in this category may be combined with a trailer having a</w:t>
      </w:r>
      <w:r>
        <w:t xml:space="preserve"> </w:t>
      </w:r>
      <w:r>
        <w:t xml:space="preserve">maximum authorised mass not exceeding 750 kg;</w:t>
      </w:r>
      <w:r>
        <w:br/>
      </w:r>
      <w:r>
        <w:t xml:space="preserve">D1E</w:t>
      </w:r>
      <w:r>
        <w:t xml:space="preserve"> </w:t>
      </w:r>
      <w:r>
        <w:t xml:space="preserve">combinations of vehicles where the tractor vehicle is in category D1 and its trailer</w:t>
      </w:r>
      <w:r>
        <w:t xml:space="preserve"> </w:t>
      </w:r>
      <w:r>
        <w:t xml:space="preserve">has a maximum authorised mass of over 750 kg,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ANNEX 8: MINIMUM AGES</w:t>
      </w:r>
      <w:r>
        <w:t xml:space="preserve"> </w:t>
      </w:r>
      <w:r>
        <w:t xml:space="preserve">This annex explains the minimum ages specified by Article 4 of Directive 2006/126/EC.</w:t>
      </w:r>
      <w:r>
        <w:t xml:space="preserve"> </w:t>
      </w:r>
      <w:r>
        <w:t xml:space="preserve">These ages are the minimum ages required to obtain a driving licence of a given category.</w:t>
      </w:r>
      <w:r>
        <w:t xml:space="preserve"> </w:t>
      </w:r>
      <w:r>
        <w:t xml:space="preserve">Reference to flexibility indicates the possibility for a Member State to choose a different</w:t>
      </w:r>
      <w:r>
        <w:t xml:space="preserve"> </w:t>
      </w:r>
      <w:r>
        <w:t xml:space="preserve">minimum age in an interval specified by the Directive.</w:t>
      </w:r>
      <w:r>
        <w:br/>
      </w:r>
      <w:r>
        <w:t xml:space="preserve">1. MINIMUM AGE FOR MOPEDS, MOTORCYCLES, TRICYCLES, QUADRICYCLES, CARS AND</w:t>
      </w:r>
      <w:r>
        <w:t xml:space="preserve"> </w:t>
      </w:r>
      <w:r>
        <w:t xml:space="preserve">VANS (DIRECTIVE 2006/126/EC)</w:t>
      </w:r>
      <w:r>
        <w:t xml:space="preserve"> </w:t>
      </w:r>
      <w:r>
        <w:t xml:space="preserve">Motorcycles, tricycles, light quadricycles and Mopeds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AM</w:t>
      </w:r>
      <w:r>
        <w:t xml:space="preserve"> </w:t>
      </w:r>
      <w:r>
        <w:t xml:space="preserve">16 years</w:t>
      </w:r>
      <w:r>
        <w:t xml:space="preserve"> </w:t>
      </w:r>
      <w:r>
        <w:t xml:space="preserve">A1</w:t>
      </w:r>
      <w:r>
        <w:t xml:space="preserve"> </w:t>
      </w:r>
      <w:r>
        <w:t xml:space="preserve">16 years</w:t>
      </w:r>
      <w:r>
        <w:t xml:space="preserve"> </w:t>
      </w:r>
      <w:r>
        <w:t xml:space="preserve">A2</w:t>
      </w:r>
      <w:r>
        <w:br/>
      </w:r>
      <w:r>
        <w:t xml:space="preserve">18 years</w:t>
      </w:r>
      <w:r>
        <w:t xml:space="preserve"> </w:t>
      </w:r>
      <w:r>
        <w:t xml:space="preserve">A (tricycles)</w:t>
      </w:r>
      <w:r>
        <w:t xml:space="preserve"> </w:t>
      </w:r>
      <w:r>
        <w:t xml:space="preserve">21 years</w:t>
      </w:r>
      <w:r>
        <w:t xml:space="preserve"> </w:t>
      </w:r>
      <w:r>
        <w:t xml:space="preserve">For category AM, a flexibility on the minimum age (down to 14 years or up to 18 years)</w:t>
      </w:r>
      <w:r>
        <w:t xml:space="preserve"> </w:t>
      </w:r>
      <w:r>
        <w:t xml:space="preserve">may be applied.</w:t>
      </w:r>
      <w:r>
        <w:t xml:space="preserve"> </w:t>
      </w:r>
      <w:r>
        <w:t xml:space="preserve">A</w:t>
      </w:r>
      <w:r>
        <w:t xml:space="preserve"> </w:t>
      </w:r>
      <w:r>
        <w:t xml:space="preserve">(motorcycles)</w:t>
      </w:r>
      <w:r>
        <w:t xml:space="preserve"> </w:t>
      </w:r>
      <w:r>
        <w:t xml:space="preserve">baseline</w:t>
      </w:r>
      <w:r>
        <w:t xml:space="preserve"> </w:t>
      </w:r>
      <w:r>
        <w:t xml:space="preserve">Direct access</w:t>
      </w:r>
      <w:r>
        <w:t xml:space="preserve"> </w:t>
      </w:r>
      <w:r>
        <w:t xml:space="preserve">24 years</w:t>
      </w:r>
      <w:r>
        <w:t xml:space="preserve"> </w:t>
      </w:r>
      <w:r>
        <w:t xml:space="preserve">Graduated access</w:t>
      </w:r>
      <w:r>
        <w:t xml:space="preserve"> </w:t>
      </w:r>
      <w:r>
        <w:t xml:space="preserve">20 years</w:t>
      </w:r>
      <w:r>
        <w:t xml:space="preserve"> </w:t>
      </w:r>
      <w:r>
        <w:t xml:space="preserve">(after 2 years of</w:t>
      </w:r>
      <w:r>
        <w:t xml:space="preserve"> </w:t>
      </w:r>
      <w:r>
        <w:t xml:space="preserve">A2 experience)</w:t>
      </w:r>
    </w:p>
    <w:p>
      <w:pPr>
        <w:pStyle w:val="BodyText"/>
      </w:pPr>
      <w:r>
        <w:t xml:space="preserve">For the graduated access, a flexibility on the minimum age may be applied.</w:t>
      </w:r>
    </w:p>
    <w:p>
      <w:pPr>
        <w:pStyle w:val="BodyText"/>
      </w:pPr>
      <w:r>
        <w:t xml:space="preserve">Flexibility</w:t>
      </w:r>
      <w:r>
        <w:t xml:space="preserve"> </w:t>
      </w:r>
      <w:r>
        <w:t xml:space="preserve">#1</w:t>
      </w:r>
      <w:r>
        <w:t xml:space="preserve"> </w:t>
      </w:r>
      <w:r>
        <w:t xml:space="preserve">Flexibility</w:t>
      </w:r>
      <w:r>
        <w:t xml:space="preserve"> </w:t>
      </w:r>
      <w:r>
        <w:t xml:space="preserve">#1</w:t>
      </w:r>
      <w:r>
        <w:t xml:space="preserve"> </w:t>
      </w:r>
      <w:r>
        <w:t xml:space="preserve">A1</w:t>
      </w:r>
      <w:r>
        <w:t xml:space="preserve"> </w:t>
      </w:r>
      <w:r>
        <w:t xml:space="preserve">17 years</w:t>
      </w:r>
      <w:r>
        <w:t xml:space="preserve"> </w:t>
      </w:r>
      <w:r>
        <w:t xml:space="preserve">18 years</w:t>
      </w:r>
      <w:r>
        <w:t xml:space="preserve"> </w:t>
      </w:r>
      <w:r>
        <w:t xml:space="preserve">A2</w:t>
      </w:r>
      <w:r>
        <w:br/>
      </w:r>
      <w:r>
        <w:t xml:space="preserve">19 years</w:t>
      </w:r>
      <w:r>
        <w:t xml:space="preserve"> </w:t>
      </w:r>
      <w:r>
        <w:t xml:space="preserve">20 years</w:t>
      </w:r>
      <w:r>
        <w:t xml:space="preserve"> </w:t>
      </w:r>
      <w:r>
        <w:t xml:space="preserve">A</w:t>
      </w:r>
      <w:r>
        <w:t xml:space="preserve"> </w:t>
      </w:r>
      <w:r>
        <w:t xml:space="preserve">(motorcycles)</w:t>
      </w:r>
      <w:r>
        <w:t xml:space="preserve"> </w:t>
      </w:r>
      <w:r>
        <w:t xml:space="preserve">21 years</w:t>
      </w:r>
      <w:r>
        <w:t xml:space="preserve"> </w:t>
      </w:r>
      <w:r>
        <w:t xml:space="preserve">(after 2</w:t>
      </w:r>
      <w:r>
        <w:t xml:space="preserve"> </w:t>
      </w:r>
      <w:r>
        <w:t xml:space="preserve">years of A2</w:t>
      </w:r>
      <w:r>
        <w:t xml:space="preserve"> </w:t>
      </w:r>
      <w:r>
        <w:t xml:space="preserve">experience)</w:t>
      </w:r>
      <w:r>
        <w:t xml:space="preserve"> </w:t>
      </w:r>
      <w:r>
        <w:t xml:space="preserve">22 years</w:t>
      </w:r>
      <w:r>
        <w:t xml:space="preserve"> </w:t>
      </w:r>
      <w:r>
        <w:t xml:space="preserve">(after 2</w:t>
      </w:r>
      <w:r>
        <w:t xml:space="preserve"> </w:t>
      </w:r>
      <w:r>
        <w:t xml:space="preserve">years of A2</w:t>
      </w:r>
      <w:r>
        <w:t xml:space="preserve"> </w:t>
      </w:r>
      <w:r>
        <w:t xml:space="preserve">experience)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Cars, heavy quadricycles and vans</w:t>
      </w:r>
    </w:p>
    <w:p>
      <w:pPr>
        <w:pStyle w:val="BodyText"/>
      </w:pPr>
      <w:r>
        <w:t xml:space="preserve">B1</w:t>
      </w:r>
      <w:r>
        <w:t xml:space="preserve"> </w:t>
      </w:r>
      <w:r>
        <w:t xml:space="preserve">B / BE</w:t>
      </w:r>
      <w:r>
        <w:t xml:space="preserve"> </w:t>
      </w:r>
      <w:r>
        <w:t xml:space="preserve">Baseline</w:t>
      </w:r>
      <w:r>
        <w:t xml:space="preserve"> </w:t>
      </w:r>
      <w:r>
        <w:t xml:space="preserve">16 years</w:t>
      </w:r>
      <w:r>
        <w:t xml:space="preserve"> </w:t>
      </w:r>
      <w:r>
        <w:t xml:space="preserve">18 years</w:t>
      </w:r>
      <w:r>
        <w:t xml:space="preserve"> </w:t>
      </w:r>
      <w:r>
        <w:t xml:space="preserve">Flexibility*</w:t>
      </w:r>
      <w:r>
        <w:t xml:space="preserve"> </w:t>
      </w:r>
      <w:r>
        <w:t xml:space="preserve">up to 18 years</w:t>
      </w:r>
      <w:r>
        <w:t xml:space="preserve"> </w:t>
      </w:r>
      <w:r>
        <w:t xml:space="preserve">down to 17 years</w:t>
      </w:r>
      <w:r>
        <w:t xml:space="preserve"> </w:t>
      </w:r>
      <w:r>
        <w:t xml:space="preserve">* Only within the territory of Member States applying the provision</w:t>
      </w:r>
    </w:p>
    <w:p>
      <w:pPr>
        <w:pStyle w:val="Compact"/>
        <w:numPr>
          <w:ilvl w:val="0"/>
          <w:numId w:val="1010"/>
        </w:numPr>
      </w:pPr>
      <w:r>
        <w:t xml:space="preserve">MINIMUM AGE FOR DRIVERS OF TRUCKS AND BUSES</w:t>
      </w:r>
      <w:r>
        <w:t xml:space="preserve"> </w:t>
      </w:r>
      <w:r>
        <w:t xml:space="preserve">Trucks and buses without a professional qualification (Directive (EU) 2022/2561)</w:t>
      </w:r>
      <w:r>
        <w:t xml:space="preserve"> </w:t>
      </w:r>
      <w:r>
        <w:t xml:space="preserve">C1 / C1E</w:t>
      </w:r>
      <w:r>
        <w:t xml:space="preserve"> </w:t>
      </w:r>
      <w:r>
        <w:t xml:space="preserve">C / CE</w:t>
      </w:r>
      <w:r>
        <w:t xml:space="preserve"> </w:t>
      </w:r>
      <w:r>
        <w:t xml:space="preserve">D1 / D1E</w:t>
      </w:r>
      <w:r>
        <w:t xml:space="preserve"> </w:t>
      </w:r>
      <w:r>
        <w:t xml:space="preserve">D / DE</w:t>
      </w:r>
      <w:r>
        <w:t xml:space="preserve"> </w:t>
      </w:r>
      <w:r>
        <w:t xml:space="preserve">18 years</w:t>
      </w:r>
      <w:r>
        <w:t xml:space="preserve"> </w:t>
      </w:r>
      <w:r>
        <w:t xml:space="preserve">21 years</w:t>
      </w:r>
      <w:r>
        <w:t xml:space="preserve"> </w:t>
      </w:r>
      <w:r>
        <w:t xml:space="preserve">21 years</w:t>
      </w:r>
      <w:r>
        <w:t xml:space="preserve"> </w:t>
      </w:r>
      <w:r>
        <w:t xml:space="preserve">24 years</w:t>
      </w:r>
    </w:p>
    <w:p>
      <w:pPr>
        <w:pStyle w:val="FirstParagraph"/>
      </w:pPr>
      <w:r>
        <w:t xml:space="preserve">Trucks and buses with a professional qualification (Directive (EU) 2022/2561)</w:t>
      </w:r>
      <w:r>
        <w:t xml:space="preserve"> </w:t>
      </w:r>
      <w:r>
        <w:t xml:space="preserve">C / CE</w:t>
      </w:r>
      <w:r>
        <w:t xml:space="preserve"> </w:t>
      </w:r>
      <w:r>
        <w:t xml:space="preserve">D / DE</w:t>
      </w:r>
      <w:r>
        <w:t xml:space="preserve"> </w:t>
      </w:r>
      <w:r>
        <w:t xml:space="preserve">D / DE</w:t>
      </w:r>
      <w:r>
        <w:t xml:space="preserve"> </w:t>
      </w:r>
      <w:r>
        <w:t xml:space="preserve">(accelerated qualification with</w:t>
      </w:r>
      <w:r>
        <w:t xml:space="preserve"> </w:t>
      </w:r>
      <w:r>
        <w:t xml:space="preserve">restrictions)</w:t>
      </w:r>
      <w:r>
        <w:t xml:space="preserve"> </w:t>
      </w:r>
      <w:r>
        <w:t xml:space="preserve">18 years</w:t>
      </w:r>
      <w:r>
        <w:t xml:space="preserve"> </w:t>
      </w:r>
      <w:r>
        <w:t xml:space="preserve">(standard qualification)</w:t>
      </w:r>
      <w:r>
        <w:t xml:space="preserve"> </w:t>
      </w:r>
      <w:r>
        <w:t xml:space="preserve">21 years</w:t>
      </w:r>
      <w:r>
        <w:t xml:space="preserve"> </w:t>
      </w:r>
      <w:r>
        <w:t xml:space="preserve">(standard qualification)</w:t>
      </w:r>
      <w:r>
        <w:t xml:space="preserve"> </w:t>
      </w:r>
      <w:r>
        <w:t xml:space="preserve">23 years</w:t>
      </w:r>
      <w:r>
        <w:t xml:space="preserve"> </w:t>
      </w:r>
      <w:r>
        <w:t xml:space="preserve">(accelerated qualification)</w:t>
      </w:r>
      <w:r>
        <w:t xml:space="preserve"> </w:t>
      </w:r>
      <w:r>
        <w:t xml:space="preserve">21 years</w:t>
      </w:r>
      <w:r>
        <w:t xml:space="preserve"> </w:t>
      </w:r>
      <w:r>
        <w:t xml:space="preserve">(service route &lt; 50km)</w:t>
      </w:r>
      <w:r>
        <w:t xml:space="preserve"> </w:t>
      </w:r>
      <w:r>
        <w:t xml:space="preserve">Minimum age for categories C1/C1E and D1/D1E are the same as above (18 and 21 years).</w:t>
      </w:r>
    </w:p>
    <w:p>
      <w:pPr>
        <w:pStyle w:val="BodyText"/>
      </w:pPr>
      <w:r>
        <w:t xml:space="preserve">Optional flexibilities with a professional qualification (Directive (EU) 2022/2561)</w:t>
      </w:r>
      <w:r>
        <w:t xml:space="preserve"> </w:t>
      </w:r>
      <w:r>
        <w:t xml:space="preserve">D1 / D1E</w:t>
      </w:r>
      <w:r>
        <w:t xml:space="preserve"> </w:t>
      </w:r>
      <w:r>
        <w:t xml:space="preserve">D/DE</w:t>
      </w:r>
      <w:r>
        <w:t xml:space="preserve"> </w:t>
      </w:r>
      <w:r>
        <w:t xml:space="preserve">D / DE</w:t>
      </w:r>
      <w:r>
        <w:t xml:space="preserve"> </w:t>
      </w:r>
      <w:r>
        <w:t xml:space="preserve">(standard qualification</w:t>
      </w:r>
      <w:r>
        <w:t xml:space="preserve"> </w:t>
      </w:r>
      <w:r>
        <w:t xml:space="preserve">with restrictions)</w:t>
      </w:r>
      <w:r>
        <w:t xml:space="preserve"> </w:t>
      </w:r>
      <w:r>
        <w:t xml:space="preserve">18 years</w:t>
      </w:r>
      <w:r>
        <w:t xml:space="preserve"> </w:t>
      </w:r>
      <w:r>
        <w:t xml:space="preserve">(standard qualification)</w:t>
      </w:r>
    </w:p>
    <w:p>
      <w:pPr>
        <w:pStyle w:val="BodyText"/>
      </w:pPr>
      <w:r>
        <w:t xml:space="preserve">20 years</w:t>
      </w:r>
      <w:r>
        <w:t xml:space="preserve"> </w:t>
      </w:r>
      <w:r>
        <w:t xml:space="preserve">(standard qualification)</w:t>
      </w:r>
      <w:r>
        <w:t xml:space="preserve"> </w:t>
      </w:r>
      <w:r>
        <w:t xml:space="preserve">18 years</w:t>
      </w:r>
      <w:r>
        <w:t xml:space="preserve"> </w:t>
      </w:r>
      <w:r>
        <w:t xml:space="preserve">(without passengers)</w:t>
      </w:r>
      <w:r>
        <w:t xml:space="preserve"> </w:t>
      </w:r>
      <w:r>
        <w:t xml:space="preserve">or</w:t>
      </w:r>
      <w:r>
        <w:br/>
      </w:r>
      <w:r>
        <w:t xml:space="preserve">(service route &lt; 50km)</w:t>
      </w:r>
      <w:r>
        <w:t xml:space="preserve"> </w:t>
      </w:r>
      <w:r>
        <w:t xml:space="preserve">Only within the territory of Member States applying the provision</w:t>
      </w:r>
      <w:r>
        <w:t xml:space="preserve"> </w:t>
      </w:r>
      <w:r>
        <w:t xml:space="preserve">Standard qualification refers to a Certificate of Professional Competence as referred to in</w:t>
      </w:r>
      <w:r>
        <w:t xml:space="preserve"> </w:t>
      </w:r>
      <w:r>
        <w:t xml:space="preserve">Article 6(1) of Directive (EU) 2022/2561.</w:t>
      </w:r>
      <w:r>
        <w:t xml:space="preserve"> </w:t>
      </w:r>
      <w:r>
        <w:t xml:space="preserve">Accelerated qualification refers to a Certificate of Professional Competence as referred to</w:t>
      </w:r>
      <w:r>
        <w:t xml:space="preserve"> </w:t>
      </w:r>
      <w:r>
        <w:t xml:space="preserve">in Article 6(2) of Directive (EU) 2022/2561.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ANNEX 9: LINKS BETWEEN MAIN CONCLUSIONS OF THE EX-POST</w:t>
      </w:r>
      <w:r>
        <w:t xml:space="preserve"> </w:t>
      </w:r>
      <w:r>
        <w:t xml:space="preserve">EVALUATION AND THE IMPACT ASSESSMENT</w:t>
      </w:r>
      <w:r>
        <w:t xml:space="preserve"> </w:t>
      </w:r>
      <w:r>
        <w:t xml:space="preserve">The following table summarises the links between the conclusions of the ex-post</w:t>
      </w:r>
      <w:r>
        <w:t xml:space="preserve"> </w:t>
      </w:r>
      <w:r>
        <w:t xml:space="preserve">evaluation and the impact assessment of the Driving Licences Directive.</w:t>
      </w:r>
      <w:r>
        <w:t xml:space="preserve"> </w:t>
      </w:r>
      <w:r>
        <w:t xml:space="preserve">Main ex-post evaluation conclusions</w:t>
      </w:r>
      <w:r>
        <w:t xml:space="preserve"> </w:t>
      </w:r>
      <w:r>
        <w:t xml:space="preserve">Impact Assessment</w:t>
      </w:r>
      <w:r>
        <w:br/>
      </w:r>
      <w:r>
        <w:t xml:space="preserve">Conclusions on relevance</w:t>
      </w:r>
    </w:p>
    <w:p>
      <w:pPr>
        <w:pStyle w:val="BodyText"/>
      </w:pPr>
      <w:r>
        <w:t xml:space="preserve">The current rules on driving skills and knowledge do not</w:t>
      </w:r>
      <w:r>
        <w:t xml:space="preserve"> </w:t>
      </w:r>
      <w:r>
        <w:t xml:space="preserve">sufficiently reflect new technological solutions, such as advanced</w:t>
      </w:r>
      <w:r>
        <w:t xml:space="preserve"> </w:t>
      </w:r>
      <w:r>
        <w:t xml:space="preserve">driver assistance systems, semi-automated and automated driving,</w:t>
      </w:r>
      <w:r>
        <w:t xml:space="preserve"> </w:t>
      </w:r>
      <w:r>
        <w:t xml:space="preserve">as well as the uptake of micro-mobility solutions and low- and</w:t>
      </w:r>
      <w:r>
        <w:t xml:space="preserve"> </w:t>
      </w:r>
      <w:r>
        <w:t xml:space="preserve">zero-emissions vehicles with automatic gear transmission.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further</w:t>
      </w:r>
      <w:r>
        <w:t xml:space="preserve"> </w:t>
      </w:r>
      <w:r>
        <w:t xml:space="preserve">develops the specific objectives but</w:t>
      </w:r>
      <w:r>
        <w:t xml:space="preserve"> </w:t>
      </w:r>
      <w:r>
        <w:t xml:space="preserve">the general objective (improving road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facilitating</w:t>
      </w:r>
      <w:r>
        <w:t xml:space="preserve"> </w:t>
      </w:r>
      <w:r>
        <w:t xml:space="preserve">the</w:t>
      </w:r>
      <w:r>
        <w:t xml:space="preserve"> </w:t>
      </w:r>
      <w:r>
        <w:t xml:space="preserve">free</w:t>
      </w:r>
      <w:r>
        <w:t xml:space="preserve"> </w:t>
      </w:r>
      <w:r>
        <w:t xml:space="preserve">movement of people) remains valid.</w:t>
      </w:r>
      <w:r>
        <w:t xml:space="preserve"> </w:t>
      </w:r>
      <w:r>
        <w:t xml:space="preserve">Conclusions on effectiveness</w:t>
      </w:r>
    </w:p>
    <w:p>
      <w:pPr>
        <w:pStyle w:val="BodyText"/>
      </w:pPr>
      <w:r>
        <w:t xml:space="preserve">The effect of the Directive on road safety is considered as being</w:t>
      </w:r>
      <w:r>
        <w:t xml:space="preserve"> </w:t>
      </w:r>
      <w:r>
        <w:t xml:space="preserve">positive but is assessed to be insufficient to meet the EU targets</w:t>
      </w:r>
      <w:r>
        <w:t xml:space="preserve"> </w:t>
      </w:r>
      <w:r>
        <w:t xml:space="preserve">for 2030. In addition, there are still some provisions which, when</w:t>
      </w:r>
      <w:r>
        <w:t xml:space="preserve"> </w:t>
      </w:r>
      <w:r>
        <w:t xml:space="preserve">implemented, may create obstacles to the free movement of</w:t>
      </w:r>
      <w:r>
        <w:t xml:space="preserve"> </w:t>
      </w:r>
      <w:r>
        <w:t xml:space="preserve">persons.</w:t>
      </w:r>
      <w:r>
        <w:t xml:space="preserve"> </w:t>
      </w:r>
      <w:r>
        <w:t xml:space="preserve">Policy measures are defined to support</w:t>
      </w:r>
      <w:r>
        <w:t xml:space="preserve"> </w:t>
      </w:r>
      <w:r>
        <w:t xml:space="preserve">the EU framework with new rules on</w:t>
      </w:r>
      <w:r>
        <w:t xml:space="preserve"> </w:t>
      </w:r>
      <w:r>
        <w:t xml:space="preserve">training and probation periods, the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driving</w:t>
      </w:r>
      <w:r>
        <w:t xml:space="preserve"> </w:t>
      </w:r>
      <w:r>
        <w:t xml:space="preserve">disqualifications and guidelines for</w:t>
      </w:r>
      <w:r>
        <w:t xml:space="preserve"> </w:t>
      </w:r>
      <w:r>
        <w:t xml:space="preserve">establishing the normal residence.</w:t>
      </w:r>
      <w:r>
        <w:t xml:space="preserve"> </w:t>
      </w:r>
      <w:r>
        <w:t xml:space="preserve">Conclusions on efficiency</w:t>
      </w:r>
    </w:p>
    <w:p>
      <w:pPr>
        <w:pStyle w:val="BodyText"/>
      </w:pPr>
      <w:r>
        <w:t xml:space="preserve">Standardised validity periods, the requirement to renew driving</w:t>
      </w:r>
      <w:r>
        <w:t xml:space="preserve"> </w:t>
      </w:r>
      <w:r>
        <w:t xml:space="preserve">licences and regular medical checks for professional drivers are</w:t>
      </w:r>
      <w:r>
        <w:t xml:space="preserve"> </w:t>
      </w:r>
      <w:r>
        <w:t xml:space="preserve">likely to have increased both the administrative burden and the</w:t>
      </w:r>
      <w:r>
        <w:t xml:space="preserve"> </w:t>
      </w:r>
      <w:r>
        <w:t xml:space="preserve">costs for citizens. Some stakeholders also claim that the system of</w:t>
      </w:r>
      <w:r>
        <w:t xml:space="preserve"> </w:t>
      </w:r>
      <w:r>
        <w:t xml:space="preserve">progressive access to category A licences has led to higher costs</w:t>
      </w:r>
      <w:r>
        <w:t xml:space="preserve"> </w:t>
      </w:r>
      <w:r>
        <w:t xml:space="preserve">and burdens for applicants.</w:t>
      </w:r>
      <w:r>
        <w:t xml:space="preserve"> </w:t>
      </w:r>
      <w:r>
        <w:t xml:space="preserve">The Union model driving licence and RESPER do not appear to</w:t>
      </w:r>
      <w:r>
        <w:t xml:space="preserve"> </w:t>
      </w:r>
      <w:r>
        <w:t xml:space="preserve">have led to higher costs for citizens; they have likely helped</w:t>
      </w:r>
      <w:r>
        <w:t xml:space="preserve"> </w:t>
      </w:r>
      <w:r>
        <w:t xml:space="preserve">reduce administrative burden.</w:t>
      </w:r>
      <w:r>
        <w:t xml:space="preserve"> </w:t>
      </w:r>
      <w:r>
        <w:t xml:space="preserve">Digital solutions, including the mobile driving licences have not</w:t>
      </w:r>
      <w:r>
        <w:t xml:space="preserve"> </w:t>
      </w:r>
      <w:r>
        <w:t xml:space="preserve">been sufficiently explored, and RESPER could be used more to</w:t>
      </w:r>
      <w:r>
        <w:t xml:space="preserve"> </w:t>
      </w:r>
      <w:r>
        <w:t xml:space="preserve">reduce the administrative burden.</w:t>
      </w:r>
      <w:r>
        <w:t xml:space="preserve"> </w:t>
      </w:r>
      <w:r>
        <w:t xml:space="preserve">Policy measures are defined to enable</w:t>
      </w:r>
      <w:r>
        <w:t xml:space="preserve"> </w:t>
      </w:r>
      <w:r>
        <w:t xml:space="preserve">the simplification and reduction of the</w:t>
      </w:r>
      <w:r>
        <w:t xml:space="preserve"> </w:t>
      </w:r>
      <w:r>
        <w:t xml:space="preserve">administrative burden, in particular in</w:t>
      </w:r>
      <w:r>
        <w:t xml:space="preserve"> </w:t>
      </w:r>
      <w:r>
        <w:t xml:space="preserve">relation to digital transformation.</w:t>
      </w:r>
      <w:r>
        <w:t xml:space="preserve"> </w:t>
      </w:r>
      <w:r>
        <w:t xml:space="preserve">Furthermore,</w:t>
      </w:r>
      <w:r>
        <w:t xml:space="preserve"> </w:t>
      </w:r>
      <w:r>
        <w:t xml:space="preserve">the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mobile driving licences is expected to</w:t>
      </w:r>
      <w:r>
        <w:t xml:space="preserve"> </w:t>
      </w:r>
      <w:r>
        <w:t xml:space="preserve">improve efficiency, including when</w:t>
      </w:r>
      <w:r>
        <w:t xml:space="preserve"> </w:t>
      </w:r>
      <w:r>
        <w:t xml:space="preserve">implementing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procedures.</w:t>
      </w:r>
    </w:p>
    <w:p>
      <w:pPr>
        <w:pStyle w:val="BodyText"/>
      </w:pPr>
      <w:r>
        <w:t xml:space="preserve">Conclusions on coherence</w:t>
      </w:r>
    </w:p>
    <w:p>
      <w:pPr>
        <w:pStyle w:val="BodyText"/>
      </w:pPr>
      <w:r>
        <w:t xml:space="preserve">The Directive complements the cross-border enforcement</w:t>
      </w:r>
      <w:r>
        <w:t xml:space="preserve"> </w:t>
      </w:r>
      <w:r>
        <w:t xml:space="preserve">Directive, but possible synergies in enforcement through a mutual</w:t>
      </w:r>
      <w:r>
        <w:t xml:space="preserve"> </w:t>
      </w:r>
      <w:r>
        <w:t xml:space="preserve">recognition of driving disqualifications are not exploited.</w:t>
      </w:r>
      <w:r>
        <w:br/>
      </w:r>
      <w:r>
        <w:t xml:space="preserve">The Directive could also be better aligned with the EU type</w:t>
      </w:r>
      <w:r>
        <w:t xml:space="preserve"> </w:t>
      </w:r>
      <w:r>
        <w:t xml:space="preserve">approval legislation for vehicles.</w:t>
      </w:r>
      <w:r>
        <w:t xml:space="preserve"> </w:t>
      </w:r>
      <w:r>
        <w:t xml:space="preserve">With the digital transformation (already started with the use of</w:t>
      </w:r>
      <w:r>
        <w:t xml:space="preserve"> </w:t>
      </w:r>
      <w:r>
        <w:t xml:space="preserve">RESPER), focus on data protection and the GDPR is needed.</w:t>
      </w:r>
      <w:r>
        <w:t xml:space="preserve"> </w:t>
      </w:r>
      <w:r>
        <w:t xml:space="preserve">The impact assessment identifies areas</w:t>
      </w:r>
      <w:r>
        <w:t xml:space="preserve"> </w:t>
      </w:r>
      <w:r>
        <w:t xml:space="preserve">where</w:t>
      </w:r>
      <w:r>
        <w:t xml:space="preserve"> </w:t>
      </w:r>
      <w:r>
        <w:t xml:space="preserve">improving</w:t>
      </w:r>
      <w:r>
        <w:t xml:space="preserve"> </w:t>
      </w:r>
      <w:r>
        <w:t xml:space="preserve">coherence</w:t>
      </w:r>
      <w:r>
        <w:t xml:space="preserve"> </w:t>
      </w:r>
      <w:r>
        <w:t xml:space="preserve">is</w:t>
      </w:r>
      <w:r>
        <w:t xml:space="preserve"> </w:t>
      </w:r>
      <w:r>
        <w:t xml:space="preserve">required, including in terms of</w:t>
      </w:r>
      <w:r>
        <w:t xml:space="preserve"> </w:t>
      </w:r>
      <w:r>
        <w:t xml:space="preserve">vehicles’ definition and recognition of</w:t>
      </w:r>
      <w:r>
        <w:t xml:space="preserve"> </w:t>
      </w:r>
      <w:r>
        <w:t xml:space="preserve">disqualifications.</w:t>
      </w:r>
      <w:r>
        <w:t xml:space="preserve"> </w:t>
      </w:r>
      <w:r>
        <w:t xml:space="preserve">Conclusions on EU Added Value</w:t>
      </w:r>
    </w:p>
    <w:p>
      <w:pPr>
        <w:pStyle w:val="BodyText"/>
      </w:pPr>
      <w:r>
        <w:t xml:space="preserve">Without the Directive, EU countries would likely have cooperated</w:t>
      </w:r>
      <w:r>
        <w:t xml:space="preserve"> </w:t>
      </w:r>
      <w:r>
        <w:t xml:space="preserve">through bilateral agreements and through other means, which</w:t>
      </w:r>
      <w:r>
        <w:t xml:space="preserve"> </w:t>
      </w:r>
      <w:r>
        <w:t xml:space="preserve">would most likely have resulted in more complex licensing</w:t>
      </w:r>
      <w:r>
        <w:t xml:space="preserve"> </w:t>
      </w:r>
      <w:r>
        <w:t xml:space="preserve">systems and a higher administrative burden. In this respect, the</w:t>
      </w:r>
      <w:r>
        <w:t xml:space="preserve"> </w:t>
      </w:r>
      <w:r>
        <w:t xml:space="preserve">main benefit of the Directive is the increased harmonisation of</w:t>
      </w:r>
      <w:r>
        <w:t xml:space="preserve"> </w:t>
      </w:r>
      <w:r>
        <w:t xml:space="preserve">driving licence rules across the EU.</w:t>
      </w:r>
      <w:r>
        <w:br/>
      </w:r>
      <w:r>
        <w:t xml:space="preserve">However, EU action is still needed on some specific topics.</w:t>
      </w:r>
      <w:r>
        <w:t xml:space="preserve"> </w:t>
      </w:r>
      <w:r>
        <w:t xml:space="preserve">EU action continues to be needed to</w:t>
      </w:r>
      <w:r>
        <w:t xml:space="preserve"> </w:t>
      </w:r>
      <w:r>
        <w:t xml:space="preserve">deliver on the policy objectives of the</w:t>
      </w:r>
      <w:r>
        <w:t xml:space="preserve"> </w:t>
      </w:r>
      <w:r>
        <w:t xml:space="preserve">DL Directive, for instance by enabling</w:t>
      </w:r>
      <w:r>
        <w:t xml:space="preserve"> </w:t>
      </w:r>
      <w:r>
        <w:t xml:space="preserve">the mutual recognition of mobile</w:t>
      </w:r>
      <w:r>
        <w:t xml:space="preserve"> </w:t>
      </w:r>
      <w:r>
        <w:t xml:space="preserve">driving licences, by improving the use</w:t>
      </w:r>
      <w:r>
        <w:t xml:space="preserve"> </w:t>
      </w:r>
      <w:r>
        <w:t xml:space="preserve">of RESPER and by clarifying the</w:t>
      </w:r>
      <w:r>
        <w:t xml:space="preserve"> </w:t>
      </w:r>
      <w:r>
        <w:t xml:space="preserve">normal residence concept.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ANNEX 10: EFFECTS ON ROAD SAFETY – QUALITATIVE</w:t>
      </w:r>
      <w:r>
        <w:t xml:space="preserve"> </w:t>
      </w:r>
      <w:r>
        <w:t xml:space="preserve">ASSESSMENT</w:t>
      </w:r>
      <w:r>
        <w:t xml:space="preserve"> </w:t>
      </w:r>
      <w:r>
        <w:t xml:space="preserve">This annex summarises hereafter the qualitative assessment of the expected effects of</w:t>
      </w:r>
      <w:r>
        <w:t xml:space="preserve"> </w:t>
      </w:r>
      <w:r>
        <w:t xml:space="preserve">policy measures and options on road safety. This complements the quantitative analysis</w:t>
      </w:r>
      <w:r>
        <w:t xml:space="preserve"> </w:t>
      </w:r>
      <w:r>
        <w:t xml:space="preserve">performed for measures with more significant impact, detailed in Annex 4.</w:t>
      </w:r>
      <w:r>
        <w:br/>
      </w:r>
      <w:r>
        <w:t xml:space="preserve">Positive impact</w:t>
      </w:r>
      <w:r>
        <w:t xml:space="preserve"> </w:t>
      </w:r>
      <w:r>
        <w:t xml:space="preserve">In terms of positive impact, all policy options will contain measures on updated standards</w:t>
      </w:r>
      <w:r>
        <w:t xml:space="preserve"> </w:t>
      </w:r>
      <w:r>
        <w:t xml:space="preserve">on skills and knowledge which applicants will have to meet for the first issuance of the</w:t>
      </w:r>
      <w:r>
        <w:t xml:space="preserve"> </w:t>
      </w:r>
      <w:r>
        <w:t xml:space="preserve">driving licence (PMc1). Literature has shown that hazard perception test and training result</w:t>
      </w:r>
      <w:r>
        <w:t xml:space="preserve"> </w:t>
      </w:r>
      <w:r>
        <w:t xml:space="preserve">in drivers avoiding 16% more hazards306 and in a reduction around 10% of “non-low-speed</w:t>
      </w:r>
      <w:r>
        <w:t xml:space="preserve"> </w:t>
      </w:r>
      <w:r>
        <w:t xml:space="preserve">public road crashes”307. The UK has introduced a hazard perception test which has been</w:t>
      </w:r>
      <w:r>
        <w:t xml:space="preserve"> </w:t>
      </w:r>
      <w:r>
        <w:t xml:space="preserve">considered as potentially saving hundreds of lives every year308. In addition, the</w:t>
      </w:r>
      <w:r>
        <w:t xml:space="preserve"> </w:t>
      </w:r>
      <w:r>
        <w:t xml:space="preserve">improvement of RESPER (PMc4), the introduction of a possible QR code (PMc10) and</w:t>
      </w:r>
      <w:r>
        <w:t xml:space="preserve"> </w:t>
      </w:r>
      <w:r>
        <w:t xml:space="preserve">the introduction of the EU digital driving licence (PMc9) should allow to verify more</w:t>
      </w:r>
      <w:r>
        <w:t xml:space="preserve"> </w:t>
      </w:r>
      <w:r>
        <w:t xml:space="preserve">efficiently the validity of a driving licence during a roadside check or an administrative</w:t>
      </w:r>
      <w:r>
        <w:t xml:space="preserve"> </w:t>
      </w:r>
      <w:r>
        <w:t xml:space="preserve">procedure. It will result in a limited positive impact on road safety by improving the means</w:t>
      </w:r>
      <w:r>
        <w:t xml:space="preserve"> </w:t>
      </w:r>
      <w:r>
        <w:t xml:space="preserve">to fight against fraud and consequently by reducing impunity. The rules on the use of</w:t>
      </w:r>
      <w:r>
        <w:t xml:space="preserve"> </w:t>
      </w:r>
      <w:r>
        <w:t xml:space="preserve">technologies to mitigate medical unfitness (PMc6) should allow to maintain the driving</w:t>
      </w:r>
      <w:r>
        <w:t xml:space="preserve"> </w:t>
      </w:r>
      <w:r>
        <w:t xml:space="preserve">rights for persons unfit to drive (for example, with an alcohol interlock). Consequently, it</w:t>
      </w:r>
      <w:r>
        <w:t xml:space="preserve"> </w:t>
      </w:r>
      <w:r>
        <w:t xml:space="preserve">will provide a secure environment to these drivers that could have continued to drive</w:t>
      </w:r>
      <w:r>
        <w:t xml:space="preserve"> </w:t>
      </w:r>
      <w:r>
        <w:t xml:space="preserve">without a driving licence with the current rules. The establishment of an information</w:t>
      </w:r>
      <w:r>
        <w:t xml:space="preserve"> </w:t>
      </w:r>
      <w:r>
        <w:t xml:space="preserve">platform expert group on medical fitness to drive (PMc7) should enable more share of</w:t>
      </w:r>
      <w:r>
        <w:t xml:space="preserve"> </w:t>
      </w:r>
      <w:r>
        <w:t xml:space="preserve">knowledge, lessons learnt and best practices on the assessment of the physical and mental</w:t>
      </w:r>
      <w:r>
        <w:t xml:space="preserve"> </w:t>
      </w:r>
      <w:r>
        <w:t xml:space="preserve">fitness to drive between Member States authorities. It is expected to progressively improve</w:t>
      </w:r>
      <w:r>
        <w:t xml:space="preserve"> </w:t>
      </w:r>
      <w:r>
        <w:t xml:space="preserve">the national systems in place. All policy options will also provide the clarification of the</w:t>
      </w:r>
      <w:r>
        <w:t xml:space="preserve"> </w:t>
      </w:r>
      <w:r>
        <w:t xml:space="preserve">concept of normal residence (PMc8) which should help if a person may claim two or more</w:t>
      </w:r>
      <w:r>
        <w:t xml:space="preserve"> </w:t>
      </w:r>
      <w:r>
        <w:t xml:space="preserve">normal residences. It will allow to identify drivers taking benefit of their personal situation</w:t>
      </w:r>
      <w:r>
        <w:t xml:space="preserve"> </w:t>
      </w:r>
      <w:r>
        <w:t xml:space="preserve">to avoid the consequence of offenses. The resulting impact on impunity will have an</w:t>
      </w:r>
      <w:r>
        <w:t xml:space="preserve"> </w:t>
      </w:r>
      <w:r>
        <w:t xml:space="preserve">indirect small effect on road safety.</w:t>
      </w:r>
      <w:r>
        <w:br/>
      </w:r>
      <w:r>
        <w:t xml:space="preserve">The positive impact on road safety is however expected to be higher in PO-B and PO-C,</w:t>
      </w:r>
      <w:r>
        <w:t xml:space="preserve"> </w:t>
      </w:r>
      <w:r>
        <w:t xml:space="preserve">given that they both introduce another set of measures with additional positive impact: the</w:t>
      </w:r>
      <w:r>
        <w:t xml:space="preserve"> </w:t>
      </w:r>
      <w:r>
        <w:t xml:space="preserve">introduction of rules on training and probation period, with a probation period of a</w:t>
      </w:r>
      <w:r>
        <w:t xml:space="preserve"> </w:t>
      </w:r>
      <w:r>
        <w:t xml:space="preserve">minimum of 2 years for novice drivers, and recommendation on lifelong learning (PM1).</w:t>
      </w:r>
      <w:r>
        <w:t xml:space="preserve"> </w:t>
      </w:r>
      <w:r>
        <w:t xml:space="preserve">Accompanied driving after passing the driving test at 17 has shown a reduction of 22% of</w:t>
      </w:r>
      <w:r>
        <w:t xml:space="preserve"> </w:t>
      </w:r>
      <w:r>
        <w:t xml:space="preserve">accidents in Germany309 per kilometre driven by these drivers. The mutual recognition of</w:t>
      </w:r>
      <w:r>
        <w:t xml:space="preserve"> </w:t>
      </w:r>
      <w:r>
        <w:t xml:space="preserve">driving disqualifications for offenses such as excessive speed driving and driving under</w:t>
      </w:r>
      <w:r>
        <w:t xml:space="preserve"> </w:t>
      </w:r>
      <w:r>
        <w:t xml:space="preserve">the influence of alcohol (PM4) should also contribute to road safety, with additional</w:t>
      </w:r>
      <w:r>
        <w:t xml:space="preserve"> </w:t>
      </w:r>
      <w:r>
        <w:t xml:space="preserve">expected effects resulting from rules on penalty points and rehabilitation (PM 5) in case of</w:t>
      </w:r>
      <w:r>
        <w:t xml:space="preserve"> </w:t>
      </w:r>
      <w:r>
        <w:t xml:space="preserve">PO-C. In the public consultation, the mutual recognition of driving disqualifications has</w:t>
      </w:r>
      <w:r>
        <w:t xml:space="preserve"> </w:t>
      </w:r>
      <w:r>
        <w:t xml:space="preserve">been recognised to have a positive impact on road safety regarding speeding (5,143 out of</w:t>
      </w:r>
    </w:p>
    <w:p>
      <w:pPr>
        <w:pStyle w:val="BodyText"/>
      </w:pPr>
      <w:r>
        <w:t xml:space="preserve">306 Vidotto, G., Bastianelli, A., Spoto, A., &amp; Sergeys, F. (2011). Enhancing hazard avoidance in teen novice riders.</w:t>
      </w:r>
      <w:r>
        <w:t xml:space="preserve"> </w:t>
      </w:r>
      <w:r>
        <w:t xml:space="preserve">Accident Analysis and Prevention, 43(1), 247–252</w:t>
      </w:r>
      <w:r>
        <w:t xml:space="preserve"> </w:t>
      </w:r>
      <w:r>
        <w:t xml:space="preserve">307 https://impact.ref.ac.uk/casestudies/CaseStudy.aspx?Id=37241</w:t>
      </w:r>
      <w:r>
        <w:br/>
      </w:r>
      <w:r>
        <w:t xml:space="preserve">308 https://www.gov.uk/government/news/hazard-perception-test-wins-road-safety-award</w:t>
      </w:r>
      <w:r>
        <w:br/>
      </w:r>
      <w:r>
        <w:t xml:space="preserve">309 BASt - Berichte der BASt - Summative Evaluation of</w:t>
      </w:r>
      <w:r>
        <w:t xml:space="preserve"> </w:t>
      </w:r>
      <w:r>
        <w:t xml:space="preserve">“Accompanied Driving from Age 17”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7,532 or 68% respondents) and driving under the influence (6,224 out of 7,532 or 82%</w:t>
      </w:r>
      <w:r>
        <w:t xml:space="preserve"> </w:t>
      </w:r>
      <w:r>
        <w:t xml:space="preserve">respondents)</w:t>
      </w:r>
      <w:r>
        <w:t xml:space="preserve"> </w:t>
      </w:r>
      <w:r>
        <w:t xml:space="preserve">Both PO-B and PO-C would also benefit from rules on medical screening and assessment</w:t>
      </w:r>
      <w:r>
        <w:t xml:space="preserve"> </w:t>
      </w:r>
      <w:r>
        <w:t xml:space="preserve">(PM 6 and PM 7 respectively), bringing additional positive impact for the road safety.</w:t>
      </w:r>
      <w:r>
        <w:t xml:space="preserve"> </w:t>
      </w:r>
      <w:r>
        <w:t xml:space="preserve">Minor but still positive impact for PO-C compared to other two options would have the</w:t>
      </w:r>
      <w:r>
        <w:t xml:space="preserve"> </w:t>
      </w:r>
      <w:r>
        <w:t xml:space="preserve">introduction of micro mobility vehicles in the scope of category AM (PM2) requiring</w:t>
      </w:r>
      <w:r>
        <w:t xml:space="preserve"> </w:t>
      </w:r>
      <w:r>
        <w:t xml:space="preserve">driving licence, which should reduce the number of fatalities involving such vehicles for</w:t>
      </w:r>
      <w:r>
        <w:t xml:space="preserve"> </w:t>
      </w:r>
      <w:r>
        <w:t xml:space="preserve">speeds between 25 km/h and 45 km/h.</w:t>
      </w:r>
      <w:r>
        <w:t xml:space="preserve"> </w:t>
      </w:r>
      <w:r>
        <w:t xml:space="preserve">Neutral impact expected</w:t>
      </w:r>
      <w:r>
        <w:t xml:space="preserve"> </w:t>
      </w:r>
      <w:r>
        <w:t xml:space="preserve">The policy options also include measures which are not expected to have a negative impact</w:t>
      </w:r>
      <w:r>
        <w:t xml:space="preserve"> </w:t>
      </w:r>
      <w:r>
        <w:t xml:space="preserve">on road safety, even if they may be perceived as potentially deteriorating the road safety.</w:t>
      </w:r>
      <w:r>
        <w:t xml:space="preserve"> </w:t>
      </w:r>
      <w:r>
        <w:t xml:space="preserve">Such measure, included in all policy options, are the updated rules for vehicles with</w:t>
      </w:r>
      <w:r>
        <w:t xml:space="preserve"> </w:t>
      </w:r>
      <w:r>
        <w:t xml:space="preserve">automatic gear transmission (PMc2). The removal of restrictions (code 78) is currently</w:t>
      </w:r>
      <w:r>
        <w:t xml:space="preserve"> </w:t>
      </w:r>
      <w:r>
        <w:t xml:space="preserve">obtained by doing a full test on a vehicle with manual transmission. The new rules will</w:t>
      </w:r>
      <w:r>
        <w:t xml:space="preserve"> </w:t>
      </w:r>
      <w:r>
        <w:t xml:space="preserve">allow the removal of this code following a certified training or a practical test, focusing on</w:t>
      </w:r>
      <w:r>
        <w:t xml:space="preserve"> </w:t>
      </w:r>
      <w:r>
        <w:t xml:space="preserve">the difference between manual and automatic transmission and providing the same level</w:t>
      </w:r>
      <w:r>
        <w:t xml:space="preserve"> </w:t>
      </w:r>
      <w:r>
        <w:t xml:space="preserve">of assurance of the capability of the driver to control a vehicle with a manual transmission</w:t>
      </w:r>
      <w:r>
        <w:t xml:space="preserve"> </w:t>
      </w:r>
      <w:r>
        <w:t xml:space="preserve">as with the current rule. A similar rule is in place in Germany and has not shown an increase</w:t>
      </w:r>
      <w:r>
        <w:t xml:space="preserve"> </w:t>
      </w:r>
      <w:r>
        <w:t xml:space="preserve">of accidents involving drivers previously subject to the code 78 restrictions. The update of</w:t>
      </w:r>
      <w:r>
        <w:t xml:space="preserve"> </w:t>
      </w:r>
      <w:r>
        <w:t xml:space="preserve">the standards on physical and mental fitness (PMc5) is also expected to have a neutral</w:t>
      </w:r>
      <w:r>
        <w:t xml:space="preserve"> </w:t>
      </w:r>
      <w:r>
        <w:t xml:space="preserve">impact on road safety. It envisages the reduction of the frequency of medical checks for</w:t>
      </w:r>
      <w:r>
        <w:t xml:space="preserve"> </w:t>
      </w:r>
      <w:r>
        <w:t xml:space="preserve">drivers suffering diabetes mellitus which reflects the evolution of the health care regarding</w:t>
      </w:r>
      <w:r>
        <w:t xml:space="preserve"> </w:t>
      </w:r>
      <w:r>
        <w:t xml:space="preserve">this medical issue since 1996. The mutual recognition of optional equivalence and the</w:t>
      </w:r>
      <w:r>
        <w:t xml:space="preserve"> </w:t>
      </w:r>
      <w:r>
        <w:t xml:space="preserve">introduction of a new equivalence related to small buses and trailer (PMc12) should also</w:t>
      </w:r>
      <w:r>
        <w:t xml:space="preserve"> </w:t>
      </w:r>
      <w:r>
        <w:t xml:space="preserve">have a negligible impact on road safety. Both measures are expected to cover a very limited</w:t>
      </w:r>
      <w:r>
        <w:t xml:space="preserve"> </w:t>
      </w:r>
      <w:r>
        <w:t xml:space="preserve">number of drivers. The new equivalence already exists for bigger buses from the second</w:t>
      </w:r>
      <w:r>
        <w:t xml:space="preserve"> </w:t>
      </w:r>
      <w:r>
        <w:t xml:space="preserve">Directive (applicable from 1994) which also includes the optional equivalences to be</w:t>
      </w:r>
      <w:r>
        <w:t xml:space="preserve"> </w:t>
      </w:r>
      <w:r>
        <w:t xml:space="preserve">mutually recognised. The data available on road fatalities do not indicate any specific</w:t>
      </w:r>
      <w:r>
        <w:t xml:space="preserve"> </w:t>
      </w:r>
      <w:r>
        <w:t xml:space="preserve">negative pattern regarding these rules.</w:t>
      </w:r>
      <w:r>
        <w:br/>
      </w:r>
      <w:r>
        <w:t xml:space="preserve">The introduction of a new category for tractors and the change to the definition of category</w:t>
      </w:r>
      <w:r>
        <w:t xml:space="preserve"> </w:t>
      </w:r>
      <w:r>
        <w:t xml:space="preserve">D1 (PM3): regarding small buses, reflect an evolution of the market offer. The dimension</w:t>
      </w:r>
      <w:r>
        <w:t xml:space="preserve"> </w:t>
      </w:r>
      <w:r>
        <w:t xml:space="preserve">of these buses will remain unchanged (below 8 meters). Regarding tractors, while</w:t>
      </w:r>
      <w:r>
        <w:t xml:space="preserve"> </w:t>
      </w:r>
      <w:r>
        <w:t xml:space="preserve">differences can be noticed in the national licensing systems, their use in a professional</w:t>
      </w:r>
      <w:r>
        <w:t xml:space="preserve"> </w:t>
      </w:r>
      <w:r>
        <w:t xml:space="preserve">context in rural areas is not expected to be a source of increased number of accidents.</w:t>
      </w:r>
      <w:r>
        <w:br/>
      </w:r>
      <w:r>
        <w:t xml:space="preserve">Additional measures brought about in PO-B and PO-C are also expected to have a neutral</w:t>
      </w:r>
      <w:r>
        <w:t xml:space="preserve"> </w:t>
      </w:r>
      <w:r>
        <w:t xml:space="preserve">impact on road safety. This applies to the removal of the staging requirement (need to have</w:t>
      </w:r>
      <w:r>
        <w:t xml:space="preserve"> </w:t>
      </w:r>
      <w:r>
        <w:t xml:space="preserve">the licence of category C or D to obtain a licence of category CE or DE under PM8) where</w:t>
      </w:r>
      <w:r>
        <w:t xml:space="preserve"> </w:t>
      </w:r>
      <w:r>
        <w:t xml:space="preserve">the standards to be met at the driving test for categories CE or DE include the ones required</w:t>
      </w:r>
      <w:r>
        <w:t xml:space="preserve"> </w:t>
      </w:r>
      <w:r>
        <w:t xml:space="preserve">for category C or D. In addition, the professional qualification (Directive (EU) 2022/2561)</w:t>
      </w:r>
      <w:r>
        <w:t xml:space="preserve"> </w:t>
      </w:r>
      <w:r>
        <w:t xml:space="preserve">foresees a verification of the skills and knowledge of the driver regarding driving ability</w:t>
      </w:r>
      <w:r>
        <w:t xml:space="preserve"> </w:t>
      </w:r>
      <w:r>
        <w:t xml:space="preserve">and road safety. The introduction of an optional equivalence allowing to drive a bus</w:t>
      </w:r>
      <w:r>
        <w:t xml:space="preserve"> </w:t>
      </w:r>
      <w:r>
        <w:t xml:space="preserve">without passengers with a licence of category C (PM3) concerns extremely limited routes</w:t>
      </w:r>
      <w:r>
        <w:t xml:space="preserve"> </w:t>
      </w:r>
      <w:r>
        <w:t xml:space="preserve">and the standards to be met at the driving tests for a bus are the same as the ones for a truck</w:t>
      </w:r>
      <w:r>
        <w:t xml:space="preserve"> </w:t>
      </w:r>
      <w:r>
        <w:t xml:space="preserve">except for what concerns passengers.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Being included only in PO-C, the introduction of rules on the exchange of foreign driving</w:t>
      </w:r>
      <w:r>
        <w:t xml:space="preserve"> </w:t>
      </w:r>
      <w:r>
        <w:t xml:space="preserve">licences (PM14) is not expected to have negative impacts, since the rules will only concern</w:t>
      </w:r>
      <w:r>
        <w:t xml:space="preserve"> </w:t>
      </w:r>
      <w:r>
        <w:t xml:space="preserve">driving licences issued by third countries whose licensing system is similar to the EU one</w:t>
      </w:r>
      <w:r>
        <w:t xml:space="preserve"> </w:t>
      </w:r>
      <w:r>
        <w:t xml:space="preserve">regarding road safety. Also included in PO-C, the rules on the removal of code 70 (PM12)</w:t>
      </w:r>
      <w:r>
        <w:t xml:space="preserve"> </w:t>
      </w:r>
      <w:r>
        <w:t xml:space="preserve">require that the former holder of a foreign driving licence has a positive track record in</w:t>
      </w:r>
      <w:r>
        <w:t xml:space="preserve"> </w:t>
      </w:r>
      <w:r>
        <w:t xml:space="preserve">term of road safety.</w:t>
      </w:r>
      <w:r>
        <w:t xml:space="preserve"> </w:t>
      </w:r>
      <w:r>
        <w:t xml:space="preserve">Marginal negative impact expected</w:t>
      </w:r>
      <w:r>
        <w:br/>
      </w:r>
      <w:r>
        <w:t xml:space="preserve">All policy options contain two measures having a potentially negative impact on road</w:t>
      </w:r>
      <w:r>
        <w:t xml:space="preserve"> </w:t>
      </w:r>
      <w:r>
        <w:t xml:space="preserve">safety, while bringing positive impacts for the other objectives of the initiative. It has not</w:t>
      </w:r>
      <w:r>
        <w:t xml:space="preserve"> </w:t>
      </w:r>
      <w:r>
        <w:t xml:space="preserve">been possible to quantify them. The increase of the maximum mass for category B to 4.25t</w:t>
      </w:r>
      <w:r>
        <w:t xml:space="preserve"> </w:t>
      </w:r>
      <w:r>
        <w:t xml:space="preserve">(PMc3) is expected to have a limited negative effect on road safety. While the increase of</w:t>
      </w:r>
      <w:r>
        <w:t xml:space="preserve"> </w:t>
      </w:r>
      <w:r>
        <w:t xml:space="preserve">the mass is likely to result in an increase of fatalities and serious injuries for vulnerable</w:t>
      </w:r>
      <w:r>
        <w:t xml:space="preserve"> </w:t>
      </w:r>
      <w:r>
        <w:t xml:space="preserve">road users, the effect will be partially mitigated by the scope of application of the measure</w:t>
      </w:r>
      <w:r>
        <w:t xml:space="preserve"> </w:t>
      </w:r>
      <w:r>
        <w:t xml:space="preserve">limited to electric vehicles. On the other hand, the vehicles concerned will be the recent</w:t>
      </w:r>
      <w:r>
        <w:t xml:space="preserve"> </w:t>
      </w:r>
      <w:r>
        <w:t xml:space="preserve">ones and will benefit from advanced technologies regarding road safety.</w:t>
      </w:r>
      <w:r>
        <w:br/>
      </w:r>
      <w:r>
        <w:t xml:space="preserve">The harmonisation of the administrative validity to 15 years (PMc11) is expected to have</w:t>
      </w:r>
      <w:r>
        <w:t xml:space="preserve"> </w:t>
      </w:r>
      <w:r>
        <w:t xml:space="preserve">a limited negative effect on road safety. It will reduce the frequency of medical check for</w:t>
      </w:r>
      <w:r>
        <w:t xml:space="preserve"> </w:t>
      </w:r>
      <w:r>
        <w:t xml:space="preserve">MS which now apply an administrative validity of 10 years and request a medical check</w:t>
      </w:r>
      <w:r>
        <w:t xml:space="preserve"> </w:t>
      </w:r>
      <w:r>
        <w:t xml:space="preserve">or screening at renewal310.</w:t>
      </w:r>
      <w:r>
        <w:br/>
      </w:r>
      <w:r>
        <w:t xml:space="preserve">While certain of the measures above may concerns the same driver, we have not been able</w:t>
      </w:r>
      <w:r>
        <w:t xml:space="preserve"> </w:t>
      </w:r>
      <w:r>
        <w:t xml:space="preserve">to identify a negative impact on road safety resulting from the combined effects of each of</w:t>
      </w:r>
      <w:r>
        <w:t xml:space="preserve"> </w:t>
      </w:r>
      <w:r>
        <w:t xml:space="preserve">the measures.</w:t>
      </w:r>
    </w:p>
    <w:p>
      <w:pPr>
        <w:pStyle w:val="BodyText"/>
      </w:pPr>
      <w:r>
        <w:t xml:space="preserve">310 AT, BE, CY, EL, ES, FI, HU, IE, IT, LV, NL, PL, PT, RO and SE (78% of group 1 licences)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ANNEX 11: EFFECTIVENESS OF THE POLICY OPTIONS</w:t>
      </w:r>
      <w:r>
        <w:t xml:space="preserve"> </w:t>
      </w:r>
      <w:r>
        <w:t xml:space="preserve">The following table summarises the expected effectiveness of each policy option, complementing the description in section 7.1.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Key expected impacts</w:t>
      </w:r>
    </w:p>
    <w:p>
      <w:pPr>
        <w:pStyle w:val="BodyText"/>
      </w:pP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</w:t>
      </w:r>
      <w:r>
        <w:t xml:space="preserve"> </w:t>
      </w:r>
      <w:r>
        <w:t xml:space="preserve"></w:t>
      </w:r>
      <w:r>
        <w:t xml:space="preserve"> </w:t>
      </w: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</w:p>
    <w:p>
      <w:pPr>
        <w:pStyle w:val="BodyText"/>
      </w:pPr>
      <w:r>
        <w:t xml:space="preserve">PO-A</w:t>
      </w:r>
      <w:r>
        <w:t xml:space="preserve"> </w:t>
      </w:r>
      <w:r>
        <w:t xml:space="preserve">PO-B</w:t>
      </w:r>
      <w:r>
        <w:t xml:space="preserve"> </w:t>
      </w:r>
      <w:r>
        <w:t xml:space="preserve">PO-C</w:t>
      </w:r>
      <w:r>
        <w:t xml:space="preserve"> </w:t>
      </w:r>
      <w:r>
        <w:t xml:space="preserve">Specific objective 1: improve driving skills, knowledge and experience</w:t>
      </w:r>
      <w:r>
        <w:t xml:space="preserve"> </w:t>
      </w:r>
      <w:r>
        <w:t xml:space="preserve">and reduce and punish dangerous behaviour</w:t>
      </w:r>
    </w:p>
    <w:p>
      <w:pPr>
        <w:pStyle w:val="BodyText"/>
      </w:pPr>
      <w:r>
        <w:t xml:space="preserve">Standards on skills, knowledge, training and probation periods to be met for</w:t>
      </w:r>
      <w:r>
        <w:t xml:space="preserve"> </w:t>
      </w:r>
      <w:r>
        <w:t xml:space="preserve">the first issuance of a driving licence are harmonised</w:t>
      </w:r>
      <w:r>
        <w:t xml:space="preserve"> </w:t>
      </w:r>
      <w:r>
        <w:t xml:space="preserve">Positive impact on road safety, due to</w:t>
      </w:r>
      <w:r>
        <w:t xml:space="preserve"> </w:t>
      </w:r>
      <w:r>
        <w:t xml:space="preserve">upgraded skills resulting in 106 avoided</w:t>
      </w:r>
      <w:r>
        <w:t xml:space="preserve"> </w:t>
      </w:r>
      <w:r>
        <w:t xml:space="preserve">fatalities and serious injuries in 2030 and</w:t>
      </w:r>
      <w:r>
        <w:t xml:space="preserve"> </w:t>
      </w:r>
      <w:r>
        <w:t xml:space="preserve">84 in 2050. Cumulatively, over 2025-</w:t>
      </w:r>
      <w:r>
        <w:t xml:space="preserve"> </w:t>
      </w:r>
      <w:r>
        <w:t xml:space="preserve">2050, avoided fatalities and serious</w:t>
      </w:r>
      <w:r>
        <w:t xml:space="preserve"> </w:t>
      </w:r>
      <w:r>
        <w:t xml:space="preserve">injuries amount to 2,388 relative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Strong positive impact on road safety,</w:t>
      </w:r>
      <w:r>
        <w:t xml:space="preserve"> </w:t>
      </w:r>
      <w:r>
        <w:t xml:space="preserve">due to:</w:t>
      </w:r>
      <w:r>
        <w:t xml:space="preserve"> </w:t>
      </w:r>
      <w:r>
        <w:t xml:space="preserve">- upgraded skills, resulting in 106</w:t>
      </w:r>
      <w:r>
        <w:t xml:space="preserve"> </w:t>
      </w:r>
      <w:r>
        <w:t xml:space="preserve">avoided fatalities and serious injuries</w:t>
      </w:r>
      <w:r>
        <w:t xml:space="preserve"> </w:t>
      </w:r>
      <w:r>
        <w:t xml:space="preserve">in 2030 and 84 in 2050. Cumulatively,</w:t>
      </w:r>
      <w:r>
        <w:t xml:space="preserve"> </w:t>
      </w:r>
      <w:r>
        <w:t xml:space="preserve">over 2025-2050, avoided fatalities and</w:t>
      </w:r>
      <w:r>
        <w:t xml:space="preserve"> </w:t>
      </w:r>
      <w:r>
        <w:t xml:space="preserve">serious injuries amount to 2,388.</w:t>
      </w:r>
      <w:r>
        <w:t xml:space="preserve"> </w:t>
      </w:r>
      <w:r>
        <w:t xml:space="preserve">- probation periods and training</w:t>
      </w:r>
      <w:r>
        <w:t xml:space="preserve"> </w:t>
      </w:r>
      <w:r>
        <w:t xml:space="preserve">implemented across the EU, helping</w:t>
      </w:r>
      <w:r>
        <w:t xml:space="preserve"> </w:t>
      </w:r>
      <w:r>
        <w:t xml:space="preserve">avoid 338 fatalities and serious</w:t>
      </w:r>
      <w:r>
        <w:t xml:space="preserve"> </w:t>
      </w:r>
      <w:r>
        <w:t xml:space="preserve">injuries in 2030 and 306 in 2050.</w:t>
      </w:r>
      <w:r>
        <w:t xml:space="preserve"> </w:t>
      </w:r>
      <w:r>
        <w:t xml:space="preserve">Cumulatively,</w:t>
      </w:r>
      <w:r>
        <w:t xml:space="preserve"> </w:t>
      </w:r>
      <w:r>
        <w:t xml:space="preserve">over</w:t>
      </w:r>
      <w:r>
        <w:t xml:space="preserve"> </w:t>
      </w:r>
      <w:r>
        <w:t xml:space="preserve">2025-2050,</w:t>
      </w:r>
      <w:r>
        <w:t xml:space="preserve"> </w:t>
      </w:r>
      <w:r>
        <w:t xml:space="preserve">avoided fatalities and serious injuries</w:t>
      </w:r>
      <w:r>
        <w:t xml:space="preserve"> </w:t>
      </w:r>
      <w:r>
        <w:t xml:space="preserve">amount to 8,360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Strong positive impact on road safety,</w:t>
      </w:r>
      <w:r>
        <w:t xml:space="preserve"> </w:t>
      </w:r>
      <w:r>
        <w:t xml:space="preserve">due to:</w:t>
      </w:r>
      <w:r>
        <w:t xml:space="preserve"> </w:t>
      </w:r>
      <w:r>
        <w:t xml:space="preserve">- upgraded skills, resulting in 106</w:t>
      </w:r>
      <w:r>
        <w:t xml:space="preserve"> </w:t>
      </w:r>
      <w:r>
        <w:t xml:space="preserve">avoided fatalities and serious injuries in</w:t>
      </w:r>
      <w:r>
        <w:t xml:space="preserve"> </w:t>
      </w:r>
      <w:r>
        <w:t xml:space="preserve">2030 and 84 in 2050. Cumulatively,</w:t>
      </w:r>
      <w:r>
        <w:t xml:space="preserve"> </w:t>
      </w:r>
      <w:r>
        <w:t xml:space="preserve">over 2025-2050, avoided fatalities and</w:t>
      </w:r>
      <w:r>
        <w:t xml:space="preserve"> </w:t>
      </w:r>
      <w:r>
        <w:t xml:space="preserve">serious injuries amount to 2,388.</w:t>
      </w:r>
      <w:r>
        <w:t xml:space="preserve"> </w:t>
      </w:r>
      <w:r>
        <w:t xml:space="preserve">- probation periods and training</w:t>
      </w:r>
      <w:r>
        <w:t xml:space="preserve"> </w:t>
      </w:r>
      <w:r>
        <w:t xml:space="preserve">implemented across the EU, helping</w:t>
      </w:r>
      <w:r>
        <w:t xml:space="preserve"> </w:t>
      </w:r>
      <w:r>
        <w:t xml:space="preserve">avoid 338 fatalities and serious injuries</w:t>
      </w:r>
      <w:r>
        <w:t xml:space="preserve"> </w:t>
      </w:r>
      <w:r>
        <w:t xml:space="preserve">in 2030 and 306 in 2050. Cumulatively,</w:t>
      </w:r>
      <w:r>
        <w:t xml:space="preserve"> </w:t>
      </w:r>
      <w:r>
        <w:t xml:space="preserve">over 2025-2050, avoided fatalities and</w:t>
      </w:r>
      <w:r>
        <w:t xml:space="preserve"> </w:t>
      </w:r>
      <w:r>
        <w:t xml:space="preserve">serious injuries amount to 8,360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Dangerous behaviour abroad is more coherently punished</w:t>
      </w:r>
      <w:r>
        <w:t xml:space="preserve"> </w:t>
      </w:r>
      <w:r>
        <w:t xml:space="preserve">Positive impact is expected due to</w:t>
      </w:r>
      <w:r>
        <w:t xml:space="preserve"> </w:t>
      </w:r>
      <w:r>
        <w:t xml:space="preserve">improvements to RESPER to improve</w:t>
      </w:r>
      <w:r>
        <w:t xml:space="preserve"> </w:t>
      </w:r>
      <w:r>
        <w:t xml:space="preserve">data quality and specifying the response</w:t>
      </w:r>
      <w:r>
        <w:t xml:space="preserve"> </w:t>
      </w:r>
      <w:r>
        <w:t xml:space="preserve">delays to requests and ensure a better</w:t>
      </w:r>
      <w:r>
        <w:t xml:space="preserve"> </w:t>
      </w:r>
      <w:r>
        <w:t xml:space="preserve">fight against fraud and dangerous</w:t>
      </w:r>
      <w:r>
        <w:t xml:space="preserve"> </w:t>
      </w:r>
      <w:r>
        <w:t xml:space="preserve">behaviour. This will support cooperation</w:t>
      </w:r>
      <w:r>
        <w:t xml:space="preserve"> </w:t>
      </w:r>
      <w:r>
        <w:t xml:space="preserve">between issuing authorities which will</w:t>
      </w:r>
      <w:r>
        <w:t xml:space="preserve"> </w:t>
      </w:r>
      <w:r>
        <w:t xml:space="preserve">also benefit from access to the system to</w:t>
      </w:r>
      <w:r>
        <w:t xml:space="preserve"> </w:t>
      </w:r>
      <w:r>
        <w:t xml:space="preserve">check the validity of a digital driving</w:t>
      </w:r>
      <w:r>
        <w:t xml:space="preserve"> </w:t>
      </w:r>
      <w:r>
        <w:t xml:space="preserve">licence.</w:t>
      </w:r>
      <w:r>
        <w:t xml:space="preserve"> </w:t>
      </w:r>
      <w:r>
        <w:t xml:space="preserve">Additional albeit limited positive impact</w:t>
      </w:r>
      <w:r>
        <w:t xml:space="preserve"> </w:t>
      </w:r>
      <w:r>
        <w:t xml:space="preserve">on road safety due to the introduction of</w:t>
      </w:r>
      <w:r>
        <w:t xml:space="preserve"> </w:t>
      </w:r>
      <w:r>
        <w:t xml:space="preserve">the EU digital driving licence, which</w:t>
      </w:r>
      <w:r>
        <w:t xml:space="preserve"> </w:t>
      </w:r>
      <w:r>
        <w:t xml:space="preserve">should allow to verify more efficiently</w:t>
      </w:r>
      <w:r>
        <w:t xml:space="preserve"> </w:t>
      </w:r>
      <w:r>
        <w:t xml:space="preserve">the validity of a driving licence during a</w:t>
      </w:r>
      <w:r>
        <w:t xml:space="preserve"> </w:t>
      </w:r>
      <w:r>
        <w:t xml:space="preserve">roadside check or an administrative</w:t>
      </w:r>
      <w:r>
        <w:t xml:space="preserve"> </w:t>
      </w:r>
      <w:r>
        <w:t xml:space="preserve">procedure thereby improving the means</w:t>
      </w:r>
      <w:r>
        <w:t xml:space="preserve"> </w:t>
      </w:r>
      <w:r>
        <w:t xml:space="preserve">to fight against fraud and consequently</w:t>
      </w:r>
      <w:r>
        <w:t xml:space="preserve"> </w:t>
      </w:r>
      <w:r>
        <w:t xml:space="preserve">reducing impunity.</w:t>
      </w:r>
    </w:p>
    <w:p>
      <w:pPr>
        <w:pStyle w:val="BodyText"/>
      </w:pPr>
      <w:r>
        <w:t xml:space="preserve">Strong positive impact on road safety</w:t>
      </w:r>
      <w:r>
        <w:t xml:space="preserve"> </w:t>
      </w:r>
      <w:r>
        <w:t xml:space="preserve">due to the mutual recognition of</w:t>
      </w:r>
      <w:r>
        <w:t xml:space="preserve"> </w:t>
      </w:r>
      <w:r>
        <w:t xml:space="preserve">driving disqualifications for severe</w:t>
      </w:r>
      <w:r>
        <w:t xml:space="preserve"> </w:t>
      </w:r>
      <w:r>
        <w:t xml:space="preserve">road traffic offences, which will result</w:t>
      </w:r>
      <w:r>
        <w:t xml:space="preserve"> </w:t>
      </w:r>
      <w:r>
        <w:t xml:space="preserve">in 53 less fatalities and serious injuries</w:t>
      </w:r>
      <w:r>
        <w:t xml:space="preserve"> </w:t>
      </w:r>
      <w:r>
        <w:t xml:space="preserve">in 2030 and 32 in 2050. Cumulatively,</w:t>
      </w:r>
      <w:r>
        <w:t xml:space="preserve"> </w:t>
      </w:r>
      <w:r>
        <w:t xml:space="preserve">over 2025-2050, avoided fatalities and</w:t>
      </w:r>
      <w:r>
        <w:t xml:space="preserve"> </w:t>
      </w:r>
      <w:r>
        <w:t xml:space="preserve">serious injuries amount to 947, relative</w:t>
      </w:r>
      <w:r>
        <w:t xml:space="preserve"> </w:t>
      </w:r>
      <w:r>
        <w:t xml:space="preserve">to the baseline.</w:t>
      </w:r>
    </w:p>
    <w:p>
      <w:pPr>
        <w:pStyle w:val="BodyText"/>
      </w:pPr>
      <w:r>
        <w:t xml:space="preserve">Additional albeit limited positive</w:t>
      </w:r>
      <w:r>
        <w:t xml:space="preserve"> </w:t>
      </w:r>
      <w:r>
        <w:t xml:space="preserve">impact on road safety due to the</w:t>
      </w:r>
      <w:r>
        <w:t xml:space="preserve"> </w:t>
      </w:r>
      <w:r>
        <w:t xml:space="preserve">introduction of the EU digital driving</w:t>
      </w:r>
      <w:r>
        <w:t xml:space="preserve"> </w:t>
      </w:r>
      <w:r>
        <w:t xml:space="preserve">licence, which should allow to verify</w:t>
      </w:r>
      <w:r>
        <w:t xml:space="preserve"> </w:t>
      </w:r>
      <w:r>
        <w:t xml:space="preserve">more efficiently the validity of a</w:t>
      </w:r>
      <w:r>
        <w:t xml:space="preserve"> </w:t>
      </w:r>
      <w:r>
        <w:t xml:space="preserve">driving licence during a roadside</w:t>
      </w:r>
      <w:r>
        <w:t xml:space="preserve"> </w:t>
      </w:r>
      <w:r>
        <w:t xml:space="preserve">check or an administrative procedure</w:t>
      </w:r>
      <w:r>
        <w:t xml:space="preserve"> </w:t>
      </w:r>
      <w:r>
        <w:t xml:space="preserve">thereby improving the means to fight</w:t>
      </w:r>
      <w:r>
        <w:t xml:space="preserve"> </w:t>
      </w:r>
      <w:r>
        <w:t xml:space="preserve">against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consequently</w:t>
      </w:r>
      <w:r>
        <w:t xml:space="preserve"> </w:t>
      </w:r>
      <w:r>
        <w:t xml:space="preserve">reducing impunity.</w:t>
      </w:r>
      <w:r>
        <w:t xml:space="preserve"> </w:t>
      </w:r>
      <w:r>
        <w:t xml:space="preserve">Strong positive impact on road safety</w:t>
      </w:r>
      <w:r>
        <w:t xml:space="preserve"> </w:t>
      </w:r>
      <w:r>
        <w:t xml:space="preserve">due to the mutual recognition of</w:t>
      </w:r>
      <w:r>
        <w:t xml:space="preserve"> </w:t>
      </w:r>
      <w:r>
        <w:t xml:space="preserve">driving disqualifications for severe</w:t>
      </w:r>
      <w:r>
        <w:t xml:space="preserve"> </w:t>
      </w:r>
      <w:r>
        <w:t xml:space="preserve">road traffic offences combined with</w:t>
      </w:r>
      <w:r>
        <w:t xml:space="preserve"> </w:t>
      </w:r>
      <w:r>
        <w:t xml:space="preserve">rules on penalty points, which will</w:t>
      </w:r>
      <w:r>
        <w:t xml:space="preserve"> </w:t>
      </w:r>
      <w:r>
        <w:t xml:space="preserve">result in 95 less fatalities and serious</w:t>
      </w:r>
      <w:r>
        <w:t xml:space="preserve"> </w:t>
      </w:r>
      <w:r>
        <w:t xml:space="preserve">injuries in 2030 and 74 in 2050.</w:t>
      </w:r>
      <w:r>
        <w:t xml:space="preserve"> </w:t>
      </w:r>
      <w:r>
        <w:t xml:space="preserve">Cumulatively,</w:t>
      </w:r>
      <w:r>
        <w:t xml:space="preserve"> </w:t>
      </w:r>
      <w:r>
        <w:t xml:space="preserve">over</w:t>
      </w:r>
      <w:r>
        <w:t xml:space="preserve"> </w:t>
      </w:r>
      <w:r>
        <w:t xml:space="preserve">2025-2050,</w:t>
      </w:r>
      <w:r>
        <w:t xml:space="preserve"> </w:t>
      </w:r>
      <w:r>
        <w:t xml:space="preserve">avoided fatalities and serious injuries</w:t>
      </w:r>
      <w:r>
        <w:t xml:space="preserve"> </w:t>
      </w:r>
      <w:r>
        <w:t xml:space="preserve">amount to 2,097,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Additional albeit limited positive</w:t>
      </w:r>
      <w:r>
        <w:t xml:space="preserve"> </w:t>
      </w:r>
      <w:r>
        <w:t xml:space="preserve">impact on road safety due to the</w:t>
      </w:r>
      <w:r>
        <w:t xml:space="preserve"> </w:t>
      </w:r>
      <w:r>
        <w:t xml:space="preserve">introduction of the EU digital driving</w:t>
      </w:r>
      <w:r>
        <w:t xml:space="preserve"> </w:t>
      </w:r>
      <w:r>
        <w:t xml:space="preserve">licence, which should allow to verify</w:t>
      </w:r>
      <w:r>
        <w:t xml:space="preserve"> </w:t>
      </w:r>
      <w:r>
        <w:t xml:space="preserve">more efficiently the validity of a</w:t>
      </w:r>
      <w:r>
        <w:t xml:space="preserve"> </w:t>
      </w:r>
      <w:r>
        <w:t xml:space="preserve">driving licence during a roadside check</w:t>
      </w:r>
      <w:r>
        <w:t xml:space="preserve"> </w:t>
      </w:r>
      <w:r>
        <w:t xml:space="preserve">or an administrative procedure thereby</w:t>
      </w:r>
      <w:r>
        <w:t xml:space="preserve"> </w:t>
      </w:r>
      <w:r>
        <w:t xml:space="preserve">improving the means to fight against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consequently</w:t>
      </w:r>
      <w:r>
        <w:t xml:space="preserve"> </w:t>
      </w:r>
      <w:r>
        <w:t xml:space="preserve">reducing</w:t>
      </w:r>
      <w:r>
        <w:t xml:space="preserve"> </w:t>
      </w:r>
      <w:r>
        <w:t xml:space="preserve">impunity.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Specific objective 2: ensure adequate physical and mental fitness of</w:t>
      </w:r>
      <w:r>
        <w:t xml:space="preserve"> </w:t>
      </w:r>
      <w:r>
        <w:t xml:space="preserve">drivers across the EU</w:t>
      </w:r>
    </w:p>
    <w:p>
      <w:pPr>
        <w:pStyle w:val="BodyText"/>
      </w:pPr>
      <w:r>
        <w:t xml:space="preserve">Drivers are regularly medically screened, depending on their health status</w:t>
      </w:r>
      <w:r>
        <w:t xml:space="preserve"> </w:t>
      </w:r>
      <w:r>
        <w:t xml:space="preserve">and age</w:t>
      </w:r>
      <w:r>
        <w:br/>
      </w:r>
      <w:r>
        <w:t xml:space="preserve">Positive impact of updated standards on</w:t>
      </w:r>
      <w:r>
        <w:t xml:space="preserve"> </w:t>
      </w:r>
      <w:r>
        <w:t xml:space="preserve">skills and knowledge (such as perception</w:t>
      </w:r>
      <w:r>
        <w:t xml:space="preserve"> </w:t>
      </w:r>
      <w:r>
        <w:t xml:space="preserve">tests, risk awareness, adaptation to new</w:t>
      </w:r>
      <w:r>
        <w:t xml:space="preserve"> </w:t>
      </w:r>
      <w:r>
        <w:t xml:space="preserve">technologies), which applicants will</w:t>
      </w:r>
      <w:r>
        <w:t xml:space="preserve"> </w:t>
      </w:r>
      <w:r>
        <w:t xml:space="preserve">have to meet for the first issuance of the</w:t>
      </w:r>
      <w:r>
        <w:t xml:space="preserve"> </w:t>
      </w:r>
      <w:r>
        <w:t xml:space="preserve">driving licence</w:t>
      </w:r>
    </w:p>
    <w:p>
      <w:pPr>
        <w:pStyle w:val="BodyText"/>
      </w:pPr>
      <w:r>
        <w:t xml:space="preserve">Strongly positive impact on the</w:t>
      </w:r>
      <w:r>
        <w:t xml:space="preserve"> </w:t>
      </w:r>
      <w:r>
        <w:t xml:space="preserve">number of lives saved due to the</w:t>
      </w:r>
      <w:r>
        <w:t xml:space="preserve"> </w:t>
      </w:r>
      <w:r>
        <w:t xml:space="preserve">simple medical screening, which will</w:t>
      </w:r>
      <w:r>
        <w:t xml:space="preserve"> </w:t>
      </w:r>
      <w:r>
        <w:t xml:space="preserve">reduce fatalities and serious injuries by</w:t>
      </w:r>
      <w:r>
        <w:t xml:space="preserve"> </w:t>
      </w:r>
      <w:r>
        <w:t xml:space="preserve">116 in 2030 and 94 in 2050.</w:t>
      </w:r>
      <w:r>
        <w:t xml:space="preserve"> </w:t>
      </w:r>
      <w:r>
        <w:t xml:space="preserve">Cumulatively,</w:t>
      </w:r>
      <w:r>
        <w:t xml:space="preserve"> </w:t>
      </w:r>
      <w:r>
        <w:t xml:space="preserve">over</w:t>
      </w:r>
      <w:r>
        <w:t xml:space="preserve"> </w:t>
      </w:r>
      <w:r>
        <w:t xml:space="preserve">2025-2050,</w:t>
      </w:r>
      <w:r>
        <w:t xml:space="preserve"> </w:t>
      </w:r>
      <w:r>
        <w:t xml:space="preserve">avoided fatalities and serious injuries</w:t>
      </w:r>
      <w:r>
        <w:t xml:space="preserve"> </w:t>
      </w:r>
      <w:r>
        <w:t xml:space="preserve">amount to 2,352, relative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In addition, positive impact of updated</w:t>
      </w:r>
      <w:r>
        <w:t xml:space="preserve"> </w:t>
      </w:r>
      <w:r>
        <w:t xml:space="preserve">standards on skills and knowledge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perception</w:t>
      </w:r>
      <w:r>
        <w:t xml:space="preserve"> </w:t>
      </w:r>
      <w:r>
        <w:t xml:space="preserve">tests,</w:t>
      </w:r>
      <w:r>
        <w:t xml:space="preserve"> </w:t>
      </w:r>
      <w:r>
        <w:t xml:space="preserve">risk</w:t>
      </w:r>
      <w:r>
        <w:t xml:space="preserve"> </w:t>
      </w:r>
      <w:r>
        <w:t xml:space="preserve">awareness,</w:t>
      </w:r>
      <w:r>
        <w:t xml:space="preserve"> </w:t>
      </w:r>
      <w:r>
        <w:t xml:space="preserve">adaptation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technologies), which applicants will</w:t>
      </w:r>
      <w:r>
        <w:t xml:space="preserve"> </w:t>
      </w:r>
      <w:r>
        <w:t xml:space="preserve">have to meet for the first issuance of</w:t>
      </w:r>
      <w:r>
        <w:t xml:space="preserve"> </w:t>
      </w:r>
      <w:r>
        <w:t xml:space="preserve">the driving licence</w:t>
      </w:r>
    </w:p>
    <w:p>
      <w:pPr>
        <w:pStyle w:val="BodyText"/>
      </w:pPr>
      <w:r>
        <w:t xml:space="preserve">Strongly positive impact on the number</w:t>
      </w:r>
      <w:r>
        <w:t xml:space="preserve"> </w:t>
      </w:r>
      <w:r>
        <w:t xml:space="preserve">of lives saved due to the advanced</w:t>
      </w:r>
      <w:r>
        <w:t xml:space="preserve"> </w:t>
      </w:r>
      <w:r>
        <w:t xml:space="preserve">medical screening, which will reduce</w:t>
      </w:r>
      <w:r>
        <w:t xml:space="preserve"> </w:t>
      </w:r>
      <w:r>
        <w:t xml:space="preserve">fatalities and serious injuries by 369 in</w:t>
      </w:r>
      <w:r>
        <w:t xml:space="preserve"> </w:t>
      </w:r>
      <w:r>
        <w:t xml:space="preserve">2030 and 306 in 2050. Cumulatively,</w:t>
      </w:r>
      <w:r>
        <w:t xml:space="preserve"> </w:t>
      </w:r>
      <w:r>
        <w:t xml:space="preserve">over 2025-2050, avoided fatalities and</w:t>
      </w:r>
      <w:r>
        <w:t xml:space="preserve"> </w:t>
      </w:r>
      <w:r>
        <w:t xml:space="preserve">serious injuries amount to 8,428,</w:t>
      </w:r>
      <w:r>
        <w:t xml:space="preserve"> </w:t>
      </w:r>
      <w:r>
        <w:t xml:space="preserve">relative to the baseline.</w:t>
      </w:r>
    </w:p>
    <w:p>
      <w:pPr>
        <w:pStyle w:val="BodyText"/>
      </w:pPr>
      <w:r>
        <w:t xml:space="preserve">In addition, positive impact of updated</w:t>
      </w:r>
      <w:r>
        <w:t xml:space="preserve"> </w:t>
      </w:r>
      <w:r>
        <w:t xml:space="preserve">standards on skills and knowledge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perception</w:t>
      </w:r>
      <w:r>
        <w:t xml:space="preserve"> </w:t>
      </w:r>
      <w:r>
        <w:t xml:space="preserve">tests,</w:t>
      </w:r>
      <w:r>
        <w:t xml:space="preserve"> </w:t>
      </w:r>
      <w:r>
        <w:t xml:space="preserve">risk</w:t>
      </w:r>
      <w:r>
        <w:t xml:space="preserve"> </w:t>
      </w:r>
      <w:r>
        <w:t xml:space="preserve">awareness,</w:t>
      </w:r>
      <w:r>
        <w:t xml:space="preserve"> </w:t>
      </w:r>
      <w:r>
        <w:t xml:space="preserve">adaptation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technologies), which applicants will</w:t>
      </w:r>
      <w:r>
        <w:t xml:space="preserve"> </w:t>
      </w:r>
      <w:r>
        <w:t xml:space="preserve">have to meet for the first issuance of the</w:t>
      </w:r>
      <w:r>
        <w:t xml:space="preserve"> </w:t>
      </w:r>
      <w:r>
        <w:t xml:space="preserve">driving licence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Specific objective 3: Remove inadequate or unnecessary barriers</w:t>
      </w:r>
      <w:r>
        <w:t xml:space="preserve"> </w:t>
      </w:r>
      <w:r>
        <w:t xml:space="preserve">affecting applicants and holders of driving licences</w:t>
      </w:r>
    </w:p>
    <w:p>
      <w:pPr>
        <w:pStyle w:val="BodyText"/>
      </w:pPr>
      <w:r>
        <w:t xml:space="preserve">Mobile driving licence recognised across the EU</w:t>
      </w:r>
      <w:r>
        <w:br/>
      </w:r>
      <w:r>
        <w:t xml:space="preserve">Strong positive impact on removing</w:t>
      </w:r>
      <w:r>
        <w:t xml:space="preserve"> </w:t>
      </w:r>
      <w:r>
        <w:t xml:space="preserve">barriers to the free movement of people</w:t>
      </w:r>
      <w:r>
        <w:t xml:space="preserve"> </w:t>
      </w:r>
      <w:r>
        <w:t xml:space="preserve">due to the introduction and use of mobile</w:t>
      </w:r>
      <w:r>
        <w:t xml:space="preserve"> </w:t>
      </w:r>
      <w:r>
        <w:t xml:space="preserve">driving licences, which will be mutually</w:t>
      </w:r>
      <w:r>
        <w:t xml:space="preserve"> </w:t>
      </w:r>
      <w:r>
        <w:t xml:space="preserve">recognised across the EU. This will</w:t>
      </w:r>
      <w:r>
        <w:t xml:space="preserve"> </w:t>
      </w:r>
      <w:r>
        <w:t xml:space="preserve">bring hassle cost savings of EUR</w:t>
      </w:r>
      <w:r>
        <w:t xml:space="preserve"> </w:t>
      </w:r>
      <w:r>
        <w:t xml:space="preserve">1,697.2 million for citizens and EUR</w:t>
      </w:r>
      <w:r>
        <w:t xml:space="preserve"> </w:t>
      </w:r>
      <w:r>
        <w:t xml:space="preserve">587 million for businesses, expressed as</w:t>
      </w:r>
      <w:r>
        <w:t xml:space="preserve"> </w:t>
      </w:r>
      <w:r>
        <w:t xml:space="preserve">present value over the 2025-2050 period</w:t>
      </w:r>
      <w:r>
        <w:t xml:space="preserve"> </w:t>
      </w:r>
      <w:r>
        <w:t xml:space="preserve">(relative to the baseline).</w:t>
      </w:r>
      <w:r>
        <w:t xml:space="preserve"> </w:t>
      </w:r>
      <w:r>
        <w:t xml:space="preserve">Strong positive impact on removing</w:t>
      </w:r>
      <w:r>
        <w:t xml:space="preserve"> </w:t>
      </w:r>
      <w:r>
        <w:t xml:space="preserve">barriers to the free movement of</w:t>
      </w:r>
      <w:r>
        <w:t xml:space="preserve"> </w:t>
      </w:r>
      <w:r>
        <w:t xml:space="preserve">people due to the introduction and use</w:t>
      </w:r>
      <w:r>
        <w:t xml:space="preserve"> </w:t>
      </w:r>
      <w:r>
        <w:t xml:space="preserve">of mobile driving licences, which will</w:t>
      </w:r>
      <w:r>
        <w:t xml:space="preserve"> </w:t>
      </w:r>
      <w:r>
        <w:t xml:space="preserve">be mutually recognised across the EU.</w:t>
      </w:r>
      <w:r>
        <w:t xml:space="preserve"> </w:t>
      </w:r>
      <w:r>
        <w:t xml:space="preserve">This will bring hassle cost savings of</w:t>
      </w:r>
      <w:r>
        <w:t xml:space="preserve"> </w:t>
      </w:r>
      <w:r>
        <w:t xml:space="preserve">EUR 1,697.2 million for citizens and</w:t>
      </w:r>
      <w:r>
        <w:t xml:space="preserve"> </w:t>
      </w:r>
      <w:r>
        <w:t xml:space="preserve">EUR 587 million for businesses,</w:t>
      </w:r>
      <w:r>
        <w:t xml:space="preserve"> </w:t>
      </w:r>
      <w:r>
        <w:t xml:space="preserve">expressed as present value over the</w:t>
      </w:r>
      <w:r>
        <w:t xml:space="preserve"> </w:t>
      </w:r>
      <w:r>
        <w:t xml:space="preserve">2025-2050 period (relative to the</w:t>
      </w:r>
      <w:r>
        <w:t xml:space="preserve"> </w:t>
      </w:r>
      <w:r>
        <w:t xml:space="preserve">baseline).</w:t>
      </w:r>
      <w:r>
        <w:t xml:space="preserve"> </w:t>
      </w:r>
      <w:r>
        <w:t xml:space="preserve">Strong positive impact on removing</w:t>
      </w:r>
      <w:r>
        <w:t xml:space="preserve"> </w:t>
      </w:r>
      <w:r>
        <w:t xml:space="preserve">barriers to the free movement of people</w:t>
      </w:r>
      <w:r>
        <w:t xml:space="preserve"> </w:t>
      </w:r>
      <w:r>
        <w:t xml:space="preserve">due to the introduction and use of</w:t>
      </w:r>
      <w:r>
        <w:t xml:space="preserve"> </w:t>
      </w:r>
      <w:r>
        <w:t xml:space="preserve">mobile driving licences, which will be</w:t>
      </w:r>
      <w:r>
        <w:t xml:space="preserve"> </w:t>
      </w:r>
      <w:r>
        <w:t xml:space="preserve">mutually recognised across the EU.</w:t>
      </w:r>
      <w:r>
        <w:t xml:space="preserve"> </w:t>
      </w:r>
      <w:r>
        <w:t xml:space="preserve">This will bring hassle cost savings of</w:t>
      </w:r>
      <w:r>
        <w:t xml:space="preserve"> </w:t>
      </w:r>
      <w:r>
        <w:t xml:space="preserve">EUR 1,697.2 million for citizens and</w:t>
      </w:r>
      <w:r>
        <w:t xml:space="preserve"> </w:t>
      </w:r>
      <w:r>
        <w:t xml:space="preserve">EUR 587 million for businesses,</w:t>
      </w:r>
      <w:r>
        <w:t xml:space="preserve"> </w:t>
      </w:r>
      <w:r>
        <w:t xml:space="preserve">expressed as present value over the</w:t>
      </w:r>
      <w:r>
        <w:t xml:space="preserve"> </w:t>
      </w:r>
      <w:r>
        <w:t xml:space="preserve">2025-2050 period (relative to the</w:t>
      </w:r>
      <w:r>
        <w:t xml:space="preserve"> </w:t>
      </w:r>
      <w:r>
        <w:t xml:space="preserve">baseline).</w:t>
      </w:r>
      <w:r>
        <w:t xml:space="preserve"> </w:t>
      </w:r>
      <w:r>
        <w:t xml:space="preserve">Removal of cases where normal residence is an obstacle to exercise of</w:t>
      </w:r>
      <w:r>
        <w:t xml:space="preserve"> </w:t>
      </w:r>
      <w:r>
        <w:t xml:space="preserve">maintain driving rights</w:t>
      </w:r>
    </w:p>
    <w:p>
      <w:pPr>
        <w:pStyle w:val="BodyText"/>
      </w:pPr>
      <w:r>
        <w:t xml:space="preserve">Positive impact on fundamental rights</w:t>
      </w:r>
      <w:r>
        <w:t xml:space="preserve"> </w:t>
      </w:r>
      <w:r>
        <w:t xml:space="preserve">and free movement of people is expected</w:t>
      </w:r>
      <w:r>
        <w:t xml:space="preserve"> </w:t>
      </w:r>
      <w:r>
        <w:t xml:space="preserve">due to the clarification of the concept of</w:t>
      </w:r>
      <w:r>
        <w:t xml:space="preserve"> </w:t>
      </w:r>
      <w:r>
        <w:t xml:space="preserve">normal residence, even if the expected</w:t>
      </w:r>
      <w:r>
        <w:t xml:space="preserve"> </w:t>
      </w:r>
      <w:r>
        <w:t xml:space="preserve">impact should be small due to the low</w:t>
      </w:r>
      <w:r>
        <w:t xml:space="preserve"> </w:t>
      </w:r>
      <w:r>
        <w:t xml:space="preserve">number of cases. But the consequences</w:t>
      </w:r>
      <w:r>
        <w:t xml:space="preserve"> </w:t>
      </w:r>
      <w:r>
        <w:t xml:space="preserve">for individuals can be significant and</w:t>
      </w:r>
      <w:r>
        <w:t xml:space="preserve"> </w:t>
      </w:r>
      <w:r>
        <w:t xml:space="preserve">can</w:t>
      </w:r>
      <w:r>
        <w:t xml:space="preserve"> </w:t>
      </w:r>
      <w:r>
        <w:t xml:space="preserve">importantly</w:t>
      </w:r>
      <w:r>
        <w:t xml:space="preserve"> </w:t>
      </w:r>
      <w:r>
        <w:t xml:space="preserve">impair</w:t>
      </w:r>
      <w:r>
        <w:t xml:space="preserve"> </w:t>
      </w:r>
      <w:r>
        <w:t xml:space="preserve">the</w:t>
      </w:r>
      <w:r>
        <w:t xml:space="preserve"> </w:t>
      </w:r>
      <w:r>
        <w:t xml:space="preserve">free</w:t>
      </w:r>
      <w:r>
        <w:t xml:space="preserve"> </w:t>
      </w:r>
      <w:r>
        <w:t xml:space="preserve">movement of these road users. It is</w:t>
      </w:r>
      <w:r>
        <w:t xml:space="preserve"> </w:t>
      </w:r>
      <w:r>
        <w:t xml:space="preserve">expected to have a positive impacts to</w:t>
      </w:r>
      <w:r>
        <w:t xml:space="preserve"> </w:t>
      </w:r>
      <w:r>
        <w:t xml:space="preserve">the costs related to handling of</w:t>
      </w:r>
      <w:r>
        <w:t xml:space="preserve"> </w:t>
      </w:r>
      <w:r>
        <w:t xml:space="preserve">complaints from citizens and in extreme</w:t>
      </w:r>
      <w:r>
        <w:t xml:space="preserve"> </w:t>
      </w:r>
      <w:r>
        <w:t xml:space="preserve">cases, court rulings. They are also</w:t>
      </w:r>
      <w:r>
        <w:t xml:space="preserve"> </w:t>
      </w:r>
      <w:r>
        <w:t xml:space="preserve">expected to result in a reduction of the</w:t>
      </w:r>
      <w:r>
        <w:t xml:space="preserve"> </w:t>
      </w:r>
      <w:r>
        <w:t xml:space="preserve">hassle costs for citizens.</w:t>
      </w:r>
    </w:p>
    <w:p>
      <w:pPr>
        <w:pStyle w:val="BodyText"/>
      </w:pPr>
      <w:r>
        <w:t xml:space="preserve">Positive impacts for the applicants in</w:t>
      </w:r>
      <w:r>
        <w:t xml:space="preserve"> </w:t>
      </w:r>
      <w:r>
        <w:t xml:space="preserve">cases of first issuance of driving licence</w:t>
      </w:r>
      <w:r>
        <w:t xml:space="preserve"> </w:t>
      </w:r>
      <w:r>
        <w:t xml:space="preserve">category B, due to reduced barriers</w:t>
      </w:r>
      <w:r>
        <w:t xml:space="preserve"> </w:t>
      </w:r>
      <w:r>
        <w:t xml:space="preserve">related to language requirements for</w:t>
      </w:r>
      <w:r>
        <w:t xml:space="preserve"> </w:t>
      </w:r>
      <w:r>
        <w:t xml:space="preserve">driving licence tests. Some reduction in</w:t>
      </w:r>
      <w:r>
        <w:t xml:space="preserve"> </w:t>
      </w:r>
      <w:r>
        <w:t xml:space="preserve">hassle costs for the citizens concerned is</w:t>
      </w:r>
      <w:r>
        <w:t xml:space="preserve"> </w:t>
      </w:r>
      <w:r>
        <w:t xml:space="preserve">expected.</w:t>
      </w:r>
      <w:r>
        <w:t xml:space="preserve"> </w:t>
      </w:r>
      <w:r>
        <w:t xml:space="preserve">Positive impact on fundamental rights</w:t>
      </w:r>
      <w:r>
        <w:t xml:space="preserve"> </w:t>
      </w:r>
      <w:r>
        <w:t xml:space="preserve">and free movement of people is</w:t>
      </w:r>
      <w:r>
        <w:t xml:space="preserve"> </w:t>
      </w:r>
      <w:r>
        <w:t xml:space="preserve">expected due to the clarification of the</w:t>
      </w:r>
      <w:r>
        <w:t xml:space="preserve"> </w:t>
      </w:r>
      <w:r>
        <w:t xml:space="preserve">concept of normal residence, even if</w:t>
      </w:r>
      <w:r>
        <w:t xml:space="preserve"> </w:t>
      </w:r>
      <w:r>
        <w:t xml:space="preserve">the expected impact should be small</w:t>
      </w:r>
      <w:r>
        <w:t xml:space="preserve"> </w:t>
      </w:r>
      <w:r>
        <w:t xml:space="preserve">due to the low number of cases. But</w:t>
      </w:r>
      <w:r>
        <w:t xml:space="preserve"> </w:t>
      </w:r>
      <w:r>
        <w:t xml:space="preserve">the consequences for individuals can</w:t>
      </w:r>
      <w:r>
        <w:t xml:space="preserve"> </w:t>
      </w:r>
      <w:r>
        <w:t xml:space="preserve">be significant and can importantly</w:t>
      </w:r>
      <w:r>
        <w:t xml:space="preserve"> </w:t>
      </w:r>
      <w:r>
        <w:t xml:space="preserve">impair the free movement of these</w:t>
      </w:r>
      <w:r>
        <w:t xml:space="preserve"> </w:t>
      </w:r>
      <w:r>
        <w:t xml:space="preserve">road users. It is expected to have a</w:t>
      </w:r>
      <w:r>
        <w:t xml:space="preserve"> </w:t>
      </w:r>
      <w:r>
        <w:t xml:space="preserve">positive impacts to the costs related to</w:t>
      </w:r>
      <w:r>
        <w:t xml:space="preserve"> </w:t>
      </w:r>
      <w:r>
        <w:t xml:space="preserve">handling of complaints from citizens</w:t>
      </w:r>
      <w:r>
        <w:t xml:space="preserve"> </w:t>
      </w:r>
      <w:r>
        <w:t xml:space="preserve">and in extreme cases, court rulings.</w:t>
      </w:r>
      <w:r>
        <w:t xml:space="preserve"> </w:t>
      </w:r>
      <w:r>
        <w:t xml:space="preserve">They are also expected to result in a</w:t>
      </w:r>
      <w:r>
        <w:t xml:space="preserve"> </w:t>
      </w:r>
      <w:r>
        <w:t xml:space="preserve">reduction of the hassle costs for</w:t>
      </w:r>
      <w:r>
        <w:t xml:space="preserve"> </w:t>
      </w:r>
      <w:r>
        <w:t xml:space="preserve">citizens.</w:t>
      </w:r>
      <w:r>
        <w:br/>
      </w:r>
      <w:r>
        <w:t xml:space="preserve">Positive impacts for the applicants in</w:t>
      </w:r>
      <w:r>
        <w:t xml:space="preserve"> </w:t>
      </w:r>
      <w:r>
        <w:t xml:space="preserve">cases of first issuance of driving</w:t>
      </w:r>
      <w:r>
        <w:t xml:space="preserve"> </w:t>
      </w:r>
      <w:r>
        <w:t xml:space="preserve">licence category B, due to reduced</w:t>
      </w:r>
      <w:r>
        <w:t xml:space="preserve"> </w:t>
      </w:r>
      <w:r>
        <w:t xml:space="preserve">barriers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language</w:t>
      </w:r>
      <w:r>
        <w:t xml:space="preserve"> </w:t>
      </w:r>
      <w:r>
        <w:t xml:space="preserve">requirements for driving licence tests.</w:t>
      </w:r>
      <w:r>
        <w:t xml:space="preserve"> </w:t>
      </w:r>
      <w:r>
        <w:t xml:space="preserve">Some reduction in hassle costs for the</w:t>
      </w:r>
      <w:r>
        <w:t xml:space="preserve"> </w:t>
      </w:r>
      <w:r>
        <w:t xml:space="preserve">citizens concerned is expected.</w:t>
      </w:r>
      <w:r>
        <w:t xml:space="preserve"> </w:t>
      </w:r>
      <w:r>
        <w:t xml:space="preserve">Positive impact on fundamental rights</w:t>
      </w:r>
      <w:r>
        <w:t xml:space="preserve"> </w:t>
      </w:r>
      <w:r>
        <w:t xml:space="preserve">and free movement of people is</w:t>
      </w:r>
      <w:r>
        <w:t xml:space="preserve"> </w:t>
      </w:r>
      <w:r>
        <w:t xml:space="preserve">expected due to the clarification of the</w:t>
      </w:r>
      <w:r>
        <w:t xml:space="preserve"> </w:t>
      </w:r>
      <w:r>
        <w:t xml:space="preserve">concept of normal residence, even if</w:t>
      </w:r>
      <w:r>
        <w:t xml:space="preserve"> </w:t>
      </w:r>
      <w:r>
        <w:t xml:space="preserve">the expected impact should be small</w:t>
      </w:r>
      <w:r>
        <w:t xml:space="preserve"> </w:t>
      </w:r>
      <w:r>
        <w:t xml:space="preserve">due to the low number of cases. But the</w:t>
      </w:r>
      <w:r>
        <w:t xml:space="preserve"> </w:t>
      </w:r>
      <w:r>
        <w:t xml:space="preserve">consequences for individuals can be</w:t>
      </w:r>
      <w:r>
        <w:t xml:space="preserve"> </w:t>
      </w:r>
      <w:r>
        <w:t xml:space="preserve">significant and can importantly impair</w:t>
      </w:r>
      <w:r>
        <w:t xml:space="preserve"> </w:t>
      </w:r>
      <w:r>
        <w:t xml:space="preserve">the free movement of these road users.</w:t>
      </w:r>
      <w:r>
        <w:t xml:space="preserve"> </w:t>
      </w:r>
      <w:r>
        <w:t xml:space="preserve">It is expected to have a positive impacts</w:t>
      </w:r>
      <w:r>
        <w:t xml:space="preserve"> </w:t>
      </w:r>
      <w:r>
        <w:t xml:space="preserve">to the costs related to handling of</w:t>
      </w:r>
      <w:r>
        <w:t xml:space="preserve"> </w:t>
      </w:r>
      <w:r>
        <w:t xml:space="preserve">complaints from citizens and in</w:t>
      </w:r>
      <w:r>
        <w:t xml:space="preserve"> </w:t>
      </w:r>
      <w:r>
        <w:t xml:space="preserve">extreme cases, court rulings. They are</w:t>
      </w:r>
      <w:r>
        <w:t xml:space="preserve"> </w:t>
      </w:r>
      <w:r>
        <w:t xml:space="preserve">also expected to result in a reduction of</w:t>
      </w:r>
      <w:r>
        <w:t xml:space="preserve"> </w:t>
      </w:r>
      <w:r>
        <w:t xml:space="preserve">the hassle costs for citizens.</w:t>
      </w:r>
    </w:p>
    <w:p>
      <w:pPr>
        <w:pStyle w:val="BodyText"/>
      </w:pPr>
      <w:r>
        <w:t xml:space="preserve">Positive impacts for the applicants in</w:t>
      </w:r>
      <w:r>
        <w:t xml:space="preserve"> </w:t>
      </w:r>
      <w:r>
        <w:t xml:space="preserve">cases of first issuance of driving</w:t>
      </w:r>
      <w:r>
        <w:t xml:space="preserve"> </w:t>
      </w:r>
      <w:r>
        <w:t xml:space="preserve">licence category B, due to reduced</w:t>
      </w:r>
      <w:r>
        <w:t xml:space="preserve"> </w:t>
      </w:r>
      <w:r>
        <w:t xml:space="preserve">barriers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language</w:t>
      </w:r>
      <w:r>
        <w:t xml:space="preserve"> </w:t>
      </w:r>
      <w:r>
        <w:t xml:space="preserve">requirements for driving licence tests.</w:t>
      </w:r>
      <w:r>
        <w:t xml:space="preserve"> </w:t>
      </w:r>
      <w:r>
        <w:t xml:space="preserve">Some reduction in hassle costs for the</w:t>
      </w:r>
      <w:r>
        <w:t xml:space="preserve"> </w:t>
      </w:r>
      <w:r>
        <w:t xml:space="preserve">citizens concerned is expected.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2026-07-31T16:47:51Z</dcterms:created>
  <dcterms:modified xsi:type="dcterms:W3CDTF">2026-07-31T16:47:51Z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