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28.7.2023</w:t>
      </w:r>
      <w:r>
        <w:br/>
      </w:r>
      <w:r>
        <w:t xml:space="preserve">SWD(2023) 265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European labour market statistics on businesses, repealing Council Regulation (EC)</w:t>
      </w:r>
      <w:r>
        <w:t xml:space="preserve"> </w:t>
      </w:r>
      <w:r>
        <w:t xml:space="preserve">No 530/1999 and Regulations (EC) No 450/2003 and (EC) No 453/2008 of the European</w:t>
      </w:r>
      <w:r>
        <w:t xml:space="preserve"> </w:t>
      </w:r>
      <w:r>
        <w:t xml:space="preserve">Parliament and of the Council</w:t>
      </w:r>
    </w:p>
    <w:p>
      <w:pPr>
        <w:pStyle w:val="BodyText"/>
      </w:pPr>
      <w:r>
        <w:t xml:space="preserve">{COM(2023) 459 final} - {SEC(2023) 295 final} - {SWD(2023) 266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2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31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46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48</w:t>
      </w:r>
      <w:r>
        <w:t xml:space="preserve"> </w:t>
      </w:r>
      <w:r>
        <w:t xml:space="preserve">ANNEX 1: PROCEDURAL INFORMATION ……………………………………………………………………………….. 56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56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56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57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59</w:t>
      </w:r>
      <w:r>
        <w:t xml:space="preserve"> </w:t>
      </w:r>
      <w:r>
        <w:t xml:space="preserve">ANNEX 2: STAKEHOLDER CONSULTATION (SYNOPSIS REPORT) ………………………………………… 62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………………………………………………………………………………………….. 62</w:t>
      </w:r>
      <w:r>
        <w:t xml:space="preserve"> </w:t>
      </w:r>
      <w:r>
        <w:t xml:space="preserve">2.</w:t>
      </w:r>
      <w:r>
        <w:t xml:space="preserve"> </w:t>
      </w:r>
      <w:r>
        <w:t xml:space="preserve">METHODOLOGY AND TOOLS USED TO PROCESS THE RESULTS…………………………………. 63</w:t>
      </w:r>
      <w:r>
        <w:t xml:space="preserve"> </w:t>
      </w:r>
      <w:r>
        <w:t xml:space="preserve">3.</w:t>
      </w:r>
      <w:r>
        <w:t xml:space="preserve"> </w:t>
      </w:r>
      <w:r>
        <w:t xml:space="preserve">STAKEHOLDER PARTICIPATION ……………………………………………………………………………………. 64</w:t>
      </w:r>
      <w:r>
        <w:t xml:space="preserve"> </w:t>
      </w:r>
      <w:r>
        <w:t xml:space="preserve">4.</w:t>
      </w:r>
      <w:r>
        <w:t xml:space="preserve"> </w:t>
      </w:r>
      <w:r>
        <w:t xml:space="preserve">MAIN RESULTS FROM THE STAKEHOLDER CONSULTATION ……………………………………… 66</w:t>
      </w:r>
      <w:r>
        <w:t xml:space="preserve"> </w:t>
      </w:r>
      <w:r>
        <w:t xml:space="preserve">5.</w:t>
      </w:r>
      <w:r>
        <w:t xml:space="preserve"> </w:t>
      </w:r>
      <w:r>
        <w:t xml:space="preserve">CONCLUSIONS ………………………………………………………………………………………………………………… 68</w:t>
      </w:r>
      <w:r>
        <w:t xml:space="preserve"> </w:t>
      </w:r>
      <w:r>
        <w:t xml:space="preserve">ANNEX 3: WHO IS AFFECTED AND HOW? ……………………………………………………………………………… 70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70</w:t>
      </w:r>
      <w:r>
        <w:t xml:space="preserve"> </w:t>
      </w:r>
      <w:r>
        <w:t xml:space="preserve">2.</w:t>
      </w:r>
      <w:r>
        <w:t xml:space="preserve"> </w:t>
      </w:r>
      <w:r>
        <w:t xml:space="preserve">RELEVANT SUSTAINABLE DEVELOPMENT GOALS ……………………………………………………… 91</w:t>
      </w:r>
      <w:r>
        <w:t xml:space="preserve"> </w:t>
      </w:r>
      <w:r>
        <w:t xml:space="preserve">ANNEX 4: ANALYTICAL METHODS ……………………………………………………………………………………….. 92</w:t>
      </w:r>
      <w:r>
        <w:t xml:space="preserve"> </w:t>
      </w:r>
      <w:r>
        <w:t xml:space="preserve">ANNEX 5: ASSUMPTIONS USED FOR THE DISTRIBUTION OF COSTS (ONE OFF AND</w:t>
      </w:r>
      <w:r>
        <w:t xml:space="preserve"> </w:t>
      </w:r>
      <w:r>
        <w:t xml:space="preserve">RECURRENT) TO THE BR TYPOLOGY ……………………………………………………………………………. 94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EPSR</w:t>
      </w:r>
      <w:r>
        <w:t xml:space="preserve"> </w:t>
      </w:r>
      <w:r>
        <w:t xml:space="preserve">European Pillar of Social Rights</w:t>
      </w:r>
      <w:r>
        <w:t xml:space="preserve"> </w:t>
      </w:r>
      <w:r>
        <w:t xml:space="preserve">ESP</w:t>
      </w:r>
      <w:r>
        <w:t xml:space="preserve"> </w:t>
      </w:r>
      <w:r>
        <w:t xml:space="preserve">European statistical programme</w:t>
      </w:r>
      <w:r>
        <w:t xml:space="preserve"> </w:t>
      </w:r>
      <w:r>
        <w:t xml:space="preserve">ESS</w:t>
      </w:r>
      <w:r>
        <w:br/>
      </w:r>
      <w:r>
        <w:t xml:space="preserve">European Statistical System</w:t>
      </w:r>
      <w:r>
        <w:t xml:space="preserve"> </w:t>
      </w:r>
      <w:r>
        <w:t xml:space="preserve">ESSC</w:t>
      </w:r>
      <w:r>
        <w:br/>
      </w:r>
      <w:r>
        <w:t xml:space="preserve">European Statistical System Committee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EFTA</w:t>
      </w:r>
      <w:r>
        <w:t xml:space="preserve"> </w:t>
      </w:r>
      <w:r>
        <w:t xml:space="preserve">European Free Trade Association</w:t>
      </w:r>
      <w:r>
        <w:t xml:space="preserve"> </w:t>
      </w:r>
      <w:r>
        <w:t xml:space="preserve">EU</w:t>
      </w:r>
      <w:r>
        <w:br/>
      </w:r>
      <w:r>
        <w:t xml:space="preserve">European Union</w:t>
      </w:r>
      <w:r>
        <w:t xml:space="preserve"> </w:t>
      </w:r>
      <w:r>
        <w:t xml:space="preserve">Eurobase</w:t>
      </w:r>
      <w:r>
        <w:t xml:space="preserve"> </w:t>
      </w:r>
      <w:r>
        <w:t xml:space="preserve">Public database of European statistics disseminated by Eurostat</w:t>
      </w:r>
      <w:r>
        <w:t xml:space="preserve"> </w:t>
      </w:r>
      <w:r>
        <w:t xml:space="preserve">Eurostat</w:t>
      </w:r>
      <w:r>
        <w:t xml:space="preserve"> </w:t>
      </w:r>
      <w:r>
        <w:t xml:space="preserve">Statistical office of the European Union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GPG</w:t>
      </w:r>
      <w:r>
        <w:t xml:space="preserve"> </w:t>
      </w:r>
      <w:r>
        <w:t xml:space="preserve">Gender pay gap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 group of the European Commission</w:t>
      </w:r>
      <w:r>
        <w:t xml:space="preserve"> </w:t>
      </w:r>
      <w:r>
        <w:t xml:space="preserve">JVS</w:t>
      </w:r>
      <w:r>
        <w:t xml:space="preserve"> </w:t>
      </w:r>
      <w:r>
        <w:t xml:space="preserve">Job vacancy statistics</w:t>
      </w:r>
      <w:r>
        <w:t xml:space="preserve"> </w:t>
      </w:r>
      <w:r>
        <w:t xml:space="preserve">LMB</w:t>
      </w:r>
      <w:r>
        <w:t xml:space="preserve"> </w:t>
      </w:r>
      <w:r>
        <w:t xml:space="preserve">Labour Market Statistics on Businesses</w:t>
      </w:r>
      <w:r>
        <w:t xml:space="preserve"> </w:t>
      </w:r>
      <w:r>
        <w:t xml:space="preserve">LCI</w:t>
      </w:r>
      <w:r>
        <w:t xml:space="preserve"> </w:t>
      </w:r>
      <w:r>
        <w:t xml:space="preserve">Labour cost index</w:t>
      </w:r>
      <w:r>
        <w:t xml:space="preserve"> </w:t>
      </w:r>
      <w:r>
        <w:t xml:space="preserve">LCS</w:t>
      </w:r>
      <w:r>
        <w:t xml:space="preserve"> </w:t>
      </w:r>
      <w:r>
        <w:t xml:space="preserve">Labour cost survey</w:t>
      </w:r>
      <w:r>
        <w:t xml:space="preserve"> </w:t>
      </w:r>
      <w:r>
        <w:t xml:space="preserve">MS</w:t>
      </w:r>
      <w:r>
        <w:br/>
      </w:r>
      <w:r>
        <w:t xml:space="preserve">Member State(s) of the European Union</w:t>
      </w:r>
      <w:r>
        <w:t xml:space="preserve"> </w:t>
      </w:r>
      <w:r>
        <w:t xml:space="preserve">NSI</w:t>
      </w:r>
      <w:r>
        <w:t xml:space="preserve"> </w:t>
      </w:r>
      <w:r>
        <w:t xml:space="preserve">National statistical institute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PC</w:t>
      </w:r>
      <w:r>
        <w:br/>
      </w:r>
      <w:r>
        <w:t xml:space="preserve">Public consultation</w:t>
      </w:r>
      <w:r>
        <w:t xml:space="preserve"> </w:t>
      </w:r>
      <w:r>
        <w:t xml:space="preserve">PEEIs</w:t>
      </w:r>
      <w:r>
        <w:t xml:space="preserve"> </w:t>
      </w:r>
      <w:r>
        <w:t xml:space="preserve">Principal European Economic Indicators</w:t>
      </w:r>
      <w:r>
        <w:t xml:space="preserve"> </w:t>
      </w:r>
      <w:r>
        <w:t xml:space="preserve">SES</w:t>
      </w:r>
      <w:r>
        <w:t xml:space="preserve"> </w:t>
      </w:r>
      <w:r>
        <w:t xml:space="preserve">Structure of earnings survey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Eurostat and the European Statistical System</w:t>
      </w:r>
      <w:r>
        <w:t xml:space="preserve"> </w:t>
      </w:r>
      <w:r>
        <w:t xml:space="preserve">Eurostat, the statistical office of the European Union (EU), ensures the production of high quality,</w:t>
      </w:r>
      <w:r>
        <w:t xml:space="preserve"> </w:t>
      </w:r>
      <w:r>
        <w:t xml:space="preserve">comparable European statistics1 according to the legal framework Regulation (EC) No 223/20092</w:t>
      </w:r>
      <w:r>
        <w:t xml:space="preserve"> </w:t>
      </w:r>
      <w:r>
        <w:t xml:space="preserve">(the “Statistical law”) and the statistical principles, notably those laid down in the European</w:t>
      </w:r>
      <w:r>
        <w:t xml:space="preserve"> </w:t>
      </w:r>
      <w:r>
        <w:t xml:space="preserve">statistics Code of Practice3. These rules and principles aim to ensure, among others, the</w:t>
      </w:r>
      <w:r>
        <w:t xml:space="preserve"> </w:t>
      </w:r>
      <w:r>
        <w:t xml:space="preserve">independence, impartiality, objectivity and reliability of European statistics, and through those</w:t>
      </w:r>
      <w:r>
        <w:t xml:space="preserve"> </w:t>
      </w:r>
      <w:r>
        <w:t xml:space="preserve">objectives, public trust in the statistics. The main uses of European statistics are to serve EU policy</w:t>
      </w:r>
      <w:r>
        <w:t xml:space="preserve"> </w:t>
      </w:r>
      <w:r>
        <w:t xml:space="preserve">design, implementation and monitoring, and their main users are EU Institutions.</w:t>
      </w:r>
      <w:r>
        <w:br/>
      </w:r>
      <w:r>
        <w:t xml:space="preserve">The European Statistical System (ESS) is the partnership between Eurostat and the national</w:t>
      </w:r>
      <w:r>
        <w:t xml:space="preserve"> </w:t>
      </w:r>
      <w:r>
        <w:t xml:space="preserve">statistical institutes (NSIs), as well as other national authorities responsible for the development,</w:t>
      </w:r>
      <w:r>
        <w:t xml:space="preserve"> </w:t>
      </w:r>
      <w:r>
        <w:t xml:space="preserve">production and publication of European statistics in each Member State. This partnership also</w:t>
      </w:r>
      <w:r>
        <w:t xml:space="preserve"> </w:t>
      </w:r>
      <w:r>
        <w:t xml:space="preserve">includes the European Economic Area (EEA) and European Free Trade Association (EFTA)</w:t>
      </w:r>
      <w:r>
        <w:t xml:space="preserve"> </w:t>
      </w:r>
      <w:r>
        <w:t xml:space="preserve">countries, i.e. Iceland, Liechtenstein, Norway and Switzerland. Eurostat issues statistical</w:t>
      </w:r>
      <w:r>
        <w:t xml:space="preserve"> </w:t>
      </w:r>
      <w:r>
        <w:t xml:space="preserve">regulations and methodological guides, organises expert groups, and assesses the quality of</w:t>
      </w:r>
      <w:r>
        <w:t xml:space="preserve"> </w:t>
      </w:r>
      <w:r>
        <w:t xml:space="preserve">statistics and Member States’ legal compliance. In accordance with the EU principles of</w:t>
      </w:r>
      <w:r>
        <w:t xml:space="preserve"> </w:t>
      </w:r>
      <w:r>
        <w:t xml:space="preserve">subsidiarity and proportionality, each ESS member develops a statistical system suitable to their</w:t>
      </w:r>
      <w:r>
        <w:t xml:space="preserve"> </w:t>
      </w:r>
      <w:r>
        <w:t xml:space="preserve">individual institutional context, while still following the common rules.</w:t>
      </w:r>
      <w:r>
        <w:br/>
      </w:r>
      <w:r>
        <w:t xml:space="preserve">Eurostat’s activities are further influenced by overarching policies such as the EU’s Better</w:t>
      </w:r>
      <w:r>
        <w:t xml:space="preserve"> </w:t>
      </w:r>
      <w:r>
        <w:t xml:space="preserve">Regulation agenda4, which promotes open and transparent EU decision-making and evidence-based</w:t>
      </w:r>
      <w:r>
        <w:t xml:space="preserve"> </w:t>
      </w:r>
      <w:r>
        <w:t xml:space="preserve">decisions, and European Commission President Ursula von der Leyen’s six political priorities,</w:t>
      </w:r>
      <w:r>
        <w:t xml:space="preserve"> </w:t>
      </w:r>
      <w:r>
        <w:t xml:space="preserve">among them “An economy that works for people”. Implementing, monitoring and assessing these</w:t>
      </w:r>
      <w:r>
        <w:t xml:space="preserve"> </w:t>
      </w:r>
      <w:r>
        <w:t xml:space="preserve">policies and priorities requires impartial and objective data – that is, official statistics.</w:t>
      </w:r>
      <w:r>
        <w:br/>
      </w:r>
      <w:r>
        <w:t xml:space="preserve">Labour Market Statistics on Businesses (LMB)</w:t>
      </w:r>
      <w:r>
        <w:br/>
      </w:r>
      <w:r>
        <w:t xml:space="preserve">Labour market statistics on businesses (LMB) are official statistics that describe businesses</w:t>
      </w:r>
      <w:r>
        <w:t xml:space="preserve"> </w:t>
      </w:r>
      <w:r>
        <w:t xml:space="preserve">functioning in relation to labour markets. The areas covered by LMB mostly relate to level and</w:t>
      </w:r>
      <w:r>
        <w:t xml:space="preserve"> </w:t>
      </w:r>
      <w:r>
        <w:t xml:space="preserve">composition of labour costs, distribution and structure of earnings, labour cost index, and job</w:t>
      </w:r>
      <w:r>
        <w:t xml:space="preserve"> </w:t>
      </w:r>
      <w:r>
        <w:t xml:space="preserve">vacancy statistics. First statistics related to the level and structure of labour costs had already been</w:t>
      </w:r>
    </w:p>
    <w:p>
      <w:pPr>
        <w:pStyle w:val="BodyText"/>
      </w:pPr>
      <w:r>
        <w:t xml:space="preserve">1 Statistics in the ESS context are defined according to Article 3(1) of Regulation (EC) No 223/2009 (see footnote 2) as</w:t>
      </w:r>
      <w:r>
        <w:t xml:space="preserve"> </w:t>
      </w:r>
      <w:r>
        <w:t xml:space="preserve">“quantitative and qualitative, aggregated and representative information characterising a collective phenomenon in a</w:t>
      </w:r>
      <w:r>
        <w:t xml:space="preserve"> </w:t>
      </w:r>
      <w:r>
        <w:t xml:space="preserve">considered population.”</w:t>
      </w:r>
      <w:r>
        <w:t xml:space="preserve"> </w:t>
      </w:r>
      <w:r>
        <w:t xml:space="preserve">2 Regulation (EC) No 223/2009 of the European Parliament and of the Council of 11 March 2009 on European statistics</w:t>
      </w:r>
      <w:r>
        <w:br/>
      </w:r>
      <w:r>
        <w:t xml:space="preserve">and repealing Regulation (EC, Euratom) No 1101/2008 of the European Parliament and of the Council on the</w:t>
      </w:r>
      <w:r>
        <w:t xml:space="preserve"> </w:t>
      </w:r>
      <w:r>
        <w:t xml:space="preserve">transmission of data subject to statistical confidentiality to the Statistical Office of the European Communities, Council</w:t>
      </w:r>
      <w:r>
        <w:t xml:space="preserve"> </w:t>
      </w:r>
      <w:r>
        <w:t xml:space="preserve">Regulation (EC) No 322/97 on Community Statistics, and Council Decision 89/382/EEC, Euratom establishing</w:t>
      </w:r>
      <w:r>
        <w:t xml:space="preserve"> </w:t>
      </w:r>
      <w:r>
        <w:t xml:space="preserve">a Committee on the Statistical Programmes of the European Communities (OJ L 87, 31.3.2009, p. 164).</w:t>
      </w:r>
      <w:r>
        <w:t xml:space="preserve"> </w:t>
      </w:r>
      <w:r>
        <w:t xml:space="preserve">3 European statistics Code of Practice, revised version endorsed by the European Statistical System Committee on 16</w:t>
      </w:r>
      <w:r>
        <w:t xml:space="preserve"> </w:t>
      </w:r>
      <w:r>
        <w:t xml:space="preserve">November 2017 (KS-02-18-142).</w:t>
      </w:r>
      <w:r>
        <w:t xml:space="preserve"> </w:t>
      </w:r>
      <w:r>
        <w:t xml:space="preserve">4 https://ec.europa.eu/info/law/law-making-process/planning-and-proposing-law/better-regulation-why-and-how_en.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collected since 19595, with a periodicity of two to four years based on specific legislation for each</w:t>
      </w:r>
      <w:r>
        <w:t xml:space="preserve"> </w:t>
      </w:r>
      <w:r>
        <w:t xml:space="preserve">data collection and covering different sectors of the economy (industry, wholesale and retail</w:t>
      </w:r>
      <w:r>
        <w:t xml:space="preserve"> </w:t>
      </w:r>
      <w:r>
        <w:t xml:space="preserve">distribution, road transport, banking and insurance, services). Council Regulation (EC) No</w:t>
      </w:r>
      <w:r>
        <w:t xml:space="preserve"> </w:t>
      </w:r>
      <w:r>
        <w:t xml:space="preserve">530/1999 introduced systematic data collections on the level and composition of labour costs</w:t>
      </w:r>
      <w:r>
        <w:t xml:space="preserve"> </w:t>
      </w:r>
      <w:r>
        <w:t xml:space="preserve">(labour cost survey, LCS) for the calendar year 2000 and at four-yearly intervals thereafter. The</w:t>
      </w:r>
      <w:r>
        <w:t xml:space="preserve"> </w:t>
      </w:r>
      <w:r>
        <w:t xml:space="preserve">same act established the statistics on the structure and distribution of earnings (structure of earnings</w:t>
      </w:r>
      <w:r>
        <w:t xml:space="preserve"> </w:t>
      </w:r>
      <w:r>
        <w:t xml:space="preserve">survey, SES) for the calendar year 2002 and for a representative month in that year, and at four-</w:t>
      </w:r>
      <w:r>
        <w:t xml:space="preserve"> </w:t>
      </w:r>
      <w:r>
        <w:t xml:space="preserve">yearly intervals thereafter. Before Regulation (EC) No 450/2003 of the European Parliament and of</w:t>
      </w:r>
      <w:r>
        <w:t xml:space="preserve"> </w:t>
      </w:r>
      <w:r>
        <w:t xml:space="preserve">the Council of 27 February 2003 on labour cost index (LCI) was adopted, the data had been</w:t>
      </w:r>
      <w:r>
        <w:t xml:space="preserve"> </w:t>
      </w:r>
      <w:r>
        <w:t xml:space="preserve">collected on a voluntary basis since 1996. Similarly, Regulation (EC) No 453/2008 of the European</w:t>
      </w:r>
      <w:r>
        <w:t xml:space="preserve"> </w:t>
      </w:r>
      <w:r>
        <w:t xml:space="preserve">Parliament established for the first time and regulated the data collection on job vacancies (JVS).</w:t>
      </w:r>
      <w:r>
        <w:t xml:space="preserve"> </w:t>
      </w:r>
      <w:r>
        <w:t xml:space="preserve">Earlier on, the job vacancies data used to be collected on a voluntary basis, since 2001.</w:t>
      </w:r>
      <w:r>
        <w:br/>
      </w:r>
      <w:r>
        <w:t xml:space="preserve">LMB statistics are relevant to policymaking in various areas including macroeconomic</w:t>
      </w:r>
      <w:r>
        <w:t xml:space="preserve"> </w:t>
      </w:r>
      <w:r>
        <w:t xml:space="preserve">convergence, social cohesion, price stability and gender equality. They are the reference source for</w:t>
      </w:r>
      <w:r>
        <w:t xml:space="preserve"> </w:t>
      </w:r>
      <w:r>
        <w:t xml:space="preserve">all key indicators on labour demand (job vacancy statistics), on labour costs structure and levels</w:t>
      </w:r>
      <w:r>
        <w:t xml:space="preserve"> </w:t>
      </w:r>
      <w:r>
        <w:t xml:space="preserve">across countries and distribution of earnings. The labour cost index supports the assessment of the</w:t>
      </w:r>
      <w:r>
        <w:t xml:space="preserve"> </w:t>
      </w:r>
      <w:r>
        <w:t xml:space="preserve">inflation/deflation risks within the euro area conducted by the ECB; job vacancy statistics show</w:t>
      </w:r>
      <w:r>
        <w:t xml:space="preserve"> </w:t>
      </w:r>
      <w:r>
        <w:t xml:space="preserve">labour shortages, structure of earnings survey data offer evidence to analyse wage determinants.</w:t>
      </w:r>
      <w:r>
        <w:t xml:space="preserve"> </w:t>
      </w:r>
      <w:r>
        <w:t xml:space="preserve">The latter also allows calculating/adjusting the gender pay gap which is an indicator for gender</w:t>
      </w:r>
      <w:r>
        <w:t xml:space="preserve"> </w:t>
      </w:r>
      <w:r>
        <w:t xml:space="preserve">equality listed under the Sustainable Development Goals scoreboard (SDG 2030) and the European</w:t>
      </w:r>
      <w:r>
        <w:t xml:space="preserve"> </w:t>
      </w:r>
      <w:r>
        <w:t xml:space="preserve">Pillar of Social Rights (EPSR). Both the labour cost index and the job vacancy are in the list of the</w:t>
      </w:r>
      <w:r>
        <w:t xml:space="preserve"> </w:t>
      </w:r>
      <w:r>
        <w:t xml:space="preserve">Principal Economic Indicators for the Euro monitoring.</w:t>
      </w:r>
      <w:r>
        <w:t xml:space="preserve"> </w:t>
      </w:r>
      <w:r>
        <w:t xml:space="preserve">High quality and internationally comparable LMB statistics covering all Member States6 are</w:t>
      </w:r>
      <w:r>
        <w:t xml:space="preserve"> </w:t>
      </w:r>
      <w:r>
        <w:t xml:space="preserve">essential to support EU evidence-based policy making and a range of other initiatives by the EU</w:t>
      </w:r>
      <w:r>
        <w:t xml:space="preserve"> </w:t>
      </w:r>
      <w:r>
        <w:t xml:space="preserve">institutions, Member States, and other statistical users (e.g., trade unions, non-governmental</w:t>
      </w:r>
      <w:r>
        <w:t xml:space="preserve"> </w:t>
      </w:r>
      <w:r>
        <w:t xml:space="preserve">organisations, research institutes, the media, etc.). LMB statistics are used in many publications of</w:t>
      </w:r>
      <w:r>
        <w:t xml:space="preserve"> </w:t>
      </w:r>
      <w:r>
        <w:t xml:space="preserve">Commission services, for instance the annual and quarterly Employment and Social Developments in</w:t>
      </w:r>
      <w:r>
        <w:t xml:space="preserve"> </w:t>
      </w:r>
      <w:r>
        <w:t xml:space="preserve">Europe (ESDE) reports or the annual review of Labour Market and Wage Developments in Europe7.</w:t>
      </w:r>
      <w:r>
        <w:t xml:space="preserve"> </w:t>
      </w:r>
      <w:r>
        <w:t xml:space="preserve">They are also very important for monetary policy and used by the ECB in the preparation of the</w:t>
      </w:r>
      <w:r>
        <w:t xml:space="preserve"> </w:t>
      </w:r>
      <w:r>
        <w:t xml:space="preserve">Governing Council8 meetings, many Economic Bulletins9 and analyses published occasionally10.</w:t>
      </w:r>
      <w:r>
        <w:br/>
      </w:r>
      <w:r>
        <w:t xml:space="preserve">As LMB statistics play a pivotal role in policy-making, the fast-changing social and policy</w:t>
      </w:r>
      <w:r>
        <w:t xml:space="preserve"> </w:t>
      </w:r>
      <w:r>
        <w:t xml:space="preserve">landscape is demanding further improvements of LMB statistics in terms of flexibility to address</w:t>
      </w:r>
      <w:r>
        <w:t xml:space="preserve"> </w:t>
      </w:r>
      <w:r>
        <w:t xml:space="preserve">new needs of users and compilers, better data timeliness, comparability, consistency and quality</w:t>
      </w:r>
      <w:r>
        <w:t xml:space="preserve"> </w:t>
      </w:r>
      <w:r>
        <w:t xml:space="preserve">reporting. Megatrends such as automation and shocks to the economy as those caused by the</w:t>
      </w:r>
    </w:p>
    <w:p>
      <w:pPr>
        <w:pStyle w:val="BodyText"/>
      </w:pPr>
      <w:r>
        <w:t xml:space="preserve">5 Council Regulations: No 10/1960, No 14/1961, No 28/1962, No 151/1962, No 101/66/EEC, (EEC) No 1899/68,</w:t>
      </w:r>
      <w:r>
        <w:t xml:space="preserve"> </w:t>
      </w:r>
      <w:r>
        <w:t xml:space="preserve">(EEC) No 2259/7, (EEC) No 328/75, (EEC) No 494/78, Regulations (EEC) No 2053/69, (EEC) No 3192/73 and (EEC)</w:t>
      </w:r>
      <w:r>
        <w:t xml:space="preserve"> </w:t>
      </w:r>
      <w:r>
        <w:t xml:space="preserve">No 494/78, (EEC) No 1596/81, (EEC) No 3149/83, (EEC) No 1612/88, (EEC) No 3949/92, No 2744/95, (EC) No</w:t>
      </w:r>
      <w:r>
        <w:t xml:space="preserve"> </w:t>
      </w:r>
      <w:r>
        <w:t xml:space="preserve">23/97,</w:t>
      </w:r>
    </w:p>
    <w:p>
      <w:pPr>
        <w:pStyle w:val="BodyText"/>
      </w:pPr>
      <w:r>
        <w:t xml:space="preserve">6 The study scope covers the 27 EU Member States plus the EEA Member States of Norway, Iceland and Lichtenstein.</w:t>
      </w:r>
      <w:r>
        <w:t xml:space="preserve"> </w:t>
      </w:r>
      <w:r>
        <w:t xml:space="preserve">7 https://ec.europa.eu/social/main.jsp?catId=113#LMD</w:t>
      </w:r>
      <w:r>
        <w:br/>
      </w:r>
      <w:r>
        <w:t xml:space="preserve">8 The Governing Council is the main decision-making body of the ECB. It consists of the six members of the Executive</w:t>
      </w:r>
      <w:r>
        <w:t xml:space="preserve"> </w:t>
      </w:r>
      <w:r>
        <w:t xml:space="preserve">Board, plus the governors of the national central banks of the 19 euro area countries.</w:t>
      </w:r>
      <w:r>
        <w:t xml:space="preserve"> </w:t>
      </w:r>
      <w:r>
        <w:t xml:space="preserve">9For instance: https://www.ecb.europa.eu/pub/economic-bulletin/html/eb201801.en.html#IDofArticle1,</w:t>
      </w:r>
      <w:r>
        <w:t xml:space="preserve"> </w:t>
      </w:r>
      <w:r>
        <w:t xml:space="preserve">https://www.ecb.europa.eu/pub/economic-bulletin/articles/2021/html/ecb.ebart202008_02~bc749d90e7.en.html#toc7</w:t>
      </w:r>
      <w:r>
        <w:t xml:space="preserve"> </w:t>
      </w:r>
      <w:r>
        <w:t xml:space="preserve">10 For instance:</w:t>
      </w:r>
      <w:r>
        <w:t xml:space="preserve"> </w:t>
      </w:r>
      <w:r>
        <w:t xml:space="preserve">https://www.ecb.europa.eu/pub/pdf/scpops/ecb.op232~4b89088255.en.pdf?1ccf533dc92317c07a71721418088bd4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financial crisis of 2008 or the COVID-19 pandemic show that researchers and policy makers need</w:t>
      </w:r>
      <w:r>
        <w:t xml:space="preserve"> </w:t>
      </w:r>
      <w:r>
        <w:t xml:space="preserve">accurate and timely information on the functioning of labour markets, in particular LMB statistics.</w:t>
      </w:r>
      <w:r>
        <w:t xml:space="preserve"> </w:t>
      </w:r>
      <w:r>
        <w:t xml:space="preserve">The COVID-19 pandemic led to decreases in the number of hours worked and vacant posts and to</w:t>
      </w:r>
      <w:r>
        <w:t xml:space="preserve"> </w:t>
      </w:r>
      <w:r>
        <w:t xml:space="preserve">changes in the labour cost structure due to labour subsidies. Some groups of workers have</w:t>
      </w:r>
      <w:r>
        <w:t xml:space="preserve"> </w:t>
      </w:r>
      <w:r>
        <w:t xml:space="preserve">benefitted from improved employment conditions, including increased earnings, while others have</w:t>
      </w:r>
      <w:r>
        <w:t xml:space="preserve"> </w:t>
      </w:r>
      <w:r>
        <w:t xml:space="preserve">seen their employment prospects and conditions decline. This also had an impact on labour</w:t>
      </w:r>
      <w:r>
        <w:t xml:space="preserve"> </w:t>
      </w:r>
      <w:r>
        <w:t xml:space="preserve">shortages and the relative earnings levels of employees.</w:t>
      </w:r>
      <w:r>
        <w:t xml:space="preserve"> </w:t>
      </w:r>
      <w:r>
        <w:t xml:space="preserve">LMB indicators are used to monitor important European policies such as the EPSR11 or the SDG12.</w:t>
      </w:r>
      <w:r>
        <w:t xml:space="preserve"> </w:t>
      </w:r>
      <w:r>
        <w:t xml:space="preserve">In particular, the gender pay gap (GPG) is an SDG indicator under Goal 5 “gender equality” and is</w:t>
      </w:r>
      <w:r>
        <w:t xml:space="preserve"> </w:t>
      </w:r>
      <w:r>
        <w:t xml:space="preserve">part of the EPSR dashboard, under the ‘Fair working conditions’ (Principle 6: “wages”).</w:t>
      </w:r>
      <w:r>
        <w:t xml:space="preserve"> </w:t>
      </w:r>
      <w:r>
        <w:t xml:space="preserve">Over time, the policy context for LMB has steadily evolved. In 2009, the Commission released</w:t>
      </w:r>
      <w:r>
        <w:t xml:space="preserve"> </w:t>
      </w:r>
      <w:r>
        <w:t xml:space="preserve">a Communication to the European Parliament and the Council giving its vision for the production</w:t>
      </w:r>
      <w:r>
        <w:t xml:space="preserve"> </w:t>
      </w:r>
      <w:r>
        <w:t xml:space="preserve">method of EU statistics for the decade (2010-2020)13. This document has explored the key changes</w:t>
      </w:r>
      <w:r>
        <w:t xml:space="preserve"> </w:t>
      </w:r>
      <w:r>
        <w:t xml:space="preserve">in the business environment of the European Statistical System, and the implications for</w:t>
      </w:r>
      <w:r>
        <w:t xml:space="preserve"> </w:t>
      </w:r>
      <w:r>
        <w:t xml:space="preserve">policymaking. It highlighted the importance of having an integrated system that allows countries to</w:t>
      </w:r>
      <w:r>
        <w:t xml:space="preserve"> </w:t>
      </w:r>
      <w:r>
        <w:t xml:space="preserve">gather data from different sources, increasing the availability and reach of the analysis. It also</w:t>
      </w:r>
      <w:r>
        <w:t xml:space="preserve"> </w:t>
      </w:r>
      <w:r>
        <w:t xml:space="preserve">highlighted the importance of increasing the quality of the data, considering that many external</w:t>
      </w:r>
      <w:r>
        <w:t xml:space="preserve"> </w:t>
      </w:r>
      <w:r>
        <w:t xml:space="preserve">sources do not match the expected requirements for European statistics. In 2014, the Commission</w:t>
      </w:r>
      <w:r>
        <w:t xml:space="preserve"> </w:t>
      </w:r>
      <w:r>
        <w:t xml:space="preserve">(Eurostat) began the process of modernising social statistics. This led to the adoption of the</w:t>
      </w:r>
      <w:r>
        <w:t xml:space="preserve"> </w:t>
      </w:r>
      <w:r>
        <w:t xml:space="preserve">framework regulation for European statistics relating to persons and households, based on data at</w:t>
      </w:r>
      <w:r>
        <w:t xml:space="preserve"> </w:t>
      </w:r>
      <w:r>
        <w:t xml:space="preserve">individual level collected from samples of persons and households14. In parallel, on 27 November</w:t>
      </w:r>
      <w:r>
        <w:t xml:space="preserve"> </w:t>
      </w:r>
      <w:r>
        <w:t xml:space="preserve">2019, the European Parliament and the Council adopted the Regulation on European Business</w:t>
      </w:r>
      <w:r>
        <w:t xml:space="preserve"> </w:t>
      </w:r>
      <w:r>
        <w:t xml:space="preserve">Statistics (EBS), repealing 10 legal acts in this field. The LMB is at the intersection between both</w:t>
      </w:r>
      <w:r>
        <w:t xml:space="preserve"> </w:t>
      </w:r>
      <w:r>
        <w:t xml:space="preserve">domains, belonging to social statistics in terms of topic covered and to business statistics according</w:t>
      </w:r>
      <w:r>
        <w:t xml:space="preserve"> </w:t>
      </w:r>
      <w:r>
        <w:t xml:space="preserve">to the type of respondents (enterprises). This initiative on LMB should be seen as completing the</w:t>
      </w:r>
      <w:r>
        <w:t xml:space="preserve"> </w:t>
      </w:r>
      <w:r>
        <w:t xml:space="preserve">modernisation round of social statistics.</w:t>
      </w:r>
      <w:r>
        <w:t xml:space="preserve"> </w:t>
      </w:r>
      <w:r>
        <w:t xml:space="preserve">Current issues with LMB statistics</w:t>
      </w:r>
      <w:r>
        <w:t xml:space="preserve"> </w:t>
      </w:r>
      <w:r>
        <w:t xml:space="preserve">As recognised by the evaluation, LMB statistics allow collecting high quality information that are</w:t>
      </w:r>
      <w:r>
        <w:t xml:space="preserve"> </w:t>
      </w:r>
      <w:r>
        <w:t xml:space="preserve">widely used for the intended purposes. The strengths of LMB statistics lie in their coherence,</w:t>
      </w:r>
      <w:r>
        <w:t xml:space="preserve"> </w:t>
      </w:r>
      <w:r>
        <w:t xml:space="preserve">efficiency, comparability and the fact that they are well established, reliable and widely used by</w:t>
      </w:r>
      <w:r>
        <w:t xml:space="preserve"> </w:t>
      </w:r>
      <w:r>
        <w:t xml:space="preserve">organisations and policy makers at all levels. Moreover, no alternative data at the EU or wider</w:t>
      </w:r>
      <w:r>
        <w:t xml:space="preserve"> </w:t>
      </w:r>
      <w:r>
        <w:t xml:space="preserve">levels exist.</w:t>
      </w:r>
      <w:r>
        <w:br/>
      </w:r>
      <w:r>
        <w:t xml:space="preserve">However, some shortcomings that were already identified at the time of adoption of the legal acts</w:t>
      </w:r>
      <w:r>
        <w:t xml:space="preserve"> </w:t>
      </w:r>
      <w:r>
        <w:t xml:space="preserve">were differently approached (by requiring feasibility studies that lead to amendment of the</w:t>
      </w:r>
      <w:r>
        <w:t xml:space="preserve"> </w:t>
      </w:r>
      <w:r>
        <w:t xml:space="preserve">legislation, by making available financial support for creating the capabilities needed to give effect</w:t>
      </w:r>
      <w:r>
        <w:t xml:space="preserve"> </w:t>
      </w:r>
      <w:r>
        <w:t xml:space="preserve">to the legal base), and in the case of some data collections not sufficiently resolved. They mainly</w:t>
      </w:r>
      <w:r>
        <w:t xml:space="preserve"> </w:t>
      </w:r>
      <w:r>
        <w:t xml:space="preserve">concern the partial coverage of LMB data on earnings which limits their use for policy purposes.</w:t>
      </w:r>
    </w:p>
    <w:p>
      <w:pPr>
        <w:pStyle w:val="BodyText"/>
      </w:pPr>
      <w:r>
        <w:t xml:space="preserve">11 https://ec.europa.eu/info/strategy/priorities-2019-2024/economy-works-people/jobs-growth-and-</w:t>
      </w:r>
      <w:r>
        <w:t xml:space="preserve"> </w:t>
      </w:r>
      <w:r>
        <w:t xml:space="preserve">investment/european-pillar-social-rights_en</w:t>
      </w:r>
      <w:r>
        <w:br/>
      </w:r>
      <w:r>
        <w:t xml:space="preserve">12 https://ec.europa.eu/eurostat/web/sdi/overview</w:t>
      </w:r>
      <w:r>
        <w:br/>
      </w:r>
      <w:r>
        <w:t xml:space="preserve">13 https://eur-lex.europa.eu/LexUriServ/LexUriServ.do?uri=COM:2009:0404:FIN:EN:PDF .</w:t>
      </w:r>
      <w:r>
        <w:t xml:space="preserve"> </w:t>
      </w:r>
      <w:r>
        <w:t xml:space="preserve">14 Regulation (EU) 2019/1700 of the European Parliament and of the Council of 10 October 2019 establishing a</w:t>
      </w:r>
      <w:r>
        <w:t xml:space="preserve"> </w:t>
      </w:r>
      <w:r>
        <w:t xml:space="preserve">common framework for European statistics relating to persons and households, based on data at individual level</w:t>
      </w:r>
      <w:r>
        <w:t xml:space="preserve"> </w:t>
      </w:r>
      <w:r>
        <w:t xml:space="preserve">collected from samples […] (Text with EEA relevance) (OJ L 261I, 14.10.2019, p. 1)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For several EU Member States, structure of earnings survey and/or labour cost survey do not cover</w:t>
      </w:r>
      <w:r>
        <w:t xml:space="preserve"> </w:t>
      </w:r>
      <w:r>
        <w:t xml:space="preserve">enterprises with one to nine employees or part of the public sector (NACE Rev. 2 section O: ‘Public</w:t>
      </w:r>
      <w:r>
        <w:t xml:space="preserve"> </w:t>
      </w:r>
      <w:r>
        <w:t xml:space="preserve">administration, defence, compulsory social security’). This creates biases in key statistics such as</w:t>
      </w:r>
      <w:r>
        <w:t xml:space="preserve"> </w:t>
      </w:r>
      <w:r>
        <w:t xml:space="preserve">the average earnings and labour costs and therefore, for the gender pay gap as well (see Table 1).</w:t>
      </w:r>
      <w:r>
        <w:t xml:space="preserve"> </w:t>
      </w:r>
      <w:r>
        <w:t xml:space="preserve">Table 1.</w:t>
      </w:r>
      <w:r>
        <w:t xml:space="preserve"> </w:t>
      </w:r>
      <w:r>
        <w:t xml:space="preserve">Gender pay gap by size class of the enterprise, 2018</w:t>
      </w:r>
    </w:p>
    <w:p>
      <w:pPr>
        <w:pStyle w:val="BodyText"/>
      </w:pPr>
      <w:r>
        <w:t xml:space="preserve">Source: Eurostat, calculation based on the SES 2018</w:t>
      </w:r>
      <w:r>
        <w:t xml:space="preserve"> </w:t>
      </w:r>
      <w:r>
        <w:t xml:space="preserve">Those limitations became more visible further to the recent policy developments in the areas of</w:t>
      </w:r>
      <w:r>
        <w:t xml:space="preserve"> </w:t>
      </w:r>
      <w:r>
        <w:t xml:space="preserve">equality, skills, working conditions and monetary union monitoring to which the data at the EU</w:t>
      </w:r>
      <w:r>
        <w:t xml:space="preserve"> </w:t>
      </w:r>
      <w:r>
        <w:t xml:space="preserve">level is essential and provides clear added value.</w:t>
      </w:r>
      <w:r>
        <w:t xml:space="preserve"> </w:t>
      </w:r>
      <w:r>
        <w:t xml:space="preserve">For instance, the monitoring of the new directive15 on adequate minimum wages requires unbiased</w:t>
      </w:r>
      <w:r>
        <w:t xml:space="preserve"> </w:t>
      </w:r>
      <w:r>
        <w:t xml:space="preserve">estimates of the median wages as a (country-specific) benchmark. This requires that Structure of</w:t>
      </w:r>
      <w:r>
        <w:t xml:space="preserve"> </w:t>
      </w:r>
      <w:r>
        <w:t xml:space="preserve">Earnings data cover all segments of the economy, including enterprises with less than 9 employees</w:t>
      </w:r>
      <w:r>
        <w:t xml:space="preserve"> </w:t>
      </w:r>
      <w:r>
        <w:t xml:space="preserve">and the public sector, whose importance varies across EU countries.</w:t>
      </w:r>
    </w:p>
    <w:p>
      <w:pPr>
        <w:pStyle w:val="BodyText"/>
      </w:pPr>
      <w:r>
        <w:t xml:space="preserve">15 https://eur-lex.europa.eu/legal-content/EN/TXT/PDF/?uri=CELEX:32022L2041</w:t>
      </w:r>
      <w:r>
        <w:br/>
      </w:r>
      <w:r>
        <w:t xml:space="preserve">Enterprises employing</w:t>
      </w:r>
      <w:r>
        <w:t xml:space="preserve"> </w:t>
      </w:r>
      <w:r>
        <w:t xml:space="preserve">10 and more persons</w:t>
      </w:r>
      <w:r>
        <w:t xml:space="preserve"> </w:t>
      </w:r>
      <w:r>
        <w:t xml:space="preserve">Enterprises employing 1</w:t>
      </w:r>
      <w:r>
        <w:t xml:space="preserve"> </w:t>
      </w:r>
      <w:r>
        <w:t xml:space="preserve">and more persons</w:t>
      </w:r>
      <w:r>
        <w:t xml:space="preserve"> </w:t>
      </w:r>
      <w:r>
        <w:t xml:space="preserve">Enterprises employing</w:t>
      </w:r>
      <w:r>
        <w:t xml:space="preserve"> </w:t>
      </w:r>
      <w:r>
        <w:t xml:space="preserve">from 1 to 9 persons</w:t>
      </w:r>
      <w:r>
        <w:t xml:space="preserve"> </w:t>
      </w:r>
      <w:r>
        <w:t xml:space="preserve">Belgium</w:t>
      </w:r>
      <w:r>
        <w:t xml:space="preserve"> </w:t>
      </w:r>
      <w:r>
        <w:t xml:space="preserve">5.8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Bulgaria</w:t>
      </w:r>
      <w:r>
        <w:t xml:space="preserve"> </w:t>
      </w:r>
      <w:r>
        <w:t xml:space="preserve">14.0</w:t>
      </w:r>
      <w:r>
        <w:t xml:space="preserve"> </w:t>
      </w:r>
      <w:r>
        <w:t xml:space="preserve">14.4</w:t>
      </w:r>
      <w:r>
        <w:t xml:space="preserve"> </w:t>
      </w:r>
      <w:r>
        <w:t xml:space="preserve">11.7</w:t>
      </w:r>
      <w:r>
        <w:t xml:space="preserve"> </w:t>
      </w:r>
      <w:r>
        <w:t xml:space="preserve">Czechia</w:t>
      </w:r>
      <w:r>
        <w:t xml:space="preserve"> </w:t>
      </w:r>
      <w:r>
        <w:t xml:space="preserve">19.7</w:t>
      </w:r>
      <w:r>
        <w:t xml:space="preserve"> </w:t>
      </w:r>
      <w:r>
        <w:t xml:space="preserve">18.3</w:t>
      </w:r>
      <w:r>
        <w:t xml:space="preserve"> </w:t>
      </w:r>
      <w:r>
        <w:t xml:space="preserve">4.0</w:t>
      </w:r>
      <w:r>
        <w:t xml:space="preserve"> </w:t>
      </w:r>
      <w:r>
        <w:t xml:space="preserve">Denmark</w:t>
      </w:r>
      <w:r>
        <w:t xml:space="preserve"> </w:t>
      </w:r>
      <w:r>
        <w:t xml:space="preserve">14.6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Germany</w:t>
      </w:r>
      <w:r>
        <w:t xml:space="preserve"> </w:t>
      </w:r>
      <w:r>
        <w:t xml:space="preserve">20.1</w:t>
      </w:r>
      <w:r>
        <w:t xml:space="preserve"> </w:t>
      </w:r>
      <w:r>
        <w:t xml:space="preserve">20.6</w:t>
      </w:r>
      <w:r>
        <w:t xml:space="preserve"> </w:t>
      </w:r>
      <w:r>
        <w:t xml:space="preserve">15.9</w:t>
      </w:r>
      <w:r>
        <w:t xml:space="preserve"> </w:t>
      </w:r>
      <w:r>
        <w:t xml:space="preserve">Estonia</w:t>
      </w:r>
      <w:r>
        <w:t xml:space="preserve"> </w:t>
      </w:r>
      <w:r>
        <w:t xml:space="preserve">21.8</w:t>
      </w:r>
      <w:r>
        <w:t xml:space="preserve"> </w:t>
      </w:r>
      <w:r>
        <w:t xml:space="preserve">18.3</w:t>
      </w:r>
      <w:r>
        <w:t xml:space="preserve"> </w:t>
      </w:r>
      <w:r>
        <w:t xml:space="preserve">8.1</w:t>
      </w:r>
      <w:r>
        <w:t xml:space="preserve"> </w:t>
      </w:r>
      <w:r>
        <w:t xml:space="preserve">Ireland</w:t>
      </w:r>
      <w:r>
        <w:t xml:space="preserve"> </w:t>
      </w:r>
      <w:r>
        <w:t xml:space="preserve">11.3</w:t>
      </w:r>
      <w:r>
        <w:t xml:space="preserve"> </w:t>
      </w:r>
      <w:r>
        <w:t xml:space="preserve">10.1</w:t>
      </w:r>
      <w:r>
        <w:t xml:space="preserve"> </w:t>
      </w:r>
      <w:r>
        <w:t xml:space="preserve">6.6</w:t>
      </w:r>
      <w:r>
        <w:t xml:space="preserve"> </w:t>
      </w:r>
      <w:r>
        <w:t xml:space="preserve">Greece</w:t>
      </w:r>
      <w:r>
        <w:t xml:space="preserve"> </w:t>
      </w:r>
      <w:r>
        <w:t xml:space="preserve">10.7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Spain</w:t>
      </w:r>
      <w:r>
        <w:t xml:space="preserve"> </w:t>
      </w:r>
      <w:r>
        <w:t xml:space="preserve">11.9</w:t>
      </w:r>
      <w:r>
        <w:t xml:space="preserve"> </w:t>
      </w:r>
      <w:r>
        <w:t xml:space="preserve">12.4</w:t>
      </w:r>
      <w:r>
        <w:t xml:space="preserve"> </w:t>
      </w:r>
      <w:r>
        <w:t xml:space="preserve">13.4</w:t>
      </w:r>
      <w:r>
        <w:t xml:space="preserve"> </w:t>
      </w:r>
      <w:r>
        <w:t xml:space="preserve">France</w:t>
      </w:r>
      <w:r>
        <w:t xml:space="preserve"> </w:t>
      </w:r>
      <w:r>
        <w:t xml:space="preserve">16.7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Croatia</w:t>
      </w:r>
      <w:r>
        <w:t xml:space="preserve"> </w:t>
      </w:r>
      <w:r>
        <w:t xml:space="preserve">11.4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Italy</w:t>
      </w:r>
      <w:r>
        <w:t xml:space="preserve"> </w:t>
      </w:r>
      <w:r>
        <w:t xml:space="preserve">5.5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Cyprus</w:t>
      </w:r>
      <w:r>
        <w:t xml:space="preserve"> </w:t>
      </w:r>
      <w:r>
        <w:t xml:space="preserve">10.4</w:t>
      </w:r>
      <w:r>
        <w:t xml:space="preserve"> </w:t>
      </w:r>
      <w:r>
        <w:t xml:space="preserve">9.6</w:t>
      </w:r>
      <w:r>
        <w:t xml:space="preserve"> </w:t>
      </w:r>
      <w:r>
        <w:t xml:space="preserve">14.4</w:t>
      </w:r>
      <w:r>
        <w:t xml:space="preserve"> </w:t>
      </w:r>
      <w:r>
        <w:t xml:space="preserve">Latvia</w:t>
      </w:r>
      <w:r>
        <w:t xml:space="preserve"> </w:t>
      </w:r>
      <w:r>
        <w:t xml:space="preserve">19.5</w:t>
      </w:r>
      <w:r>
        <w:t xml:space="preserve"> </w:t>
      </w:r>
      <w:r>
        <w:t xml:space="preserve">17.3</w:t>
      </w:r>
      <w:r>
        <w:t xml:space="preserve"> </w:t>
      </w:r>
      <w:r>
        <w:t xml:space="preserve">8.8</w:t>
      </w:r>
      <w:r>
        <w:t xml:space="preserve"> </w:t>
      </w:r>
      <w:r>
        <w:t xml:space="preserve">Lithuania</w:t>
      </w:r>
      <w:r>
        <w:t xml:space="preserve"> </w:t>
      </w:r>
      <w:r>
        <w:t xml:space="preserve">14.0</w:t>
      </w:r>
      <w:r>
        <w:t xml:space="preserve"> </w:t>
      </w:r>
      <w:r>
        <w:t xml:space="preserve">11.9</w:t>
      </w:r>
      <w:r>
        <w:t xml:space="preserve"> </w:t>
      </w:r>
      <w:r>
        <w:t xml:space="preserve">2.0</w:t>
      </w:r>
      <w:r>
        <w:t xml:space="preserve"> </w:t>
      </w:r>
      <w:r>
        <w:t xml:space="preserve">Luxembourg</w:t>
      </w:r>
      <w:r>
        <w:t xml:space="preserve"> </w:t>
      </w:r>
      <w:r>
        <w:t xml:space="preserve">1.4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Hungary</w:t>
      </w:r>
      <w:r>
        <w:t xml:space="preserve"> </w:t>
      </w:r>
      <w:r>
        <w:t xml:space="preserve">14.2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Malta</w:t>
      </w:r>
      <w:r>
        <w:t xml:space="preserve"> </w:t>
      </w:r>
      <w:r>
        <w:t xml:space="preserve">13.0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Netherlands</w:t>
      </w:r>
      <w:r>
        <w:t xml:space="preserve"> </w:t>
      </w:r>
      <w:r>
        <w:t xml:space="preserve">14.7</w:t>
      </w:r>
      <w:r>
        <w:t xml:space="preserve"> </w:t>
      </w:r>
      <w:r>
        <w:t xml:space="preserve">16.4</w:t>
      </w:r>
      <w:r>
        <w:t xml:space="preserve"> </w:t>
      </w:r>
      <w:r>
        <w:t xml:space="preserve">25.8</w:t>
      </w:r>
      <w:r>
        <w:t xml:space="preserve"> </w:t>
      </w:r>
      <w:r>
        <w:t xml:space="preserve">Austria</w:t>
      </w:r>
      <w:r>
        <w:t xml:space="preserve"> </w:t>
      </w:r>
      <w:r>
        <w:t xml:space="preserve">20.4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Poland</w:t>
      </w:r>
      <w:r>
        <w:t xml:space="preserve"> </w:t>
      </w:r>
      <w:r>
        <w:t xml:space="preserve">8.5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Portugal</w:t>
      </w:r>
      <w:r>
        <w:t xml:space="preserve"> </w:t>
      </w:r>
      <w:r>
        <w:t xml:space="preserve">8.8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Romania</w:t>
      </w:r>
      <w:r>
        <w:t xml:space="preserve"> </w:t>
      </w:r>
      <w:r>
        <w:t xml:space="preserve">2.2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Slovenia</w:t>
      </w:r>
      <w:r>
        <w:t xml:space="preserve"> </w:t>
      </w:r>
      <w:r>
        <w:t xml:space="preserve">9.3</w:t>
      </w:r>
      <w:r>
        <w:t xml:space="preserve"> </w:t>
      </w:r>
      <w:r>
        <w:t xml:space="preserve">7.2</w:t>
      </w:r>
      <w:r>
        <w:t xml:space="preserve"> </w:t>
      </w:r>
      <w:r>
        <w:t xml:space="preserve">1.4</w:t>
      </w:r>
      <w:r>
        <w:t xml:space="preserve"> </w:t>
      </w:r>
      <w:r>
        <w:t xml:space="preserve">Slovakia</w:t>
      </w:r>
      <w:r>
        <w:t xml:space="preserve"> </w:t>
      </w:r>
      <w:r>
        <w:t xml:space="preserve">19.8</w:t>
      </w:r>
      <w:r>
        <w:t xml:space="preserve"> </w:t>
      </w:r>
      <w:r>
        <w:t xml:space="preserve">19.3</w:t>
      </w:r>
      <w:r>
        <w:t xml:space="preserve"> </w:t>
      </w:r>
      <w:r>
        <w:t xml:space="preserve">8.3</w:t>
      </w:r>
      <w:r>
        <w:t xml:space="preserve"> </w:t>
      </w:r>
      <w:r>
        <w:t xml:space="preserve">Finland</w:t>
      </w:r>
      <w:r>
        <w:t xml:space="preserve"> </w:t>
      </w:r>
      <w:r>
        <w:t xml:space="preserve">16.9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Sweden</w:t>
      </w:r>
      <w:r>
        <w:t xml:space="preserve"> </w:t>
      </w:r>
      <w:r>
        <w:t xml:space="preserve">12.1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Iceland</w:t>
      </w:r>
      <w:r>
        <w:t xml:space="preserve"> </w:t>
      </w:r>
      <w:r>
        <w:t xml:space="preserve">13.8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Norway</w:t>
      </w:r>
      <w:r>
        <w:t xml:space="preserve"> </w:t>
      </w:r>
      <w:r>
        <w:t xml:space="preserve">13.2</w:t>
      </w:r>
      <w:r>
        <w:t xml:space="preserve"> </w:t>
      </w:r>
      <w:r>
        <w:t xml:space="preserve">13.0</w:t>
      </w:r>
      <w:r>
        <w:t xml:space="preserve"> </w:t>
      </w:r>
      <w:r>
        <w:t xml:space="preserve">10.9</w:t>
      </w:r>
      <w:r>
        <w:t xml:space="preserve"> </w:t>
      </w:r>
      <w:r>
        <w:t xml:space="preserve">Switzerland</w:t>
      </w:r>
      <w:r>
        <w:t xml:space="preserve"> </w:t>
      </w:r>
      <w:r>
        <w:t xml:space="preserve">18.6</w:t>
      </w:r>
      <w:r>
        <w:t xml:space="preserve"> </w:t>
      </w:r>
      <w:r>
        <w:t xml:space="preserve">19.1</w:t>
      </w:r>
      <w:r>
        <w:t xml:space="preserve"> </w:t>
      </w:r>
      <w:r>
        <w:t xml:space="preserve">21.0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In other respects, the lack of a legal obligation to provide information on gender pay gap (GPG)</w:t>
      </w:r>
      <w:r>
        <w:t xml:space="preserve"> </w:t>
      </w:r>
      <w:r>
        <w:t xml:space="preserve">became more problematic as the current data collection is voluntary and does not cover all EU</w:t>
      </w:r>
      <w:r>
        <w:t xml:space="preserve"> </w:t>
      </w:r>
      <w:r>
        <w:t xml:space="preserve">countries nor all GPG variables. This brings a risk factor for the monitoring of principle 2 (‘Gender</w:t>
      </w:r>
      <w:r>
        <w:t xml:space="preserve"> </w:t>
      </w:r>
      <w:r>
        <w:t xml:space="preserve">equality’) of the European Pillar of Social Rights.</w:t>
      </w:r>
      <w:r>
        <w:br/>
      </w:r>
      <w:r>
        <w:t xml:space="preserve">The frequency of SES and LCS is not sufficient anymore for a number of users and the timeliness</w:t>
      </w:r>
      <w:r>
        <w:t xml:space="preserve"> </w:t>
      </w:r>
      <w:r>
        <w:t xml:space="preserve">of the LCI, SES and LCS need to be improved.</w:t>
      </w:r>
      <w:r>
        <w:t xml:space="preserve"> </w:t>
      </w:r>
      <w:r>
        <w:t xml:space="preserve">Moreover, some stakeholders consulted in the public consultation and interviews, expressed needs</w:t>
      </w:r>
      <w:r>
        <w:t xml:space="preserve"> </w:t>
      </w:r>
      <w:r>
        <w:t xml:space="preserve">for more breakdowns (e.g., ISCO or NUTS) or additional variables, allowing a better analysis of</w:t>
      </w:r>
      <w:r>
        <w:t xml:space="preserve"> </w:t>
      </w:r>
      <w:r>
        <w:t xml:space="preserve">wage determinants including for the gender pay gap. In the interviews, they shared the view that it</w:t>
      </w:r>
      <w:r>
        <w:t xml:space="preserve"> </w:t>
      </w:r>
      <w:r>
        <w:t xml:space="preserve">would be beneficial to assess innovative data collection methods (e.g., web scraping for job</w:t>
      </w:r>
      <w:r>
        <w:t xml:space="preserve"> </w:t>
      </w:r>
      <w:r>
        <w:t xml:space="preserve">vacancies), that have the potential to decrease the burden on data providers, provided they ensure</w:t>
      </w:r>
      <w:r>
        <w:t xml:space="preserve"> </w:t>
      </w:r>
      <w:r>
        <w:t xml:space="preserve">sufficient quality.</w:t>
      </w:r>
      <w:r>
        <w:t xml:space="preserve"> </w:t>
      </w:r>
      <w:r>
        <w:t xml:space="preserve">The evaluation has shown that those shortcomings reduce the relevance, effectiveness, coherence</w:t>
      </w:r>
      <w:r>
        <w:t xml:space="preserve"> </w:t>
      </w:r>
      <w:r>
        <w:t xml:space="preserve">and comparability of statistics across Member States, with negative impacts for decision-making</w:t>
      </w:r>
      <w:r>
        <w:t xml:space="preserve"> </w:t>
      </w:r>
      <w:r>
        <w:t xml:space="preserve">based on them.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evaluation identified issues that could be structured around three main problems.</w:t>
      </w:r>
      <w:r>
        <w:br/>
      </w:r>
      <w:r>
        <w:t xml:space="preserve">Problem 1: LMB statistics does not address new needs, sources and methods.</w:t>
      </w:r>
      <w:r>
        <w:br/>
      </w:r>
      <w:r>
        <w:t xml:space="preserve">The current legal framework does not cover new and emerging users’ needs. For example, policy</w:t>
      </w:r>
      <w:r>
        <w:t xml:space="preserve"> </w:t>
      </w:r>
      <w:r>
        <w:t xml:space="preserve">users expressed a growing interest in data on the skills of the employees (the occupation data</w:t>
      </w:r>
      <w:r>
        <w:t xml:space="preserve"> </w:t>
      </w:r>
      <w:r>
        <w:t xml:space="preserve">collected at the detailed levels of the ISCO classification can be used as a proxy for skills) and their</w:t>
      </w:r>
      <w:r>
        <w:t xml:space="preserve"> </w:t>
      </w:r>
      <w:r>
        <w:t xml:space="preserve">net earnings (e.g. to monitor the purchasing power of low wage and of minimum wage earners).</w:t>
      </w:r>
      <w:r>
        <w:t xml:space="preserve"> </w:t>
      </w:r>
      <w:r>
        <w:t xml:space="preserve">LMB also miss a quarterly index of hours worked that would have allowed monitoring the impact</w:t>
      </w:r>
      <w:r>
        <w:t xml:space="preserve"> </w:t>
      </w:r>
      <w:r>
        <w:t xml:space="preserve">of COVID-19 and other possible crises on the volume of work. Job vacancy statistics by region and</w:t>
      </w:r>
      <w:r>
        <w:t xml:space="preserve"> </w:t>
      </w:r>
      <w:r>
        <w:t xml:space="preserve">occupation are not available either, except for a few EU countries. These were deemed crucial to</w:t>
      </w:r>
      <w:r>
        <w:t xml:space="preserve"> </w:t>
      </w:r>
      <w:r>
        <w:t xml:space="preserve">build more comparable vacancy data, estimate needs and assess job shortages at the regional level.</w:t>
      </w:r>
      <w:r>
        <w:t xml:space="preserve"> </w:t>
      </w:r>
      <w:r>
        <w:t xml:space="preserve">At the moment, the data collection framework is not flexible enough to allow for adjusting new</w:t>
      </w:r>
      <w:r>
        <w:t xml:space="preserve"> </w:t>
      </w:r>
      <w:r>
        <w:t xml:space="preserve">variables or the timeliness of statistics. There is also growing interest in non-discrimination and</w:t>
      </w:r>
      <w:r>
        <w:t xml:space="preserve"> </w:t>
      </w:r>
      <w:r>
        <w:t xml:space="preserve">gender equality, but the collection of gender pay gap data is currently collected voluntarily and not</w:t>
      </w:r>
      <w:r>
        <w:t xml:space="preserve"> </w:t>
      </w:r>
      <w:r>
        <w:t xml:space="preserve">delivered by all Member States. This results in data that are not as precise and comparable as</w:t>
      </w:r>
      <w:r>
        <w:t xml:space="preserve"> </w:t>
      </w:r>
      <w:r>
        <w:t xml:space="preserve">possible or required by some data users. Moreover, data on the earnings of people with disabilities</w:t>
      </w:r>
      <w:r>
        <w:t xml:space="preserve"> </w:t>
      </w:r>
      <w:r>
        <w:t xml:space="preserve">are not collected, even those based on a national (non-harmonised) concept of disability. This fails</w:t>
      </w:r>
      <w:r>
        <w:t xml:space="preserve"> </w:t>
      </w:r>
      <w:r>
        <w:t xml:space="preserve">in supporting users in making evidence-based policies and to follow the requirements of Article 8</w:t>
      </w:r>
      <w:r>
        <w:t xml:space="preserve"> </w:t>
      </w:r>
      <w:r>
        <w:t xml:space="preserve">TFEU and the UN Convention on the Rights of Persons with Disabilities.</w:t>
      </w:r>
      <w:r>
        <w:t xml:space="preserve"> </w:t>
      </w:r>
      <w:r>
        <w:t xml:space="preserve">Users are also seeking timelier data, for some LMB statistics, namely more frequent data</w:t>
      </w:r>
      <w:r>
        <w:t xml:space="preserve"> </w:t>
      </w:r>
      <w:r>
        <w:t xml:space="preserve">collections and releases (note that the frequency of collection and release currently varies by type of</w:t>
      </w:r>
      <w:r>
        <w:t xml:space="preserve"> </w:t>
      </w:r>
      <w:r>
        <w:t xml:space="preserve">LMB statistics) and/or that statistics become available faster.</w:t>
      </w:r>
      <w:r>
        <w:t xml:space="preserve"> </w:t>
      </w:r>
      <w:r>
        <w:t xml:space="preserve">Another emerging trend not fully considered in the current LMB framework is the use of</w:t>
      </w:r>
      <w:r>
        <w:t xml:space="preserve"> </w:t>
      </w:r>
      <w:r>
        <w:t xml:space="preserve">administrative data. Several Member States are making increasing uses of this type of source. This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facilitates more frequent data collection (e.g., quarterly). The current legal framework is not,</w:t>
      </w:r>
      <w:r>
        <w:t xml:space="preserve"> </w:t>
      </w:r>
      <w:r>
        <w:t xml:space="preserve">however, able to accommodate appropriate quality reporting for this type of data across Member</w:t>
      </w:r>
      <w:r>
        <w:t xml:space="preserve"> </w:t>
      </w:r>
      <w:r>
        <w:t xml:space="preserve">States.</w:t>
      </w:r>
      <w:r>
        <w:br/>
      </w:r>
      <w:r>
        <w:t xml:space="preserve">Therefore, some user needs are likely to remain unmet, representing a missed opportunity to</w:t>
      </w:r>
      <w:r>
        <w:t xml:space="preserve"> </w:t>
      </w:r>
      <w:r>
        <w:t xml:space="preserve">maximise the impact of LMB statistics across stakeholders and especially policy makers and</w:t>
      </w:r>
      <w:r>
        <w:t xml:space="preserve"> </w:t>
      </w:r>
      <w:r>
        <w:t xml:space="preserve">researchers making use of this data. The provision of data closer to users’ needs, coordinated across</w:t>
      </w:r>
      <w:r>
        <w:t xml:space="preserve"> </w:t>
      </w:r>
      <w:r>
        <w:t xml:space="preserve">the Member States, would provide policymakers with the opportunity to make more rapid and</w:t>
      </w:r>
      <w:r>
        <w:t xml:space="preserve"> </w:t>
      </w:r>
      <w:r>
        <w:t xml:space="preserve">reliable assessments and respond quicker to changing issues/needs.</w:t>
      </w:r>
      <w:r>
        <w:br/>
      </w:r>
      <w:r>
        <w:t xml:space="preserve">Problem 2: LMB statistics do not capture important actors or phenomena of the EU economy</w:t>
      </w:r>
      <w:r>
        <w:t xml:space="preserve"> </w:t>
      </w:r>
      <w:r>
        <w:t xml:space="preserve">As the current data collection on the gender pay gap is voluntary, some Member States do not</w:t>
      </w:r>
      <w:r>
        <w:t xml:space="preserve"> </w:t>
      </w:r>
      <w:r>
        <w:t xml:space="preserve">provide the data, or only partially so that estimates are not fully available for comparisons across</w:t>
      </w:r>
      <w:r>
        <w:t xml:space="preserve"> </w:t>
      </w:r>
      <w:r>
        <w:t xml:space="preserve">countries and time. This hampers users to have a full overview of gender pay disparities across EU</w:t>
      </w:r>
      <w:r>
        <w:t xml:space="preserve"> </w:t>
      </w:r>
      <w:r>
        <w:t xml:space="preserve">countries and act in order to promote equality between men and women as requested by article 10</w:t>
      </w:r>
      <w:r>
        <w:t xml:space="preserve"> </w:t>
      </w:r>
      <w:r>
        <w:t xml:space="preserve">TFEU, SDG 5 and the second principle of the European Pillar of Social Rights.</w:t>
      </w:r>
      <w:r>
        <w:t xml:space="preserve"> </w:t>
      </w:r>
      <w:r>
        <w:t xml:space="preserve">Interviewed stakeholders representing users stressed that extending the coverage of LMB statistics</w:t>
      </w:r>
      <w:r>
        <w:t xml:space="preserve"> </w:t>
      </w:r>
      <w:r>
        <w:t xml:space="preserve">to micro enterprises would also be important, at least for the main variables of SES, and to the</w:t>
      </w:r>
      <w:r>
        <w:t xml:space="preserve"> </w:t>
      </w:r>
      <w:r>
        <w:t xml:space="preserve">public sector as no coverage of these impacts the proportion of minimum wage earners and low-</w:t>
      </w:r>
      <w:r>
        <w:t xml:space="preserve"> </w:t>
      </w:r>
      <w:r>
        <w:t xml:space="preserve">wage workers. This would also correct the existing biases in key figures such as the mean and</w:t>
      </w:r>
      <w:r>
        <w:t xml:space="preserve"> </w:t>
      </w:r>
      <w:r>
        <w:t xml:space="preserve">median earnings which are used in many policy indicators such as the minimum wage to median</w:t>
      </w:r>
      <w:r>
        <w:t xml:space="preserve"> </w:t>
      </w:r>
      <w:r>
        <w:t xml:space="preserve">earnings ratio (‘Kaitz index’). Covering only part of the economy also distorts derived indicators</w:t>
      </w:r>
      <w:r>
        <w:t xml:space="preserve"> </w:t>
      </w:r>
      <w:r>
        <w:t xml:space="preserve">such as the gender pay gap. It prevents users from analysing the adequacy of wages in the public</w:t>
      </w:r>
      <w:r>
        <w:t xml:space="preserve"> </w:t>
      </w:r>
      <w:r>
        <w:t xml:space="preserve">sector and assessing the corresponding wage policies of EU governments.</w:t>
      </w:r>
      <w:r>
        <w:br/>
      </w:r>
      <w:r>
        <w:t xml:space="preserve">Similarly, adding more variables in structure of earnings survey would enrich the scope and depth</w:t>
      </w:r>
      <w:r>
        <w:t xml:space="preserve"> </w:t>
      </w:r>
      <w:r>
        <w:t xml:space="preserve">of analysis and modelling based on this data source. This would allow refining further the existing</w:t>
      </w:r>
      <w:r>
        <w:t xml:space="preserve"> </w:t>
      </w:r>
      <w:r>
        <w:t xml:space="preserve">decompositions of the unadjusted gender pay gap which face limitations in possibility for</w:t>
      </w:r>
      <w:r>
        <w:t xml:space="preserve"> </w:t>
      </w:r>
      <w:r>
        <w:t xml:space="preserve">disaggregation (not accounting for wage penalties related to family situation, career breaks, etc.).</w:t>
      </w:r>
      <w:r>
        <w:t xml:space="preserve"> </w:t>
      </w:r>
      <w:r>
        <w:t xml:space="preserve">Problem 3: LMB statistics are not aligned with related statistical domains</w:t>
      </w:r>
      <w:r>
        <w:t xml:space="preserve"> </w:t>
      </w:r>
      <w:r>
        <w:t xml:space="preserve">The evaluation results show that the current legal framework can be further improved to align with</w:t>
      </w:r>
      <w:r>
        <w:t xml:space="preserve"> </w:t>
      </w:r>
      <w:r>
        <w:t xml:space="preserve">other EU policies and legislations as those that are new or evolved since the LMB legislation</w:t>
      </w:r>
      <w:r>
        <w:t xml:space="preserve"> </w:t>
      </w:r>
      <w:r>
        <w:t xml:space="preserve">adoption. For instance, more pressing needs have emerged with the adoption of the new directive</w:t>
      </w:r>
      <w:r>
        <w:t xml:space="preserve"> </w:t>
      </w:r>
      <w:r>
        <w:t xml:space="preserve">on minimum wage adequacy16. It becomes even more important than before to collect and publish</w:t>
      </w:r>
      <w:r>
        <w:t xml:space="preserve"> </w:t>
      </w:r>
      <w:r>
        <w:t xml:space="preserve">mean and median earnings for the whole economy, as a benchmark for minimum wage levels. It is</w:t>
      </w:r>
      <w:r>
        <w:t xml:space="preserve"> </w:t>
      </w:r>
      <w:r>
        <w:t xml:space="preserve">also useful to develop concepts such as the net wages received by employees after deduction of all</w:t>
      </w:r>
      <w:r>
        <w:t xml:space="preserve"> </w:t>
      </w:r>
      <w:r>
        <w:t xml:space="preserve">social contributions.</w:t>
      </w:r>
      <w:r>
        <w:t xml:space="preserve"> </w:t>
      </w:r>
      <w:r>
        <w:t xml:space="preserve">The same applies to recent developments on gender equality, for which the gender pay gap has</w:t>
      </w:r>
      <w:r>
        <w:t xml:space="preserve"> </w:t>
      </w:r>
      <w:r>
        <w:t xml:space="preserve">become a prominent indicator and should be possibly adjusted for all social contributions and more</w:t>
      </w:r>
      <w:r>
        <w:t xml:space="preserve"> </w:t>
      </w:r>
      <w:r>
        <w:t xml:space="preserve">precise estimates of the skills levels.</w:t>
      </w:r>
      <w:r>
        <w:br/>
      </w:r>
      <w:r>
        <w:t xml:space="preserve">Due to the time elapsed since the adoption of the current LMB legislation, the latter is no longer</w:t>
      </w:r>
      <w:r>
        <w:t xml:space="preserve"> </w:t>
      </w:r>
      <w:r>
        <w:t xml:space="preserve">aligned on the latest versions of the related legal texts. This concerns in particular the latest edition</w:t>
      </w:r>
    </w:p>
    <w:p>
      <w:pPr>
        <w:pStyle w:val="BodyText"/>
      </w:pPr>
      <w:r>
        <w:t xml:space="preserve">16 https://eur-lex.europa.eu/legal-content/EN/TXT/?uri=CELEX%3A32022L2041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of the European System of Accounts (ESA 201017) which defines the main concepts (e.g. notions of</w:t>
      </w:r>
      <w:r>
        <w:t xml:space="preserve"> </w:t>
      </w:r>
      <w:r>
        <w:t xml:space="preserve">employees, labour costs, wages) used in labour statistics. It is also relevant for European Business</w:t>
      </w:r>
      <w:r>
        <w:t xml:space="preserve"> </w:t>
      </w:r>
      <w:r>
        <w:t xml:space="preserve">Statistics18 whose general concepts have been updated with the adoption of the revised framework</w:t>
      </w:r>
      <w:r>
        <w:t xml:space="preserve"> </w:t>
      </w:r>
      <w:r>
        <w:t xml:space="preserve">regulation and implementing acts.</w:t>
      </w:r>
      <w:r>
        <w:t xml:space="preserve"> </w:t>
      </w:r>
      <w:r>
        <w:t xml:space="preserve">A few stakeholders highlighted some issues of consistency in terminologies used across Member</w:t>
      </w:r>
      <w:r>
        <w:t xml:space="preserve"> </w:t>
      </w:r>
      <w:r>
        <w:t xml:space="preserve">States. This was mentioned for example about labour costs, namely, the elements included</w:t>
      </w:r>
      <w:r>
        <w:t xml:space="preserve"> </w:t>
      </w:r>
      <w:r>
        <w:t xml:space="preserve">capturing social security contribution. Similarly, other stakeholders mentioned some</w:t>
      </w:r>
      <w:r>
        <w:t xml:space="preserve"> </w:t>
      </w:r>
      <w:r>
        <w:t xml:space="preserve">inconsistencies in collective agreement across different countries.</w:t>
      </w:r>
      <w:r>
        <w:br/>
      </w:r>
      <w:r>
        <w:t xml:space="preserve">Coherence between different data collections is another dimension of quality as it is fundamental to</w:t>
      </w:r>
      <w:r>
        <w:t xml:space="preserve"> </w:t>
      </w:r>
      <w:r>
        <w:t xml:space="preserve">address multi-dimensional issues. The fragmented legal framework poses an immediate risk of the</w:t>
      </w:r>
      <w:r>
        <w:t xml:space="preserve"> </w:t>
      </w:r>
      <w:r>
        <w:t xml:space="preserve">lack of coherence and comparability between data collections.</w:t>
      </w:r>
      <w:r>
        <w:t xml:space="preserve"> </w:t>
      </w:r>
      <w:r>
        <w:t xml:space="preserve">Stakeholders affected</w:t>
      </w:r>
      <w:r>
        <w:t xml:space="preserve"> </w:t>
      </w:r>
      <w:r>
        <w:t xml:space="preserve">The persistence of the problems affects users of the LMB statistics who do not have the evidence</w:t>
      </w:r>
      <w:r>
        <w:t xml:space="preserve"> </w:t>
      </w:r>
      <w:r>
        <w:t xml:space="preserve">that meets their demands and those of policy makers that miss it for an efficient decision-making</w:t>
      </w:r>
      <w:r>
        <w:t xml:space="preserve"> </w:t>
      </w:r>
      <w:r>
        <w:t xml:space="preserve">process. Ultimately, EU citizens could be considered not to be able to fully capitalise on high</w:t>
      </w:r>
      <w:r>
        <w:t xml:space="preserve"> </w:t>
      </w:r>
      <w:r>
        <w:t xml:space="preserve">quality research and efficient policies.</w:t>
      </w:r>
      <w:r>
        <w:t xml:space="preserve"> </w:t>
      </w:r>
      <w:r>
        <w:t xml:space="preserve">The next section explains more in detail these problems and assesses how significant they are in</w:t>
      </w:r>
      <w:r>
        <w:t xml:space="preserve"> </w:t>
      </w:r>
      <w:r>
        <w:t xml:space="preserve">terms of scale and impact. It also examines the main drivers leading to the problems and reflects on</w:t>
      </w:r>
      <w:r>
        <w:t xml:space="preserve"> </w:t>
      </w:r>
      <w:r>
        <w:t xml:space="preserve">the expected evolution of the problems in the absence of targeted action.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Each of the problems has specific causes, also known as drivers. The main causes of the problems</w:t>
      </w:r>
      <w:r>
        <w:t xml:space="preserve"> </w:t>
      </w:r>
      <w:r>
        <w:t xml:space="preserve">identified so far are grouped under each problem. That is, each problem has specific drivers.</w:t>
      </w:r>
      <w:r>
        <w:t xml:space="preserve"> </w:t>
      </w:r>
      <w:r>
        <w:t xml:space="preserve">For each problem, the list of all relevant drivers is detailed in the next paragraphs.</w:t>
      </w:r>
      <w:r>
        <w:br/>
      </w:r>
      <w:r>
        <w:t xml:space="preserve">Problem 1: LMB statistics do not address new needs, sources and methods</w:t>
      </w:r>
      <w:r>
        <w:t xml:space="preserve"> </w:t>
      </w:r>
      <w:r>
        <w:t xml:space="preserve">D1 – LMB statistics do not cover emerging needs</w:t>
      </w:r>
      <w:r>
        <w:t xml:space="preserve"> </w:t>
      </w:r>
      <w:r>
        <w:t xml:space="preserve">Over the time, policy data users alerted Eurostat that there are particular variables or breakdowns</w:t>
      </w:r>
      <w:r>
        <w:t xml:space="preserve"> </w:t>
      </w:r>
      <w:r>
        <w:t xml:space="preserve">missing in the LMB that would allow them better analysis and policy monitoring. In that context,</w:t>
      </w:r>
      <w:r>
        <w:t xml:space="preserve"> </w:t>
      </w:r>
      <w:r>
        <w:t xml:space="preserve">also during the public consultation several improvements needed were confirmed, for instance</w:t>
      </w:r>
      <w:r>
        <w:t xml:space="preserve"> </w:t>
      </w:r>
      <w:r>
        <w:t xml:space="preserve">collecting and publishing the numerator (labour costs) and the denominator (index of hours</w:t>
      </w:r>
      <w:r>
        <w:t xml:space="preserve"> </w:t>
      </w:r>
      <w:r>
        <w:t xml:space="preserve">worked) of the LCI ratio for several NACE aggregates was found crucial or highly important by 13</w:t>
      </w:r>
      <w:r>
        <w:t xml:space="preserve"> </w:t>
      </w:r>
      <w:r>
        <w:t xml:space="preserve">data users out of 35 replying to the public consultation, another 15 considered this improvement of</w:t>
      </w:r>
      <w:r>
        <w:t xml:space="preserve"> </w:t>
      </w:r>
      <w:r>
        <w:t xml:space="preserve">medium importance and only 7 as low. For 5 out of 18 data producers this was unimportant, other 9</w:t>
      </w:r>
      <w:r>
        <w:t xml:space="preserve"> </w:t>
      </w:r>
      <w:r>
        <w:t xml:space="preserve">producers gave medium importance and 4 high or crucial importance. Similarly, quarterly data on</w:t>
      </w:r>
      <w:r>
        <w:t xml:space="preserve"> </w:t>
      </w:r>
      <w:r>
        <w:t xml:space="preserve">the ‘total number of hours worked’ was needed by both types of stakeholders: data users (29 replies</w:t>
      </w:r>
      <w:r>
        <w:t xml:space="preserve"> </w:t>
      </w:r>
      <w:r>
        <w:t xml:space="preserve">out of 36, of which 13 scored this improvement as crucial or highly important and 16 of medium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https://ec.europa.eu/eurostat/documents/3859598/5925693/KS-02-13-269-EN.PDF/44cd9d01-bc64-40e5-bd40-</w:t>
      </w:r>
      <w:r>
        <w:t xml:space="preserve"> </w:t>
      </w:r>
      <w:r>
        <w:t xml:space="preserve">d17df0c69334</w:t>
      </w:r>
      <w:r>
        <w:br/>
      </w:r>
      <w:r>
        <w:t xml:space="preserve">18 https://eur-lex.europa.eu/legal-content/EN/ALL/?uri=CELEX%3A32019R2152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importance) and producers (only 7 out of 18 gave it a low importance). Those needs were</w:t>
      </w:r>
      <w:r>
        <w:t xml:space="preserve"> </w:t>
      </w:r>
      <w:r>
        <w:t xml:space="preserve">confirmed in the interviews with EU policy makers (e.g. DG EMPL; DG ECFIN). For lack of this</w:t>
      </w:r>
      <w:r>
        <w:t xml:space="preserve"> </w:t>
      </w:r>
      <w:r>
        <w:t xml:space="preserve">information, it was not possible to monitor the impact of the COVID-19 crisis on the volume of</w:t>
      </w:r>
      <w:r>
        <w:t xml:space="preserve"> </w:t>
      </w:r>
      <w:r>
        <w:t xml:space="preserve">work. This will also be relevant for future crises.</w:t>
      </w:r>
      <w:r>
        <w:br/>
      </w:r>
      <w:r>
        <w:t xml:space="preserve">The results of interviews with main stakeholders (in particular European policy users) confirmed</w:t>
      </w:r>
      <w:r>
        <w:t xml:space="preserve"> </w:t>
      </w:r>
      <w:r>
        <w:t xml:space="preserve">that there is a set of unmet needs related to missing variables that prevent from fully adequate</w:t>
      </w:r>
      <w:r>
        <w:t xml:space="preserve"> </w:t>
      </w:r>
      <w:r>
        <w:t xml:space="preserve">analysis. Regarding SES, in the interviews, policy users, in particular DG JUST, DG EMPL,</w:t>
      </w:r>
      <w:r>
        <w:t xml:space="preserve"> </w:t>
      </w:r>
      <w:r>
        <w:t xml:space="preserve">expressed interest in intersectional analyses that would build on sex, age, possibly disability, etc. as</w:t>
      </w:r>
      <w:r>
        <w:t xml:space="preserve"> </w:t>
      </w:r>
      <w:r>
        <w:t xml:space="preserve">far as feasible in a harmonised fashion. This would allow a better analysis of wage determinants</w:t>
      </w:r>
      <w:r>
        <w:t xml:space="preserve"> </w:t>
      </w:r>
      <w:r>
        <w:t xml:space="preserve">and the refining existing adjustment of the gender pay gap. Indeed, the gender pay gap is very</w:t>
      </w:r>
      <w:r>
        <w:t xml:space="preserve"> </w:t>
      </w:r>
      <w:r>
        <w:t xml:space="preserve">difficult to interpret without adjustment for the structure of the male versus female labour force in</w:t>
      </w:r>
      <w:r>
        <w:t xml:space="preserve"> </w:t>
      </w:r>
      <w:r>
        <w:t xml:space="preserve">terms of occupations, economic activities, seniority, family situation, etc. Refined adjustments</w:t>
      </w:r>
      <w:r>
        <w:t xml:space="preserve"> </w:t>
      </w:r>
      <w:r>
        <w:t xml:space="preserve">would therefore contribute to a better benchmarking between Member States and to the monitoring</w:t>
      </w:r>
      <w:r>
        <w:t xml:space="preserve"> </w:t>
      </w:r>
      <w:r>
        <w:t xml:space="preserve">of the Gender Equality Strategy, European Pillar of Social Rights, the Sustainable Development</w:t>
      </w:r>
      <w:r>
        <w:t xml:space="preserve"> </w:t>
      </w:r>
      <w:r>
        <w:t xml:space="preserve">Goals (gender pay gap is an indicator for gender equality listed under the EU SDG indicators set</w:t>
      </w:r>
      <w:r>
        <w:t xml:space="preserve"> </w:t>
      </w:r>
      <w:r>
        <w:t xml:space="preserve">Goal 5: ‘Gender Equality’). Collecting SES information on net earnings and detailed occupation</w:t>
      </w:r>
      <w:r>
        <w:t xml:space="preserve"> </w:t>
      </w:r>
      <w:r>
        <w:t xml:space="preserve">would allow users to better monitor the promotion of equality enshrined in the Charter of</w:t>
      </w:r>
      <w:r>
        <w:t xml:space="preserve"> </w:t>
      </w:r>
      <w:r>
        <w:t xml:space="preserve">Fundamental Rights. Getting data on vacancies and occupied posts (JVS) by occupation at the 2nd</w:t>
      </w:r>
      <w:r>
        <w:t xml:space="preserve"> </w:t>
      </w:r>
      <w:r>
        <w:t xml:space="preserve">digit level of the ISCO classification19 was considered crucial or highly important, in the public</w:t>
      </w:r>
      <w:r>
        <w:t xml:space="preserve"> </w:t>
      </w:r>
      <w:r>
        <w:t xml:space="preserve">consultation, by 18 data users out of 31 replying the question, other 8 considered it as medium</w:t>
      </w:r>
      <w:r>
        <w:t xml:space="preserve"> </w:t>
      </w:r>
      <w:r>
        <w:t xml:space="preserve">important and only 5 as unimportant. Out of 17 data producers, 7 put low importance to having JVS</w:t>
      </w:r>
      <w:r>
        <w:t xml:space="preserve"> </w:t>
      </w:r>
      <w:r>
        <w:t xml:space="preserve">data by occupation. The JVS data by NUTS 2 region were found crucial or highly important by 14</w:t>
      </w:r>
      <w:r>
        <w:t xml:space="preserve"> </w:t>
      </w:r>
      <w:r>
        <w:t xml:space="preserve">out of 31 data users and 8 found this improvement as medium important. Among data producers</w:t>
      </w:r>
      <w:r>
        <w:t xml:space="preserve"> </w:t>
      </w:r>
      <w:r>
        <w:t xml:space="preserve">replying to the question only 3 out of 16 found it unimportant. The JVS data by NUTS 2 region</w:t>
      </w:r>
      <w:r>
        <w:t xml:space="preserve"> </w:t>
      </w:r>
      <w:r>
        <w:t xml:space="preserve">were found crucial in the interviews with DG REGIO. This data would allow identifying regional</w:t>
      </w:r>
      <w:r>
        <w:t xml:space="preserve"> </w:t>
      </w:r>
      <w:r>
        <w:t xml:space="preserve">mismatches and measuring labour shortages for different skills. They would also be needed to</w:t>
      </w:r>
      <w:r>
        <w:t xml:space="preserve"> </w:t>
      </w:r>
      <w:r>
        <w:t xml:space="preserve">check the quality of non-official vacancy data (online job vacancies).</w:t>
      </w:r>
      <w:r>
        <w:t xml:space="preserve"> </w:t>
      </w:r>
      <w:r>
        <w:t xml:space="preserve">Yet, the LMB statistics legal framework does not facilitate incorporating new elements on an ad-</w:t>
      </w:r>
      <w:r>
        <w:t xml:space="preserve"> </w:t>
      </w:r>
      <w:r>
        <w:t xml:space="preserve">hoc approach. As underlined by the policy users at several occasions (e.g. meeting of the working</w:t>
      </w:r>
      <w:r>
        <w:t xml:space="preserve"> </w:t>
      </w:r>
      <w:r>
        <w:t xml:space="preserve">groups, hearings), the new legal basis should as much as possible include the variables or</w:t>
      </w:r>
      <w:r>
        <w:t xml:space="preserve"> </w:t>
      </w:r>
      <w:r>
        <w:t xml:space="preserve">breakdowns identified as ‘emerging needs’ and be open for future updates if the situation requires.</w:t>
      </w:r>
      <w:r>
        <w:br/>
      </w:r>
      <w:r>
        <w:t xml:space="preserve">D2 – The quality framework of LMB statistics is not fit for the use of administrative data and</w:t>
      </w:r>
      <w:r>
        <w:t xml:space="preserve"> </w:t>
      </w:r>
      <w:r>
        <w:t xml:space="preserve">innovative sources</w:t>
      </w:r>
      <w:r>
        <w:br/>
      </w:r>
      <w:r>
        <w:t xml:space="preserve">In the past two decades, an increasing number of Member States has switched to administrative</w:t>
      </w:r>
      <w:r>
        <w:t xml:space="preserve"> </w:t>
      </w:r>
      <w:r>
        <w:t xml:space="preserve">sources for the compilation of some LMB datasets, as least for some variables. In the case of the</w:t>
      </w:r>
      <w:r>
        <w:t xml:space="preserve"> </w:t>
      </w:r>
      <w:r>
        <w:t xml:space="preserve">LCI, the use of administrative sources is already the standard in most countries; labour cost</w:t>
      </w:r>
      <w:r>
        <w:t xml:space="preserve"> </w:t>
      </w:r>
      <w:r>
        <w:t xml:space="preserve">variables are generally taken from social security data whereas the number of hours worked is still</w:t>
      </w:r>
      <w:r>
        <w:t xml:space="preserve"> </w:t>
      </w:r>
      <w:r>
        <w:t xml:space="preserve">collected via surveys. This is also the case for annual gender pay gap data which are compiled from</w:t>
      </w:r>
      <w:r>
        <w:t xml:space="preserve"> </w:t>
      </w:r>
      <w:r>
        <w:t xml:space="preserve">the four-yearly SES data for the years when survey data are available and which are extrapolated</w:t>
      </w:r>
      <w:r>
        <w:t xml:space="preserve"> </w:t>
      </w:r>
      <w:r>
        <w:t xml:space="preserve">with social security sources in some countries. In the latest structure of earnings survey (SES 2018),</w:t>
      </w:r>
    </w:p>
    <w:p>
      <w:pPr>
        <w:pStyle w:val="BodyText"/>
      </w:pPr>
      <w:r>
        <w:t xml:space="preserve">19See also:</w:t>
      </w:r>
      <w:r>
        <w:t xml:space="preserve"> </w:t>
      </w:r>
      <w:r>
        <w:t xml:space="preserve">https://ec.europa.eu/eurostat/ramon/nomenclatures/index.cfm?TargetUrl=LST_NOM_DTL&amp;StrNom=ISCO_88_CO&amp;S</w:t>
      </w:r>
      <w:r>
        <w:t xml:space="preserve"> </w:t>
      </w:r>
      <w:r>
        <w:t xml:space="preserve">trLanguageCode=EN&amp;IntPcKey=&amp;StrLayoutCode=HIERARCHIC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10 out of 27 Member States reported using a combination of survey data and administrative</w:t>
      </w:r>
      <w:r>
        <w:t xml:space="preserve"> </w:t>
      </w:r>
      <w:r>
        <w:t xml:space="preserve">sources. Administrative sources are less common for job vacancies domain as data from public</w:t>
      </w:r>
      <w:r>
        <w:t xml:space="preserve"> </w:t>
      </w:r>
      <w:r>
        <w:t xml:space="preserve">employment services tend to overestimate the real levels, some filled vacancies being still recorded</w:t>
      </w:r>
      <w:r>
        <w:t xml:space="preserve"> </w:t>
      </w:r>
      <w:r>
        <w:t xml:space="preserve">in the register of vacant post.</w:t>
      </w:r>
      <w:r>
        <w:t xml:space="preserve"> </w:t>
      </w:r>
      <w:r>
        <w:t xml:space="preserve">Without incorporating this type of data into the framework of LMB, there will be an untapped</w:t>
      </w:r>
      <w:r>
        <w:t xml:space="preserve"> </w:t>
      </w:r>
      <w:r>
        <w:t xml:space="preserve">potential for adding variables and breakdowns as well as reducing the cost and burden. However,</w:t>
      </w:r>
      <w:r>
        <w:t xml:space="preserve"> </w:t>
      </w:r>
      <w:r>
        <w:t xml:space="preserve">increasing the use of administrative data and potential innovative data sources requires an updated</w:t>
      </w:r>
      <w:r>
        <w:t xml:space="preserve"> </w:t>
      </w:r>
      <w:r>
        <w:t xml:space="preserve">quality reporting framework for documenting those sources, assessing their quality and</w:t>
      </w:r>
      <w:r>
        <w:t xml:space="preserve"> </w:t>
      </w:r>
      <w:r>
        <w:t xml:space="preserve">communicating to the users.</w:t>
      </w:r>
      <w:r>
        <w:t xml:space="preserve"> </w:t>
      </w:r>
      <w:r>
        <w:t xml:space="preserve">Administrative data have not been primarily collected for statistical purposes and they only partly</w:t>
      </w:r>
      <w:r>
        <w:t xml:space="preserve"> </w:t>
      </w:r>
      <w:r>
        <w:t xml:space="preserve">match the concepts to be measured. In addition, non-statistical sources may have other impacts such</w:t>
      </w:r>
      <w:r>
        <w:t xml:space="preserve"> </w:t>
      </w:r>
      <w:r>
        <w:t xml:space="preserve">as the lack of timeliness (due to the administrative process before their availability). Hence, using</w:t>
      </w:r>
      <w:r>
        <w:t xml:space="preserve"> </w:t>
      </w:r>
      <w:r>
        <w:t xml:space="preserve">these sources, requires specific quality assessments (e.g. in quality reports) such as on the biases</w:t>
      </w:r>
      <w:r>
        <w:t xml:space="preserve"> </w:t>
      </w:r>
      <w:r>
        <w:t xml:space="preserve">introduced by the original purposes for which these data are collected and measuring the extent and</w:t>
      </w:r>
      <w:r>
        <w:t xml:space="preserve"> </w:t>
      </w:r>
      <w:r>
        <w:t xml:space="preserve">impact of the biases introduced in the quality of the statistics based on them. Specific quality</w:t>
      </w:r>
      <w:r>
        <w:t xml:space="preserve"> </w:t>
      </w:r>
      <w:r>
        <w:t xml:space="preserve">reporting on administrative or hybrid data sources does not exist yet for LMB statistics. The current</w:t>
      </w:r>
      <w:r>
        <w:t xml:space="preserve"> </w:t>
      </w:r>
      <w:r>
        <w:t xml:space="preserve">reporting is focused on the survey collection and the quality is mainly measured through the</w:t>
      </w:r>
      <w:r>
        <w:t xml:space="preserve"> </w:t>
      </w:r>
      <w:r>
        <w:t xml:space="preserve">statistical variance and on possible deviations of the statistical sample from the target population of</w:t>
      </w:r>
      <w:r>
        <w:t xml:space="preserve"> </w:t>
      </w:r>
      <w:r>
        <w:t xml:space="preserve">enterprises or employees.</w:t>
      </w:r>
      <w:r>
        <w:br/>
      </w:r>
      <w:r>
        <w:t xml:space="preserve">Similarly, the experimental work on use of innovative data sources (for instance information on</w:t>
      </w:r>
      <w:r>
        <w:t xml:space="preserve"> </w:t>
      </w:r>
      <w:r>
        <w:t xml:space="preserve">online job advertisements available on the internet) showed so far that the web-scrapped data (data</w:t>
      </w:r>
      <w:r>
        <w:t xml:space="preserve"> </w:t>
      </w:r>
      <w:r>
        <w:t xml:space="preserve">extracted from the internet) provide results that differ in levels from the official statistical</w:t>
      </w:r>
      <w:r>
        <w:t xml:space="preserve"> </w:t>
      </w:r>
      <w:r>
        <w:t xml:space="preserve">information collected by the members states directly from the enterprises but are following roughly</w:t>
      </w:r>
      <w:r>
        <w:t xml:space="preserve"> </w:t>
      </w:r>
      <w:r>
        <w:t xml:space="preserve">the same time trends. Online job advertisements do not cover all job offers but they can</w:t>
      </w:r>
      <w:r>
        <w:t xml:space="preserve"> </w:t>
      </w:r>
      <w:r>
        <w:t xml:space="preserve">complement the existing statistics with further comprehensive, detailed, and timely insights into</w:t>
      </w:r>
      <w:r>
        <w:t xml:space="preserve"> </w:t>
      </w:r>
      <w:r>
        <w:t xml:space="preserve">labour market trends, allowing the early identification of new emerging jobs and skills. Being</w:t>
      </w:r>
      <w:r>
        <w:t xml:space="preserve"> </w:t>
      </w:r>
      <w:r>
        <w:t xml:space="preserve">a potential important source for the future, the quality of these data collected from the web should</w:t>
      </w:r>
      <w:r>
        <w:t xml:space="preserve"> </w:t>
      </w:r>
      <w:r>
        <w:t xml:space="preserve">be correctly assessed. Public consultation showed that for 18 users of the data adding a description</w:t>
      </w:r>
      <w:r>
        <w:t xml:space="preserve"> </w:t>
      </w:r>
      <w:r>
        <w:t xml:space="preserve">of administrative sources/registers to the SES quality report was crucial or highly important, for 13</w:t>
      </w:r>
      <w:r>
        <w:t xml:space="preserve"> </w:t>
      </w:r>
      <w:r>
        <w:t xml:space="preserve">importance was medium and for 5 low. In total 36 users replied. Only 2 out of 20 data producers</w:t>
      </w:r>
      <w:r>
        <w:t xml:space="preserve"> </w:t>
      </w:r>
      <w:r>
        <w:t xml:space="preserve">considered it unimportant.</w:t>
      </w:r>
      <w:r>
        <w:br/>
      </w:r>
      <w:r>
        <w:t xml:space="preserve">Similarly for LCS, 13 data users out of 35 were stated that adding description of administrative</w:t>
      </w:r>
      <w:r>
        <w:t xml:space="preserve"> </w:t>
      </w:r>
      <w:r>
        <w:t xml:space="preserve">sources was crucial or highly important, 16 that it was moderately important and only 6 that it was</w:t>
      </w:r>
      <w:r>
        <w:t xml:space="preserve"> </w:t>
      </w:r>
      <w:r>
        <w:t xml:space="preserve">not important. Only 2 data producers out of 18 who replied considered it unimportant.</w:t>
      </w:r>
      <w:r>
        <w:br/>
      </w:r>
      <w:r>
        <w:t xml:space="preserve">In case of LCI, only 3 out of 36 data users and 3 out of 18 data producers were not interested in</w:t>
      </w:r>
      <w:r>
        <w:t xml:space="preserve"> </w:t>
      </w:r>
      <w:r>
        <w:t xml:space="preserve">information on administrative sources in the quality reporting.</w:t>
      </w:r>
      <w:r>
        <w:br/>
      </w:r>
      <w:r>
        <w:t xml:space="preserve">For JVS, 9 data users (out of 31 who replied) and 1 data producers (out of 16) considered adding</w:t>
      </w:r>
      <w:r>
        <w:t xml:space="preserve"> </w:t>
      </w:r>
      <w:r>
        <w:t xml:space="preserve">information on administrative sources in the quality reporting unimportant. For 11 data producers</w:t>
      </w:r>
      <w:r>
        <w:t xml:space="preserve"> </w:t>
      </w:r>
      <w:r>
        <w:t xml:space="preserve">this was crucial of highly important and for other 11 moderately important.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D3 – Some LMB statistics are not timely or frequent enough</w:t>
      </w:r>
      <w:r>
        <w:t xml:space="preserve"> </w:t>
      </w:r>
      <w:r>
        <w:t xml:space="preserve">Data that are published with a long lag after the reference period lose their relevance and usability,</w:t>
      </w:r>
      <w:r>
        <w:t xml:space="preserve"> </w:t>
      </w:r>
      <w:r>
        <w:t xml:space="preserve">in particular when the observed phenomenon quickly varies over time. Expectations are also higher</w:t>
      </w:r>
      <w:r>
        <w:t xml:space="preserve"> </w:t>
      </w:r>
      <w:r>
        <w:t xml:space="preserve">and, although LMB data generally comply with the deadlines, they are not considered timely or</w:t>
      </w:r>
      <w:r>
        <w:t xml:space="preserve"> </w:t>
      </w:r>
      <w:r>
        <w:t xml:space="preserve">frequent enough nowadays, at least by some users.</w:t>
      </w:r>
      <w:r>
        <w:t xml:space="preserve"> </w:t>
      </w:r>
      <w:r>
        <w:t xml:space="preserve">Stakeholders expressed a view that a higher frequency of data and quicker updates of some LMB</w:t>
      </w:r>
      <w:r>
        <w:t xml:space="preserve"> </w:t>
      </w:r>
      <w:r>
        <w:t xml:space="preserve">datasets are needed. In the public consultation, the timeliness and the collection frequency were two</w:t>
      </w:r>
      <w:r>
        <w:t xml:space="preserve"> </w:t>
      </w:r>
      <w:r>
        <w:t xml:space="preserve">of the less positively assessed elements of the statistical quality for SES: 30 % of respondents to the</w:t>
      </w:r>
      <w:r>
        <w:t xml:space="preserve"> </w:t>
      </w:r>
      <w:r>
        <w:t xml:space="preserve">public consultation were not satisfied with the frequency of the survey (18 replies out of 59)</w:t>
      </w:r>
      <w:r>
        <w:t xml:space="preserve"> </w:t>
      </w:r>
      <w:r>
        <w:t xml:space="preserve">whereas 51 % expressed satisfaction (30 out of 59) and 19 % being neutral (11 replies out of 59).</w:t>
      </w:r>
      <w:r>
        <w:t xml:space="preserve"> </w:t>
      </w:r>
      <w:r>
        <w:t xml:space="preserve">For LCS dissatisfaction on the frequency reached 24 % (14 replies out of 58), with 48 % expressing</w:t>
      </w:r>
      <w:r>
        <w:t xml:space="preserve"> </w:t>
      </w:r>
      <w:r>
        <w:t xml:space="preserve">satisfaction (28 replies out of 58), and 28 % being neutral (16 replies). Satisfaction with frequency</w:t>
      </w:r>
      <w:r>
        <w:t xml:space="preserve"> </w:t>
      </w:r>
      <w:r>
        <w:t xml:space="preserve">was much higher for GPG, JVS and LCI with dissatisfaction only amounting to 2 % for each of</w:t>
      </w:r>
      <w:r>
        <w:t xml:space="preserve"> </w:t>
      </w:r>
      <w:r>
        <w:t xml:space="preserve">these.</w:t>
      </w:r>
      <w:r>
        <w:t xml:space="preserve"> </w:t>
      </w:r>
      <w:r>
        <w:t xml:space="preserve">The results of the public consultation also showed that collecting SES data every 2 years instead of</w:t>
      </w:r>
      <w:r>
        <w:t xml:space="preserve"> </w:t>
      </w:r>
      <w:r>
        <w:t xml:space="preserve">every 4 years, was considered crucial or highly important by 20 out of 36 data users replying this</w:t>
      </w:r>
      <w:r>
        <w:t xml:space="preserve"> </w:t>
      </w:r>
      <w:r>
        <w:t xml:space="preserve">question against 7 out of 18 producers of LMB statistics. For 10 data users this improvement was of</w:t>
      </w:r>
      <w:r>
        <w:t xml:space="preserve"> </w:t>
      </w:r>
      <w:r>
        <w:t xml:space="preserve">medium importance and for 10 data producers low.</w:t>
      </w:r>
      <w:r>
        <w:br/>
      </w:r>
      <w:r>
        <w:t xml:space="preserve">At the same time, collecting LCS data every 2 years instead of every 4 years was considered crucial</w:t>
      </w:r>
      <w:r>
        <w:t xml:space="preserve"> </w:t>
      </w:r>
      <w:r>
        <w:t xml:space="preserve">or highly important by 15 data users out of 33 who replied, for 10 of them it has medium and for 8</w:t>
      </w:r>
      <w:r>
        <w:t xml:space="preserve"> </w:t>
      </w:r>
      <w:r>
        <w:t xml:space="preserve">low importance. 12 out of 18 producers considered doubling frequency of LCS of low importance.</w:t>
      </w:r>
      <w:r>
        <w:t xml:space="preserve"> </w:t>
      </w:r>
      <w:r>
        <w:t xml:space="preserve">More frequent SES would provide more relevant figures for derived indicators such as the mean</w:t>
      </w:r>
      <w:r>
        <w:t xml:space="preserve"> </w:t>
      </w:r>
      <w:r>
        <w:t xml:space="preserve">and median earnings. Some users (e.g. trade unions), during the stakeholders workshop, underlined</w:t>
      </w:r>
      <w:r>
        <w:t xml:space="preserve"> </w:t>
      </w:r>
      <w:r>
        <w:t xml:space="preserve">this need that became crucial in time of quick changes (e.g., high inflation) to see if wages are</w:t>
      </w:r>
      <w:r>
        <w:t xml:space="preserve"> </w:t>
      </w:r>
      <w:r>
        <w:t xml:space="preserve">adapted to the inflation. In addition increased SES frequency would allow more timely analysis of</w:t>
      </w:r>
      <w:r>
        <w:t xml:space="preserve"> </w:t>
      </w:r>
      <w:r>
        <w:t xml:space="preserve">pay gap determinants.</w:t>
      </w:r>
      <w:r>
        <w:t xml:space="preserve"> </w:t>
      </w:r>
      <w:r>
        <w:t xml:space="preserve">Similarly to frequency, the timeliness of the SES and LCS data was also not satisfactory for 32 %</w:t>
      </w:r>
      <w:r>
        <w:t xml:space="preserve"> </w:t>
      </w:r>
      <w:r>
        <w:t xml:space="preserve">of the respondents to the public consultation (19 replies), 39 % of them were satisfied (23 replies)</w:t>
      </w:r>
      <w:r>
        <w:t xml:space="preserve"> </w:t>
      </w:r>
      <w:r>
        <w:t xml:space="preserve">and 29 % (17 replies) did not have an opinion.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Figure 1. Public consultation respondents’ satisfaction with data timeliness across datasets</w:t>
      </w:r>
      <w:r>
        <w:t xml:space="preserve"> </w:t>
      </w:r>
      <w:r>
        <w:t xml:space="preserve">Source: Public consultation</w:t>
      </w:r>
      <w:r>
        <w:t xml:space="preserve"> </w:t>
      </w:r>
      <w:r>
        <w:t xml:space="preserve">Among the data users, almost the same number was satisfied (14) as dissatisfied (13) with SES</w:t>
      </w:r>
      <w:r>
        <w:t xml:space="preserve"> </w:t>
      </w:r>
      <w:r>
        <w:t xml:space="preserve">timeliness. For the LCS, 10 users were dissatisfied with timeliness against 12 satisfied.</w:t>
      </w:r>
      <w:r>
        <w:br/>
      </w:r>
      <w:r>
        <w:t xml:space="preserve">Satisfaction with timeliness was much higher for JVS and LCI with dissatisfaction amounting to</w:t>
      </w:r>
      <w:r>
        <w:t xml:space="preserve"> </w:t>
      </w:r>
      <w:r>
        <w:t xml:space="preserve">only 6 negative replies for JVS and 1 for LCI.</w:t>
      </w:r>
      <w:r>
        <w:br/>
      </w:r>
      <w:r>
        <w:t xml:space="preserve">Improving timeliness was considered one of the three most supported priorities for the SES and</w:t>
      </w:r>
      <w:r>
        <w:t xml:space="preserve"> </w:t>
      </w:r>
      <w:r>
        <w:t xml:space="preserve">LCS in the public consultation. Improving timeliness of SES (by 5 months) was considered crucial</w:t>
      </w:r>
      <w:r>
        <w:t xml:space="preserve"> </w:t>
      </w:r>
      <w:r>
        <w:t xml:space="preserve">or highly important by 22 data users out of 36 who replied the question, 10 considered it medium</w:t>
      </w:r>
      <w:r>
        <w:t xml:space="preserve"> </w:t>
      </w:r>
      <w:r>
        <w:t xml:space="preserve">important and only 4 as not important. Similarly, 15 data producers out of 18 who replied thought</w:t>
      </w:r>
      <w:r>
        <w:t xml:space="preserve"> </w:t>
      </w:r>
      <w:r>
        <w:t xml:space="preserve">the timeliness improvement is either highly or medium important (9 and 6 replies respectively) and</w:t>
      </w:r>
      <w:r>
        <w:t xml:space="preserve"> </w:t>
      </w:r>
      <w:r>
        <w:t xml:space="preserve">only 3 that it is low. When it comes to the LCS, shortening the time of data publication by 6 months</w:t>
      </w:r>
      <w:r>
        <w:t xml:space="preserve"> </w:t>
      </w:r>
      <w:r>
        <w:t xml:space="preserve">was unimportant only to 4 out of 35 data users and 4 out of 18 data producers.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6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4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4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User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Producer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Provider of administrative records as input for</w:t>
      </w:r>
      <w:r>
        <w:t xml:space="preserve"> </w:t>
      </w:r>
      <w:r>
        <w:t xml:space="preserve">European labour market statistics on businesses</w:t>
      </w:r>
      <w:r>
        <w:t xml:space="preserve"> </w:t>
      </w:r>
      <w:r>
        <w:t xml:space="preserve">User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Producer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Provider of administrative records as input for</w:t>
      </w:r>
      <w:r>
        <w:t xml:space="preserve"> </w:t>
      </w:r>
      <w:r>
        <w:t xml:space="preserve">European labour market statistics on businesses</w:t>
      </w:r>
      <w:r>
        <w:t xml:space="preserve"> </w:t>
      </w:r>
      <w:r>
        <w:t xml:space="preserve">User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Producer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Provider of administrative records as input for</w:t>
      </w:r>
      <w:r>
        <w:t xml:space="preserve"> </w:t>
      </w:r>
      <w:r>
        <w:t xml:space="preserve">European labour market statistics on businesses</w:t>
      </w:r>
      <w:r>
        <w:t xml:space="preserve"> </w:t>
      </w:r>
      <w:r>
        <w:t xml:space="preserve">User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Producer of European labour market statistics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Provider of administrative records as input for</w:t>
      </w:r>
      <w:r>
        <w:t xml:space="preserve"> </w:t>
      </w:r>
      <w:r>
        <w:t xml:space="preserve">European labour market statistics on businesses</w:t>
      </w:r>
      <w:r>
        <w:t xml:space="preserve"> </w:t>
      </w:r>
      <w:r>
        <w:t xml:space="preserve">SES</w:t>
      </w:r>
      <w:r>
        <w:t xml:space="preserve"> </w:t>
      </w:r>
      <w:r>
        <w:t xml:space="preserve">LCS</w:t>
      </w:r>
      <w:r>
        <w:t xml:space="preserve"> </w:t>
      </w:r>
      <w:r>
        <w:t xml:space="preserve">LCI</w:t>
      </w:r>
      <w:r>
        <w:t xml:space="preserve"> </w:t>
      </w:r>
      <w:r>
        <w:t xml:space="preserve">JVS</w:t>
      </w:r>
      <w:r>
        <w:t xml:space="preserve"> </w:t>
      </w:r>
      <w:r>
        <w:t xml:space="preserve">Very satisfied</w:t>
      </w:r>
      <w:r>
        <w:t xml:space="preserve"> </w:t>
      </w:r>
      <w:r>
        <w:t xml:space="preserve">Satisfied</w:t>
      </w:r>
      <w:r>
        <w:t xml:space="preserve"> </w:t>
      </w:r>
      <w:r>
        <w:t xml:space="preserve">Neutral/no opinion</w:t>
      </w:r>
      <w:r>
        <w:t xml:space="preserve"> </w:t>
      </w:r>
      <w:r>
        <w:t xml:space="preserve">Not satisfied</w:t>
      </w:r>
      <w:r>
        <w:t xml:space="preserve"> </w:t>
      </w:r>
      <w:r>
        <w:t xml:space="preserve">Very dissatisfied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interviews with EU policy makers (DG JUST, DG EMPL, DG ECFIN) confirmed those</w:t>
      </w:r>
      <w:r>
        <w:t xml:space="preserve"> </w:t>
      </w:r>
      <w:r>
        <w:t xml:space="preserve">findings that were further strengthened by the employment organisations and trade unions during</w:t>
      </w:r>
      <w:r>
        <w:t xml:space="preserve"> </w:t>
      </w:r>
      <w:r>
        <w:t xml:space="preserve">the stakeholders’ workshop. In particular, due to the COVID-19 pandemic and the current rise in</w:t>
      </w:r>
      <w:r>
        <w:t xml:space="preserve"> </w:t>
      </w:r>
      <w:r>
        <w:t xml:space="preserve">inflation, the timeliness of data has become even more important to stakeholders. With the fast-</w:t>
      </w:r>
      <w:r>
        <w:t xml:space="preserve"> </w:t>
      </w:r>
      <w:r>
        <w:t xml:space="preserve">paced changes in the labour market, stakeholders highlighted the need for more timely statistics to</w:t>
      </w:r>
      <w:r>
        <w:t xml:space="preserve"> </w:t>
      </w:r>
      <w:r>
        <w:t xml:space="preserve">inform policy making. No alternative data sources exist at the EU level, therefore not addressing</w:t>
      </w:r>
      <w:r>
        <w:t xml:space="preserve"> </w:t>
      </w:r>
      <w:r>
        <w:t xml:space="preserve">this issue will put in question correct and timely monitoring of EU policies LMB is used for.</w:t>
      </w:r>
      <w:r>
        <w:br/>
      </w:r>
      <w:r>
        <w:t xml:space="preserve">Problem 2: LMB statistics do not capture important actors or phenomena of the EU economy</w:t>
      </w:r>
      <w:r>
        <w:t xml:space="preserve"> </w:t>
      </w:r>
      <w:r>
        <w:t xml:space="preserve">D4 – The public sector and micro enterprises are not captured by LMB statistics</w:t>
      </w:r>
      <w:r>
        <w:t xml:space="preserve"> </w:t>
      </w:r>
      <w:r>
        <w:t xml:space="preserve">The coverage of LMB statistics was a shortcoming identified already at the time of adoption of the</w:t>
      </w:r>
      <w:r>
        <w:t xml:space="preserve"> </w:t>
      </w:r>
      <w:r>
        <w:t xml:space="preserve">legal acts. Those were differently approached (by requiring feasibility studies that lead to</w:t>
      </w:r>
      <w:r>
        <w:t xml:space="preserve"> </w:t>
      </w:r>
      <w:r>
        <w:t xml:space="preserve">amendment of the legislation, by making available financial support for creating the capabilities</w:t>
      </w:r>
      <w:r>
        <w:t xml:space="preserve"> </w:t>
      </w:r>
      <w:r>
        <w:t xml:space="preserve">needed to give effect to the legal base) and, in the case of some data collections, not sufficiently</w:t>
      </w:r>
      <w:r>
        <w:t xml:space="preserve"> </w:t>
      </w:r>
      <w:r>
        <w:t xml:space="preserve">resolved. While there are only three Members States with difficulties in providing JVS data for the</w:t>
      </w:r>
      <w:r>
        <w:t xml:space="preserve"> </w:t>
      </w:r>
      <w:r>
        <w:t xml:space="preserve">whole economy, more than half of them did not progress over time in gathering information on</w:t>
      </w:r>
      <w:r>
        <w:t xml:space="preserve"> </w:t>
      </w:r>
      <w:r>
        <w:t xml:space="preserve">labour costs and structure of earnings for enterprises employing less than 10 persons or for NACE</w:t>
      </w:r>
      <w:r>
        <w:t xml:space="preserve"> </w:t>
      </w:r>
      <w:r>
        <w:t xml:space="preserve">Rev. 2 section O (public administration, defence, compulsory social security), in the SES and LCS.</w:t>
      </w:r>
      <w:r>
        <w:br/>
      </w:r>
      <w:r>
        <w:t xml:space="preserve">The economic activities required to be covered by the SES in the legislation are NACE sections B</w:t>
      </w:r>
      <w:r>
        <w:t xml:space="preserve"> </w:t>
      </w:r>
      <w:r>
        <w:t xml:space="preserve">to S excluding O. Although most of the countries go beyond this requirement and provide</w:t>
      </w:r>
      <w:r>
        <w:t xml:space="preserve"> </w:t>
      </w:r>
      <w:r>
        <w:t xml:space="preserve">information for section O, the lack of data from some of them prevents from calculating the EU</w:t>
      </w:r>
      <w:r>
        <w:t xml:space="preserve"> </w:t>
      </w:r>
      <w:r>
        <w:t xml:space="preserve">aggregates. The above-mentioned shortcoming of the coverage of the SES influence also the</w:t>
      </w:r>
      <w:r>
        <w:t xml:space="preserve"> </w:t>
      </w:r>
      <w:r>
        <w:t xml:space="preserve">comparisons of the earnings of men and women. Moreover, the section O covers enterprises that</w:t>
      </w:r>
      <w:r>
        <w:t xml:space="preserve"> </w:t>
      </w:r>
      <w:r>
        <w:t xml:space="preserve">are female dominated.</w:t>
      </w:r>
      <w:r>
        <w:br/>
      </w:r>
      <w:r>
        <w:t xml:space="preserve">Following the difference described above, the gender pay gap calculated for the whole economy</w:t>
      </w:r>
      <w:r>
        <w:t xml:space="preserve"> </w:t>
      </w:r>
      <w:r>
        <w:t xml:space="preserve">(sections B to S) differs from the one in the aggregate not covering section O (sections B to S</w:t>
      </w:r>
      <w:r>
        <w:t xml:space="preserve"> </w:t>
      </w:r>
      <w:r>
        <w:t xml:space="preserve">except O). The lack of the data for section O in some countries does not allow full comparisons</w:t>
      </w:r>
      <w:r>
        <w:t xml:space="preserve"> </w:t>
      </w:r>
      <w:r>
        <w:t xml:space="preserve">across the EU.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Table 2.</w:t>
      </w:r>
      <w:r>
        <w:t xml:space="preserve"> </w:t>
      </w:r>
      <w:r>
        <w:t xml:space="preserve">Gender pay gap by economic activity of enterprise, 2018</w:t>
      </w:r>
      <w:r>
        <w:t xml:space="preserve"> </w:t>
      </w:r>
      <w:r>
        <w:t xml:space="preserve">Source Eurostat, [earn_gr_gpgr2]</w:t>
      </w:r>
      <w:r>
        <w:t xml:space="preserve"> </w:t>
      </w:r>
      <w:r>
        <w:t xml:space="preserve">Extension of the coverage of the SES to micro firms was perceived as crucial or highly important</w:t>
      </w:r>
      <w:r>
        <w:t xml:space="preserve"> </w:t>
      </w:r>
      <w:r>
        <w:t xml:space="preserve">by 22 out of 36 of data users replying the question, for 8 of them this improvement had low</w:t>
      </w:r>
      <w:r>
        <w:t xml:space="preserve"> </w:t>
      </w:r>
      <w:r>
        <w:t xml:space="preserve">importance and for 6 medium. Out of 18 data producers, only one was considering this change</w:t>
      </w:r>
      <w:r>
        <w:t xml:space="preserve"> </w:t>
      </w:r>
      <w:r>
        <w:t xml:space="preserve">unimportant.</w:t>
      </w:r>
      <w:r>
        <w:br/>
      </w:r>
      <w:r>
        <w:t xml:space="preserve">Extension to NACE Rev. 2 section O was considered unimportant by only 5 data users and one data</w:t>
      </w:r>
      <w:r>
        <w:t xml:space="preserve"> </w:t>
      </w:r>
      <w:r>
        <w:t xml:space="preserve">producer (out of 36 and 18 of them respectively). For 21 data users this change was crucial or</w:t>
      </w:r>
      <w:r>
        <w:t xml:space="preserve"> </w:t>
      </w:r>
      <w:r>
        <w:t xml:space="preserve">highly important and for 10 the importance was medium. 10 data producers considered this change</w:t>
      </w:r>
      <w:r>
        <w:t xml:space="preserve"> </w:t>
      </w:r>
      <w:r>
        <w:t xml:space="preserve">as crucial of highly important and 7 gave it a medium importance.</w:t>
      </w:r>
      <w:r>
        <w:br/>
      </w:r>
      <w:r>
        <w:t xml:space="preserve">For the LCS, the level of satisfaction with the coverage was higher for size classes than for</w:t>
      </w:r>
      <w:r>
        <w:t xml:space="preserve"> </w:t>
      </w:r>
      <w:r>
        <w:t xml:space="preserve">economic activities for both data users and providers.</w:t>
      </w:r>
    </w:p>
    <w:p>
      <w:pPr>
        <w:pStyle w:val="BodyText"/>
      </w:pPr>
      <w:r>
        <w:t xml:space="preserve">Industry, construction and</w:t>
      </w:r>
      <w:r>
        <w:t xml:space="preserve"> </w:t>
      </w:r>
      <w:r>
        <w:t xml:space="preserve">services (except public</w:t>
      </w:r>
      <w:r>
        <w:t xml:space="preserve"> </w:t>
      </w:r>
      <w:r>
        <w:t xml:space="preserve">administration, defense,</w:t>
      </w:r>
      <w:r>
        <w:t xml:space="preserve"> </w:t>
      </w:r>
      <w:r>
        <w:t xml:space="preserve">compulsory social security) -</w:t>
      </w:r>
      <w:r>
        <w:t xml:space="preserve"> </w:t>
      </w:r>
      <w:r>
        <w:t xml:space="preserve">NACE B to S except O</w:t>
      </w:r>
      <w:r>
        <w:t xml:space="preserve"> </w:t>
      </w:r>
      <w:r>
        <w:t xml:space="preserve">Industry, construction and</w:t>
      </w:r>
      <w:r>
        <w:t xml:space="preserve"> </w:t>
      </w:r>
      <w:r>
        <w:t xml:space="preserve">services (except activities of</w:t>
      </w:r>
      <w:r>
        <w:t xml:space="preserve"> </w:t>
      </w:r>
      <w:r>
        <w:t xml:space="preserve">households as employers and</w:t>
      </w:r>
      <w:r>
        <w:t xml:space="preserve"> </w:t>
      </w:r>
      <w:r>
        <w:t xml:space="preserve">extra-territorial organisations</w:t>
      </w:r>
      <w:r>
        <w:t xml:space="preserve"> </w:t>
      </w:r>
      <w:r>
        <w:t xml:space="preserve">and bodies) - NACE B to S</w:t>
      </w:r>
      <w:r>
        <w:t xml:space="preserve"> </w:t>
      </w:r>
      <w:r>
        <w:t xml:space="preserve">Public administration and</w:t>
      </w:r>
      <w:r>
        <w:t xml:space="preserve"> </w:t>
      </w:r>
      <w:r>
        <w:t xml:space="preserve">defence; compulsory social</w:t>
      </w:r>
      <w:r>
        <w:t xml:space="preserve"> </w:t>
      </w:r>
      <w:r>
        <w:t xml:space="preserve">security - NACE O</w:t>
      </w:r>
      <w:r>
        <w:t xml:space="preserve"> </w:t>
      </w:r>
      <w:r>
        <w:t xml:space="preserve">Belgium</w:t>
      </w:r>
      <w:r>
        <w:t xml:space="preserve"> </w:t>
      </w:r>
      <w:r>
        <w:t xml:space="preserve">5.8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Bulgaria</w:t>
      </w:r>
      <w:r>
        <w:t xml:space="preserve"> </w:t>
      </w:r>
      <w:r>
        <w:t xml:space="preserve">13.9</w:t>
      </w:r>
      <w:r>
        <w:t xml:space="preserve"> </w:t>
      </w:r>
      <w:r>
        <w:t xml:space="preserve">13.6</w:t>
      </w:r>
      <w:r>
        <w:t xml:space="preserve"> </w:t>
      </w:r>
      <w:r>
        <w:t xml:space="preserve">8.3</w:t>
      </w:r>
      <w:r>
        <w:t xml:space="preserve"> </w:t>
      </w:r>
      <w:r>
        <w:t xml:space="preserve">Czechia</w:t>
      </w:r>
      <w:r>
        <w:t xml:space="preserve"> </w:t>
      </w:r>
      <w:r>
        <w:t xml:space="preserve">20.1</w:t>
      </w:r>
      <w:r>
        <w:t xml:space="preserve"> </w:t>
      </w:r>
      <w:r>
        <w:t xml:space="preserve">19.5</w:t>
      </w:r>
      <w:r>
        <w:t xml:space="preserve"> </w:t>
      </w:r>
      <w:r>
        <w:t xml:space="preserve">15.7</w:t>
      </w:r>
      <w:r>
        <w:t xml:space="preserve"> </w:t>
      </w:r>
      <w:r>
        <w:t xml:space="preserve">Denmark</w:t>
      </w:r>
      <w:r>
        <w:t xml:space="preserve"> </w:t>
      </w:r>
      <w:r>
        <w:t xml:space="preserve">14.6</w:t>
      </w:r>
      <w:r>
        <w:t xml:space="preserve"> </w:t>
      </w:r>
      <w:r>
        <w:t xml:space="preserve">14.3</w:t>
      </w:r>
      <w:r>
        <w:t xml:space="preserve"> </w:t>
      </w:r>
      <w:r>
        <w:t xml:space="preserve">9.3</w:t>
      </w:r>
      <w:r>
        <w:t xml:space="preserve"> </w:t>
      </w:r>
      <w:r>
        <w:t xml:space="preserve">Germany</w:t>
      </w:r>
      <w:r>
        <w:br/>
      </w:r>
      <w:r>
        <w:t xml:space="preserve">20.1</w:t>
      </w:r>
      <w:r>
        <w:t xml:space="preserve"> </w:t>
      </w:r>
      <w:r>
        <w:t xml:space="preserve">19.0</w:t>
      </w:r>
      <w:r>
        <w:t xml:space="preserve"> </w:t>
      </w:r>
      <w:r>
        <w:t xml:space="preserve">6.9</w:t>
      </w:r>
      <w:r>
        <w:t xml:space="preserve"> </w:t>
      </w:r>
      <w:r>
        <w:t xml:space="preserve">Estonia</w:t>
      </w:r>
      <w:r>
        <w:t xml:space="preserve"> </w:t>
      </w:r>
      <w:r>
        <w:t xml:space="preserve">21.8</w:t>
      </w:r>
      <w:r>
        <w:t xml:space="preserve"> </w:t>
      </w:r>
      <w:r>
        <w:t xml:space="preserve">20.7</w:t>
      </w:r>
      <w:r>
        <w:t xml:space="preserve"> </w:t>
      </w:r>
      <w:r>
        <w:t xml:space="preserve">7.2</w:t>
      </w:r>
      <w:r>
        <w:t xml:space="preserve"> </w:t>
      </w:r>
      <w:r>
        <w:t xml:space="preserve">Ireland</w:t>
      </w:r>
      <w:r>
        <w:t xml:space="preserve"> </w:t>
      </w:r>
      <w:r>
        <w:t xml:space="preserve">11.3</w:t>
      </w:r>
      <w:r>
        <w:t xml:space="preserve"> </w:t>
      </w:r>
      <w:r>
        <w:t xml:space="preserve">11.4</w:t>
      </w:r>
      <w:r>
        <w:t xml:space="preserve"> </w:t>
      </w:r>
      <w:r>
        <w:t xml:space="preserve">10.8</w:t>
      </w:r>
      <w:r>
        <w:t xml:space="preserve"> </w:t>
      </w:r>
      <w:r>
        <w:t xml:space="preserve">Greece</w:t>
      </w:r>
      <w:r>
        <w:t xml:space="preserve"> </w:t>
      </w:r>
      <w:r>
        <w:t xml:space="preserve">10.4</w:t>
      </w:r>
      <w:r>
        <w:t xml:space="preserve"> </w:t>
      </w:r>
      <w:r>
        <w:t xml:space="preserve">7.4</w:t>
      </w:r>
      <w:r>
        <w:t xml:space="preserve"> </w:t>
      </w:r>
      <w:r>
        <w:t xml:space="preserve">-16.7</w:t>
      </w:r>
      <w:r>
        <w:t xml:space="preserve"> </w:t>
      </w:r>
      <w:r>
        <w:t xml:space="preserve">Spain</w:t>
      </w:r>
      <w:r>
        <w:t xml:space="preserve"> </w:t>
      </w:r>
      <w:r>
        <w:t xml:space="preserve">11.9</w:t>
      </w:r>
      <w:r>
        <w:t xml:space="preserve"> </w:t>
      </w:r>
      <w:r>
        <w:t xml:space="preserve">11.2</w:t>
      </w:r>
      <w:r>
        <w:t xml:space="preserve"> </w:t>
      </w:r>
      <w:r>
        <w:t xml:space="preserve">6.3</w:t>
      </w:r>
      <w:r>
        <w:t xml:space="preserve"> </w:t>
      </w:r>
      <w:r>
        <w:t xml:space="preserve">France</w:t>
      </w:r>
      <w:r>
        <w:t xml:space="preserve"> </w:t>
      </w:r>
      <w:r>
        <w:t xml:space="preserve">16.7</w:t>
      </w:r>
      <w:r>
        <w:t xml:space="preserve"> </w:t>
      </w:r>
      <w:r>
        <w:t xml:space="preserve">16.1</w:t>
      </w:r>
      <w:r>
        <w:t xml:space="preserve"> </w:t>
      </w:r>
      <w:r>
        <w:t xml:space="preserve">9.9</w:t>
      </w:r>
      <w:r>
        <w:t xml:space="preserve"> </w:t>
      </w:r>
      <w:r>
        <w:t xml:space="preserve">Croatia</w:t>
      </w:r>
      <w:r>
        <w:t xml:space="preserve"> </w:t>
      </w:r>
      <w:r>
        <w:t xml:space="preserve">11.4</w:t>
      </w:r>
      <w:r>
        <w:t xml:space="preserve"> </w:t>
      </w:r>
      <w:r>
        <w:t xml:space="preserve">10.9</w:t>
      </w:r>
      <w:r>
        <w:t xml:space="preserve"> </w:t>
      </w:r>
      <w:r>
        <w:t xml:space="preserve">9.2</w:t>
      </w:r>
      <w:r>
        <w:t xml:space="preserve"> </w:t>
      </w:r>
      <w:r>
        <w:t xml:space="preserve">Italy</w:t>
      </w:r>
      <w:r>
        <w:t xml:space="preserve"> </w:t>
      </w:r>
      <w:r>
        <w:t xml:space="preserve">5.5</w:t>
      </w:r>
      <w:r>
        <w:t xml:space="preserve"> </w:t>
      </w:r>
      <w:r>
        <w:t xml:space="preserve">6.2</w:t>
      </w:r>
      <w:r>
        <w:t xml:space="preserve"> </w:t>
      </w:r>
      <w:r>
        <w:t xml:space="preserve">8.6</w:t>
      </w:r>
      <w:r>
        <w:t xml:space="preserve"> </w:t>
      </w:r>
      <w:r>
        <w:t xml:space="preserve">Cyprus</w:t>
      </w:r>
      <w:r>
        <w:t xml:space="preserve"> </w:t>
      </w:r>
      <w:r>
        <w:t xml:space="preserve">10.4</w:t>
      </w:r>
      <w:r>
        <w:t xml:space="preserve"> </w:t>
      </w:r>
      <w:r>
        <w:t xml:space="preserve">11.0</w:t>
      </w:r>
      <w:r>
        <w:t xml:space="preserve"> </w:t>
      </w:r>
      <w:r>
        <w:t xml:space="preserve">13.9</w:t>
      </w:r>
      <w:r>
        <w:t xml:space="preserve"> </w:t>
      </w:r>
      <w:r>
        <w:t xml:space="preserve">Latvia</w:t>
      </w:r>
      <w:r>
        <w:t xml:space="preserve"> </w:t>
      </w:r>
      <w:r>
        <w:t xml:space="preserve">19.6</w:t>
      </w:r>
      <w:r>
        <w:t xml:space="preserve"> </w:t>
      </w:r>
      <w:r>
        <w:t xml:space="preserve">17.6</w:t>
      </w:r>
      <w:r>
        <w:t xml:space="preserve"> </w:t>
      </w:r>
      <w:r>
        <w:t xml:space="preserve">-2.8</w:t>
      </w:r>
      <w:r>
        <w:t xml:space="preserve"> </w:t>
      </w:r>
      <w:r>
        <w:t xml:space="preserve">Lithuania</w:t>
      </w:r>
      <w:r>
        <w:t xml:space="preserve"> </w:t>
      </w:r>
      <w:r>
        <w:t xml:space="preserve">14.0</w:t>
      </w:r>
      <w:r>
        <w:t xml:space="preserve"> </w:t>
      </w:r>
      <w:r>
        <w:t xml:space="preserve">13.2</w:t>
      </w:r>
      <w:r>
        <w:t xml:space="preserve"> </w:t>
      </w:r>
      <w:r>
        <w:t xml:space="preserve">5.1</w:t>
      </w:r>
      <w:r>
        <w:t xml:space="preserve"> </w:t>
      </w:r>
      <w:r>
        <w:t xml:space="preserve">Luxembourg</w:t>
      </w:r>
      <w:r>
        <w:t xml:space="preserve"> </w:t>
      </w:r>
      <w:r>
        <w:t xml:space="preserve">1.4</w:t>
      </w:r>
      <w:r>
        <w:t xml:space="preserve"> </w:t>
      </w:r>
      <w:r>
        <w:t xml:space="preserve">1.6</w:t>
      </w:r>
      <w:r>
        <w:t xml:space="preserve"> </w:t>
      </w:r>
      <w:r>
        <w:t xml:space="preserve">0.4</w:t>
      </w:r>
      <w:r>
        <w:t xml:space="preserve"> </w:t>
      </w:r>
      <w:r>
        <w:t xml:space="preserve">Hungary</w:t>
      </w:r>
      <w:r>
        <w:t xml:space="preserve"> </w:t>
      </w:r>
      <w:r>
        <w:t xml:space="preserve">14.2</w:t>
      </w:r>
      <w:r>
        <w:t xml:space="preserve"> </w:t>
      </w:r>
      <w:r>
        <w:t xml:space="preserve">13.7</w:t>
      </w:r>
      <w:r>
        <w:t xml:space="preserve"> </w:t>
      </w:r>
      <w:r>
        <w:t xml:space="preserve">6.7</w:t>
      </w:r>
      <w:r>
        <w:t xml:space="preserve"> </w:t>
      </w:r>
      <w:r>
        <w:t xml:space="preserve">Malta</w:t>
      </w:r>
      <w:r>
        <w:t xml:space="preserve"> </w:t>
      </w:r>
      <w:r>
        <w:t xml:space="preserve">13.0</w:t>
      </w:r>
      <w:r>
        <w:t xml:space="preserve"> </w:t>
      </w:r>
      <w:r>
        <w:t xml:space="preserve">11.8</w:t>
      </w:r>
      <w:r>
        <w:t xml:space="preserve"> </w:t>
      </w:r>
      <w:r>
        <w:t xml:space="preserve">-5.5</w:t>
      </w:r>
      <w:r>
        <w:t xml:space="preserve"> </w:t>
      </w:r>
      <w:r>
        <w:t xml:space="preserve">Netherlands</w:t>
      </w:r>
      <w:r>
        <w:t xml:space="preserve"> </w:t>
      </w:r>
      <w:r>
        <w:t xml:space="preserve">14.7</w:t>
      </w:r>
      <w:r>
        <w:t xml:space="preserve"> </w:t>
      </w:r>
      <w:r>
        <w:t xml:space="preserve">14.2</w:t>
      </w:r>
      <w:r>
        <w:t xml:space="preserve"> </w:t>
      </w:r>
      <w:r>
        <w:t xml:space="preserve">2.6</w:t>
      </w:r>
      <w:r>
        <w:t xml:space="preserve"> </w:t>
      </w:r>
      <w:r>
        <w:t xml:space="preserve">Austria</w:t>
      </w:r>
      <w:r>
        <w:t xml:space="preserve"> </w:t>
      </w:r>
      <w:r>
        <w:t xml:space="preserve">20.4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Poland</w:t>
      </w:r>
      <w:r>
        <w:t xml:space="preserve"> </w:t>
      </w:r>
      <w:r>
        <w:t xml:space="preserve">8.5</w:t>
      </w:r>
      <w:r>
        <w:t xml:space="preserve"> </w:t>
      </w:r>
      <w:r>
        <w:t xml:space="preserve">8.8</w:t>
      </w:r>
      <w:r>
        <w:t xml:space="preserve"> </w:t>
      </w:r>
      <w:r>
        <w:t xml:space="preserve">15.1</w:t>
      </w:r>
      <w:r>
        <w:t xml:space="preserve"> </w:t>
      </w:r>
      <w:r>
        <w:t xml:space="preserve">Portugal</w:t>
      </w:r>
      <w:r>
        <w:t xml:space="preserve"> </w:t>
      </w:r>
      <w:r>
        <w:t xml:space="preserve">8.9</w:t>
      </w:r>
      <w:r>
        <w:t xml:space="preserve"> </w:t>
      </w:r>
      <w:r>
        <w:t xml:space="preserve">:</w:t>
      </w:r>
      <w:r>
        <w:t xml:space="preserve"> </w:t>
      </w:r>
      <w:r>
        <w:t xml:space="preserve">:</w:t>
      </w:r>
      <w:r>
        <w:t xml:space="preserve"> </w:t>
      </w:r>
      <w:r>
        <w:t xml:space="preserve">Romania</w:t>
      </w:r>
      <w:r>
        <w:t xml:space="preserve"> </w:t>
      </w:r>
      <w:r>
        <w:t xml:space="preserve">2.2</w:t>
      </w:r>
      <w:r>
        <w:t xml:space="preserve"> </w:t>
      </w:r>
      <w:r>
        <w:t xml:space="preserve">1.0</w:t>
      </w:r>
      <w:r>
        <w:t xml:space="preserve"> </w:t>
      </w:r>
      <w:r>
        <w:t xml:space="preserve">2.3</w:t>
      </w:r>
      <w:r>
        <w:t xml:space="preserve"> </w:t>
      </w:r>
      <w:r>
        <w:t xml:space="preserve">Slovenia</w:t>
      </w:r>
      <w:r>
        <w:t xml:space="preserve"> </w:t>
      </w:r>
      <w:r>
        <w:t xml:space="preserve">9.3</w:t>
      </w:r>
      <w:r>
        <w:t xml:space="preserve"> </w:t>
      </w:r>
      <w:r>
        <w:t xml:space="preserve">9.0</w:t>
      </w:r>
      <w:r>
        <w:t xml:space="preserve"> </w:t>
      </w:r>
      <w:r>
        <w:t xml:space="preserve">10.4</w:t>
      </w:r>
      <w:r>
        <w:t xml:space="preserve"> </w:t>
      </w:r>
      <w:r>
        <w:t xml:space="preserve">Slovakia</w:t>
      </w:r>
      <w:r>
        <w:t xml:space="preserve"> </w:t>
      </w:r>
      <w:r>
        <w:t xml:space="preserve">19.8</w:t>
      </w:r>
      <w:r>
        <w:t xml:space="preserve"> </w:t>
      </w:r>
      <w:r>
        <w:t xml:space="preserve">19.7</w:t>
      </w:r>
      <w:r>
        <w:t xml:space="preserve"> </w:t>
      </w:r>
      <w:r>
        <w:t xml:space="preserve">19.0</w:t>
      </w:r>
      <w:r>
        <w:t xml:space="preserve"> </w:t>
      </w:r>
      <w:r>
        <w:t xml:space="preserve">Finland</w:t>
      </w:r>
      <w:r>
        <w:t xml:space="preserve"> </w:t>
      </w:r>
      <w:r>
        <w:t xml:space="preserve">16.9</w:t>
      </w:r>
      <w:r>
        <w:t xml:space="preserve"> </w:t>
      </w:r>
      <w:r>
        <w:t xml:space="preserve">16.6</w:t>
      </w:r>
      <w:r>
        <w:t xml:space="preserve"> </w:t>
      </w:r>
      <w:r>
        <w:t xml:space="preserve">13.8</w:t>
      </w:r>
      <w:r>
        <w:t xml:space="preserve"> </w:t>
      </w:r>
      <w:r>
        <w:t xml:space="preserve">Sweden</w:t>
      </w:r>
      <w:r>
        <w:t xml:space="preserve"> </w:t>
      </w:r>
      <w:r>
        <w:t xml:space="preserve">12.1</w:t>
      </w:r>
      <w:r>
        <w:t xml:space="preserve"> </w:t>
      </w:r>
      <w:r>
        <w:t xml:space="preserve">11.9</w:t>
      </w:r>
      <w:r>
        <w:t xml:space="preserve"> </w:t>
      </w:r>
      <w:r>
        <w:t xml:space="preserve">7.6</w:t>
      </w:r>
      <w:r>
        <w:t xml:space="preserve"> </w:t>
      </w:r>
      <w:r>
        <w:t xml:space="preserve">Iceland</w:t>
      </w:r>
      <w:r>
        <w:t xml:space="preserve"> </w:t>
      </w:r>
      <w:r>
        <w:t xml:space="preserve">13.8</w:t>
      </w:r>
      <w:r>
        <w:t xml:space="preserve"> </w:t>
      </w:r>
      <w:r>
        <w:t xml:space="preserve">13.6</w:t>
      </w:r>
      <w:r>
        <w:t xml:space="preserve"> </w:t>
      </w:r>
      <w:r>
        <w:t xml:space="preserve">9.6</w:t>
      </w:r>
      <w:r>
        <w:t xml:space="preserve"> </w:t>
      </w:r>
      <w:r>
        <w:t xml:space="preserve">Norway</w:t>
      </w:r>
      <w:r>
        <w:t xml:space="preserve"> </w:t>
      </w:r>
      <w:r>
        <w:t xml:space="preserve">13.2</w:t>
      </w:r>
      <w:r>
        <w:t xml:space="preserve"> </w:t>
      </w:r>
      <w:r>
        <w:t xml:space="preserve">13.4</w:t>
      </w:r>
      <w:r>
        <w:t xml:space="preserve"> </w:t>
      </w:r>
      <w:r>
        <w:t xml:space="preserve">15.8</w:t>
      </w:r>
      <w:r>
        <w:t xml:space="preserve"> </w:t>
      </w:r>
      <w:r>
        <w:t xml:space="preserve">Switzerland</w:t>
      </w:r>
      <w:r>
        <w:t xml:space="preserve"> </w:t>
      </w:r>
      <w:r>
        <w:t xml:space="preserve">18.6</w:t>
      </w:r>
      <w:r>
        <w:t xml:space="preserve"> </w:t>
      </w:r>
      <w:r>
        <w:t xml:space="preserve">18.6</w:t>
      </w:r>
      <w:r>
        <w:t xml:space="preserve"> </w:t>
      </w:r>
      <w:r>
        <w:t xml:space="preserve">17.8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Figure 2. Public consultation respondents’ satisfaction with size classes covered by LCS (all</w:t>
      </w:r>
      <w:r>
        <w:t xml:space="preserve"> </w:t>
      </w:r>
      <w:r>
        <w:t xml:space="preserve">enterprises except those with less than 10 employees)</w:t>
      </w:r>
      <w:r>
        <w:t xml:space="preserve"> </w:t>
      </w:r>
      <w:r>
        <w:t xml:space="preserve">Source: Public consultation</w:t>
      </w:r>
      <w:r>
        <w:t xml:space="preserve"> </w:t>
      </w:r>
      <w:r>
        <w:t xml:space="preserve">Figure 3. Public consultation respondents’ satisfaction with economic activities covered by LCS</w:t>
      </w:r>
    </w:p>
    <w:p>
      <w:pPr>
        <w:pStyle w:val="BodyText"/>
      </w:pPr>
      <w:r>
        <w:t xml:space="preserve">Source: Public consultation</w:t>
      </w:r>
      <w:r>
        <w:t xml:space="preserve"> </w:t>
      </w:r>
      <w:r>
        <w:t xml:space="preserve">Few countries provide LCS data for micro enterprises. Not covering all sizes of enterprises leads</w:t>
      </w:r>
      <w:r>
        <w:t xml:space="preserve"> </w:t>
      </w:r>
      <w:r>
        <w:t xml:space="preserve">to biased results for the average labour costs which are generally lower in microenterprises</w:t>
      </w:r>
      <w:r>
        <w:t xml:space="preserve"> </w:t>
      </w:r>
      <w:r>
        <w:t xml:space="preserve">compared with enterprises employing 10 persons and more, as illustrated in Figure 4 for the</w:t>
      </w:r>
      <w:r>
        <w:t xml:space="preserve"> </w:t>
      </w:r>
      <w:r>
        <w:t xml:space="preserve">countries for which this information is available.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14</w:t>
      </w:r>
      <w:r>
        <w:t xml:space="preserve"> </w:t>
      </w:r>
      <w:r>
        <w:t xml:space="preserve">11</w:t>
      </w:r>
      <w:r>
        <w:t xml:space="preserve"> </w:t>
      </w:r>
      <w:r>
        <w:t xml:space="preserve">11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User of European labour market</w:t>
      </w:r>
      <w:r>
        <w:t xml:space="preserve"> </w:t>
      </w:r>
      <w:r>
        <w:t xml:space="preserve">statistics on businesses</w:t>
      </w:r>
      <w:r>
        <w:t xml:space="preserve"> </w:t>
      </w:r>
      <w:r>
        <w:t xml:space="preserve">Producer of European labour</w:t>
      </w:r>
      <w:r>
        <w:t xml:space="preserve"> </w:t>
      </w:r>
      <w:r>
        <w:t xml:space="preserve">market statistics on businesses</w:t>
      </w:r>
      <w:r>
        <w:t xml:space="preserve"> </w:t>
      </w:r>
      <w:r>
        <w:t xml:space="preserve">Provider of administrative records</w:t>
      </w:r>
      <w:r>
        <w:t xml:space="preserve"> </w:t>
      </w:r>
      <w:r>
        <w:t xml:space="preserve">as input for European labour</w:t>
      </w:r>
      <w:r>
        <w:t xml:space="preserve"> </w:t>
      </w:r>
      <w:r>
        <w:t xml:space="preserve">market statistics on businesses</w:t>
      </w:r>
      <w:r>
        <w:t xml:space="preserve"> </w:t>
      </w:r>
      <w:r>
        <w:t xml:space="preserve">very satisfied</w:t>
      </w:r>
      <w:r>
        <w:t xml:space="preserve"> </w:t>
      </w:r>
      <w:r>
        <w:t xml:space="preserve">satisfied</w:t>
      </w:r>
      <w:r>
        <w:t xml:space="preserve"> </w:t>
      </w:r>
      <w:r>
        <w:t xml:space="preserve">neutral/no opinion</w:t>
      </w:r>
      <w:r>
        <w:t xml:space="preserve"> </w:t>
      </w:r>
      <w:r>
        <w:t xml:space="preserve">not satisfied</w:t>
      </w:r>
      <w:r>
        <w:t xml:space="preserve"> </w:t>
      </w:r>
      <w:r>
        <w:t xml:space="preserve">very dissatisfied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12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User of European labour market</w:t>
      </w:r>
      <w:r>
        <w:t xml:space="preserve"> </w:t>
      </w:r>
      <w:r>
        <w:t xml:space="preserve">statistics on businesses</w:t>
      </w:r>
      <w:r>
        <w:t xml:space="preserve"> </w:t>
      </w:r>
      <w:r>
        <w:t xml:space="preserve">Producer of European labour</w:t>
      </w:r>
      <w:r>
        <w:t xml:space="preserve"> </w:t>
      </w:r>
      <w:r>
        <w:t xml:space="preserve">market statistics on businesses</w:t>
      </w:r>
      <w:r>
        <w:t xml:space="preserve"> </w:t>
      </w:r>
      <w:r>
        <w:t xml:space="preserve">Provider of administrative records</w:t>
      </w:r>
      <w:r>
        <w:t xml:space="preserve"> </w:t>
      </w:r>
      <w:r>
        <w:t xml:space="preserve">as input for European labour…</w:t>
      </w:r>
      <w:r>
        <w:t xml:space="preserve"> </w:t>
      </w:r>
      <w:r>
        <w:t xml:space="preserve">very satisfied</w:t>
      </w:r>
      <w:r>
        <w:t xml:space="preserve"> </w:t>
      </w:r>
      <w:r>
        <w:t xml:space="preserve">satisfied</w:t>
      </w:r>
      <w:r>
        <w:t xml:space="preserve"> </w:t>
      </w:r>
      <w:r>
        <w:t xml:space="preserve">neutral/no opinion</w:t>
      </w:r>
      <w:r>
        <w:t xml:space="preserve"> </w:t>
      </w:r>
      <w:r>
        <w:t xml:space="preserve">not satisfied</w:t>
      </w:r>
      <w:r>
        <w:t xml:space="preserve"> </w:t>
      </w:r>
      <w:r>
        <w:t xml:space="preserve">very dissatisfied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Figure 4. Total labour costs20 in Euro, per employee in full-time equivalents, per hour, by size of</w:t>
      </w:r>
      <w:r>
        <w:t xml:space="preserve"> </w:t>
      </w:r>
      <w:r>
        <w:t xml:space="preserve">enterprise, 2016</w:t>
      </w:r>
      <w:r>
        <w:t xml:space="preserve"> </w:t>
      </w:r>
      <w:r>
        <w:t xml:space="preserve">Source : Eurostat, [lc_ncost_r2]</w:t>
      </w:r>
    </w:p>
    <w:p>
      <w:pPr>
        <w:pStyle w:val="BodyText"/>
      </w:pPr>
      <w:r>
        <w:t xml:space="preserve">Since the adoption of the LMB legislation and following the policy developments (e.g. introduction</w:t>
      </w:r>
      <w:r>
        <w:t xml:space="preserve"> </w:t>
      </w:r>
      <w:r>
        <w:t xml:space="preserve">of the European Pillar of Social Rights), the data became more prominent and widely used,</w:t>
      </w:r>
      <w:r>
        <w:t xml:space="preserve"> </w:t>
      </w:r>
      <w:r>
        <w:t xml:space="preserve">therefore requiring necessary improvements in quality.</w:t>
      </w:r>
      <w:r>
        <w:br/>
      </w:r>
      <w:r>
        <w:t xml:space="preserve">For the structure of earnings survey reference year 2006, 11 Member States provided data on</w:t>
      </w:r>
      <w:r>
        <w:t xml:space="preserve"> </w:t>
      </w:r>
      <w:r>
        <w:t xml:space="preserve">enterprises employing from 1 to 9 employees21. The situation did not improve significantly in the</w:t>
      </w:r>
      <w:r>
        <w:t xml:space="preserve"> </w:t>
      </w:r>
      <w:r>
        <w:t xml:space="preserve">following waves of the survey (2010, 2014) and only 12 Member States (and 2 EFTA countries)</w:t>
      </w:r>
      <w:r>
        <w:t xml:space="preserve"> </w:t>
      </w:r>
      <w:r>
        <w:t xml:space="preserve">transmitted those data in the latest data collection available for reference year 201822. Similarly to</w:t>
      </w:r>
      <w:r>
        <w:t xml:space="preserve"> </w:t>
      </w:r>
      <w:r>
        <w:t xml:space="preserve">the structure of earnings survey, only 11 Member States provided data for enterprises with 1 to 9</w:t>
      </w:r>
      <w:r>
        <w:t xml:space="preserve"> </w:t>
      </w:r>
      <w:r>
        <w:t xml:space="preserve">employees in the last labour costs survey (2016)23.</w:t>
      </w:r>
      <w:r>
        <w:br/>
      </w:r>
      <w:r>
        <w:t xml:space="preserve">Section O is covered on voluntarily basis in the structure of earning survey by 23 Members States,</w:t>
      </w:r>
      <w:r>
        <w:t xml:space="preserve"> </w:t>
      </w:r>
      <w:r>
        <w:t xml:space="preserve">in labour cost survey by 22 and by 24 Members States in the JVS24.</w:t>
      </w:r>
      <w:r>
        <w:t xml:space="preserve"> </w:t>
      </w:r>
      <w:r>
        <w:t xml:space="preserve">This illustrates that voluntarily extension of the surveys coverage did not provide satisfactory</w:t>
      </w:r>
      <w:r>
        <w:t xml:space="preserve"> </w:t>
      </w:r>
      <w:r>
        <w:t xml:space="preserve">outcome.</w:t>
      </w:r>
    </w:p>
    <w:p>
      <w:pPr>
        <w:pStyle w:val="BodyText"/>
      </w:pPr>
      <w:r>
        <w:t xml:space="preserve">20 Costs of apprentices not included</w:t>
      </w:r>
      <w:r>
        <w:br/>
      </w:r>
      <w:r>
        <w:t xml:space="preserve">21 Czechia, Denmark, Estonia, Spain, Cyprus, Latvia, Lithuania, Netherlands, Poland, Slovenia, Slovakia. Additionally,</w:t>
      </w:r>
      <w:r>
        <w:t xml:space="preserve"> </w:t>
      </w:r>
      <w:r>
        <w:t xml:space="preserve">three MS (Ireland, Hungary and Finland) provided data for enterprises with 3 or 5 and more employees.</w:t>
      </w:r>
      <w:r>
        <w:t xml:space="preserve"> </w:t>
      </w:r>
      <w:r>
        <w:t xml:space="preserve">22 Bulgaria, Czechia, Germany, Estonia, Ireland, Spain, Cyprus, Latvia, Lithuania, Netherlands, Slovenia, Slovakia.</w:t>
      </w:r>
      <w:r>
        <w:t xml:space="preserve"> </w:t>
      </w:r>
      <w:r>
        <w:t xml:space="preserve">Additionally, Hungary and Finland provided data for enterprises with 5 and more employees.</w:t>
      </w:r>
      <w:r>
        <w:t xml:space="preserve"> </w:t>
      </w:r>
      <w:r>
        <w:t xml:space="preserve">23 Bulgaria, Czechia, Estonia, Spain, Latvia, Lithuania, Netherlands, Portugal, Romania, Slovenia, Slovakia.</w:t>
      </w:r>
      <w:r>
        <w:t xml:space="preserve"> </w:t>
      </w:r>
      <w:r>
        <w:t xml:space="preserve">Additionally, Hungary and Ireland provided data for enterprises with 3 or 5 and more employees.</w:t>
      </w:r>
      <w:r>
        <w:t xml:space="preserve"> </w:t>
      </w:r>
      <w:r>
        <w:t xml:space="preserve">24 In France and Italy, public institutions are not covered within the sectors of public administration, education and</w:t>
      </w:r>
      <w:r>
        <w:t xml:space="preserve"> </w:t>
      </w:r>
      <w:r>
        <w:t xml:space="preserve">human health (NACE Rev. 2, sections O, P and Q) Denmark provides data for NACE sections B to N.</w:t>
      </w:r>
      <w:r>
        <w:br/>
      </w:r>
      <w:r>
        <w:t xml:space="preserve">2,7</w:t>
      </w:r>
      <w:r>
        <w:t xml:space="preserve"> </w:t>
      </w:r>
      <w:r>
        <w:t xml:space="preserve">2,8</w:t>
      </w:r>
      <w:r>
        <w:t xml:space="preserve"> </w:t>
      </w:r>
      <w:r>
        <w:t xml:space="preserve">5,3</w:t>
      </w:r>
      <w:r>
        <w:t xml:space="preserve"> </w:t>
      </w:r>
      <w:r>
        <w:t xml:space="preserve">5,3</w:t>
      </w:r>
      <w:r>
        <w:t xml:space="preserve"> </w:t>
      </w:r>
      <w:r>
        <w:t xml:space="preserve">6,5</w:t>
      </w:r>
      <w:r>
        <w:t xml:space="preserve"> </w:t>
      </w:r>
      <w:r>
        <w:t xml:space="preserve">7,2</w:t>
      </w:r>
      <w:r>
        <w:t xml:space="preserve"> </w:t>
      </w:r>
      <w:r>
        <w:t xml:space="preserve">7,5</w:t>
      </w:r>
      <w:r>
        <w:t xml:space="preserve"> </w:t>
      </w:r>
      <w:r>
        <w:t xml:space="preserve">8,0</w:t>
      </w:r>
      <w:r>
        <w:t xml:space="preserve"> </w:t>
      </w:r>
      <w:r>
        <w:t xml:space="preserve">12,7</w:t>
      </w:r>
      <w:r>
        <w:t xml:space="preserve"> </w:t>
      </w:r>
      <w:r>
        <w:t xml:space="preserve">13,5</w:t>
      </w:r>
      <w:r>
        <w:t xml:space="preserve"> </w:t>
      </w:r>
      <w:r>
        <w:t xml:space="preserve">32,3</w:t>
      </w:r>
      <w:r>
        <w:t xml:space="preserve"> </w:t>
      </w:r>
      <w:r>
        <w:t xml:space="preserve">47,1</w:t>
      </w:r>
      <w:r>
        <w:t xml:space="preserve"> </w:t>
      </w:r>
      <w:r>
        <w:t xml:space="preserve">4,5</w:t>
      </w:r>
      <w:r>
        <w:t xml:space="preserve"> </w:t>
      </w:r>
      <w:r>
        <w:t xml:space="preserve">5,4</w:t>
      </w:r>
      <w:r>
        <w:t xml:space="preserve"> </w:t>
      </w:r>
      <w:r>
        <w:t xml:space="preserve">7,4</w:t>
      </w:r>
      <w:r>
        <w:t xml:space="preserve"> </w:t>
      </w:r>
      <w:r>
        <w:t xml:space="preserve">7,7</w:t>
      </w:r>
      <w:r>
        <w:t xml:space="preserve"> </w:t>
      </w:r>
      <w:r>
        <w:t xml:space="preserve">10,3</w:t>
      </w:r>
      <w:r>
        <w:t xml:space="preserve"> </w:t>
      </w:r>
      <w:r>
        <w:t xml:space="preserve">10,8</w:t>
      </w:r>
      <w:r>
        <w:t xml:space="preserve"> </w:t>
      </w:r>
      <w:r>
        <w:t xml:space="preserve">10,2</w:t>
      </w:r>
      <w:r>
        <w:t xml:space="preserve"> </w:t>
      </w:r>
      <w:r>
        <w:t xml:space="preserve">13,7</w:t>
      </w:r>
      <w:r>
        <w:t xml:space="preserve"> </w:t>
      </w:r>
      <w:r>
        <w:t xml:space="preserve">16,8</w:t>
      </w:r>
      <w:r>
        <w:t xml:space="preserve"> </w:t>
      </w:r>
      <w:r>
        <w:t xml:space="preserve">21,2</w:t>
      </w:r>
      <w:r>
        <w:t xml:space="preserve"> </w:t>
      </w:r>
      <w:r>
        <w:t xml:space="preserve">35,1</w:t>
      </w:r>
      <w:r>
        <w:t xml:space="preserve"> </w:t>
      </w:r>
      <w:r>
        <w:t xml:space="preserve">56,7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From 1 to 9 employees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D5 – GPG data are provided on a voluntary basis</w:t>
      </w:r>
      <w:r>
        <w:t xml:space="preserve"> </w:t>
      </w:r>
      <w:r>
        <w:t xml:space="preserve">Data on the gender pay gap are provided by Member States on a voluntary basis leading to a partial</w:t>
      </w:r>
      <w:r>
        <w:t xml:space="preserve"> </w:t>
      </w:r>
      <w:r>
        <w:t xml:space="preserve">coverage of countries (Ireland and Greece do not transmit) and statistical variables thus hampering</w:t>
      </w:r>
      <w:r>
        <w:t xml:space="preserve"> </w:t>
      </w:r>
      <w:r>
        <w:t xml:space="preserve">cross-country comparisons.</w:t>
      </w:r>
      <w:r>
        <w:br/>
      </w:r>
      <w:r>
        <w:t xml:space="preserve">More than half of LMB data producers responding to the public consultation would find it crucial</w:t>
      </w:r>
      <w:r>
        <w:t xml:space="preserve"> </w:t>
      </w:r>
      <w:r>
        <w:t xml:space="preserve">or of high importance to create a legal basis for the mandatory transmission of annual adjusted GPG</w:t>
      </w:r>
      <w:r>
        <w:t xml:space="preserve"> </w:t>
      </w:r>
      <w:r>
        <w:t xml:space="preserve">data. Interestingly, only one data producer found this unimportant. Out of 37 data users replying the</w:t>
      </w:r>
      <w:r>
        <w:t xml:space="preserve"> </w:t>
      </w:r>
      <w:r>
        <w:t xml:space="preserve">question, only 8 found that a legal basis on GPG is not needed. In the interviews, the data users</w:t>
      </w:r>
      <w:r>
        <w:t xml:space="preserve"> </w:t>
      </w:r>
      <w:r>
        <w:t xml:space="preserve">(e.g. DG EMPL, DG JUST) offered detailed examples on how the data is used and stressed it´s</w:t>
      </w:r>
      <w:r>
        <w:t xml:space="preserve"> </w:t>
      </w:r>
      <w:r>
        <w:t xml:space="preserve">importance as well as the problems caused by its voluntary status (e.g. incomplete coverage).</w:t>
      </w:r>
      <w:r>
        <w:t xml:space="preserve"> </w:t>
      </w:r>
      <w:r>
        <w:t xml:space="preserve">Moreover, some miss certain determinants of the pay gap (e.g. number of children, work spell, total</w:t>
      </w:r>
      <w:r>
        <w:t xml:space="preserve"> </w:t>
      </w:r>
      <w:r>
        <w:t xml:space="preserve">experience) to conduct research on the gender pay gap based on available statistics. Another</w:t>
      </w:r>
      <w:r>
        <w:t xml:space="preserve"> </w:t>
      </w:r>
      <w:r>
        <w:t xml:space="preserve">problem they highlighted was that the gender pay gap statistics go through sizeable revisions, when</w:t>
      </w:r>
      <w:r>
        <w:t xml:space="preserve"> </w:t>
      </w:r>
      <w:r>
        <w:t xml:space="preserve">SES becomes available. Finally, the proposal for directive on pay transparency25 requires</w:t>
      </w:r>
      <w:r>
        <w:t xml:space="preserve"> </w:t>
      </w:r>
      <w:r>
        <w:t xml:space="preserve">a sustainable production of annual GPG.</w:t>
      </w:r>
      <w:r>
        <w:t xml:space="preserve"> </w:t>
      </w:r>
      <w:r>
        <w:t xml:space="preserve">Figure 5. For you, how important would it be to add the following measures to the GPG data</w:t>
      </w:r>
      <w:r>
        <w:t xml:space="preserve"> </w:t>
      </w:r>
      <w:r>
        <w:t xml:space="preserve">collection process: Creating a legal basis for the mandatory transmission of annual</w:t>
      </w:r>
      <w:r>
        <w:t xml:space="preserve"> </w:t>
      </w:r>
      <w:r>
        <w:t xml:space="preserve">unadjusted GPG data?</w:t>
      </w:r>
    </w:p>
    <w:p>
      <w:pPr>
        <w:pStyle w:val="BodyText"/>
      </w:pPr>
      <w:r>
        <w:t xml:space="preserve">Source: Public consultation</w:t>
      </w:r>
      <w:r>
        <w:t xml:space="preserve"> </w:t>
      </w:r>
      <w:r>
        <w:t xml:space="preserve">Problem 3: LMB statistics are not fully consistent with related statistical domains</w:t>
      </w:r>
      <w:r>
        <w:t xml:space="preserve"> </w:t>
      </w:r>
      <w:r>
        <w:t xml:space="preserve">D6 – Lack of alignments with definitions, concepts and approaches in related statistical domains</w:t>
      </w:r>
      <w:r>
        <w:t xml:space="preserve"> </w:t>
      </w:r>
      <w:r>
        <w:t xml:space="preserve">The evaluation found that the current legal framework for LMB statistics is internally coherent</w:t>
      </w:r>
      <w:r>
        <w:t xml:space="preserve"> </w:t>
      </w:r>
      <w:r>
        <w:t xml:space="preserve">although this could be improved further by simplifying the legal architecture (replacing the three</w:t>
      </w:r>
      <w:r>
        <w:t xml:space="preserve"> </w:t>
      </w:r>
      <w:r>
        <w:t xml:space="preserve">framework regulations currently in force by a consolidated text). This unified legal framework</w:t>
      </w:r>
      <w:r>
        <w:t xml:space="preserve"> </w:t>
      </w:r>
      <w:r>
        <w:t xml:space="preserve">would benefit from systematic references to the corresponding concepts used in closely related</w:t>
      </w:r>
      <w:r>
        <w:t xml:space="preserve"> </w:t>
      </w:r>
      <w:r>
        <w:t xml:space="preserve">domains such as the National Accounts and European Business Statistics. The legislation has been</w:t>
      </w:r>
      <w:r>
        <w:t xml:space="preserve"> </w:t>
      </w:r>
      <w:r>
        <w:t xml:space="preserve">updated in both domains and their methodology revised (ESA 2010, EBS regulation) since the</w:t>
      </w:r>
      <w:r>
        <w:t xml:space="preserve"> </w:t>
      </w:r>
      <w:r>
        <w:t xml:space="preserve">LMB legislation has been adopted. Aligning LMB is needed with a view to foster coherence across</w:t>
      </w:r>
      <w:r>
        <w:t xml:space="preserve"> </w:t>
      </w:r>
      <w:r>
        <w:t xml:space="preserve">domains and clarity to the users of LMB legislation and the statistical offices of the Member States.</w:t>
      </w:r>
    </w:p>
    <w:p>
      <w:pPr>
        <w:pStyle w:val="BodyText"/>
      </w:pPr>
      <w:r>
        <w:t xml:space="preserve">25 https://eur-lex.europa.eu/legal-content/EN/TXT/PDF/?uri=CELEX:52021PC0093&amp;from=EN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13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User of European labour market</w:t>
      </w:r>
      <w:r>
        <w:t xml:space="preserve"> </w:t>
      </w:r>
      <w:r>
        <w:t xml:space="preserve">statistics on businesses</w:t>
      </w:r>
      <w:r>
        <w:t xml:space="preserve"> </w:t>
      </w:r>
      <w:r>
        <w:t xml:space="preserve">Producer of European labour</w:t>
      </w:r>
      <w:r>
        <w:t xml:space="preserve"> </w:t>
      </w:r>
      <w:r>
        <w:t xml:space="preserve">market statistics on businesses</w:t>
      </w:r>
      <w:r>
        <w:t xml:space="preserve"> </w:t>
      </w:r>
      <w:r>
        <w:t xml:space="preserve">crucial (please explain)</w:t>
      </w:r>
      <w:r>
        <w:t xml:space="preserve"> </w:t>
      </w:r>
      <w:r>
        <w:t xml:space="preserve">high importance</w:t>
      </w:r>
      <w:r>
        <w:t xml:space="preserve"> </w:t>
      </w:r>
      <w:r>
        <w:t xml:space="preserve">medium</w:t>
      </w:r>
      <w:r>
        <w:t xml:space="preserve"> </w:t>
      </w:r>
      <w:r>
        <w:t xml:space="preserve">low importance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Moreover, the exclusion of “public administrations and defence, compulsory social security”</w:t>
      </w:r>
      <w:r>
        <w:t xml:space="preserve"> </w:t>
      </w:r>
      <w:r>
        <w:t xml:space="preserve">(NACE Rev. 2 section O) from SES, leads also to a deviation from the scope used in national</w:t>
      </w:r>
      <w:r>
        <w:t xml:space="preserve"> </w:t>
      </w:r>
      <w:r>
        <w:t xml:space="preserve">accounts. Civil servants and other government employees are covered in national accounts data but</w:t>
      </w:r>
      <w:r>
        <w:t xml:space="preserve"> </w:t>
      </w:r>
      <w:r>
        <w:t xml:space="preserve">not always in LMB statistics.</w:t>
      </w:r>
      <w:r>
        <w:t xml:space="preserve"> </w:t>
      </w:r>
      <w:r>
        <w:t xml:space="preserve">The legal framework can also be further improved to align with other EU policies and legislations</w:t>
      </w:r>
      <w:r>
        <w:t xml:space="preserve"> </w:t>
      </w:r>
      <w:r>
        <w:t xml:space="preserve">as those that are new or evolved since the LMB legislation adoption. This problem has rather</w:t>
      </w:r>
      <w:r>
        <w:t xml:space="preserve"> </w:t>
      </w:r>
      <w:r>
        <w:t xml:space="preserve">limited impact on stakeholders and would be resolved by the above policy measures related to the</w:t>
      </w:r>
      <w:r>
        <w:t xml:space="preserve"> </w:t>
      </w:r>
      <w:r>
        <w:t xml:space="preserve">extension of the scope of the LMB and updated referencing. Therefore, no specific policy measures</w:t>
      </w:r>
      <w:r>
        <w:t xml:space="preserve"> </w:t>
      </w:r>
      <w:r>
        <w:t xml:space="preserve">addressing the alignment with other policies and legislations are needed.</w:t>
      </w:r>
      <w:r>
        <w:br/>
      </w:r>
      <w:r>
        <w:t xml:space="preserve">2.3.</w:t>
      </w:r>
      <w:r>
        <w:t xml:space="preserve"> </w:t>
      </w:r>
      <w:r>
        <w:t xml:space="preserve">Size of the problem(s)</w:t>
      </w:r>
      <w:r>
        <w:t xml:space="preserve"> </w:t>
      </w:r>
      <w:r>
        <w:t xml:space="preserve">Different problems or weaknesses identified in the evaluation of the legislation have different levels</w:t>
      </w:r>
      <w:r>
        <w:t xml:space="preserve"> </w:t>
      </w:r>
      <w:r>
        <w:t xml:space="preserve">of severity that can be assessed based on the consequences of the identified shortcomings. Those</w:t>
      </w:r>
      <w:r>
        <w:t xml:space="preserve"> </w:t>
      </w:r>
      <w:r>
        <w:t xml:space="preserve">mainly depend on the importance of the policy concerned and of the type of institutional user. The</w:t>
      </w:r>
      <w:r>
        <w:t xml:space="preserve"> </w:t>
      </w:r>
      <w:r>
        <w:t xml:space="preserve">most important problems of the current legal framework is that it does not reflect the latest</w:t>
      </w:r>
      <w:r>
        <w:t xml:space="preserve"> </w:t>
      </w:r>
      <w:r>
        <w:t xml:space="preserve">evolution of user needs and is not flexible enough to address those that will emerge in the future.</w:t>
      </w:r>
      <w:r>
        <w:t xml:space="preserve"> </w:t>
      </w:r>
      <w:r>
        <w:t xml:space="preserve">This includes the fact that the gender pay gap data collection is provided on voluntary basis and</w:t>
      </w:r>
      <w:r>
        <w:t xml:space="preserve"> </w:t>
      </w:r>
      <w:r>
        <w:t xml:space="preserve">therefore is not transmitted by all member states.</w:t>
      </w:r>
      <w:r>
        <w:br/>
      </w:r>
      <w:r>
        <w:t xml:space="preserve">The timeliness of the data defined in the legislation currently in force is not sufficient anymore for</w:t>
      </w:r>
      <w:r>
        <w:t xml:space="preserve"> </w:t>
      </w:r>
      <w:r>
        <w:t xml:space="preserve">the most important policy users (Problem 1). For instance, the labour cost index, could be provided</w:t>
      </w:r>
      <w:r>
        <w:t xml:space="preserve"> </w:t>
      </w:r>
      <w:r>
        <w:t xml:space="preserve">to the Governing Council of the European Central Bank one month earlier than now, allowing</w:t>
      </w:r>
      <w:r>
        <w:t xml:space="preserve"> </w:t>
      </w:r>
      <w:r>
        <w:t xml:space="preserve">quicker reactions to inflation/deflation risks stemming from by wages. This type of analysis and the</w:t>
      </w:r>
      <w:r>
        <w:t xml:space="preserve"> </w:t>
      </w:r>
      <w:r>
        <w:t xml:space="preserve">timeliness of the LCI data have become even more crucial since inflation has regained momentum</w:t>
      </w:r>
      <w:r>
        <w:t xml:space="preserve"> </w:t>
      </w:r>
      <w:r>
        <w:t xml:space="preserve">in EU economies. Timeliness and frequency of data are closely related. The data collected</w:t>
      </w:r>
      <w:r>
        <w:t xml:space="preserve"> </w:t>
      </w:r>
      <w:r>
        <w:t xml:space="preserve">frequently to monitor phenomena changing quickly in time should be published almost immediately</w:t>
      </w:r>
      <w:r>
        <w:t xml:space="preserve"> </w:t>
      </w:r>
      <w:r>
        <w:t xml:space="preserve">to be relevant. The data collected with lower frequency usually do not describe phenomena that are</w:t>
      </w:r>
      <w:r>
        <w:t xml:space="preserve"> </w:t>
      </w:r>
      <w:r>
        <w:t xml:space="preserve">volatile but should be available with short delay to be useful for users who wait for it longer (in</w:t>
      </w:r>
      <w:r>
        <w:t xml:space="preserve"> </w:t>
      </w:r>
      <w:r>
        <w:t xml:space="preserve">between the data collections). The policy users, in various occasions (expert groups meetings,</w:t>
      </w:r>
      <w:r>
        <w:t xml:space="preserve"> </w:t>
      </w:r>
      <w:r>
        <w:t xml:space="preserve">hearings between the Commission services) often underlined the need for more timely and frequent</w:t>
      </w:r>
      <w:r>
        <w:t xml:space="preserve"> </w:t>
      </w:r>
      <w:r>
        <w:t xml:space="preserve">LMB data. For instance, DG JUST, would need SES microdata more frequently than every four</w:t>
      </w:r>
      <w:r>
        <w:t xml:space="preserve"> </w:t>
      </w:r>
      <w:r>
        <w:t xml:space="preserve">years in order to conduct detailed analyses of gender pay gap determinants.</w:t>
      </w:r>
      <w:r>
        <w:br/>
      </w:r>
      <w:r>
        <w:t xml:space="preserve">Additional variables such as for instance career and family situation in the SES would also enhance</w:t>
      </w:r>
      <w:r>
        <w:t xml:space="preserve"> </w:t>
      </w:r>
      <w:r>
        <w:t xml:space="preserve">the analysis of the gender pay gap. Similarly, information on net earnings would help good</w:t>
      </w:r>
      <w:r>
        <w:t xml:space="preserve"> </w:t>
      </w:r>
      <w:r>
        <w:t xml:space="preserve">monitoring of the wages adequacy (problem 1). The indicators defined based on the LMB data are</w:t>
      </w:r>
      <w:r>
        <w:t xml:space="preserve"> </w:t>
      </w:r>
      <w:r>
        <w:t xml:space="preserve">used to monitor policy initiatives that gained importance over time. For instance, the broader use of</w:t>
      </w:r>
      <w:r>
        <w:t xml:space="preserve"> </w:t>
      </w:r>
      <w:r>
        <w:t xml:space="preserve">median wages data (coming from the structure of earning survey, SES) for policy monitoring, in the</w:t>
      </w:r>
      <w:r>
        <w:t xml:space="preserve"> </w:t>
      </w:r>
      <w:r>
        <w:t xml:space="preserve">context of the directive on minimum wages, requires comparable data across EU countries</w:t>
      </w:r>
      <w:r>
        <w:t xml:space="preserve"> </w:t>
      </w:r>
      <w:r>
        <w:t xml:space="preserve">whatever the share of SMEs in the economy or the relative size of the public versus private sectors</w:t>
      </w:r>
      <w:r>
        <w:t xml:space="preserve"> </w:t>
      </w:r>
      <w:r>
        <w:t xml:space="preserve">(Problem 2). As illustrated in the evaluation report, the mean earning differs depending on the size</w:t>
      </w:r>
      <w:r>
        <w:t xml:space="preserve"> </w:t>
      </w:r>
      <w:r>
        <w:t xml:space="preserve">of enterprises (Figures 1 and 9, evaluation SWD). Similarly, the current gender pay gap indicator is</w:t>
      </w:r>
      <w:r>
        <w:t xml:space="preserve"> </w:t>
      </w:r>
      <w:r>
        <w:t xml:space="preserve">not provided for the whole economy as it is based on the same SES source (as illustrated in Table</w:t>
      </w:r>
      <w:r>
        <w:t xml:space="preserve"> </w:t>
      </w:r>
      <w:r>
        <w:t xml:space="preserve">1).</w:t>
      </w:r>
      <w:r>
        <w:t xml:space="preserve"> </w:t>
      </w:r>
      <w:r>
        <w:t xml:space="preserve">Moreover, the annual gender pay gap is provided on a voluntary basis only and in consequence not</w:t>
      </w:r>
      <w:r>
        <w:t xml:space="preserve"> </w:t>
      </w:r>
      <w:r>
        <w:t xml:space="preserve">by all member states (Greece and Ireland do not provide data) and is on a potential risk to being</w:t>
      </w:r>
      <w:r>
        <w:t xml:space="preserve"> </w:t>
      </w:r>
      <w:r>
        <w:t xml:space="preserve">discontinued.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Hence, the implementation and monitoring of the two new and very important directives on</w:t>
      </w:r>
      <w:r>
        <w:t xml:space="preserve"> </w:t>
      </w:r>
      <w:r>
        <w:t xml:space="preserve">adequate minimum wages and (forthcoming) on pay transparency would not be accurate with the</w:t>
      </w:r>
      <w:r>
        <w:t xml:space="preserve"> </w:t>
      </w:r>
      <w:r>
        <w:t xml:space="preserve">current LMB statistics.</w:t>
      </w:r>
      <w:r>
        <w:t xml:space="preserve"> </w:t>
      </w:r>
      <w:r>
        <w:t xml:space="preserve">2.4.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LMB statistics are the only data source on the structure of earnings, labour costs and labour demand</w:t>
      </w:r>
      <w:r>
        <w:t xml:space="preserve"> </w:t>
      </w:r>
      <w:r>
        <w:t xml:space="preserve">at EU level. No alternative data sources exist. Hence, without any changes, over a 10-year horizon,</w:t>
      </w:r>
      <w:r>
        <w:t xml:space="preserve"> </w:t>
      </w:r>
      <w:r>
        <w:t xml:space="preserve">users’ needs are likely to remain increasingly unmet, missing an opportunity for evidence-based</w:t>
      </w:r>
      <w:r>
        <w:t xml:space="preserve"> </w:t>
      </w:r>
      <w:r>
        <w:t xml:space="preserve">policy and good quality research. Considering the importance of LMB statistics for policies that</w:t>
      </w:r>
      <w:r>
        <w:t xml:space="preserve"> </w:t>
      </w:r>
      <w:r>
        <w:t xml:space="preserve">generate impacts (e.g., inflation, gender pay gap, labour market performance, convergence), there is</w:t>
      </w:r>
      <w:r>
        <w:t xml:space="preserve"> </w:t>
      </w:r>
      <w:r>
        <w:t xml:space="preserve">room for improving the LMB evidence provided for optimal decision-making process.</w:t>
      </w:r>
      <w:r>
        <w:t xml:space="preserve"> </w:t>
      </w:r>
      <w:r>
        <w:t xml:space="preserve">For instance, the partial coverage of EU economies leads to biases in key figures used for EU</w:t>
      </w:r>
      <w:r>
        <w:t xml:space="preserve"> </w:t>
      </w:r>
      <w:r>
        <w:t xml:space="preserve">policies such as the job vacancy rate or the mean and median earnings. Without a revision of the</w:t>
      </w:r>
      <w:r>
        <w:t xml:space="preserve"> </w:t>
      </w:r>
      <w:r>
        <w:t xml:space="preserve">current legislation, this problem will persist as observed in the past years despite Eurostat’s</w:t>
      </w:r>
      <w:r>
        <w:t xml:space="preserve"> </w:t>
      </w:r>
      <w:r>
        <w:t xml:space="preserve">repetitive warnings (e.g. through the three-yearly report to EP/Council on job vacancy statistics).</w:t>
      </w:r>
      <w:r>
        <w:t xml:space="preserve"> </w:t>
      </w:r>
      <w:r>
        <w:t xml:space="preserve">Likewise, strategic policies related to equal rights will remain sub-optimal until the annual GPG</w:t>
      </w:r>
      <w:r>
        <w:t xml:space="preserve"> </w:t>
      </w:r>
      <w:r>
        <w:t xml:space="preserve">data collection is made mandatory and SES data are complemented with additional wage</w:t>
      </w:r>
      <w:r>
        <w:t xml:space="preserve"> </w:t>
      </w:r>
      <w:r>
        <w:t xml:space="preserve">determinants such as detailed occupations; new variables such as net earnings and (possibly) new</w:t>
      </w:r>
      <w:r>
        <w:t xml:space="preserve"> </w:t>
      </w:r>
      <w:r>
        <w:t xml:space="preserve">information on discriminated and/or segregated sub-populations such as persons with disabilities.</w:t>
      </w:r>
      <w:r>
        <w:t xml:space="preserve"> </w:t>
      </w:r>
      <w:r>
        <w:t xml:space="preserve">In economic terms, users will continue to bear additional costs and burdens to search for data that</w:t>
      </w:r>
      <w:r>
        <w:t xml:space="preserve"> </w:t>
      </w:r>
      <w:r>
        <w:t xml:space="preserve">are not available at the EU level.</w:t>
      </w:r>
      <w:r>
        <w:t xml:space="preserve"> </w:t>
      </w:r>
      <w:r>
        <w:t xml:space="preserve">The problem tree</w:t>
      </w:r>
      <w:r>
        <w:t xml:space="preserve"> </w:t>
      </w:r>
      <w:r>
        <w:t xml:space="preserve">Figure 6 below shows the links of the problems and their drivers as well as their main</w:t>
      </w:r>
      <w:r>
        <w:t xml:space="preserve"> </w:t>
      </w:r>
      <w:r>
        <w:t xml:space="preserve">consequences.</w:t>
      </w:r>
      <w:r>
        <w:t xml:space="preserve"> </w:t>
      </w:r>
      <w:r>
        <w:t xml:space="preserve">Figure 6. Problem tree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EU intervention in the area of European statistics is Article 338 of the Treaty on</w:t>
      </w:r>
      <w:r>
        <w:t xml:space="preserve"> </w:t>
      </w:r>
      <w:r>
        <w:t xml:space="preserve">the Functioning of the European Union (TFEU), which confers on the European Parliament and the</w:t>
      </w:r>
      <w:r>
        <w:t xml:space="preserve"> </w:t>
      </w:r>
      <w:r>
        <w:t xml:space="preserve">Council the power to adopt measures for the production of statistics where necessary for the</w:t>
      </w:r>
      <w:r>
        <w:t xml:space="preserve"> </w:t>
      </w:r>
      <w:r>
        <w:t xml:space="preserve">performance of the activities of the Union, in accordance with the ordinary legislative procedure.</w:t>
      </w:r>
      <w:r>
        <w:t xml:space="preserve"> </w:t>
      </w:r>
      <w:r>
        <w:t xml:space="preserve">Article 338(2) TFEU mentions six general principles that Union statistics must follow, namely</w:t>
      </w:r>
      <w:r>
        <w:t xml:space="preserve"> </w:t>
      </w:r>
      <w:r>
        <w:t xml:space="preserve">impartiality, reliability, objectivity, scientific independence, cost-effectiveness, and statistical</w:t>
      </w:r>
      <w:r>
        <w:t xml:space="preserve"> </w:t>
      </w:r>
      <w:r>
        <w:t xml:space="preserve">confidentiality while not entailing excessive burdens on economic operators. These principles are</w:t>
      </w:r>
      <w:r>
        <w:t xml:space="preserve"> </w:t>
      </w:r>
      <w:r>
        <w:t xml:space="preserve">defined in Article 2(a)–(f) of Regulation (EC) No. 223/2009 on European Statistics and further</w:t>
      </w:r>
      <w:r>
        <w:t xml:space="preserve"> </w:t>
      </w:r>
      <w:r>
        <w:t xml:space="preserve">detailed in the European statistics Code of Practice adopted according to Article 11 of the</w:t>
      </w:r>
      <w:r>
        <w:t xml:space="preserve"> </w:t>
      </w:r>
      <w:r>
        <w:t xml:space="preserve">regulation. Article 338(2) TFEU also stipulates that Union statistics shall not entail excessive</w:t>
      </w:r>
      <w:r>
        <w:t xml:space="preserve"> </w:t>
      </w:r>
      <w:r>
        <w:t xml:space="preserve">burdens on economic operators. This provision, together with that of Article 338(1) TFEU,</w:t>
      </w:r>
      <w:r>
        <w:t xml:space="preserve"> </w:t>
      </w:r>
      <w:r>
        <w:t xml:space="preserve">according to which statistics shall only be produced where necessary, reflect an expression of the</w:t>
      </w:r>
      <w:r>
        <w:t xml:space="preserve"> </w:t>
      </w:r>
      <w:r>
        <w:t xml:space="preserve">principle of proportionality.</w:t>
      </w:r>
      <w:r>
        <w:br/>
      </w:r>
      <w:r>
        <w:t xml:space="preserve">Article 5 of the Treaty on European Union (TEU) enshrines three principles: conferral,</w:t>
      </w:r>
      <w:r>
        <w:t xml:space="preserve"> </w:t>
      </w:r>
      <w:r>
        <w:t xml:space="preserve">proportionality and subsidiarity. In line with the principle of conferral, Article 338 TFEU</w:t>
      </w:r>
      <w:r>
        <w:t xml:space="preserve"> </w:t>
      </w:r>
      <w:r>
        <w:t xml:space="preserve">empowers the Union to establish European statistics, so this is a clear specific objective to be</w:t>
      </w:r>
      <w:r>
        <w:t xml:space="preserve"> </w:t>
      </w:r>
      <w:r>
        <w:t xml:space="preserve">pursued at EU level.</w:t>
      </w:r>
      <w:r>
        <w:br/>
      </w:r>
      <w:r>
        <w:t xml:space="preserve">LMB statistics are part of the European statistics which are framed by Article 338 of the Treaty on</w:t>
      </w:r>
      <w:r>
        <w:t xml:space="preserve"> </w:t>
      </w:r>
      <w:r>
        <w:t xml:space="preserve">the Functioning of the European Union (TFEU) as the legal basis. This is done following the</w:t>
      </w:r>
      <w:r>
        <w:t xml:space="preserve"> </w:t>
      </w:r>
      <w:r>
        <w:t xml:space="preserve">ordinary legislative procedure in which case the European Parliament and the Council adopt</w:t>
      </w:r>
      <w:r>
        <w:t xml:space="preserve"> </w:t>
      </w:r>
      <w:r>
        <w:t xml:space="preserve">measures to produce statistics for the Union to deliver on its role. Hence, according to Article 338,</w:t>
      </w:r>
      <w:r>
        <w:t xml:space="preserve"> </w:t>
      </w:r>
      <w:r>
        <w:t xml:space="preserve">LMB statistics must conform to standards of impartiality, reliability, objectivity, scientific</w:t>
      </w:r>
      <w:r>
        <w:t xml:space="preserve"> </w:t>
      </w:r>
      <w:r>
        <w:t xml:space="preserve">independence, cost-effectiveness and statistical confidentiality.</w:t>
      </w:r>
      <w:r>
        <w:t xml:space="preserve"> </w:t>
      </w:r>
      <w:r>
        <w:t xml:space="preserve">Finally, legislative action on LMB statistics falls under supporting competences, where</w:t>
      </w:r>
      <w:r>
        <w:t xml:space="preserve"> </w:t>
      </w:r>
      <w:r>
        <w:t xml:space="preserve">the principle of subsidiarity authorises an intervention of the Union only if a specific issue cannot</w:t>
      </w:r>
      <w:r>
        <w:t xml:space="preserve"> </w:t>
      </w:r>
      <w:r>
        <w:t xml:space="preserve">be addressed by the individual intervention of the Member States and provided the objective can be</w:t>
      </w:r>
      <w:r>
        <w:t xml:space="preserve"> </w:t>
      </w:r>
      <w:r>
        <w:t xml:space="preserve">better achieved “by reason of the scale and effects of the proposed action” at EU level.</w:t>
      </w:r>
      <w:r>
        <w:t xml:space="preserve"> </w:t>
      </w:r>
      <w:r>
        <w:t xml:space="preserve">In this context, this section assesses whether a revision of the current legal framework governing</w:t>
      </w:r>
      <w:r>
        <w:t xml:space="preserve"> </w:t>
      </w:r>
      <w:r>
        <w:t xml:space="preserve">European statistics on labour market on businesses is appropriate and justified, in view of its</w:t>
      </w:r>
      <w:r>
        <w:t xml:space="preserve"> </w:t>
      </w:r>
      <w:r>
        <w:t xml:space="preserve">purpose to ensure high-quality data on the EU in line with the statistical principles and quality</w:t>
      </w:r>
      <w:r>
        <w:t xml:space="preserve"> </w:t>
      </w:r>
      <w:r>
        <w:t xml:space="preserve">criteria applicable to European statistics.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Currently, LMB data collections are undertaken under three separate Regulations that do not</w:t>
      </w:r>
      <w:r>
        <w:t xml:space="preserve"> </w:t>
      </w:r>
      <w:r>
        <w:t xml:space="preserve">sufficiently address new needs; sources and methods neither cover important actors of the EU</w:t>
      </w:r>
      <w:r>
        <w:t xml:space="preserve"> </w:t>
      </w:r>
      <w:r>
        <w:t xml:space="preserve">economy.</w:t>
      </w:r>
      <w:r>
        <w:br/>
      </w:r>
      <w:r>
        <w:t xml:space="preserve">Voluntary data collections are appropriate instruments to pilot the production of new topics or</w:t>
      </w:r>
      <w:r>
        <w:t xml:space="preserve"> </w:t>
      </w:r>
      <w:r>
        <w:t xml:space="preserve">characteristics, and to foster the incremental capability of national statistical systems to provide</w:t>
      </w:r>
      <w:r>
        <w:t xml:space="preserve"> </w:t>
      </w:r>
      <w:r>
        <w:t xml:space="preserve">such new data. However, they tend to become inefficient over time as recurrent production costs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eventually fail to generate substantial EU value added in terms of completeness and timeliness for</w:t>
      </w:r>
      <w:r>
        <w:t xml:space="preserve"> </w:t>
      </w:r>
      <w:r>
        <w:t xml:space="preserve">all Member States.</w:t>
      </w:r>
      <w:r>
        <w:t xml:space="preserve"> </w:t>
      </w:r>
      <w:r>
        <w:t xml:space="preserve">The ESS provides an infrastructure for statistical information needed at the EU level. The system is</w:t>
      </w:r>
      <w:r>
        <w:t xml:space="preserve"> </w:t>
      </w:r>
      <w:r>
        <w:t xml:space="preserve">designed to meet the needs of multiple users for decision-making in democratic societies.</w:t>
      </w:r>
      <w:r>
        <w:t xml:space="preserve"> </w:t>
      </w:r>
      <w:r>
        <w:t xml:space="preserve">It complements the national needs assuring harmonised approaches and data comparability without</w:t>
      </w:r>
      <w:r>
        <w:t xml:space="preserve"> </w:t>
      </w:r>
      <w:r>
        <w:t xml:space="preserve">duplicating the effort. The action does not go beyond the necessary activities of ESS partners while</w:t>
      </w:r>
      <w:r>
        <w:t xml:space="preserve"> </w:t>
      </w:r>
      <w:r>
        <w:t xml:space="preserve">better ensuring the quality and comparability of statistics. Among the main criteria to be fulfilled by</w:t>
      </w:r>
      <w:r>
        <w:t xml:space="preserve"> </w:t>
      </w:r>
      <w:r>
        <w:t xml:space="preserve">official statistics are consistency and comparability. Member States cannot achieve those criteria</w:t>
      </w:r>
      <w:r>
        <w:t xml:space="preserve"> </w:t>
      </w:r>
      <w:r>
        <w:t xml:space="preserve">without a clear European framework, that is to say Union legislation laying down the common</w:t>
      </w:r>
      <w:r>
        <w:t xml:space="preserve"> </w:t>
      </w:r>
      <w:r>
        <w:t xml:space="preserve">statistical concepts and transmission requirements.</w:t>
      </w:r>
      <w:r>
        <w:t xml:space="preserve"> </w:t>
      </w:r>
      <w:r>
        <w:t xml:space="preserve">In light of the variety of measures adopted at national level and given that providing a robust legal</w:t>
      </w:r>
      <w:r>
        <w:t xml:space="preserve"> </w:t>
      </w:r>
      <w:r>
        <w:t xml:space="preserve">framework for the collection of LMB statistics is essential to maintain relevant and comparable</w:t>
      </w:r>
      <w:r>
        <w:t xml:space="preserve"> </w:t>
      </w:r>
      <w:r>
        <w:t xml:space="preserve">statistics at EU level based on harmonised concepts and approaches to methodology, further action</w:t>
      </w:r>
      <w:r>
        <w:t xml:space="preserve"> </w:t>
      </w:r>
      <w:r>
        <w:t xml:space="preserve">at EU level is justified. Moreover, while some problems are limited to some countries (e.g.,</w:t>
      </w:r>
      <w:r>
        <w:t xml:space="preserve"> </w:t>
      </w:r>
      <w:r>
        <w:t xml:space="preserve">coverage of JVS statistics incomplete in DK, FR, IT only), the general problems and requests from</w:t>
      </w:r>
      <w:r>
        <w:t xml:space="preserve"> </w:t>
      </w:r>
      <w:r>
        <w:t xml:space="preserve">stakeholders apply to all Member States.</w:t>
      </w:r>
      <w:r>
        <w:br/>
      </w:r>
      <w:r>
        <w:t xml:space="preserve">Moreover, the legislative action is necessary and proportionate as the problems identified can only</w:t>
      </w:r>
      <w:r>
        <w:t xml:space="preserve"> </w:t>
      </w:r>
      <w:r>
        <w:t xml:space="preserve">be solved via the appropriate EU legislation and have a genuine EU-wide scope clearly linked to</w:t>
      </w:r>
      <w:r>
        <w:t xml:space="preserve"> </w:t>
      </w:r>
      <w:r>
        <w:t xml:space="preserve">gaps of the current legislation (section 2). Without further EU legislative action, these problems</w:t>
      </w:r>
      <w:r>
        <w:t xml:space="preserve"> </w:t>
      </w:r>
      <w:r>
        <w:t xml:space="preserve">will persist.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added value of complete and comparable LMB statistics lies in their important input to feed</w:t>
      </w:r>
      <w:r>
        <w:t xml:space="preserve"> </w:t>
      </w:r>
      <w:r>
        <w:t xml:space="preserve">into strategic EU policies (monetary and economic policies, Gender Equality Strategy,</w:t>
      </w:r>
      <w:r>
        <w:t xml:space="preserve"> </w:t>
      </w:r>
      <w:r>
        <w:t xml:space="preserve">the European Pillar of Social Rights, Sustainable Development Goals). LMB statistics are also</w:t>
      </w:r>
      <w:r>
        <w:t xml:space="preserve"> </w:t>
      </w:r>
      <w:r>
        <w:t xml:space="preserve">designed to meet the needs of multiple users, for the purpose of decision-making at all levels in the</w:t>
      </w:r>
      <w:r>
        <w:t xml:space="preserve"> </w:t>
      </w:r>
      <w:r>
        <w:t xml:space="preserve">EU, as well as research and informing the general public.</w:t>
      </w:r>
      <w:r>
        <w:br/>
      </w:r>
      <w:r>
        <w:t xml:space="preserve">For this purpose, statistics that are consistent and comparable across EU Member States are</w:t>
      </w:r>
      <w:r>
        <w:t xml:space="preserve"> </w:t>
      </w:r>
      <w:r>
        <w:t xml:space="preserve">required. Coordinated action is essential to deliver coherent, reliable, timely and comparable data</w:t>
      </w:r>
      <w:r>
        <w:t xml:space="preserve"> </w:t>
      </w:r>
      <w:r>
        <w:t xml:space="preserve">based on harmonised concepts. It is clear that without a European framework, Member States</w:t>
      </w:r>
      <w:r>
        <w:t xml:space="preserve"> </w:t>
      </w:r>
      <w:r>
        <w:t xml:space="preserve">would not achieve the same results in terms of data, harmonised methodology and comparability of</w:t>
      </w:r>
      <w:r>
        <w:t xml:space="preserve"> </w:t>
      </w:r>
      <w:r>
        <w:t xml:space="preserve">outputs and consistence, which can only be fully achieved by way of EU action.</w:t>
      </w:r>
      <w:r>
        <w:br/>
      </w:r>
      <w:r>
        <w:t xml:space="preserve">Moreover, in order to ensure compliant provision of national data, a regulation is the most adapted</w:t>
      </w:r>
      <w:r>
        <w:t xml:space="preserve"> </w:t>
      </w:r>
      <w:r>
        <w:t xml:space="preserve">type of EU action</w:t>
      </w:r>
      <w:r>
        <w:t xml:space="preserve"> </w:t>
      </w:r>
      <w:r>
        <w:t xml:space="preserve">Therefore, actions within this area will respect the principle of subsidiarity as framed by Article 5</w:t>
      </w:r>
      <w:r>
        <w:t xml:space="preserve"> </w:t>
      </w:r>
      <w:r>
        <w:t xml:space="preserve">of the TFEU.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Figure 7 sets out the main objective and specific objectives. There are no clear trade-offs between</w:t>
      </w:r>
      <w:r>
        <w:t xml:space="preserve"> </w:t>
      </w:r>
      <w:r>
        <w:t xml:space="preserve">specific objectives. Each of them is quite distinct on a specific strand of actions to achieve</w:t>
      </w:r>
      <w:r>
        <w:t xml:space="preserve"> </w:t>
      </w:r>
      <w:r>
        <w:t xml:space="preserve">the general objective.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Figure 7. Objective tree</w:t>
      </w:r>
    </w:p>
    <w:p>
      <w:pPr>
        <w:pStyle w:val="BodyText"/>
      </w:pPr>
      <w:r>
        <w:t xml:space="preserve">Source: ICF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action is to produce labour market and business statistics that are up-</w:t>
      </w:r>
      <w:r>
        <w:t xml:space="preserve"> </w:t>
      </w:r>
      <w:r>
        <w:t xml:space="preserve">to-date, relevant, comprehensive in coverage of important economic actors, comparable across</w:t>
      </w:r>
      <w:r>
        <w:t xml:space="preserve"> </w:t>
      </w:r>
      <w:r>
        <w:t xml:space="preserve">Member States and consistent with related statistical domains. It answers in the LMB domain the</w:t>
      </w:r>
      <w:r>
        <w:t xml:space="preserve"> </w:t>
      </w:r>
      <w:r>
        <w:t xml:space="preserve">requirements of Article 338 TFEU for the production of statistics where necessary for the</w:t>
      </w:r>
      <w:r>
        <w:t xml:space="preserve"> </w:t>
      </w:r>
      <w:r>
        <w:t xml:space="preserve">performance of the activities of the Union, in line with its principles of high quality and non-</w:t>
      </w:r>
      <w:r>
        <w:t xml:space="preserve"> </w:t>
      </w:r>
      <w:r>
        <w:t xml:space="preserve">excessive burden.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general objective is made of 3 specific objectives:</w:t>
      </w:r>
      <w:r>
        <w:t xml:space="preserve"> </w:t>
      </w:r>
      <w:r>
        <w:t xml:space="preserve"> Adapting the regulatory framework to allow flexibility in meeting emerging needs, to</w:t>
      </w:r>
      <w:r>
        <w:t xml:space="preserve"> </w:t>
      </w:r>
      <w:r>
        <w:t xml:space="preserve">release more timely statistics and to promote the use of innovative sources and methods of</w:t>
      </w:r>
      <w:r>
        <w:t xml:space="preserve"> </w:t>
      </w:r>
      <w:r>
        <w:t xml:space="preserve">duly assessed quality</w:t>
      </w:r>
      <w:r>
        <w:t xml:space="preserve"> </w:t>
      </w:r>
      <w:r>
        <w:t xml:space="preserve"> Improving the coverage of statistics to the whole economy and ensure exhaustive GPG data</w:t>
      </w:r>
      <w:r>
        <w:br/>
      </w:r>
      <w:r>
        <w:t xml:space="preserve"> Improving the consistency with related statistical domains</w:t>
      </w:r>
      <w:r>
        <w:br/>
      </w:r>
      <w:r>
        <w:t xml:space="preserve">Table 3 shows the connection between problem drivers and specific objectives. In other words,</w:t>
      </w:r>
      <w:r>
        <w:t xml:space="preserve"> </w:t>
      </w:r>
      <w:r>
        <w:t xml:space="preserve">each driver could be seen as an obstacle to achieve the objectives. To the extent policy options</w:t>
      </w:r>
      <w:r>
        <w:t xml:space="preserve"> </w:t>
      </w:r>
      <w:r>
        <w:t xml:space="preserve">would address drivers and problems, these would be helping to achieve the objectives.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Table 3.</w:t>
      </w:r>
      <w:r>
        <w:t xml:space="preserve"> </w:t>
      </w:r>
      <w:r>
        <w:t xml:space="preserve">The problems and its drivers are obstacles to achieve the strategic and general objectives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[D1] LMB statistics do not</w:t>
      </w:r>
      <w:r>
        <w:t xml:space="preserve"> </w:t>
      </w:r>
      <w:r>
        <w:t xml:space="preserve">cover emerging needs</w:t>
      </w:r>
      <w:r>
        <w:t xml:space="preserve"> </w:t>
      </w:r>
      <w:r>
        <w:t xml:space="preserve">Adapting the regulatory</w:t>
      </w:r>
      <w:r>
        <w:t xml:space="preserve"> </w:t>
      </w:r>
      <w:r>
        <w:t xml:space="preserve">framework to allow</w:t>
      </w:r>
      <w:r>
        <w:t xml:space="preserve"> </w:t>
      </w:r>
      <w:r>
        <w:t xml:space="preserve">flexibility in meeting</w:t>
      </w:r>
      <w:r>
        <w:t xml:space="preserve"> </w:t>
      </w:r>
      <w:r>
        <w:t xml:space="preserve">emerging needs, to release</w:t>
      </w:r>
      <w:r>
        <w:t xml:space="preserve"> </w:t>
      </w:r>
      <w:r>
        <w:t xml:space="preserve">more timely statistics and to</w:t>
      </w:r>
      <w:r>
        <w:t xml:space="preserve"> </w:t>
      </w:r>
      <w:r>
        <w:t xml:space="preserve">promote the use of</w:t>
      </w:r>
      <w:r>
        <w:t xml:space="preserve"> </w:t>
      </w:r>
      <w:r>
        <w:t xml:space="preserve">innovative sources</w:t>
      </w:r>
      <w:r>
        <w:t xml:space="preserve"> </w:t>
      </w:r>
      <w:r>
        <w:t xml:space="preserve">and methods of duly</w:t>
      </w:r>
      <w:r>
        <w:t xml:space="preserve"> </w:t>
      </w:r>
      <w:r>
        <w:t xml:space="preserve">assessed quality.</w:t>
      </w:r>
      <w:r>
        <w:t xml:space="preserve"> </w:t>
      </w:r>
      <w:r>
        <w:t xml:space="preserve">To produce labour market and</w:t>
      </w:r>
      <w:r>
        <w:t xml:space="preserve"> </w:t>
      </w:r>
      <w:r>
        <w:t xml:space="preserve">business statistics that are up-to-</w:t>
      </w:r>
      <w:r>
        <w:t xml:space="preserve"> </w:t>
      </w:r>
      <w:r>
        <w:t xml:space="preserve">date, relevant, comprehensive in</w:t>
      </w:r>
      <w:r>
        <w:t xml:space="preserve"> </w:t>
      </w:r>
      <w:r>
        <w:t xml:space="preserve">coverage of important economic</w:t>
      </w:r>
      <w:r>
        <w:t xml:space="preserve"> </w:t>
      </w:r>
      <w:r>
        <w:t xml:space="preserve">actors, comparable across Member</w:t>
      </w:r>
      <w:r>
        <w:t xml:space="preserve"> </w:t>
      </w:r>
      <w:r>
        <w:t xml:space="preserve">States and consistent with related</w:t>
      </w:r>
      <w:r>
        <w:t xml:space="preserve"> </w:t>
      </w:r>
      <w:r>
        <w:t xml:space="preserve">statistical domains</w:t>
      </w:r>
      <w:r>
        <w:t xml:space="preserve"> </w:t>
      </w:r>
      <w:r>
        <w:t xml:space="preserve">[D2] The quality framework</w:t>
      </w:r>
      <w:r>
        <w:t xml:space="preserve"> </w:t>
      </w:r>
      <w:r>
        <w:t xml:space="preserve">of LMB statistics is not fit for</w:t>
      </w:r>
      <w:r>
        <w:t xml:space="preserve"> </w:t>
      </w:r>
      <w:r>
        <w:t xml:space="preserve">the use of administrative data</w:t>
      </w:r>
      <w:r>
        <w:t xml:space="preserve"> </w:t>
      </w:r>
      <w:r>
        <w:t xml:space="preserve">and innovative sources</w:t>
      </w:r>
      <w:r>
        <w:t xml:space="preserve"> </w:t>
      </w:r>
      <w:r>
        <w:t xml:space="preserve">[D3] Some LMB statistics are</w:t>
      </w:r>
      <w:r>
        <w:t xml:space="preserve"> </w:t>
      </w:r>
      <w:r>
        <w:t xml:space="preserve">not timely or frequently</w:t>
      </w:r>
      <w:r>
        <w:t xml:space="preserve"> </w:t>
      </w:r>
      <w:r>
        <w:t xml:space="preserve">enough</w:t>
      </w:r>
      <w:r>
        <w:t xml:space="preserve"> </w:t>
      </w:r>
      <w:r>
        <w:t xml:space="preserve">[D4] The public sector and</w:t>
      </w:r>
      <w:r>
        <w:t xml:space="preserve"> </w:t>
      </w:r>
      <w:r>
        <w:t xml:space="preserve">micro enterprises are not</w:t>
      </w:r>
      <w:r>
        <w:t xml:space="preserve"> </w:t>
      </w:r>
      <w:r>
        <w:t xml:space="preserve">captured by LMB statistics</w:t>
      </w:r>
      <w:r>
        <w:t xml:space="preserve"> </w:t>
      </w:r>
      <w:r>
        <w:t xml:space="preserve">Improving the coverage of</w:t>
      </w:r>
      <w:r>
        <w:t xml:space="preserve"> </w:t>
      </w:r>
      <w:r>
        <w:t xml:space="preserve">statistics to whole economy</w:t>
      </w:r>
      <w:r>
        <w:t xml:space="preserve"> </w:t>
      </w:r>
      <w:r>
        <w:t xml:space="preserve">and ensure exhaustive GPG</w:t>
      </w:r>
      <w:r>
        <w:t xml:space="preserve"> </w:t>
      </w:r>
      <w:r>
        <w:t xml:space="preserve">data</w:t>
      </w:r>
      <w:r>
        <w:t xml:space="preserve"> </w:t>
      </w:r>
      <w:r>
        <w:t xml:space="preserve">[D5] GPG data are provided</w:t>
      </w:r>
      <w:r>
        <w:t xml:space="preserve"> </w:t>
      </w:r>
      <w:r>
        <w:t xml:space="preserve">by MS on a voluntary basis</w:t>
      </w:r>
      <w:r>
        <w:t xml:space="preserve"> </w:t>
      </w:r>
      <w:r>
        <w:t xml:space="preserve">[D6] Lack of alignments with</w:t>
      </w:r>
      <w:r>
        <w:t xml:space="preserve"> </w:t>
      </w:r>
      <w:r>
        <w:t xml:space="preserve">concepts and approaches in</w:t>
      </w:r>
      <w:r>
        <w:t xml:space="preserve"> </w:t>
      </w:r>
      <w:r>
        <w:t xml:space="preserve">related statistical domains</w:t>
      </w:r>
      <w:r>
        <w:t xml:space="preserve"> </w:t>
      </w:r>
      <w:r>
        <w:t xml:space="preserve">Improving the consistency</w:t>
      </w:r>
      <w:r>
        <w:t xml:space="preserve"> </w:t>
      </w:r>
      <w:r>
        <w:t xml:space="preserve">with related statistical</w:t>
      </w:r>
      <w:r>
        <w:t xml:space="preserve"> </w:t>
      </w:r>
      <w:r>
        <w:t xml:space="preserve">domains</w:t>
      </w:r>
    </w:p>
    <w:p>
      <w:pPr>
        <w:pStyle w:val="BodyText"/>
      </w:pPr>
      <w:r>
        <w:t xml:space="preserve">Consistency with other EU policy objectives</w:t>
      </w:r>
      <w:r>
        <w:t xml:space="preserve"> </w:t>
      </w:r>
      <w:r>
        <w:t xml:space="preserve">As highlighted in the effectiveness part of the evaluation, the objectives of this intervention</w:t>
      </w:r>
      <w:r>
        <w:t xml:space="preserve"> </w:t>
      </w:r>
      <w:r>
        <w:t xml:space="preserve">contribute to different European flagships:</w:t>
      </w:r>
      <w:r>
        <w:t xml:space="preserve"> </w:t>
      </w:r>
      <w:r>
        <w:t xml:space="preserve"> European Employment Strategy (2005/600/EC);</w:t>
      </w:r>
      <w:r>
        <w:t xml:space="preserve"> </w:t>
      </w:r>
      <w:r>
        <w:t xml:space="preserve"> Principle 6 of the European Pillar of Social Rights.</w:t>
      </w:r>
      <w:r>
        <w:br/>
      </w:r>
      <w:r>
        <w:t xml:space="preserve"> Directive on equal opportunities and equal treatment between men and women in</w:t>
      </w:r>
      <w:r>
        <w:t xml:space="preserve"> </w:t>
      </w:r>
      <w:r>
        <w:t xml:space="preserve">employment and occupation (2006/54/EC)</w:t>
      </w:r>
      <w:r>
        <w:t xml:space="preserve"> </w:t>
      </w:r>
      <w:r>
        <w:t xml:space="preserve"> Directive on adequate minimum wages (EU) 2022/2041,</w:t>
      </w:r>
      <w:r>
        <w:br/>
      </w:r>
      <w:r>
        <w:t xml:space="preserve"> Commission proposal for EP and Council Directive on pay transparency;</w:t>
      </w:r>
      <w:r>
        <w:t xml:space="preserve"> </w:t>
      </w:r>
      <w:r>
        <w:t xml:space="preserve">The policy options will also be assessed on these criteria.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the baseline scenario, no action is taken. The current legal framework of LMB statistics divided</w:t>
      </w:r>
      <w:r>
        <w:t xml:space="preserve"> </w:t>
      </w:r>
      <w:r>
        <w:t xml:space="preserve">into 3 different basic acts would continue to exist with the shortcomings described in the previous</w:t>
      </w:r>
      <w:r>
        <w:t xml:space="preserve"> </w:t>
      </w:r>
      <w:r>
        <w:t xml:space="preserve">sections. In the baseline scenario there is no EU policy change and it does not require any particular</w:t>
      </w:r>
      <w:r>
        <w:t xml:space="preserve"> </w:t>
      </w:r>
      <w:r>
        <w:t xml:space="preserve">measure or action. Hence, this is an extrapolation within the next 10 years of what would happen in</w:t>
      </w:r>
      <w:r>
        <w:t xml:space="preserve"> </w:t>
      </w:r>
      <w:r>
        <w:t xml:space="preserve">a ‘no-change’ scenario. This scenario implies consequences for stakeholders as described in the</w:t>
      </w:r>
      <w:r>
        <w:t xml:space="preserve"> </w:t>
      </w:r>
      <w:r>
        <w:t xml:space="preserve">problem definition, that is, economic, social and any other relevant impacts.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In order to set up policy options, an exhaustive list of all possible measures identified during</w:t>
      </w:r>
      <w:r>
        <w:t xml:space="preserve"> </w:t>
      </w:r>
      <w:r>
        <w:t xml:space="preserve">preparatory work with NSIs, the Public Consultation and stakeholders’ consultation was set up for</w:t>
      </w:r>
      <w:r>
        <w:t xml:space="preserve"> </w:t>
      </w:r>
      <w:r>
        <w:t xml:space="preserve">each data collection. In a second step, measures are bundled into regulatory frameworks or policy</w:t>
      </w:r>
      <w:r>
        <w:t xml:space="preserve"> </w:t>
      </w:r>
      <w:r>
        <w:t xml:space="preserve">options and clustered by related policy drivers.</w:t>
      </w:r>
      <w:r>
        <w:t xml:space="preserve"> </w:t>
      </w:r>
      <w:r>
        <w:t xml:space="preserve">Policy measures</w:t>
      </w:r>
      <w:r>
        <w:t xml:space="preserve"> </w:t>
      </w:r>
      <w:r>
        <w:t xml:space="preserve">The policy measures are structured around the data collections to be regulated, amended or updated.</w:t>
      </w:r>
      <w:r>
        <w:br/>
      </w:r>
      <w:r>
        <w:t xml:space="preserve">Job vacancies (JVS);</w:t>
      </w:r>
      <w:r>
        <w:t xml:space="preserve"> </w:t>
      </w:r>
      <w:r>
        <w:t xml:space="preserve">Labour cost index (LCI);</w:t>
      </w:r>
      <w:r>
        <w:t xml:space="preserve"> </w:t>
      </w:r>
      <w:r>
        <w:t xml:space="preserve">Labour cost survey (LCS);</w:t>
      </w:r>
      <w:r>
        <w:t xml:space="preserve"> </w:t>
      </w:r>
      <w:r>
        <w:t xml:space="preserve">Structure of earnings survey (SES); and</w:t>
      </w:r>
      <w:r>
        <w:t xml:space="preserve"> </w:t>
      </w:r>
      <w:r>
        <w:t xml:space="preserve">Gender pay gap (GPG).</w:t>
      </w:r>
      <w:r>
        <w:t xml:space="preserve"> </w:t>
      </w:r>
      <w:r>
        <w:t xml:space="preserve">The list of measures is presented in the table 4.</w:t>
      </w:r>
      <w:r>
        <w:t xml:space="preserve"> </w:t>
      </w:r>
      <w:r>
        <w:t xml:space="preserve">Table 4.</w:t>
      </w:r>
      <w:r>
        <w:t xml:space="preserve"> </w:t>
      </w:r>
      <w:r>
        <w:t xml:space="preserve">List of measures by data collection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SES 1</w:t>
      </w:r>
      <w:r>
        <w:t xml:space="preserve"> </w:t>
      </w:r>
      <w:r>
        <w:t xml:space="preserve">NACE Rev. 2 section O mandatory in SES</w:t>
      </w:r>
      <w:r>
        <w:t xml:space="preserve"> </w:t>
      </w:r>
      <w:r>
        <w:t xml:space="preserve">SES 2</w:t>
      </w:r>
      <w:r>
        <w:t xml:space="preserve"> </w:t>
      </w:r>
      <w:r>
        <w:t xml:space="preserve">Extending SES to micro firms (1-9) for main information only</w:t>
      </w:r>
      <w:r>
        <w:br/>
      </w:r>
      <w:r>
        <w:t xml:space="preserve">SES 3</w:t>
      </w:r>
      <w:r>
        <w:t xml:space="preserve"> </w:t>
      </w:r>
      <w:r>
        <w:t xml:space="preserve">Timeliness = T+16 months (instead of T+18 months), for SES</w:t>
      </w:r>
      <w:r>
        <w:br/>
      </w:r>
      <w:r>
        <w:t xml:space="preserve">SES 4</w:t>
      </w:r>
      <w:r>
        <w:t xml:space="preserve"> </w:t>
      </w:r>
      <w:r>
        <w:t xml:space="preserve">Extending SES to micro firms (1-9) collecting all SES information</w:t>
      </w:r>
      <w:r>
        <w:br/>
      </w:r>
      <w:r>
        <w:t xml:space="preserve">SES 5</w:t>
      </w:r>
      <w:r>
        <w:t xml:space="preserve"> </w:t>
      </w:r>
      <w:r>
        <w:t xml:space="preserve">Frequency of SES = bi-annual (instead of 4-yearly), between LCS years</w:t>
      </w:r>
      <w:r>
        <w:t xml:space="preserve"> </w:t>
      </w:r>
      <w:r>
        <w:t xml:space="preserve">SES 6</w:t>
      </w:r>
      <w:r>
        <w:t xml:space="preserve"> </w:t>
      </w:r>
      <w:r>
        <w:t xml:space="preserve">Timeliness = T+11 months (instead of T + 18 months) with reference month changed</w:t>
      </w:r>
      <w:r>
        <w:t xml:space="preserve"> </w:t>
      </w:r>
      <w:r>
        <w:t xml:space="preserve">from October to February or April, for SES</w:t>
      </w:r>
      <w:r>
        <w:t xml:space="preserve"> </w:t>
      </w:r>
      <w:r>
        <w:t xml:space="preserve">SES 7</w:t>
      </w:r>
      <w:r>
        <w:t xml:space="preserve"> </w:t>
      </w:r>
      <w:r>
        <w:t xml:space="preserve">Collecting in SES set of new variables identified at the preparatory work stage and</w:t>
      </w:r>
      <w:r>
        <w:t xml:space="preserve"> </w:t>
      </w:r>
      <w:r>
        <w:t xml:space="preserve">emerging from the evaluation26</w:t>
      </w:r>
      <w:r>
        <w:t xml:space="preserve"> </w:t>
      </w:r>
      <w:r>
        <w:t xml:space="preserve">SES 8</w:t>
      </w:r>
      <w:r>
        <w:t xml:space="preserve"> </w:t>
      </w:r>
      <w:r>
        <w:t xml:space="preserve">Improved quality reporting of SES to cover elements assessing new data sources</w:t>
      </w:r>
      <w:r>
        <w:t xml:space="preserve"> </w:t>
      </w:r>
      <w:r>
        <w:t xml:space="preserve">LCS 1</w:t>
      </w:r>
      <w:r>
        <w:t xml:space="preserve"> </w:t>
      </w:r>
      <w:r>
        <w:t xml:space="preserve">NACE Rev. 2 section O mandatory in LCS27</w:t>
      </w:r>
      <w:r>
        <w:t xml:space="preserve"> </w:t>
      </w:r>
      <w:r>
        <w:t xml:space="preserve">LCS 2</w:t>
      </w:r>
      <w:r>
        <w:t xml:space="preserve"> </w:t>
      </w:r>
      <w:r>
        <w:t xml:space="preserve">Extending LCS to micro firms (1-9)</w:t>
      </w:r>
      <w:r>
        <w:br/>
      </w:r>
      <w:r>
        <w:t xml:space="preserve">LCS 3</w:t>
      </w:r>
      <w:r>
        <w:t xml:space="preserve"> </w:t>
      </w:r>
      <w:r>
        <w:t xml:space="preserve">Timeliness = T+15 months (instead of T + 18 months), for SES</w:t>
      </w:r>
      <w:r>
        <w:t xml:space="preserve"> </w:t>
      </w:r>
      <w:r>
        <w:t xml:space="preserve">LCS 4</w:t>
      </w:r>
      <w:r>
        <w:t xml:space="preserve"> </w:t>
      </w:r>
      <w:r>
        <w:t xml:space="preserve">Frequency of LCS = bi-annual (instead of 4-yearly), between SES years</w:t>
      </w:r>
      <w:r>
        <w:t xml:space="preserve"> </w:t>
      </w:r>
      <w:r>
        <w:t xml:space="preserve">LCS 5</w:t>
      </w:r>
      <w:r>
        <w:t xml:space="preserve"> </w:t>
      </w:r>
      <w:r>
        <w:t xml:space="preserve">Improved quality reporting of LCS to cover elements assessing new data sources</w:t>
      </w:r>
      <w:r>
        <w:t xml:space="preserve"> </w:t>
      </w:r>
      <w:r>
        <w:t xml:space="preserve">LCI 1</w:t>
      </w:r>
      <w:r>
        <w:t xml:space="preserve"> </w:t>
      </w:r>
      <w:r>
        <w:t xml:space="preserve">Flash LCI at T+45 days for large (‘flash’) countries</w:t>
      </w:r>
      <w:r>
        <w:t xml:space="preserve"> </w:t>
      </w:r>
      <w:r>
        <w:t xml:space="preserve">LCI 2</w:t>
      </w:r>
      <w:r>
        <w:t xml:space="preserve"> </w:t>
      </w:r>
      <w:r>
        <w:t xml:space="preserve">Timeliness = T+65 days (instead of T+70) for small (‘non-flash’) countries;</w:t>
      </w:r>
      <w:r>
        <w:t xml:space="preserve"> </w:t>
      </w:r>
      <w:r>
        <w:t xml:space="preserve">Full NACE breakdown at t+65 days for all countries, for LCI</w:t>
      </w:r>
      <w:r>
        <w:t xml:space="preserve"> </w:t>
      </w:r>
      <w:r>
        <w:t xml:space="preserve">LCI 3</w:t>
      </w:r>
      <w:r>
        <w:t xml:space="preserve"> </w:t>
      </w:r>
      <w:r>
        <w:t xml:space="preserve">Indices of hours worked/labour costs for NACE aggregates: B to E, F, G to N, B to N, O</w:t>
      </w:r>
      <w:r>
        <w:t xml:space="preserve"> </w:t>
      </w:r>
      <w:r>
        <w:t xml:space="preserve">to S and B to S, for LCI</w:t>
      </w:r>
    </w:p>
    <w:p>
      <w:pPr>
        <w:pStyle w:val="BodyText"/>
      </w:pPr>
      <w:r>
        <w:t xml:space="preserve">26 Possible variables to consider at the level of secondary legislation: occupation at ISCO-3 digits, net earnings, gross</w:t>
      </w:r>
      <w:r>
        <w:t xml:space="preserve"> </w:t>
      </w:r>
      <w:r>
        <w:t xml:space="preserve">earnings in kind, disability status of employees, career breaks of employees, number of employee’s dependent children,</w:t>
      </w:r>
      <w:r>
        <w:t xml:space="preserve"> </w:t>
      </w:r>
      <w:r>
        <w:t xml:space="preserve">institutional sector of the enterprise.</w:t>
      </w:r>
      <w:r>
        <w:br/>
      </w:r>
      <w:r>
        <w:t xml:space="preserve">27 In addition limiting the collection of labour cost survey data on apprentices to countries where they represent less</w:t>
      </w:r>
      <w:r>
        <w:t xml:space="preserve"> </w:t>
      </w:r>
      <w:r>
        <w:t xml:space="preserve">than 1% of the total number of employees will serve as a simplification measure.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Code</w:t>
      </w:r>
      <w:r>
        <w:t xml:space="preserve"> </w:t>
      </w:r>
      <w:r>
        <w:t xml:space="preserve">Description</w:t>
      </w:r>
      <w:r>
        <w:t xml:space="preserve"> </w:t>
      </w:r>
      <w:r>
        <w:t xml:space="preserve">LCI 4</w:t>
      </w:r>
      <w:r>
        <w:t xml:space="preserve"> </w:t>
      </w:r>
      <w:r>
        <w:t xml:space="preserve">Improved quality reporting of LCI to cover elements assessing new data sources</w:t>
      </w:r>
      <w:r>
        <w:t xml:space="preserve"> </w:t>
      </w:r>
      <w:r>
        <w:t xml:space="preserve">JVS 1</w:t>
      </w:r>
      <w:r>
        <w:t xml:space="preserve"> </w:t>
      </w:r>
      <w:r>
        <w:t xml:space="preserve">Full coverage of the economy in JVS including micro firms (1-9), public institutions and</w:t>
      </w:r>
      <w:r>
        <w:t xml:space="preserve"> </w:t>
      </w:r>
      <w:r>
        <w:t xml:space="preserve">the non-business economy (NACE Rev. 2 O to S)</w:t>
      </w:r>
      <w:r>
        <w:t xml:space="preserve"> </w:t>
      </w:r>
      <w:r>
        <w:t xml:space="preserve">JVS 2</w:t>
      </w:r>
      <w:r>
        <w:t xml:space="preserve"> </w:t>
      </w:r>
      <w:r>
        <w:t xml:space="preserve">JVS data available by region and occupation</w:t>
      </w:r>
      <w:r>
        <w:br/>
      </w:r>
      <w:r>
        <w:t xml:space="preserve">JVS 3</w:t>
      </w:r>
      <w:r>
        <w:t xml:space="preserve"> </w:t>
      </w:r>
      <w:r>
        <w:t xml:space="preserve">Improved quality reporting of JVS to cover elements assessing new data sources</w:t>
      </w:r>
      <w:r>
        <w:t xml:space="preserve"> </w:t>
      </w:r>
      <w:r>
        <w:t xml:space="preserve">GPG 1</w:t>
      </w:r>
      <w:r>
        <w:t xml:space="preserve"> </w:t>
      </w:r>
      <w:r>
        <w:t xml:space="preserve">Create a legal basis for the mandatory transmission of annual unadjusted GPG data</w:t>
      </w:r>
      <w:r>
        <w:t xml:space="preserve"> </w:t>
      </w:r>
      <w:r>
        <w:t xml:space="preserve">GPG 2</w:t>
      </w:r>
      <w:r>
        <w:t xml:space="preserve"> </w:t>
      </w:r>
      <w:r>
        <w:t xml:space="preserve">Improved quality reporting of GPG to cover elements assessing new data sources</w:t>
      </w:r>
      <w:r>
        <w:t xml:space="preserve"> </w:t>
      </w:r>
      <w:r>
        <w:t xml:space="preserve">All 1</w:t>
      </w:r>
      <w:r>
        <w:t xml:space="preserve"> </w:t>
      </w:r>
      <w:r>
        <w:t xml:space="preserve">Improved harmonisation and synchronisation of planning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We present in the following a list of options that correspond to different level of ambitions, but also</w:t>
      </w:r>
      <w:r>
        <w:t xml:space="preserve"> </w:t>
      </w:r>
      <w:r>
        <w:t xml:space="preserve">costs and burden, for the LMB review subject to this impact assessment.</w:t>
      </w:r>
      <w:r>
        <w:t xml:space="preserve"> </w:t>
      </w:r>
      <w:r>
        <w:t xml:space="preserve">Options are defined as a set of individual measures, from those described in the previous part of the</w:t>
      </w:r>
      <w:r>
        <w:t xml:space="preserve"> </w:t>
      </w:r>
      <w:r>
        <w:t xml:space="preserve">document, that would meet the user requirements identified in the evaluation and in the ‘problem</w:t>
      </w:r>
      <w:r>
        <w:t xml:space="preserve"> </w:t>
      </w:r>
      <w:r>
        <w:t xml:space="preserve">definition’ part of this document.</w:t>
      </w:r>
      <w:r>
        <w:br/>
      </w:r>
      <w:r>
        <w:t xml:space="preserve">In order to make grouping of the various measures into policy options, a first feasibility assessment</w:t>
      </w:r>
      <w:r>
        <w:t xml:space="preserve"> </w:t>
      </w:r>
      <w:r>
        <w:t xml:space="preserve">of each individual topic and measure was carried out. This process involved assessing how the</w:t>
      </w:r>
      <w:r>
        <w:t xml:space="preserve"> </w:t>
      </w:r>
      <w:r>
        <w:t xml:space="preserve">topics and measures relate to one another (mutually exclusive or complementary), and an initial</w:t>
      </w:r>
      <w:r>
        <w:t xml:space="preserve"> </w:t>
      </w:r>
      <w:r>
        <w:t xml:space="preserve">screening of their likely effectiveness, as well as their technical, operational, economic and legal</w:t>
      </w:r>
      <w:r>
        <w:t xml:space="preserve"> </w:t>
      </w:r>
      <w:r>
        <w:t xml:space="preserve">feasibility. Based on this assessment and in order to integrate the various policy measures in</w:t>
      </w:r>
      <w:r>
        <w:t xml:space="preserve"> </w:t>
      </w:r>
      <w:r>
        <w:t xml:space="preserve">a meaningful set of policy options that would offer a choice to the policymaker, a realistic selection</w:t>
      </w:r>
      <w:r>
        <w:t xml:space="preserve"> </w:t>
      </w:r>
      <w:r>
        <w:t xml:space="preserve">based on the hard or soft nature of the requirement was carried out. This builds on the distinction</w:t>
      </w:r>
      <w:r>
        <w:t xml:space="preserve"> </w:t>
      </w:r>
      <w:r>
        <w:t xml:space="preserve">between required measures and voluntary measures on the one hand, and the extent to which</w:t>
      </w:r>
      <w:r>
        <w:t xml:space="preserve"> </w:t>
      </w:r>
      <w:r>
        <w:t xml:space="preserve">measures were included at all in the option. Two categories of policy measures shall be tackled at</w:t>
      </w:r>
      <w:r>
        <w:t xml:space="preserve"> </w:t>
      </w:r>
      <w:r>
        <w:t xml:space="preserve">the level of secondary legislation, namely those on improved quality reporting and on emerging</w:t>
      </w:r>
      <w:r>
        <w:t xml:space="preserve"> </w:t>
      </w:r>
      <w:r>
        <w:t xml:space="preserve">needs for variables and breakdowns. Hence, in the description of policy options, they are grouped</w:t>
      </w:r>
      <w:r>
        <w:t xml:space="preserve"> </w:t>
      </w:r>
      <w:r>
        <w:t xml:space="preserve">in only two sets of combined measures on quality and emerging needs respectively.</w:t>
      </w:r>
      <w:r>
        <w:br/>
      </w:r>
      <w:r>
        <w:t xml:space="preserve">The policy options range from the least ambitious (’option 1’) – implementing most improvement</w:t>
      </w:r>
      <w:r>
        <w:t xml:space="preserve"> </w:t>
      </w:r>
      <w:r>
        <w:t xml:space="preserve">measures but without legal enforcement (“soft” non-mandatory / voluntary measures) except for the</w:t>
      </w:r>
      <w:r>
        <w:t xml:space="preserve"> </w:t>
      </w:r>
      <w:r>
        <w:t xml:space="preserve">annual GPG - to the most ambitious and costly (‘option 3’) - whereby all improvement measures</w:t>
      </w:r>
      <w:r>
        <w:t xml:space="preserve"> </w:t>
      </w:r>
      <w:r>
        <w:t xml:space="preserve">identified in the evaluation would be implemented through legally binding provisions. Option 2</w:t>
      </w:r>
      <w:r>
        <w:t xml:space="preserve"> </w:t>
      </w:r>
      <w:r>
        <w:t xml:space="preserve">would enforce only a selected set of improvement measures. Options 1 to 3 are defined under one</w:t>
      </w:r>
      <w:r>
        <w:t xml:space="preserve"> </w:t>
      </w:r>
      <w:r>
        <w:t xml:space="preserve">legislative act that will be an umbrella bringing together all current three LMB related primary</w:t>
      </w:r>
      <w:r>
        <w:t xml:space="preserve"> </w:t>
      </w:r>
      <w:r>
        <w:t xml:space="preserve">legislations.</w:t>
      </w:r>
      <w:r>
        <w:t xml:space="preserve"> </w:t>
      </w:r>
      <w:r>
        <w:t xml:space="preserve">Finally, option 4 is the “conservative” option offering changes in every relevant framework</w:t>
      </w:r>
      <w:r>
        <w:t xml:space="preserve"> </w:t>
      </w:r>
      <w:r>
        <w:t xml:space="preserve">regulation. It keeps the three exiting framework regulations and accommodates changes in their</w:t>
      </w:r>
      <w:r>
        <w:t xml:space="preserve"> </w:t>
      </w:r>
      <w:r>
        <w:t xml:space="preserve">context when possible. It is further presented under part 5.2.4 but was discarded at an early stage as</w:t>
      </w:r>
      <w:r>
        <w:t xml:space="preserve"> </w:t>
      </w:r>
      <w:r>
        <w:t xml:space="preserve">explained under part 5.3.</w:t>
      </w:r>
      <w:r>
        <w:t xml:space="preserve"> </w:t>
      </w:r>
      <w:r>
        <w:t xml:space="preserve">The baseline (option 0) and policy options 1 to 3 are detailed in Table 5 and in the following</w:t>
      </w:r>
      <w:r>
        <w:t xml:space="preserve"> </w:t>
      </w:r>
      <w:r>
        <w:t xml:space="preserve">paragraphs. In this table the selection of measures is indicated according the following labels:</w:t>
      </w:r>
      <w:r>
        <w:br/>
      </w:r>
      <w:r>
        <w:t xml:space="preserve">- Full regulatory approach with binding measures set in EU legislation are marked as “Full”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- Soft regulatory approach with non-binding measures set in EU legislation resulting with MS data</w:t>
      </w:r>
      <w:r>
        <w:t xml:space="preserve"> </w:t>
      </w:r>
      <w:r>
        <w:t xml:space="preserve">transmitted on a voluntary basis is marked as “Soft”.</w:t>
      </w:r>
      <w:r>
        <w:t xml:space="preserve"> </w:t>
      </w:r>
      <w:r>
        <w:t xml:space="preserve">- Measures not included under this policy option are marked as “Not included”.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Table 5.</w:t>
      </w:r>
      <w:r>
        <w:t xml:space="preserve"> </w:t>
      </w:r>
      <w:r>
        <w:t xml:space="preserve">Proposed policy options 0 to 3 clustered by drivers they address</w:t>
      </w:r>
    </w:p>
    <w:p>
      <w:pPr>
        <w:pStyle w:val="BodyText"/>
      </w:pPr>
      <w:r>
        <w:t xml:space="preserve">Option 0: no further EU</w:t>
      </w:r>
      <w:r>
        <w:t xml:space="preserve"> </w:t>
      </w:r>
      <w:r>
        <w:t xml:space="preserve">action</w:t>
      </w:r>
      <w:r>
        <w:t xml:space="preserve"> </w:t>
      </w:r>
      <w:r>
        <w:t xml:space="preserve">Option 1: Reliance on the</w:t>
      </w:r>
      <w:r>
        <w:t xml:space="preserve"> </w:t>
      </w:r>
      <w:r>
        <w:t xml:space="preserve">voluntary nature of</w:t>
      </w:r>
      <w:r>
        <w:t xml:space="preserve"> </w:t>
      </w:r>
      <w:r>
        <w:t xml:space="preserve">contributions</w:t>
      </w:r>
      <w:r>
        <w:t xml:space="preserve"> </w:t>
      </w:r>
      <w:r>
        <w:t xml:space="preserve">Option 2: High coverage,</w:t>
      </w:r>
      <w:r>
        <w:t xml:space="preserve"> </w:t>
      </w:r>
      <w:r>
        <w:t xml:space="preserve">better timeliness and other</w:t>
      </w:r>
      <w:r>
        <w:t xml:space="preserve"> </w:t>
      </w:r>
      <w:r>
        <w:t xml:space="preserve">measures</w:t>
      </w:r>
      <w:r>
        <w:t xml:space="preserve"> </w:t>
      </w:r>
      <w:r>
        <w:t xml:space="preserve">Option 3: Highest coverage</w:t>
      </w:r>
      <w:r>
        <w:t xml:space="preserve"> </w:t>
      </w:r>
      <w:r>
        <w:t xml:space="preserve">and increased frequency</w:t>
      </w:r>
      <w:r>
        <w:t xml:space="preserve"> </w:t>
      </w:r>
      <w:r>
        <w:t xml:space="preserve">Improving consistency with related statistical domains (synchronised planning and flexibility)/D6</w:t>
      </w:r>
      <w:r>
        <w:t xml:space="preserve"> </w:t>
      </w:r>
      <w:r>
        <w:t xml:space="preserve">Single new 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Single new 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Single new 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Single new 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All 1</w:t>
      </w:r>
      <w:r>
        <w:t xml:space="preserve"> </w:t>
      </w:r>
      <w:r>
        <w:t xml:space="preserve">New framework regulation (Improved harmonisation and synchronisation of planning )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Making GPG data collection compulsory/D5</w:t>
      </w:r>
      <w:r>
        <w:t xml:space="preserve"> </w:t>
      </w:r>
      <w:r>
        <w:t xml:space="preserve">GPG regulated</w:t>
      </w:r>
      <w:r>
        <w:t xml:space="preserve"> </w:t>
      </w:r>
      <w:r>
        <w:t xml:space="preserve">GPG regulated</w:t>
      </w:r>
      <w:r>
        <w:t xml:space="preserve"> </w:t>
      </w:r>
      <w:r>
        <w:t xml:space="preserve">GPG regulated</w:t>
      </w:r>
      <w:r>
        <w:t xml:space="preserve"> </w:t>
      </w:r>
      <w:r>
        <w:t xml:space="preserve">GPG 1</w:t>
      </w:r>
      <w:r>
        <w:t xml:space="preserve"> </w:t>
      </w:r>
      <w:r>
        <w:t xml:space="preserve">Create a legal basis for the mandatory transmission of annual unadjusted GPG data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Extension of the coverage of LMB/D4</w:t>
      </w:r>
      <w:r>
        <w:t xml:space="preserve"> </w:t>
      </w:r>
      <w:r>
        <w:t xml:space="preserve">Voluntary</w:t>
      </w:r>
      <w:r>
        <w:t xml:space="preserve"> </w:t>
      </w:r>
      <w:r>
        <w:t xml:space="preserve">Very high coverage</w:t>
      </w:r>
      <w:r>
        <w:t xml:space="preserve"> </w:t>
      </w:r>
      <w:r>
        <w:t xml:space="preserve">Full coverage and details</w:t>
      </w:r>
      <w:r>
        <w:t xml:space="preserve"> </w:t>
      </w:r>
      <w:r>
        <w:t xml:space="preserve">SES 1</w:t>
      </w:r>
      <w:r>
        <w:t xml:space="preserve"> </w:t>
      </w:r>
      <w:r>
        <w:t xml:space="preserve">NACE Rev. 2 section O mandatory in SES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LCS 1</w:t>
      </w:r>
      <w:r>
        <w:t xml:space="preserve"> </w:t>
      </w:r>
      <w:r>
        <w:t xml:space="preserve">NACE Rev. 2 section O mandatory in LCS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SES 2</w:t>
      </w:r>
      <w:r>
        <w:t xml:space="preserve"> </w:t>
      </w:r>
      <w:r>
        <w:t xml:space="preserve">Extending SES to small firms (1-9) for main information only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SES4</w:t>
      </w:r>
      <w:r>
        <w:t xml:space="preserve"> </w:t>
      </w:r>
      <w:r>
        <w:t xml:space="preserve">Extending SES to small firms (1-9) collecting all SES information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Full</w:t>
      </w:r>
      <w:r>
        <w:t xml:space="preserve"> </w:t>
      </w:r>
      <w:r>
        <w:t xml:space="preserve">LCS 2</w:t>
      </w:r>
      <w:r>
        <w:t xml:space="preserve"> </w:t>
      </w:r>
      <w:r>
        <w:t xml:space="preserve">Extending LCS to small firms (1-9)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JVS 1</w:t>
      </w:r>
      <w:r>
        <w:t xml:space="preserve"> </w:t>
      </w:r>
      <w:r>
        <w:t xml:space="preserve">Including small firms (1-9) and public institutions and the non-business economy (O to S) in the JVS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Improving timeliness and frequency of LMB/D3</w:t>
      </w:r>
      <w:r>
        <w:t xml:space="preserve"> </w:t>
      </w:r>
      <w:r>
        <w:t xml:space="preserve">Better timeliness</w:t>
      </w:r>
      <w:r>
        <w:br/>
      </w:r>
      <w:r>
        <w:t xml:space="preserve">High timeliness, frequency</w:t>
      </w:r>
      <w:r>
        <w:t xml:space="preserve"> </w:t>
      </w:r>
      <w:r>
        <w:t xml:space="preserve">unchanged</w:t>
      </w:r>
      <w:r>
        <w:t xml:space="preserve"> </w:t>
      </w:r>
      <w:r>
        <w:t xml:space="preserve">Best timeliness and</w:t>
      </w:r>
      <w:r>
        <w:t xml:space="preserve"> </w:t>
      </w:r>
      <w:r>
        <w:t xml:space="preserve">frequency</w:t>
      </w:r>
      <w:r>
        <w:t xml:space="preserve"> </w:t>
      </w:r>
      <w:r>
        <w:t xml:space="preserve">SES 3</w:t>
      </w:r>
      <w:r>
        <w:t xml:space="preserve"> </w:t>
      </w:r>
      <w:r>
        <w:t xml:space="preserve">Timeliness of SES = T+16 months (instead of T+18 months)</w:t>
      </w:r>
      <w:r>
        <w:t xml:space="preserve"> </w:t>
      </w:r>
      <w:r>
        <w:t xml:space="preserve">Not included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SES 6</w:t>
      </w:r>
      <w:r>
        <w:t xml:space="preserve"> </w:t>
      </w:r>
      <w:r>
        <w:t xml:space="preserve">Timeliness of SES = T+11 months (instead of T + 18 months) with reference month changed from October to</w:t>
      </w:r>
      <w:r>
        <w:t xml:space="preserve"> </w:t>
      </w:r>
      <w:r>
        <w:t xml:space="preserve">February or April</w:t>
      </w:r>
      <w:r>
        <w:t xml:space="preserve"> </w:t>
      </w:r>
      <w:r>
        <w:t xml:space="preserve">Not included</w:t>
      </w:r>
      <w:r>
        <w:t xml:space="preserve"> </w:t>
      </w:r>
      <w:r>
        <w:t xml:space="preserve">Soft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Full</w:t>
      </w:r>
      <w:r>
        <w:t xml:space="preserve"> </w:t>
      </w:r>
      <w:r>
        <w:t xml:space="preserve">LCS 3</w:t>
      </w:r>
      <w:r>
        <w:t xml:space="preserve"> </w:t>
      </w:r>
      <w:r>
        <w:t xml:space="preserve">Timeliness of LCS= T+15 months (instead of T + 18 months)</w:t>
      </w:r>
      <w:r>
        <w:t xml:space="preserve"> </w:t>
      </w:r>
      <w:r>
        <w:t xml:space="preserve">Not included</w:t>
      </w:r>
      <w:r>
        <w:t xml:space="preserve"> </w:t>
      </w:r>
      <w:r>
        <w:t xml:space="preserve">Soft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LCI 1</w:t>
      </w:r>
      <w:r>
        <w:t xml:space="preserve"> </w:t>
      </w:r>
      <w:r>
        <w:t xml:space="preserve">Timeliness of flash= LCI at T+45 days for large (‘flash’) countries, total economy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LCI 2</w:t>
      </w:r>
      <w:r>
        <w:t xml:space="preserve"> </w:t>
      </w:r>
      <w:r>
        <w:t xml:space="preserve">Timeliness of LCI= T+65 days (instead of T+70) for small (‘non-flash’) countries. Full NACE breakdown at t+65 days</w:t>
      </w:r>
      <w:r>
        <w:t xml:space="preserve"> </w:t>
      </w:r>
      <w:r>
        <w:t xml:space="preserve">for all countries</w:t>
      </w:r>
      <w:r>
        <w:t xml:space="preserve"> </w:t>
      </w:r>
      <w:r>
        <w:t xml:space="preserve">Soft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SES 5</w:t>
      </w:r>
      <w:r>
        <w:t xml:space="preserve"> </w:t>
      </w:r>
      <w:r>
        <w:t xml:space="preserve">Frequency of SES = bi-annual (instead of 4-yearly), between LCS years</w:t>
      </w:r>
      <w:r>
        <w:t xml:space="preserve"> </w:t>
      </w:r>
      <w:r>
        <w:t xml:space="preserve">Not included</w:t>
      </w:r>
      <w:r>
        <w:t xml:space="preserve"> </w:t>
      </w:r>
      <w:r>
        <w:t xml:space="preserve">Not included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LCS 4</w:t>
      </w:r>
      <w:r>
        <w:t xml:space="preserve"> </w:t>
      </w:r>
      <w:r>
        <w:t xml:space="preserve">Frequency of LCS = bi-annual (instead of 4-yearly), between SES years</w:t>
      </w:r>
      <w:r>
        <w:t xml:space="preserve"> </w:t>
      </w:r>
      <w:r>
        <w:t xml:space="preserve">Not included</w:t>
      </w:r>
      <w:r>
        <w:t xml:space="preserve"> </w:t>
      </w:r>
      <w:r>
        <w:t xml:space="preserve">Not included</w:t>
      </w:r>
      <w:r>
        <w:t xml:space="preserve"> </w:t>
      </w:r>
      <w:r>
        <w:t xml:space="preserve">Not included</w:t>
      </w:r>
      <w:r>
        <w:t xml:space="preserve"> </w:t>
      </w:r>
      <w:r>
        <w:t xml:space="preserve">Full</w:t>
      </w:r>
      <w:r>
        <w:t xml:space="preserve"> </w:t>
      </w:r>
      <w:r>
        <w:t xml:space="preserve">Adapting quality reporting framework for use of administrative data and innovative sources/D2</w:t>
      </w:r>
      <w:r>
        <w:t xml:space="preserve"> </w:t>
      </w:r>
      <w:r>
        <w:t xml:space="preserve">Voluntary</w:t>
      </w:r>
      <w:r>
        <w:t xml:space="preserve"> </w:t>
      </w:r>
      <w:r>
        <w:t xml:space="preserve">Quality reporting for all</w:t>
      </w:r>
      <w:r>
        <w:t xml:space="preserve"> </w:t>
      </w:r>
      <w:r>
        <w:t xml:space="preserve">sources</w:t>
      </w:r>
      <w:r>
        <w:t xml:space="preserve"> </w:t>
      </w:r>
      <w:r>
        <w:t xml:space="preserve">Quality reporting for all</w:t>
      </w:r>
      <w:r>
        <w:t xml:space="preserve"> </w:t>
      </w:r>
      <w:r>
        <w:t xml:space="preserve">sources</w:t>
      </w:r>
      <w:r>
        <w:t xml:space="preserve"> </w:t>
      </w:r>
      <w:r>
        <w:t xml:space="preserve">SES 8, LCS 5,</w:t>
      </w:r>
      <w:r>
        <w:t xml:space="preserve"> </w:t>
      </w:r>
      <w:r>
        <w:t xml:space="preserve">LCI 4, JVS 3,</w:t>
      </w:r>
      <w:r>
        <w:t xml:space="preserve"> </w:t>
      </w:r>
      <w:r>
        <w:t xml:space="preserve">GPG 2</w:t>
      </w:r>
      <w:r>
        <w:t xml:space="preserve"> </w:t>
      </w:r>
      <w:r>
        <w:t xml:space="preserve">Quality reporting covering elements needed for assessing new data sources in all data collections</w:t>
      </w:r>
      <w:r>
        <w:t xml:space="preserve"> </w:t>
      </w:r>
      <w:r>
        <w:t xml:space="preserve">Not included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  <w:r>
        <w:t xml:space="preserve"> </w:t>
      </w:r>
      <w:r>
        <w:t xml:space="preserve">Adressing emerging needs /D1</w:t>
      </w:r>
      <w:r>
        <w:t xml:space="preserve"> </w:t>
      </w:r>
      <w:r>
        <w:t xml:space="preserve">Voluntary</w:t>
      </w:r>
      <w:r>
        <w:t xml:space="preserve"> </w:t>
      </w:r>
      <w:r>
        <w:t xml:space="preserve">Emerging needs for</w:t>
      </w:r>
      <w:r>
        <w:t xml:space="preserve"> </w:t>
      </w:r>
      <w:r>
        <w:t xml:space="preserve">variables and breakdowns</w:t>
      </w:r>
      <w:r>
        <w:t xml:space="preserve"> </w:t>
      </w:r>
      <w:r>
        <w:t xml:space="preserve">Emerging needs for</w:t>
      </w:r>
      <w:r>
        <w:t xml:space="preserve"> </w:t>
      </w:r>
      <w:r>
        <w:t xml:space="preserve">variables and breakdowns</w:t>
      </w:r>
      <w:r>
        <w:t xml:space="preserve"> </w:t>
      </w:r>
      <w:r>
        <w:t xml:space="preserve">SES 7, LCI 3,</w:t>
      </w:r>
      <w:r>
        <w:t xml:space="preserve"> </w:t>
      </w:r>
      <w:r>
        <w:t xml:space="preserve">JVS 2</w:t>
      </w:r>
      <w:r>
        <w:t xml:space="preserve"> </w:t>
      </w:r>
      <w:r>
        <w:t xml:space="preserve">Emerging needs related to new variables in SES, indicies for hours wokred and labour costs in LCI and more detailed</w:t>
      </w:r>
      <w:r>
        <w:t xml:space="preserve"> </w:t>
      </w:r>
      <w:r>
        <w:t xml:space="preserve">breakdowns of the JVS.</w:t>
      </w:r>
      <w:r>
        <w:t xml:space="preserve"> </w:t>
      </w:r>
      <w:r>
        <w:t xml:space="preserve">Not included</w:t>
      </w:r>
      <w:r>
        <w:t xml:space="preserve"> </w:t>
      </w:r>
      <w:r>
        <w:t xml:space="preserve">Soft</w:t>
      </w:r>
      <w:r>
        <w:t xml:space="preserve"> </w:t>
      </w:r>
      <w:r>
        <w:t xml:space="preserve">Full</w:t>
      </w:r>
      <w:r>
        <w:t xml:space="preserve"> </w:t>
      </w:r>
      <w:r>
        <w:t xml:space="preserve">Full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5.2.1. Option 1: Reliance on the voluntary nature of contributions</w:t>
      </w:r>
      <w:r>
        <w:t xml:space="preserve"> </w:t>
      </w:r>
      <w:r>
        <w:t xml:space="preserve">In this option, the existing data collections and their legal obligations as foreseen in the three</w:t>
      </w:r>
      <w:r>
        <w:t xml:space="preserve"> </w:t>
      </w:r>
      <w:r>
        <w:t xml:space="preserve">existing regulations are implemented under a new framework regulation. Moreover, the GPG,</w:t>
      </w:r>
      <w:r>
        <w:t xml:space="preserve"> </w:t>
      </w:r>
      <w:r>
        <w:t xml:space="preserve">which is not covered by and does not fit in the scope of any of the 3 current framework regulations,</w:t>
      </w:r>
      <w:r>
        <w:t xml:space="preserve"> </w:t>
      </w:r>
      <w:r>
        <w:t xml:space="preserve">is encompassed in this new framework regulation. The reason is the need of making GPG annual</w:t>
      </w:r>
      <w:r>
        <w:t xml:space="preserve"> </w:t>
      </w:r>
      <w:r>
        <w:t xml:space="preserve">data collection compulsory (addressing driver five), aligning definitions, concepts and approaches</w:t>
      </w:r>
      <w:r>
        <w:t xml:space="preserve"> </w:t>
      </w:r>
      <w:r>
        <w:t xml:space="preserve">as well as synchronising planning as set up by the sixth problem driver. Strong methodological</w:t>
      </w:r>
      <w:r>
        <w:t xml:space="preserve"> </w:t>
      </w:r>
      <w:r>
        <w:t xml:space="preserve">links are necessary between SES and GPG (both dealing with earnings) and LCS and LCI (both</w:t>
      </w:r>
      <w:r>
        <w:t xml:space="preserve"> </w:t>
      </w:r>
      <w:r>
        <w:t xml:space="preserve">dealing with labour costs).</w:t>
      </w:r>
      <w:r>
        <w:br/>
      </w:r>
      <w:r>
        <w:t xml:space="preserve">However, selected new policy measures for improvement of the data collections requested by</w:t>
      </w:r>
      <w:r>
        <w:t xml:space="preserve"> </w:t>
      </w:r>
      <w:r>
        <w:t xml:space="preserve">stakeholders will be implemented by voluntary data collections. This could be done using</w:t>
      </w:r>
      <w:r>
        <w:t xml:space="preserve"> </w:t>
      </w:r>
      <w:r>
        <w:t xml:space="preserve">agreement between the NSIs or other national authorities and the Commission (Eurostat) as</w:t>
      </w:r>
      <w:r>
        <w:t xml:space="preserve"> </w:t>
      </w:r>
      <w:r>
        <w:t xml:space="preserve">foreseen in the article 14 of the Regulation No 223/200928 by which members of the ESS agree to</w:t>
      </w:r>
      <w:r>
        <w:t xml:space="preserve"> </w:t>
      </w:r>
      <w:r>
        <w:t xml:space="preserve">implementing new statistical developments / collections on a voluntary basis. It should be noted</w:t>
      </w:r>
      <w:r>
        <w:t xml:space="preserve"> </w:t>
      </w:r>
      <w:r>
        <w:t xml:space="preserve">that increasing the frequency of the SES and LCS data collection on a voluntary basis was</w:t>
      </w:r>
      <w:r>
        <w:t xml:space="preserve"> </w:t>
      </w:r>
      <w:r>
        <w:t xml:space="preserve">discarded as its high costs limit its implementation on a voluntary basis. Moreover, different</w:t>
      </w:r>
      <w:r>
        <w:t xml:space="preserve"> </w:t>
      </w:r>
      <w:r>
        <w:t xml:space="preserve">periodicities of data collections (LCS and SES) among member states would lead to fragmentation</w:t>
      </w:r>
      <w:r>
        <w:t xml:space="preserve"> </w:t>
      </w:r>
      <w:r>
        <w:t xml:space="preserve">of the statistical processing and dissemination. Only some policy measures (GPG 1 and All 1)</w:t>
      </w:r>
      <w:r>
        <w:t xml:space="preserve"> </w:t>
      </w:r>
      <w:r>
        <w:t xml:space="preserve">would be enforced, in line with the approach of the new framework legal basis.</w:t>
      </w:r>
      <w:r>
        <w:br/>
      </w:r>
      <w:r>
        <w:t xml:space="preserve">5.2.2. Option 2: High coverage, better timeliness and other measures</w:t>
      </w:r>
      <w:r>
        <w:t xml:space="preserve"> </w:t>
      </w:r>
      <w:r>
        <w:t xml:space="preserve">In this option all data collections and the annual GPG are implemented under a new framework</w:t>
      </w:r>
      <w:r>
        <w:t xml:space="preserve"> </w:t>
      </w:r>
      <w:r>
        <w:t xml:space="preserve">regulation. The measures implemented will be compulsory. However, this option does not include</w:t>
      </w:r>
      <w:r>
        <w:t xml:space="preserve"> </w:t>
      </w:r>
      <w:r>
        <w:t xml:space="preserve">the policy measures that have the highest impact in terms of burden and costs for businesses and</w:t>
      </w:r>
      <w:r>
        <w:t xml:space="preserve"> </w:t>
      </w:r>
      <w:r>
        <w:t xml:space="preserve">NSIs. In particular the higher frequency for SES and LCS (every two-year instead of every four-</w:t>
      </w:r>
      <w:r>
        <w:t xml:space="preserve"> </w:t>
      </w:r>
      <w:r>
        <w:t xml:space="preserve">year as currently) that would double the burden of these two surveys for businesses. Similarly, the</w:t>
      </w:r>
      <w:r>
        <w:t xml:space="preserve"> </w:t>
      </w:r>
      <w:r>
        <w:t xml:space="preserve">coverage of micro businesses in LCS and some very ambitious improvements of timeliness are not</w:t>
      </w:r>
      <w:r>
        <w:t xml:space="preserve"> </w:t>
      </w:r>
      <w:r>
        <w:t xml:space="preserve">implemented.</w:t>
      </w:r>
      <w:r>
        <w:br/>
      </w:r>
      <w:r>
        <w:t xml:space="preserve">Namely, in this option the coverage will be extended to micro businesses for SES for the main</w:t>
      </w:r>
      <w:r>
        <w:t xml:space="preserve"> </w:t>
      </w:r>
      <w:r>
        <w:t xml:space="preserve">information collected in the survey (SES 2) - while LCS will not be extended to these enterprises -</w:t>
      </w:r>
      <w:r>
        <w:t xml:space="preserve"> </w:t>
      </w:r>
      <w:r>
        <w:t xml:space="preserve">measures associated to the fourth problem driver. Both, SES and LCS will be extended to cover</w:t>
      </w:r>
      <w:r>
        <w:t xml:space="preserve"> </w:t>
      </w:r>
      <w:r>
        <w:t xml:space="preserve">NACE Rev. 2 section O (SES 1 and LCS 1) and JVS will cover full economy (including micro</w:t>
      </w:r>
      <w:r>
        <w:t xml:space="preserve"> </w:t>
      </w:r>
      <w:r>
        <w:t xml:space="preserve">firms, public institutions and non-business economy, NACE Rev. 2 sections O to S)- JVS 1.</w:t>
      </w:r>
      <w:r>
        <w:t xml:space="preserve"> </w:t>
      </w:r>
      <w:r>
        <w:t xml:space="preserve">Moreover, timeliness will be improved for the LCI for all countries (LCI 1) and larger countries</w:t>
      </w:r>
      <w:r>
        <w:t xml:space="preserve"> </w:t>
      </w:r>
      <w:r>
        <w:t xml:space="preserve">will provide quick estimates allowing calculation the EU and euro area flash labour costs index</w:t>
      </w:r>
      <w:r>
        <w:t xml:space="preserve"> </w:t>
      </w:r>
      <w:r>
        <w:t xml:space="preserve">twenty days earlier than the current date of T+70 days (LCI 2). For the SES, the timeliness will</w:t>
      </w:r>
      <w:r>
        <w:t xml:space="preserve"> </w:t>
      </w:r>
      <w:r>
        <w:t xml:space="preserve">improve by two months (SES 3) and no improvement will take place for LCS (LCS 3 not</w:t>
      </w:r>
      <w:r>
        <w:t xml:space="preserve"> </w:t>
      </w:r>
      <w:r>
        <w:t xml:space="preserve">implemented). Frequency of SES and LCS will not increase (SES 5 and LCS 4 not implemented) –</w:t>
      </w:r>
      <w:r>
        <w:t xml:space="preserve"> </w:t>
      </w:r>
      <w:r>
        <w:t xml:space="preserve">measures associated to the third problem driver. All measures associated to the other policy drivers</w:t>
      </w:r>
      <w:r>
        <w:t xml:space="preserve"> </w:t>
      </w:r>
      <w:r>
        <w:t xml:space="preserve">will be taken into account, including developing a legal basis for the GPG as under option 1 and</w:t>
      </w:r>
      <w:r>
        <w:t xml:space="preserve"> </w:t>
      </w:r>
      <w:r>
        <w:t xml:space="preserve">covering emerging needs. Improved quality reporting will be assured for all data collections and</w:t>
      </w:r>
    </w:p>
    <w:p>
      <w:pPr>
        <w:pStyle w:val="BodyText"/>
      </w:pPr>
      <w:r>
        <w:t xml:space="preserve">28 https://eur-lex.europa.eu/legal-content/EN/TXT/PDF/?uri=CELEX:32009R0223&amp;from=EN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better harmonisation and planning will be assured via one framework regulation. The objectives</w:t>
      </w:r>
      <w:r>
        <w:t xml:space="preserve"> </w:t>
      </w:r>
      <w:r>
        <w:t xml:space="preserve">would be partially achieved: four out of six drivers would be fully answered and two only partially.</w:t>
      </w:r>
      <w:r>
        <w:t xml:space="preserve"> </w:t>
      </w:r>
      <w:r>
        <w:t xml:space="preserve">5.2.3. Option 3: Highest coverage and increased frequency</w:t>
      </w:r>
      <w:r>
        <w:t xml:space="preserve"> </w:t>
      </w:r>
      <w:r>
        <w:t xml:space="preserve">This option intends to implement, under a new framework regulation encompassing all data</w:t>
      </w:r>
      <w:r>
        <w:t xml:space="preserve"> </w:t>
      </w:r>
      <w:r>
        <w:t xml:space="preserve">collections and the annual GPG, all and best policy measures listed above, including the high</w:t>
      </w:r>
      <w:r>
        <w:t xml:space="preserve"> </w:t>
      </w:r>
      <w:r>
        <w:t xml:space="preserve">frequency measures for SES and LCS (every two-year data collection for each). This option would</w:t>
      </w:r>
      <w:r>
        <w:t xml:space="preserve"> </w:t>
      </w:r>
      <w:r>
        <w:t xml:space="preserve">answer exhaustively the needs for improvement and harmonisation of all LMB statistics as</w:t>
      </w:r>
      <w:r>
        <w:t xml:space="preserve"> </w:t>
      </w:r>
      <w:r>
        <w:t xml:space="preserve">expressed by stakeholders.</w:t>
      </w:r>
      <w:r>
        <w:t xml:space="preserve"> </w:t>
      </w:r>
      <w:r>
        <w:t xml:space="preserve">Namely, it includes all policy measures identified, for all actions answering all the 6 policy drivers,</w:t>
      </w:r>
      <w:r>
        <w:t xml:space="preserve"> </w:t>
      </w:r>
      <w:r>
        <w:t xml:space="preserve">either in terms of coverage, timeliness and high frequency, quality reporting and use of</w:t>
      </w:r>
      <w:r>
        <w:t xml:space="preserve"> </w:t>
      </w:r>
      <w:r>
        <w:t xml:space="preserve">administrative data and innovative sources, alignment of concepts across LMB domains, making</w:t>
      </w:r>
      <w:r>
        <w:t xml:space="preserve"> </w:t>
      </w:r>
      <w:r>
        <w:t xml:space="preserve">GPG data collection compulsory and covering emerging needs. That means, the coverage of SES</w:t>
      </w:r>
      <w:r>
        <w:t xml:space="preserve"> </w:t>
      </w:r>
      <w:r>
        <w:t xml:space="preserve">and LCS would be extended to micro firms and NACE Rev. 2 section O (SES 1, LCS 1, SES 4,</w:t>
      </w:r>
      <w:r>
        <w:t xml:space="preserve"> </w:t>
      </w:r>
      <w:r>
        <w:t xml:space="preserve">LCS 2) and JVS to micro firms and NACE sections O to S (JVS 1). Timeliness of SES would</w:t>
      </w:r>
      <w:r>
        <w:t xml:space="preserve"> </w:t>
      </w:r>
      <w:r>
        <w:t xml:space="preserve">improve to T+11 (SES 6) and LCS to T+15 (LCS 3). All measures associated to the other policy</w:t>
      </w:r>
      <w:r>
        <w:t xml:space="preserve"> </w:t>
      </w:r>
      <w:r>
        <w:t xml:space="preserve">drivers will be taken into account, including developing a legal basis for the GPG as under option 1</w:t>
      </w:r>
      <w:r>
        <w:t xml:space="preserve"> </w:t>
      </w:r>
      <w:r>
        <w:t xml:space="preserve">and 2 and emerging needs. Improved quality reporting will be assured for all data collections. And</w:t>
      </w:r>
      <w:r>
        <w:t xml:space="preserve"> </w:t>
      </w:r>
      <w:r>
        <w:t xml:space="preserve">better harmonisation and planning will be assured via one framework regulation.</w:t>
      </w:r>
      <w:r>
        <w:br/>
      </w:r>
      <w:r>
        <w:t xml:space="preserve">Framing options 2 and 3 in the secondary legislation</w:t>
      </w:r>
      <w:r>
        <w:t xml:space="preserve"> </w:t>
      </w:r>
      <w:r>
        <w:t xml:space="preserve">The framework regulation will define domains and topics for the data collections. The technical</w:t>
      </w:r>
      <w:r>
        <w:t xml:space="preserve"> </w:t>
      </w:r>
      <w:r>
        <w:t xml:space="preserve">elements including the list and description of variables and breakdowns will be specified in the</w:t>
      </w:r>
      <w:r>
        <w:t xml:space="preserve"> </w:t>
      </w:r>
      <w:r>
        <w:t xml:space="preserve">secondary legislation.</w:t>
      </w:r>
      <w:r>
        <w:t xml:space="preserve"> </w:t>
      </w:r>
      <w:r>
        <w:t xml:space="preserve">The detailed variables (preliminarily identified in the evaluation) or breakdowns will be a subject</w:t>
      </w:r>
      <w:r>
        <w:t xml:space="preserve"> </w:t>
      </w:r>
      <w:r>
        <w:t xml:space="preserve">for secondary legislation due to high level of details and granularity as well as their very technical</w:t>
      </w:r>
      <w:r>
        <w:t xml:space="preserve"> </w:t>
      </w:r>
      <w:r>
        <w:t xml:space="preserve">character. Similarly, the framework regulation in options 2 and 3 will require Member States to</w:t>
      </w:r>
      <w:r>
        <w:t xml:space="preserve"> </w:t>
      </w:r>
      <w:r>
        <w:t xml:space="preserve">provide quality reports on the sources and data collection methods, while their technical elements</w:t>
      </w:r>
      <w:r>
        <w:t xml:space="preserve"> </w:t>
      </w:r>
      <w:r>
        <w:t xml:space="preserve">including the content of the quality report will be defined in secondary legislation. This approach</w:t>
      </w:r>
      <w:r>
        <w:t xml:space="preserve"> </w:t>
      </w:r>
      <w:r>
        <w:t xml:space="preserve">allows for updating the contents of quality reports should new specific quality dimensions become</w:t>
      </w:r>
      <w:r>
        <w:t xml:space="preserve"> </w:t>
      </w:r>
      <w:r>
        <w:t xml:space="preserve">relevant.</w:t>
      </w:r>
      <w:r>
        <w:t xml:space="preserve"> </w:t>
      </w:r>
      <w:r>
        <w:t xml:space="preserve">In addition, to assure flexibility in addressing future needs, some aspects (detailed topics, their</w:t>
      </w:r>
      <w:r>
        <w:t xml:space="preserve"> </w:t>
      </w:r>
      <w:r>
        <w:t xml:space="preserve">corresponding periodicity and reference periods as well as transmission deadlines) will be set out in</w:t>
      </w:r>
      <w:r>
        <w:t xml:space="preserve"> </w:t>
      </w:r>
      <w:r>
        <w:t xml:space="preserve">the annex of the framework regulation with delegated powers for the Commission to adapt them.</w:t>
      </w:r>
      <w:r>
        <w:t xml:space="preserve"> </w:t>
      </w:r>
      <w:r>
        <w:t xml:space="preserve">This is the usual approach for statistical legislation, and it allows for updating technical elements to</w:t>
      </w:r>
      <w:r>
        <w:t xml:space="preserve"> </w:t>
      </w:r>
      <w:r>
        <w:t xml:space="preserve">cater for future emerging needs.</w:t>
      </w:r>
      <w:r>
        <w:t xml:space="preserve"> </w:t>
      </w:r>
      <w:r>
        <w:t xml:space="preserve">5.2.4. Option 4: Implement actions in the existing legal frameworks</w:t>
      </w:r>
      <w:r>
        <w:t xml:space="preserve"> </w:t>
      </w:r>
      <w:r>
        <w:t xml:space="preserve">This option would implement policy measures by amending the existing three framework</w:t>
      </w:r>
      <w:r>
        <w:t xml:space="preserve"> </w:t>
      </w:r>
      <w:r>
        <w:t xml:space="preserve">regulations. While it is possible to implement a large series of measures by amending Regulation</w:t>
      </w:r>
      <w:r>
        <w:t xml:space="preserve"> </w:t>
      </w:r>
      <w:r>
        <w:t xml:space="preserve">(EC) 530/1999 for SES and LCS measures, Regulation (EC) 450/2003 for LCI and Regulation (EC)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453/2008 for JVS, there will be no legal framework for regulating the annual GPG nor better</w:t>
      </w:r>
      <w:r>
        <w:t xml:space="preserve"> </w:t>
      </w:r>
      <w:r>
        <w:t xml:space="preserve">harmonisation and planning.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The data collections covered in the LMB statistics are interlinked. They should use the same</w:t>
      </w:r>
      <w:r>
        <w:t xml:space="preserve"> </w:t>
      </w:r>
      <w:r>
        <w:t xml:space="preserve">statistical definitions and be coordinated in timing to be fully effective. For example, indicators on</w:t>
      </w:r>
      <w:r>
        <w:t xml:space="preserve"> </w:t>
      </w:r>
      <w:r>
        <w:t xml:space="preserve">labour cost levels are collected every four years (direct measurement) and updated every year by</w:t>
      </w:r>
      <w:r>
        <w:t xml:space="preserve"> </w:t>
      </w:r>
      <w:r>
        <w:t xml:space="preserve">using the annual labour costs index as an auxiliary variable. As another case, the yearly gender pay</w:t>
      </w:r>
      <w:r>
        <w:t xml:space="preserve"> </w:t>
      </w:r>
      <w:r>
        <w:t xml:space="preserve">gap is benchmarked every four years on the results of the structure of earnings survey. This requires</w:t>
      </w:r>
      <w:r>
        <w:t xml:space="preserve"> </w:t>
      </w:r>
      <w:r>
        <w:t xml:space="preserve">definitions used for wages and other labour cost components to be identical in all these datasets in</w:t>
      </w:r>
      <w:r>
        <w:t xml:space="preserve"> </w:t>
      </w:r>
      <w:r>
        <w:t xml:space="preserve">order to obtain unbiased yearly estimates. Updating each framework regulation separately would be</w:t>
      </w:r>
      <w:r>
        <w:t xml:space="preserve"> </w:t>
      </w:r>
      <w:r>
        <w:t xml:space="preserve">a missed opportunity to best align the common concepts used in labour market statistics. Moreover,</w:t>
      </w:r>
      <w:r>
        <w:t xml:space="preserve"> </w:t>
      </w:r>
      <w:r>
        <w:t xml:space="preserve">if the legal framework remains scattered, introducing any future new concepts into one existing</w:t>
      </w:r>
      <w:r>
        <w:t xml:space="preserve"> </w:t>
      </w:r>
      <w:r>
        <w:t xml:space="preserve">regulation in future would require potential reopening of the other.</w:t>
      </w:r>
      <w:r>
        <w:br/>
      </w:r>
      <w:r>
        <w:t xml:space="preserve">Moreover, the legal basis for the mandatory transmission of the annual unadjusted GPG data does</w:t>
      </w:r>
      <w:r>
        <w:t xml:space="preserve"> </w:t>
      </w:r>
      <w:r>
        <w:t xml:space="preserve">not exist so far: this indicator and does not fit in the scope of any of the three existing legal</w:t>
      </w:r>
      <w:r>
        <w:t xml:space="preserve"> </w:t>
      </w:r>
      <w:r>
        <w:t xml:space="preserve">frameworks. Hence, option 4 would not allow developing this legal basis that is an important</w:t>
      </w:r>
      <w:r>
        <w:t xml:space="preserve"> </w:t>
      </w:r>
      <w:r>
        <w:t xml:space="preserve">request of stakeholders and is high in the policy agenda of the EU with the proposal of Directive on</w:t>
      </w:r>
      <w:r>
        <w:t xml:space="preserve"> </w:t>
      </w:r>
      <w:r>
        <w:t xml:space="preserve">pay transparency, the EPSR and the SDG.</w:t>
      </w:r>
      <w:r>
        <w:br/>
      </w:r>
      <w:r>
        <w:t xml:space="preserve">In addition, while a large set of policy measures could be implemented in each domain, e.g., the</w:t>
      </w:r>
      <w:r>
        <w:t xml:space="preserve"> </w:t>
      </w:r>
      <w:r>
        <w:t xml:space="preserve">extension of coverage requested by stakeholders, high consistency and consolidation would not be</w:t>
      </w:r>
      <w:r>
        <w:t xml:space="preserve"> </w:t>
      </w:r>
      <w:r>
        <w:t xml:space="preserve">ensured across the different domains and risks of divergences in national implementations would</w:t>
      </w:r>
      <w:r>
        <w:t xml:space="preserve"> </w:t>
      </w:r>
      <w:r>
        <w:t xml:space="preserve">also increase. Indeed, the legal fragmentation of the 3 existing framework regulations makes it very</w:t>
      </w:r>
      <w:r>
        <w:t xml:space="preserve"> </w:t>
      </w:r>
      <w:r>
        <w:t xml:space="preserve">difficult to achieve a coordinated and consistent approach when it comes to modifications.</w:t>
      </w:r>
      <w:r>
        <w:t xml:space="preserve"> </w:t>
      </w:r>
      <w:r>
        <w:t xml:space="preserve">In addition, there is a need for better coordination of the planning. While Regulation 530/1999</w:t>
      </w:r>
      <w:r>
        <w:t xml:space="preserve"> </w:t>
      </w:r>
      <w:r>
        <w:t xml:space="preserve">ensures an alternation of SES and LCS, and LCI and JVS regulations foresee quarterly</w:t>
      </w:r>
      <w:r>
        <w:t xml:space="preserve"> </w:t>
      </w:r>
      <w:r>
        <w:t xml:space="preserve">transmissions to Eurostat, a full synchronised planning including GPG is needed. Links between</w:t>
      </w:r>
      <w:r>
        <w:t xml:space="preserve"> </w:t>
      </w:r>
      <w:r>
        <w:t xml:space="preserve">LCI and LCS for providing annual estimates of labour costs based on indexes as well as between</w:t>
      </w:r>
      <w:r>
        <w:t xml:space="preserve"> </w:t>
      </w:r>
      <w:r>
        <w:t xml:space="preserve">the LCS and SES (and SES and GPG) for coherence of statistical concepts and quality reports for</w:t>
      </w:r>
      <w:r>
        <w:t xml:space="preserve"> </w:t>
      </w:r>
      <w:r>
        <w:t xml:space="preserve">all data collections allowing a smooth repartition of the burden for NSIs would not be ensured.</w:t>
      </w:r>
      <w:r>
        <w:t xml:space="preserve"> </w:t>
      </w:r>
      <w:r>
        <w:t xml:space="preserve">Finally, the undertaken initiative to modernise and streamline LMB statistics necessitates</w:t>
      </w:r>
      <w:r>
        <w:t xml:space="preserve"> </w:t>
      </w:r>
      <w:r>
        <w:t xml:space="preserve">substantive amendments to the provisions of the legislative acts currently in force and granular</w:t>
      </w:r>
      <w:r>
        <w:t xml:space="preserve"> </w:t>
      </w:r>
      <w:r>
        <w:t xml:space="preserve">approach dealing with every regulation separately will be administratively highly inefficient.</w:t>
      </w:r>
      <w:r>
        <w:br/>
      </w:r>
      <w:r>
        <w:t xml:space="preserve">On the opposite, merging regulations into one integrated framework would foster clarity and</w:t>
      </w:r>
      <w:r>
        <w:t xml:space="preserve"> </w:t>
      </w:r>
      <w:r>
        <w:t xml:space="preserve">consistency for all stakeholders, in particular the national statistical institutes, data providers,</w:t>
      </w:r>
      <w:r>
        <w:t xml:space="preserve"> </w:t>
      </w:r>
      <w:r>
        <w:t xml:space="preserve">institutional and policy users, researchers, students and EU citizens in general. It is the best way to</w:t>
      </w:r>
      <w:r>
        <w:t xml:space="preserve"> </w:t>
      </w:r>
      <w:r>
        <w:t xml:space="preserve">ensure that data producers use the same concepts in the same manner across all LMB datasets. It is</w:t>
      </w:r>
      <w:r>
        <w:t xml:space="preserve"> </w:t>
      </w:r>
      <w:r>
        <w:t xml:space="preserve">also the simplest and most transparent way to align LMB concepts on the related definitions from</w:t>
      </w:r>
      <w:r>
        <w:t xml:space="preserve"> </w:t>
      </w:r>
      <w:r>
        <w:t xml:space="preserve">European Business Statistics or National Accounts.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Moreover, the flexibility for introducing requirements that will be proved to be feasible (by for</w:t>
      </w:r>
      <w:r>
        <w:t xml:space="preserve"> </w:t>
      </w:r>
      <w:r>
        <w:t xml:space="preserve">instance conducting pilot studies) will also be easier to manage if LMB statistics are all</w:t>
      </w:r>
      <w:r>
        <w:t xml:space="preserve"> </w:t>
      </w:r>
      <w:r>
        <w:t xml:space="preserve">consolidated in one single basic act.</w:t>
      </w:r>
      <w:r>
        <w:t xml:space="preserve"> </w:t>
      </w:r>
      <w:r>
        <w:t xml:space="preserve">Finally, as LMB data collections are usually collected by the same bodies in the member states,</w:t>
      </w:r>
      <w:r>
        <w:t xml:space="preserve"> </w:t>
      </w:r>
      <w:r>
        <w:t xml:space="preserve">the integrated framework would allow a better balancing and controlling of the burden on</w:t>
      </w:r>
      <w:r>
        <w:t xml:space="preserve"> </w:t>
      </w:r>
      <w:r>
        <w:t xml:space="preserve">respondents over time, including for future new needs to be implemented in the context of the new</w:t>
      </w:r>
      <w:r>
        <w:t xml:space="preserve"> </w:t>
      </w:r>
      <w:r>
        <w:t xml:space="preserve">flexibility.</w:t>
      </w:r>
      <w:r>
        <w:t xml:space="preserve"> </w:t>
      </w:r>
      <w:r>
        <w:t xml:space="preserve">Taking into account all these elements, option 4 has been discarded.</w:t>
      </w:r>
      <w:r>
        <w:t xml:space="preserve"> </w:t>
      </w:r>
      <w:r>
        <w:t xml:space="preserve">The features and differences of the options considered for the analysis of their impacts are</w:t>
      </w:r>
      <w:r>
        <w:t xml:space="preserve"> </w:t>
      </w:r>
      <w:r>
        <w:t xml:space="preserve">summarised in Table 6.</w:t>
      </w:r>
      <w:r>
        <w:t xml:space="preserve"> </w:t>
      </w:r>
      <w:r>
        <w:t xml:space="preserve">Table 6.</w:t>
      </w:r>
      <w:r>
        <w:t xml:space="preserve"> </w:t>
      </w:r>
      <w:r>
        <w:t xml:space="preserve">Options 0 (baseline) as well as 1, 2 and 3 under a single new framework regulation</w:t>
      </w:r>
      <w:r>
        <w:br/>
      </w:r>
      <w:r>
        <w:t xml:space="preserve">main features and differences</w:t>
      </w:r>
      <w:r>
        <w:t xml:space="preserve"> </w:t>
      </w:r>
      <w:r>
        <w:t xml:space="preserve">Cluster of measures</w:t>
      </w:r>
      <w:r>
        <w:t xml:space="preserve"> </w:t>
      </w:r>
      <w:r>
        <w:t xml:space="preserve">Option 0</w:t>
      </w:r>
      <w:r>
        <w:t xml:space="preserve"> </w:t>
      </w:r>
      <w:r>
        <w:t xml:space="preserve">(baseline)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GPG annual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No</w:t>
      </w:r>
      <w:r>
        <w:t xml:space="preserve"> </w:t>
      </w:r>
      <w:r>
        <w:t xml:space="preserve">Compulsory</w:t>
      </w:r>
      <w:r>
        <w:t xml:space="preserve"> </w:t>
      </w:r>
      <w:r>
        <w:t xml:space="preserve">Full implementation</w:t>
      </w:r>
      <w:r>
        <w:t xml:space="preserve"> </w:t>
      </w:r>
      <w:r>
        <w:t xml:space="preserve">Full implementation</w:t>
      </w:r>
      <w:r>
        <w:t xml:space="preserve"> </w:t>
      </w:r>
      <w:r>
        <w:t xml:space="preserve">Coverage</w:t>
      </w:r>
      <w:r>
        <w:t xml:space="preserve"> </w:t>
      </w:r>
      <w:r>
        <w:t xml:space="preserve">No</w:t>
      </w:r>
      <w:r>
        <w:t xml:space="preserve"> </w:t>
      </w:r>
      <w:r>
        <w:t xml:space="preserve">Voluntary</w:t>
      </w:r>
      <w:r>
        <w:t xml:space="preserve"> </w:t>
      </w:r>
      <w:r>
        <w:t xml:space="preserve">Micro enterprises covered in</w:t>
      </w:r>
      <w:r>
        <w:t xml:space="preserve"> </w:t>
      </w:r>
      <w:r>
        <w:t xml:space="preserve">SES (for main information)</w:t>
      </w:r>
      <w:r>
        <w:br/>
      </w:r>
      <w:r>
        <w:t xml:space="preserve">NACE Rev. 2 section O</w:t>
      </w:r>
      <w:r>
        <w:t xml:space="preserve"> </w:t>
      </w:r>
      <w:r>
        <w:t xml:space="preserve">covered in SES and LCS.</w:t>
      </w:r>
      <w:r>
        <w:t xml:space="preserve"> </w:t>
      </w:r>
      <w:r>
        <w:t xml:space="preserve">Full coverage for JVS.</w:t>
      </w:r>
      <w:r>
        <w:t xml:space="preserve"> </w:t>
      </w:r>
      <w:r>
        <w:t xml:space="preserve">Micro enterprises covered</w:t>
      </w:r>
      <w:r>
        <w:t xml:space="preserve"> </w:t>
      </w:r>
      <w:r>
        <w:t xml:space="preserve">in SES (for all information)</w:t>
      </w:r>
      <w:r>
        <w:t xml:space="preserve"> </w:t>
      </w:r>
      <w:r>
        <w:t xml:space="preserve">and LCS.</w:t>
      </w:r>
      <w:r>
        <w:br/>
      </w:r>
      <w:r>
        <w:t xml:space="preserve">NACE Rev. 2 section O</w:t>
      </w:r>
      <w:r>
        <w:t xml:space="preserve"> </w:t>
      </w:r>
      <w:r>
        <w:t xml:space="preserve">covered in SES and LCS.</w:t>
      </w:r>
      <w:r>
        <w:t xml:space="preserve"> </w:t>
      </w:r>
      <w:r>
        <w:t xml:space="preserve">Full coverage for JVS.</w:t>
      </w:r>
      <w:r>
        <w:t xml:space="preserve"> </w:t>
      </w:r>
      <w:r>
        <w:t xml:space="preserve">Timeliness and</w:t>
      </w:r>
      <w:r>
        <w:t xml:space="preserve"> </w:t>
      </w:r>
      <w:r>
        <w:t xml:space="preserve">Frequency</w:t>
      </w:r>
      <w:r>
        <w:t xml:space="preserve"> </w:t>
      </w:r>
      <w:r>
        <w:t xml:space="preserve">No</w:t>
      </w:r>
      <w:r>
        <w:t xml:space="preserve"> </w:t>
      </w:r>
      <w:r>
        <w:t xml:space="preserve">Voluntary</w:t>
      </w:r>
      <w:r>
        <w:t xml:space="preserve"> </w:t>
      </w:r>
      <w:r>
        <w:t xml:space="preserve">(timeliness</w:t>
      </w:r>
      <w:r>
        <w:t xml:space="preserve"> </w:t>
      </w:r>
      <w:r>
        <w:t xml:space="preserve">only</w:t>
      </w:r>
      <w:r>
        <w:t xml:space="preserve"> </w:t>
      </w:r>
      <w:r>
        <w:t xml:space="preserve">Timeliness improved but</w:t>
      </w:r>
      <w:r>
        <w:t xml:space="preserve"> </w:t>
      </w:r>
      <w:r>
        <w:t xml:space="preserve">limited to LCI and slightly</w:t>
      </w:r>
      <w:r>
        <w:t xml:space="preserve"> </w:t>
      </w:r>
      <w:r>
        <w:t xml:space="preserve">for SES.</w:t>
      </w:r>
      <w:r>
        <w:t xml:space="preserve"> </w:t>
      </w:r>
      <w:r>
        <w:t xml:space="preserve">No increase of frequency of</w:t>
      </w:r>
      <w:r>
        <w:t xml:space="preserve"> </w:t>
      </w:r>
      <w:r>
        <w:t xml:space="preserve">SES and LCS</w:t>
      </w:r>
      <w:r>
        <w:t xml:space="preserve"> </w:t>
      </w:r>
      <w:r>
        <w:t xml:space="preserve">Timeliness improved for</w:t>
      </w:r>
      <w:r>
        <w:t xml:space="preserve"> </w:t>
      </w:r>
      <w:r>
        <w:t xml:space="preserve">LCI, significantly for SES</w:t>
      </w:r>
      <w:r>
        <w:t xml:space="preserve"> </w:t>
      </w:r>
      <w:r>
        <w:t xml:space="preserve">and moderately for LCS.</w:t>
      </w:r>
      <w:r>
        <w:br/>
      </w:r>
      <w:r>
        <w:t xml:space="preserve">The frequency of SES and</w:t>
      </w:r>
      <w:r>
        <w:t xml:space="preserve"> </w:t>
      </w:r>
      <w:r>
        <w:t xml:space="preserve">LCS is doubled</w:t>
      </w:r>
      <w:r>
        <w:t xml:space="preserve"> </w:t>
      </w:r>
      <w:r>
        <w:t xml:space="preserve">Quality reporting,</w:t>
      </w:r>
      <w:r>
        <w:t xml:space="preserve"> </w:t>
      </w:r>
      <w:r>
        <w:t xml:space="preserve">use of administrative</w:t>
      </w:r>
      <w:r>
        <w:t xml:space="preserve"> </w:t>
      </w:r>
      <w:r>
        <w:t xml:space="preserve">data and innovative</w:t>
      </w:r>
      <w:r>
        <w:t xml:space="preserve"> </w:t>
      </w:r>
      <w:r>
        <w:t xml:space="preserve">sources</w:t>
      </w:r>
      <w:r>
        <w:t xml:space="preserve"> </w:t>
      </w:r>
      <w:r>
        <w:t xml:space="preserve">No</w:t>
      </w:r>
      <w:r>
        <w:t xml:space="preserve"> </w:t>
      </w:r>
      <w:r>
        <w:t xml:space="preserve">Voluntary</w:t>
      </w:r>
      <w:r>
        <w:br/>
      </w:r>
      <w:r>
        <w:t xml:space="preserve">(compulsory</w:t>
      </w:r>
      <w:r>
        <w:t xml:space="preserve"> </w:t>
      </w:r>
      <w:r>
        <w:t xml:space="preserve">for GPG)</w:t>
      </w:r>
      <w:r>
        <w:t xml:space="preserve"> </w:t>
      </w:r>
      <w:r>
        <w:t xml:space="preserve">Full implementation</w:t>
      </w:r>
      <w:r>
        <w:t xml:space="preserve"> </w:t>
      </w:r>
      <w:r>
        <w:t xml:space="preserve">Full implementation</w:t>
      </w:r>
      <w:r>
        <w:t xml:space="preserve"> </w:t>
      </w:r>
      <w:r>
        <w:t xml:space="preserve">Emerging needs</w:t>
      </w:r>
      <w:r>
        <w:t xml:space="preserve"> </w:t>
      </w:r>
      <w:r>
        <w:t xml:space="preserve">No</w:t>
      </w:r>
      <w:r>
        <w:t xml:space="preserve"> </w:t>
      </w:r>
      <w:r>
        <w:t xml:space="preserve">Voluntary</w:t>
      </w:r>
      <w:r>
        <w:t xml:space="preserve"> </w:t>
      </w:r>
      <w:r>
        <w:t xml:space="preserve">Yes</w:t>
      </w:r>
      <w:r>
        <w:br/>
      </w:r>
      <w:r>
        <w:t xml:space="preserve">Yes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three policy options are assessed using a partial quantitative assessment of the efficiency of</w:t>
      </w:r>
      <w:r>
        <w:t xml:space="preserve"> </w:t>
      </w:r>
      <w:r>
        <w:t xml:space="preserve">the policy options, with impacts monetised to the greatest extent possible, based on the available</w:t>
      </w:r>
      <w:r>
        <w:t xml:space="preserve"> </w:t>
      </w:r>
      <w:r>
        <w:t xml:space="preserve">evidence.</w:t>
      </w:r>
      <w:r>
        <w:t xml:space="preserve"> </w:t>
      </w:r>
      <w:r>
        <w:t xml:space="preserve">Moreover, a qualitative assessment is carried out for each of the policy options covering</w:t>
      </w:r>
      <w:r>
        <w:t xml:space="preserve"> </w:t>
      </w:r>
      <w:r>
        <w:t xml:space="preserve">the following criteria:</w:t>
      </w:r>
      <w:r>
        <w:t xml:space="preserve"> </w:t>
      </w:r>
      <w:r>
        <w:t xml:space="preserve"> Effectiveness;</w:t>
      </w:r>
      <w:r>
        <w:t xml:space="preserve"> </w:t>
      </w:r>
      <w:r>
        <w:t xml:space="preserve"> Coherence with the overarching objectives of EU policy and consistency with</w:t>
      </w:r>
      <w:r>
        <w:t xml:space="preserve"> </w:t>
      </w:r>
      <w:r>
        <w:t xml:space="preserve">the proportionality principle;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 Efficiency;</w:t>
      </w:r>
      <w:r>
        <w:t xml:space="preserve"> </w:t>
      </w:r>
      <w:r>
        <w:t xml:space="preserve"> Impacts including on fundamental rights and wider social, environmental, digitalisation</w:t>
      </w:r>
      <w:r>
        <w:t xml:space="preserve"> </w:t>
      </w:r>
      <w:r>
        <w:t xml:space="preserve">and on administrative burden of enterprises;</w:t>
      </w:r>
      <w:r>
        <w:t xml:space="preserve"> </w:t>
      </w:r>
      <w:r>
        <w:t xml:space="preserve">o By its nature, statistics can only indirectly impact fundamental rights and</w:t>
      </w:r>
      <w:r>
        <w:t xml:space="preserve"> </w:t>
      </w:r>
      <w:r>
        <w:t xml:space="preserve">contribute to social, economic developments by allowing monitoring them.</w:t>
      </w:r>
      <w:r>
        <w:br/>
      </w:r>
      <w:r>
        <w:t xml:space="preserve">o As the LMB statistics collects information on businesses it contributes to an</w:t>
      </w:r>
      <w:r>
        <w:t xml:space="preserve"> </w:t>
      </w:r>
      <w:r>
        <w:t xml:space="preserve">administrative burden on them related to data reporting although limited.</w:t>
      </w:r>
      <w:r>
        <w:br/>
      </w:r>
      <w:r>
        <w:t xml:space="preserve">o Statistical processing is a beneficiary and contributor to digital development.</w:t>
      </w:r>
      <w:r>
        <w:t xml:space="preserve"> </w:t>
      </w:r>
      <w:r>
        <w:t xml:space="preserve">For the qualitative assessment, a scoring approach is defined as indicated below.</w:t>
      </w:r>
      <w:r>
        <w:t xml:space="preserve"> </w:t>
      </w:r>
      <w:r>
        <w:t xml:space="preserve">Scoring approaches used in the report</w:t>
      </w:r>
      <w:r>
        <w:t xml:space="preserve"> </w:t>
      </w:r>
      <w:r>
        <w:t xml:space="preserve">The consistency of each policy option with the principle of proportionality is rated as</w:t>
      </w:r>
      <w:r>
        <w:t xml:space="preserve"> </w:t>
      </w:r>
      <w:r>
        <w:t xml:space="preserve">‘Pass’, ‘Uncertain’ or ‘Fail’.</w:t>
      </w:r>
      <w:r>
        <w:t xml:space="preserve"> </w:t>
      </w:r>
      <w:r>
        <w:t xml:space="preserve">The options have also been qualitatively scored against the criteria of effectiveness,</w:t>
      </w:r>
      <w:r>
        <w:t xml:space="preserve"> </w:t>
      </w:r>
      <w:r>
        <w:t xml:space="preserve">coherence and efficiency Each option was scored against these three criteria using the</w:t>
      </w:r>
      <w:r>
        <w:t xml:space="preserve"> </w:t>
      </w:r>
      <w:r>
        <w:t xml:space="preserve">following scoring system:</w:t>
      </w:r>
      <w:r>
        <w:br/>
      </w:r>
      <w:r>
        <w:t xml:space="preserve">Scoring system</w:t>
      </w:r>
      <w:r>
        <w:t xml:space="preserve"> </w:t>
      </w:r>
      <w:r>
        <w:t xml:space="preserve">Level of impact</w:t>
      </w:r>
      <w:r>
        <w:t xml:space="preserve"> </w:t>
      </w:r>
      <w:r>
        <w:t xml:space="preserve">Score</w:t>
      </w:r>
      <w:r>
        <w:t xml:space="preserve"> </w:t>
      </w:r>
      <w:r>
        <w:t xml:space="preserve">Strong negative impact</w:t>
      </w:r>
      <w:r>
        <w:t xml:space="preserve"> </w:t>
      </w:r>
      <w:r>
        <w:t xml:space="preserve">–</w:t>
      </w:r>
      <w:r>
        <w:t xml:space="preserve"> </w:t>
      </w:r>
      <w:r>
        <w:t xml:space="preserve">Slight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No impact compared to baseline</w:t>
      </w:r>
      <w:r>
        <w:t xml:space="preserve"> </w:t>
      </w:r>
      <w:r>
        <w:t xml:space="preserve">0</w:t>
      </w:r>
      <w:r>
        <w:t xml:space="preserve"> </w:t>
      </w:r>
      <w:r>
        <w:t xml:space="preserve">Slight 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Strong positive impact</w:t>
      </w:r>
      <w:r>
        <w:t xml:space="preserve"> </w:t>
      </w:r>
      <w:r>
        <w:t xml:space="preserve">++</w:t>
      </w:r>
      <w:r>
        <w:t xml:space="preserve"> </w:t>
      </w:r>
      <w:r>
        <w:t xml:space="preserve">The baseline has been scored as ‘0’ against all three criteria (effectiveness, coherence and</w:t>
      </w:r>
      <w:r>
        <w:t xml:space="preserve"> </w:t>
      </w:r>
      <w:r>
        <w:t xml:space="preserve">efficiency). All other options have been scored relative to this baseline using the above</w:t>
      </w:r>
      <w:r>
        <w:t xml:space="preserve"> </w:t>
      </w:r>
      <w:r>
        <w:t xml:space="preserve">scoring system. The options have also been scored relative to one another. Thus, two or</w:t>
      </w:r>
      <w:r>
        <w:t xml:space="preserve"> </w:t>
      </w:r>
      <w:r>
        <w:t xml:space="preserve">more options with a similar strength of impact against the same criterion have been given</w:t>
      </w:r>
      <w:r>
        <w:t xml:space="preserve"> </w:t>
      </w:r>
      <w:r>
        <w:t xml:space="preserve">a tied score.</w:t>
      </w:r>
      <w:r>
        <w:br/>
      </w:r>
      <w:r>
        <w:t xml:space="preserve">The scores and the breakpoints between them are, to the extent possible, grounded in the</w:t>
      </w:r>
      <w:r>
        <w:t xml:space="preserve"> </w:t>
      </w:r>
      <w:r>
        <w:t xml:space="preserve">evidence gathered from the consultation and desk research.</w:t>
      </w:r>
    </w:p>
    <w:p>
      <w:pPr>
        <w:pStyle w:val="BodyText"/>
      </w:pPr>
      <w:r>
        <w:t xml:space="preserve">Quantitative analysis of the options</w:t>
      </w:r>
      <w:r>
        <w:t xml:space="preserve"> </w:t>
      </w:r>
      <w:r>
        <w:t xml:space="preserve">Policy option 0 is the baseline scenario. The costs associated with this option are therefore an</w:t>
      </w:r>
      <w:r>
        <w:t xml:space="preserve"> </w:t>
      </w:r>
      <w:r>
        <w:t xml:space="preserve">estimate of current costs, assuming these costs would remain constant over 10 years. The cost</w:t>
      </w:r>
      <w:r>
        <w:t xml:space="preserve"> </w:t>
      </w:r>
      <w:r>
        <w:t xml:space="preserve">assessment of the baseline scenario has been carried out based on the evaluation results. It is</w:t>
      </w:r>
      <w:r>
        <w:t xml:space="preserve"> </w:t>
      </w:r>
      <w:r>
        <w:t xml:space="preserve">important to note that the baseline costs estimated as part of this Impact Assessment are the costs</w:t>
      </w:r>
      <w:r>
        <w:t xml:space="preserve"> </w:t>
      </w:r>
      <w:r>
        <w:t xml:space="preserve">associated with the current legal framework. The baseline costs estimated include all costs currently</w:t>
      </w:r>
      <w:r>
        <w:t xml:space="preserve"> </w:t>
      </w:r>
      <w:r>
        <w:t xml:space="preserve">incurred to produce the various LMB datasets that could potentially be affected by the policy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measures and options proposed. Datasets not regulated and voluntary are not included in</w:t>
      </w:r>
      <w:r>
        <w:t xml:space="preserve"> </w:t>
      </w:r>
      <w:r>
        <w:t xml:space="preserve">the baseline costs.</w:t>
      </w:r>
      <w:r>
        <w:t xml:space="preserve"> </w:t>
      </w:r>
      <w:r>
        <w:t xml:space="preserve">The costs assessed for policy options 1, 2 and 3 are expressed in comparison with the baseline</w:t>
      </w:r>
      <w:r>
        <w:t xml:space="preserve"> </w:t>
      </w:r>
      <w:r>
        <w:t xml:space="preserve">(policy option 0). These only estimate the additional costs associated with the implementation of</w:t>
      </w:r>
      <w:r>
        <w:t xml:space="preserve"> </w:t>
      </w:r>
      <w:r>
        <w:t xml:space="preserve">each of the measures/actions required under each option, over and above the baseline situation, i.e. </w:t>
      </w:r>
      <w:r>
        <w:t xml:space="preserve"> </w:t>
      </w:r>
      <w:r>
        <w:t xml:space="preserve">costs that would be incurred in any option. As such, total costs for each option are equal to</w:t>
      </w:r>
      <w:r>
        <w:t xml:space="preserve"> </w:t>
      </w:r>
      <w:r>
        <w:t xml:space="preserve">the costs reported for policy option 0 plus those reported for each other relevant option.</w:t>
      </w:r>
      <w:r>
        <w:t xml:space="preserve"> </w:t>
      </w:r>
      <w:r>
        <w:t xml:space="preserve">The study supporting this impact assessment has been able to assess the minimum costs expected</w:t>
      </w:r>
      <w:r>
        <w:t xml:space="preserve"> </w:t>
      </w:r>
      <w:r>
        <w:t xml:space="preserve">for a number of cost items, in particular:</w:t>
      </w:r>
      <w:r>
        <w:t xml:space="preserve"> </w:t>
      </w:r>
      <w:r>
        <w:t xml:space="preserve"> EC (Eurostat):</w:t>
      </w:r>
      <w:r>
        <w:br/>
      </w:r>
      <w:r>
        <w:t xml:space="preserve">-</w:t>
      </w:r>
      <w:r>
        <w:t xml:space="preserve"> </w:t>
      </w:r>
      <w:r>
        <w:t xml:space="preserve">one-off costs for amending the framework regulation and implementing regulations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for monitoring compliance by MS.</w:t>
      </w:r>
      <w:r>
        <w:t xml:space="preserve"> </w:t>
      </w:r>
      <w:r>
        <w:t xml:space="preserve"> MSs/NSIs</w:t>
      </w:r>
      <w:r>
        <w:t xml:space="preserve"> </w:t>
      </w:r>
      <w:r>
        <w:t xml:space="preserve">-</w:t>
      </w:r>
      <w:r>
        <w:t xml:space="preserve"> </w:t>
      </w:r>
      <w:r>
        <w:t xml:space="preserve">One-off costs for adapting the existing data collections to the new requirements under the</w:t>
      </w:r>
      <w:r>
        <w:t xml:space="preserve"> </w:t>
      </w:r>
      <w:r>
        <w:t xml:space="preserve">revised LMB framework regulation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for data collections</w:t>
      </w:r>
      <w:r>
        <w:t xml:space="preserve"> </w:t>
      </w:r>
      <w:r>
        <w:t xml:space="preserve">-</w:t>
      </w:r>
      <w:r>
        <w:t xml:space="preserve"> </w:t>
      </w:r>
      <w:r>
        <w:t xml:space="preserve">One-off cost to communicate the change</w:t>
      </w:r>
      <w:r>
        <w:t xml:space="preserve"> </w:t>
      </w:r>
      <w:r>
        <w:t xml:space="preserve">-</w:t>
      </w:r>
      <w:r>
        <w:t xml:space="preserve"> </w:t>
      </w:r>
      <w:r>
        <w:t xml:space="preserve">Recurring costs for reporting to the EU</w:t>
      </w:r>
      <w:r>
        <w:t xml:space="preserve"> </w:t>
      </w:r>
      <w:r>
        <w:t xml:space="preserve">There are other cost items and cost savings involved that the study could not ascertain, which</w:t>
      </w:r>
      <w:r>
        <w:t xml:space="preserve"> </w:t>
      </w:r>
      <w:r>
        <w:t xml:space="preserve">include:</w:t>
      </w:r>
      <w:r>
        <w:t xml:space="preserve"> </w:t>
      </w:r>
      <w:r>
        <w:t xml:space="preserve"> The costs of adapting IT systems to new regulations</w:t>
      </w:r>
      <w:r>
        <w:t xml:space="preserve"> </w:t>
      </w:r>
      <w:r>
        <w:t xml:space="preserve"> Indirect cost savings due to improved policymaking as a result of the changed framework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The assessment of the costs for businesses is based on a detailed study conducted by Eurostat in</w:t>
      </w:r>
      <w:r>
        <w:t xml:space="preserve"> </w:t>
      </w:r>
      <w:r>
        <w:t xml:space="preserve">cooperation with the compilers (NSIs and other national authorities in charge of LMB).</w:t>
      </w:r>
    </w:p>
    <w:p>
      <w:pPr>
        <w:pStyle w:val="BodyText"/>
      </w:pPr>
      <w:r>
        <w:t xml:space="preserve">Table 7 provides a high-level overview of the approximate costs. The assumptions are shown in</w:t>
      </w:r>
      <w:r>
        <w:t xml:space="preserve"> </w:t>
      </w:r>
      <w:r>
        <w:t xml:space="preserve">Annex IV and V.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Table 7.</w:t>
      </w:r>
      <w:r>
        <w:t xml:space="preserve"> </w:t>
      </w:r>
      <w:r>
        <w:t xml:space="preserve">Overview of costs, in Euro</w:t>
      </w:r>
    </w:p>
    <w:p>
      <w:pPr>
        <w:pStyle w:val="BodyText"/>
      </w:pPr>
      <w:r>
        <w:t xml:space="preserve">Type of</w:t>
      </w:r>
      <w:r>
        <w:t xml:space="preserve"> </w:t>
      </w:r>
      <w:r>
        <w:t xml:space="preserve">costs</w:t>
      </w:r>
      <w:r>
        <w:t xml:space="preserve"> </w:t>
      </w:r>
      <w:r>
        <w:t xml:space="preserve">PO0</w:t>
      </w:r>
      <w:r>
        <w:t xml:space="preserve"> </w:t>
      </w:r>
      <w:r>
        <w:t xml:space="preserve">Baseline</w:t>
      </w:r>
      <w:r>
        <w:t xml:space="preserve"> </w:t>
      </w:r>
      <w:r>
        <w:t xml:space="preserve">PO1 Reliance</w:t>
      </w:r>
      <w:r>
        <w:t xml:space="preserve"> </w:t>
      </w:r>
      <w:r>
        <w:t xml:space="preserve">on the</w:t>
      </w:r>
      <w:r>
        <w:t xml:space="preserve"> </w:t>
      </w:r>
      <w:r>
        <w:t xml:space="preserve">voluntary</w:t>
      </w:r>
      <w:r>
        <w:t xml:space="preserve"> </w:t>
      </w:r>
      <w:r>
        <w:t xml:space="preserve">nature of</w:t>
      </w:r>
      <w:r>
        <w:t xml:space="preserve"> </w:t>
      </w:r>
      <w:r>
        <w:t xml:space="preserve">contributions</w:t>
      </w:r>
      <w:r>
        <w:t xml:space="preserve"> </w:t>
      </w:r>
      <w:r>
        <w:t xml:space="preserve">PO2 High</w:t>
      </w:r>
      <w:r>
        <w:t xml:space="preserve"> </w:t>
      </w:r>
      <w:r>
        <w:t xml:space="preserve">coverage,</w:t>
      </w:r>
      <w:r>
        <w:t xml:space="preserve"> </w:t>
      </w:r>
      <w:r>
        <w:t xml:space="preserve">better</w:t>
      </w:r>
      <w:r>
        <w:t xml:space="preserve"> </w:t>
      </w:r>
      <w:r>
        <w:t xml:space="preserve">timeliness and</w:t>
      </w:r>
      <w:r>
        <w:t xml:space="preserve"> </w:t>
      </w:r>
      <w:r>
        <w:t xml:space="preserve">other measures</w:t>
      </w:r>
      <w:r>
        <w:t xml:space="preserve"> </w:t>
      </w:r>
      <w:r>
        <w:t xml:space="preserve">PO3 Highest</w:t>
      </w:r>
      <w:r>
        <w:t xml:space="preserve"> </w:t>
      </w:r>
      <w:r>
        <w:t xml:space="preserve">coverage and</w:t>
      </w:r>
      <w:r>
        <w:t xml:space="preserve"> </w:t>
      </w:r>
      <w:r>
        <w:t xml:space="preserve">increased</w:t>
      </w:r>
      <w:r>
        <w:t xml:space="preserve"> </w:t>
      </w:r>
      <w:r>
        <w:t xml:space="preserve">frequency</w:t>
      </w:r>
      <w:r>
        <w:t xml:space="preserve"> </w:t>
      </w:r>
      <w:r>
        <w:t xml:space="preserve">EC/ESTAT</w:t>
      </w:r>
      <w:r>
        <w:t xml:space="preserve"> </w:t>
      </w:r>
      <w:r>
        <w:t xml:space="preserve">Developing the</w:t>
      </w:r>
      <w:r>
        <w:t xml:space="preserve"> </w:t>
      </w:r>
      <w:r>
        <w:t xml:space="preserve">framework regulation</w:t>
      </w:r>
      <w:r>
        <w:t xml:space="preserve"> </w:t>
      </w:r>
      <w:r>
        <w:t xml:space="preserve">and amending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  <w:r>
        <w:t xml:space="preserve"> </w:t>
      </w:r>
      <w:r>
        <w:t xml:space="preserve">One-off</w:t>
      </w:r>
      <w:r>
        <w:t xml:space="preserve"> </w:t>
      </w:r>
      <w:r>
        <w:t xml:space="preserve">0</w:t>
      </w:r>
      <w:r>
        <w:t xml:space="preserve"> </w:t>
      </w:r>
      <w:r>
        <w:t xml:space="preserve">28,545</w:t>
      </w:r>
      <w:r>
        <w:t xml:space="preserve"> </w:t>
      </w:r>
      <w:r>
        <w:t xml:space="preserve">35,682</w:t>
      </w:r>
      <w:r>
        <w:t xml:space="preserve"> </w:t>
      </w:r>
      <w:r>
        <w:t xml:space="preserve">42,818</w:t>
      </w:r>
      <w:r>
        <w:t xml:space="preserve"> </w:t>
      </w:r>
      <w:r>
        <w:t xml:space="preserve">Monitoring</w:t>
      </w:r>
      <w:r>
        <w:t xml:space="preserve"> </w:t>
      </w:r>
      <w:r>
        <w:t xml:space="preserve">compliance</w:t>
      </w:r>
      <w:r>
        <w:t xml:space="preserve"> </w:t>
      </w:r>
      <w:r>
        <w:t xml:space="preserve">Recurring</w:t>
      </w:r>
      <w:r>
        <w:t xml:space="preserve"> </w:t>
      </w:r>
      <w:r>
        <w:t xml:space="preserve">0</w:t>
      </w:r>
      <w:r>
        <w:t xml:space="preserve"> </w:t>
      </w:r>
      <w:r>
        <w:t xml:space="preserve">8,182</w:t>
      </w:r>
      <w:r>
        <w:t xml:space="preserve"> </w:t>
      </w:r>
      <w:r>
        <w:t xml:space="preserve">12,273</w:t>
      </w:r>
      <w:r>
        <w:t xml:space="preserve"> </w:t>
      </w:r>
      <w:r>
        <w:t xml:space="preserve">13,909</w:t>
      </w:r>
      <w:r>
        <w:t xml:space="preserve"> </w:t>
      </w:r>
      <w:r>
        <w:t xml:space="preserve">MS/NSIs</w:t>
      </w:r>
      <w:r>
        <w:t xml:space="preserve"> </w:t>
      </w:r>
      <w:r>
        <w:t xml:space="preserve">Adaptation and</w:t>
      </w:r>
      <w:r>
        <w:t xml:space="preserve"> </w:t>
      </w:r>
      <w:r>
        <w:t xml:space="preserve">preparation for using</w:t>
      </w:r>
      <w:r>
        <w:t xml:space="preserve"> </w:t>
      </w:r>
      <w:r>
        <w:t xml:space="preserve">the revised text of the</w:t>
      </w:r>
      <w:r>
        <w:t xml:space="preserve"> </w:t>
      </w:r>
      <w:r>
        <w:t xml:space="preserve">LMB 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One-off</w:t>
      </w:r>
      <w:r>
        <w:t xml:space="preserve"> </w:t>
      </w:r>
      <w:r>
        <w:t xml:space="preserve">0</w:t>
      </w:r>
      <w:r>
        <w:t xml:space="preserve"> </w:t>
      </w:r>
      <w:r>
        <w:t xml:space="preserve">45,537</w:t>
      </w:r>
      <w:r>
        <w:t xml:space="preserve"> </w:t>
      </w:r>
      <w:r>
        <w:t xml:space="preserve">91,075</w:t>
      </w:r>
      <w:r>
        <w:t xml:space="preserve"> </w:t>
      </w:r>
      <w:r>
        <w:t xml:space="preserve">106,254</w:t>
      </w:r>
      <w:r>
        <w:t xml:space="preserve"> </w:t>
      </w:r>
      <w:r>
        <w:t xml:space="preserve">Data collections</w:t>
      </w:r>
      <w:r>
        <w:t xml:space="preserve"> </w:t>
      </w:r>
      <w:r>
        <w:t xml:space="preserve">Recurring</w:t>
      </w:r>
      <w:r>
        <w:t xml:space="preserve"> </w:t>
      </w:r>
      <w:r>
        <w:t xml:space="preserve">0</w:t>
      </w:r>
      <w:r>
        <w:t xml:space="preserve"> </w:t>
      </w:r>
      <w:r>
        <w:t xml:space="preserve">66,814</w:t>
      </w:r>
      <w:r>
        <w:t xml:space="preserve"> </w:t>
      </w:r>
      <w:r>
        <w:t xml:space="preserve">3,259,423</w:t>
      </w:r>
      <w:r>
        <w:t xml:space="preserve"> </w:t>
      </w:r>
      <w:r>
        <w:t xml:space="preserve">19,021,716</w:t>
      </w:r>
      <w:r>
        <w:t xml:space="preserve"> </w:t>
      </w:r>
      <w:r>
        <w:t xml:space="preserve">Communicate the</w:t>
      </w:r>
      <w:r>
        <w:t xml:space="preserve"> </w:t>
      </w:r>
      <w:r>
        <w:t xml:space="preserve">change</w:t>
      </w:r>
      <w:r>
        <w:t xml:space="preserve"> </w:t>
      </w:r>
      <w:r>
        <w:t xml:space="preserve">One-off</w:t>
      </w:r>
      <w:r>
        <w:t xml:space="preserve"> </w:t>
      </w:r>
      <w:r>
        <w:t xml:space="preserve">0</w:t>
      </w:r>
      <w:r>
        <w:t xml:space="preserve"> </w:t>
      </w:r>
      <w:r>
        <w:t xml:space="preserve">88,315</w:t>
      </w:r>
      <w:r>
        <w:t xml:space="preserve"> </w:t>
      </w:r>
      <w:r>
        <w:t xml:space="preserve">88,315</w:t>
      </w:r>
      <w:r>
        <w:t xml:space="preserve"> </w:t>
      </w:r>
      <w:r>
        <w:t xml:space="preserve">88,315</w:t>
      </w:r>
      <w:r>
        <w:t xml:space="preserve"> </w:t>
      </w:r>
      <w:r>
        <w:t xml:space="preserve">Issuing guidance and</w:t>
      </w:r>
      <w:r>
        <w:t xml:space="preserve"> </w:t>
      </w:r>
      <w:r>
        <w:t xml:space="preserve">training</w:t>
      </w:r>
      <w:r>
        <w:t xml:space="preserve"> </w:t>
      </w:r>
      <w:r>
        <w:t xml:space="preserve">One-off</w:t>
      </w:r>
      <w:r>
        <w:t xml:space="preserve"> </w:t>
      </w:r>
      <w:r>
        <w:t xml:space="preserve">0</w:t>
      </w:r>
      <w:r>
        <w:t xml:space="preserve"> </w:t>
      </w:r>
      <w:r>
        <w:t xml:space="preserve">7,081</w:t>
      </w:r>
      <w:r>
        <w:t xml:space="preserve"> </w:t>
      </w:r>
      <w:r>
        <w:t xml:space="preserve">110,394</w:t>
      </w:r>
      <w:r>
        <w:t xml:space="preserve"> </w:t>
      </w:r>
      <w:r>
        <w:t xml:space="preserve">110,394</w:t>
      </w:r>
      <w:r>
        <w:t xml:space="preserve"> </w:t>
      </w:r>
      <w:r>
        <w:t xml:space="preserve">Reporting to the EU</w:t>
      </w:r>
      <w:r>
        <w:t xml:space="preserve"> </w:t>
      </w:r>
      <w:r>
        <w:t xml:space="preserve">Recurring</w:t>
      </w:r>
      <w:r>
        <w:t xml:space="preserve"> </w:t>
      </w:r>
      <w:r>
        <w:t xml:space="preserve">0</w:t>
      </w:r>
      <w:r>
        <w:t xml:space="preserve"> </w:t>
      </w:r>
      <w:r>
        <w:t xml:space="preserve">6,900</w:t>
      </w:r>
      <w:r>
        <w:t xml:space="preserve"> </w:t>
      </w:r>
      <w:r>
        <w:t xml:space="preserve">10,349</w:t>
      </w:r>
      <w:r>
        <w:t xml:space="preserve"> </w:t>
      </w:r>
      <w:r>
        <w:t xml:space="preserve">11,729</w:t>
      </w:r>
      <w:r>
        <w:t xml:space="preserve"> </w:t>
      </w:r>
      <w:r>
        <w:t xml:space="preserve">Businesses</w:t>
      </w:r>
      <w:r>
        <w:t xml:space="preserve"> </w:t>
      </w:r>
      <w:r>
        <w:t xml:space="preserve">Costs for participating</w:t>
      </w:r>
      <w:r>
        <w:t xml:space="preserve"> </w:t>
      </w:r>
      <w:r>
        <w:t xml:space="preserve">in surveys</w:t>
      </w:r>
      <w:r>
        <w:t xml:space="preserve"> </w:t>
      </w:r>
      <w:r>
        <w:t xml:space="preserve">Recurring</w:t>
      </w:r>
      <w:r>
        <w:t xml:space="preserve"> </w:t>
      </w:r>
      <w:r>
        <w:t xml:space="preserve">0</w:t>
      </w:r>
      <w:r>
        <w:t xml:space="preserve"> </w:t>
      </w:r>
      <w:r>
        <w:t xml:space="preserve">92,365</w:t>
      </w:r>
      <w:r>
        <w:t xml:space="preserve"> </w:t>
      </w:r>
      <w:r>
        <w:t xml:space="preserve">4,618,254</w:t>
      </w:r>
      <w:r>
        <w:t xml:space="preserve"> </w:t>
      </w:r>
      <w:r>
        <w:t xml:space="preserve">38,002,583</w:t>
      </w:r>
      <w:r>
        <w:t xml:space="preserve"> </w:t>
      </w:r>
      <w:r>
        <w:t xml:space="preserve">Totals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343,739</w:t>
      </w:r>
      <w:r>
        <w:t xml:space="preserve"> </w:t>
      </w:r>
      <w:r>
        <w:t xml:space="preserve">8,225,765</w:t>
      </w:r>
      <w:r>
        <w:t xml:space="preserve"> </w:t>
      </w:r>
      <w:r>
        <w:t xml:space="preserve">57,397,718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Benefits such as potential cost savings or reductions in the administrative burden associated with</w:t>
      </w:r>
      <w:r>
        <w:t xml:space="preserve"> </w:t>
      </w:r>
      <w:r>
        <w:t xml:space="preserve">each policy option could generally not be quantified. This depends in particular on future progress</w:t>
      </w:r>
      <w:r>
        <w:t xml:space="preserve"> </w:t>
      </w:r>
      <w:r>
        <w:t xml:space="preserve">in IT and data collection techniques (such as ‘web-scraping’) which have not been implemented</w:t>
      </w:r>
      <w:r>
        <w:t xml:space="preserve"> </w:t>
      </w:r>
      <w:r>
        <w:t xml:space="preserve">yet. These techniques are expected to decrease the LMB burden in the long run so that the estimates</w:t>
      </w:r>
      <w:r>
        <w:t xml:space="preserve"> </w:t>
      </w:r>
      <w:r>
        <w:t xml:space="preserve">provided in this study should be taken as maximum amounts (caps). Estimates for the expected cost</w:t>
      </w:r>
      <w:r>
        <w:t xml:space="preserve"> </w:t>
      </w:r>
      <w:r>
        <w:t xml:space="preserve">savings would be severely limited and hence add little value. In order to enable a choice to</w:t>
      </w:r>
      <w:r>
        <w:t xml:space="preserve"> </w:t>
      </w:r>
      <w:r>
        <w:t xml:space="preserve">the policymaker between policy options 0 to 3, the available cost estimates and the qualitative</w:t>
      </w:r>
      <w:r>
        <w:t xml:space="preserve"> </w:t>
      </w:r>
      <w:r>
        <w:t xml:space="preserve">assessments of the options are considered to be sufficient.</w:t>
      </w:r>
      <w:r>
        <w:br/>
      </w:r>
      <w:r>
        <w:t xml:space="preserve">Many benefits on the availability, accessibility and use of LMB data sets have different effects on</w:t>
      </w:r>
      <w:r>
        <w:t xml:space="preserve"> </w:t>
      </w:r>
      <w:r>
        <w:t xml:space="preserve">stakeholder groups (data users), making them challenging to define, quantify or monetise.</w:t>
      </w:r>
      <w:r>
        <w:br/>
      </w:r>
      <w:r>
        <w:t xml:space="preserve">Analysis of the policy options</w:t>
      </w:r>
      <w:r>
        <w:t xml:space="preserve"> </w:t>
      </w:r>
      <w:r>
        <w:t xml:space="preserve">An overview of the qualitative assessment for the four options retained for the impact assessment</w:t>
      </w:r>
      <w:r>
        <w:t xml:space="preserve"> </w:t>
      </w:r>
      <w:r>
        <w:t xml:space="preserve">has been carried out. It starts by an assessment of proportionality, followed by assessments of</w:t>
      </w:r>
      <w:r>
        <w:t xml:space="preserve"> </w:t>
      </w:r>
      <w:r>
        <w:t xml:space="preserve">effectiveness, efficiency and coherence. A detailed scoring of the policy options is provided in</w:t>
      </w:r>
      <w:r>
        <w:t xml:space="preserve"> </w:t>
      </w:r>
      <w:r>
        <w:t xml:space="preserve">the Section 2 of Annex 3.</w:t>
      </w:r>
      <w:r>
        <w:br/>
      </w:r>
      <w:r>
        <w:t xml:space="preserve">6.1.</w:t>
      </w:r>
      <w:r>
        <w:t xml:space="preserve"> </w:t>
      </w:r>
      <w:r>
        <w:t xml:space="preserve">Policy option 0 (baseline): No targeted EU action</w:t>
      </w:r>
      <w:r>
        <w:t xml:space="preserve"> </w:t>
      </w:r>
      <w:r>
        <w:t xml:space="preserve">The baseline passes the criterion on consistency with the proportionality principle, however on</w:t>
      </w:r>
      <w:r>
        <w:t xml:space="preserve"> </w:t>
      </w:r>
      <w:r>
        <w:t xml:space="preserve">form of action (choice of instrument) it is uncertain whether this option can deliver satisfactory</w:t>
      </w:r>
      <w:r>
        <w:t xml:space="preserve"> </w:t>
      </w:r>
      <w:r>
        <w:t xml:space="preserve">achievement of the objective and effective enforcement.</w:t>
      </w:r>
      <w:r>
        <w:br/>
      </w:r>
      <w:r>
        <w:t xml:space="preserve">All effectiveness, efficiency and coherence criteria under policy option 0 score ‘0’ to enable</w:t>
      </w:r>
      <w:r>
        <w:t xml:space="preserve"> </w:t>
      </w:r>
      <w:r>
        <w:t xml:space="preserve">meaningful comparisons with options 1, 2 and 3. For the baseline scenario there is no further EU</w:t>
      </w:r>
      <w:r>
        <w:t xml:space="preserve"> </w:t>
      </w:r>
      <w:r>
        <w:t xml:space="preserve">action.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1: Reliance on the voluntary nature of contributions</w:t>
      </w:r>
      <w:r>
        <w:t xml:space="preserve"> </w:t>
      </w:r>
      <w:r>
        <w:t xml:space="preserve">Figure 8. Intervention logic for option 1</w:t>
      </w:r>
    </w:p>
    <w:p>
      <w:pPr>
        <w:pStyle w:val="BodyText"/>
      </w:pPr>
      <w:r>
        <w:t xml:space="preserve">Under policy option 1, there will be limited mandatory changes at the EU level and a larger number</w:t>
      </w:r>
      <w:r>
        <w:t xml:space="preserve"> </w:t>
      </w:r>
      <w:r>
        <w:t xml:space="preserve">of voluntary changes. The measures, however, generally represent a continuation of the status quo</w:t>
      </w:r>
      <w:r>
        <w:t xml:space="preserve"> </w:t>
      </w:r>
      <w:r>
        <w:t xml:space="preserve">under the baseline.</w:t>
      </w:r>
      <w:r>
        <w:br/>
      </w:r>
      <w:r>
        <w:t xml:space="preserve">Policy option 1 passes the criterion on consistency with the proportionality principle, including</w:t>
      </w:r>
      <w:r>
        <w:t xml:space="preserve"> </w:t>
      </w:r>
      <w:r>
        <w:t xml:space="preserve">choice of an instrument. This option scores “+” on effectiveness in all specific objectives. It scores</w:t>
      </w:r>
      <w:r>
        <w:t xml:space="preserve"> </w:t>
      </w:r>
      <w:r>
        <w:t xml:space="preserve">“+” on impact on fundamental rights and social impact and is neutral “0” on impact on Sustainable</w:t>
      </w:r>
      <w:r>
        <w:t xml:space="preserve"> </w:t>
      </w:r>
      <w:r>
        <w:t xml:space="preserve">Development Goals.</w:t>
      </w:r>
      <w:r>
        <w:br/>
      </w:r>
      <w:r>
        <w:t xml:space="preserve">The results of the consultation on cost and burden with the NSIs and the further qualitative study</w:t>
      </w:r>
      <w:r>
        <w:t xml:space="preserve"> </w:t>
      </w:r>
      <w:r>
        <w:t xml:space="preserve">showed that the introduction of a compulsory data collection on GPG would lead to an increase of</w:t>
      </w:r>
      <w:r>
        <w:t xml:space="preserve"> </w:t>
      </w:r>
      <w:r>
        <w:t xml:space="preserve">costs of 34 % (+ 215 000 Euro) for this data collection. For the whole LMB, however, this means</w:t>
      </w:r>
      <w:r>
        <w:t xml:space="preserve"> </w:t>
      </w:r>
      <w:r>
        <w:t xml:space="preserve">an increase of less than 1 % in total. The estimated increase in costs related to burden on enterprises</w:t>
      </w:r>
      <w:r>
        <w:t xml:space="preserve"> </w:t>
      </w:r>
      <w:r>
        <w:t xml:space="preserve">would be negligible (less than 100 000 Euro). This is mainly linked to the fact that the GPG data</w:t>
      </w:r>
      <w:r>
        <w:t xml:space="preserve"> </w:t>
      </w:r>
      <w:r>
        <w:t xml:space="preserve">collection is based on the existing sources and the burden is mainly on the statistical authorities to</w:t>
      </w:r>
      <w:r>
        <w:t xml:space="preserve"> </w:t>
      </w:r>
      <w:r>
        <w:t xml:space="preserve">compile the data and prepare quality report.</w:t>
      </w:r>
      <w:r>
        <w:br/>
      </w:r>
      <w:r>
        <w:t xml:space="preserve">This option would have limited effectiveness in addressing the problems identified with the current</w:t>
      </w:r>
      <w:r>
        <w:t xml:space="preserve"> </w:t>
      </w:r>
      <w:r>
        <w:t xml:space="preserve">EU legal framework as, relying on national willingness, it would not ensure that improvements are</w:t>
      </w:r>
      <w:r>
        <w:t xml:space="preserve"> </w:t>
      </w:r>
      <w:r>
        <w:t xml:space="preserve">implemented Union-wide. While it passes the proportionality principle simply because it is</w:t>
      </w:r>
      <w:r>
        <w:t xml:space="preserve"> </w:t>
      </w:r>
      <w:r>
        <w:t xml:space="preserve">a simplification compared to the existing framework, its effects are modest and do not meet</w:t>
      </w:r>
      <w:r>
        <w:t xml:space="preserve"> </w:t>
      </w:r>
      <w:r>
        <w:t xml:space="preserve">the expectations for a general review of LMB legislation. While there are some positive social</w:t>
      </w:r>
      <w:r>
        <w:t xml:space="preserve"> </w:t>
      </w:r>
      <w:r>
        <w:t xml:space="preserve">impacts, the overall coherence with EU policies is not deemed well-served by this option, thus</w:t>
      </w:r>
      <w:r>
        <w:t xml:space="preserve"> </w:t>
      </w:r>
      <w:r>
        <w:t xml:space="preserve">making it sub-optimal.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In summary, this option would be somewhat more effective in addressing the problems identified</w:t>
      </w:r>
      <w:r>
        <w:t xml:space="preserve"> </w:t>
      </w:r>
      <w:r>
        <w:t xml:space="preserve">with the LMB framework compared to the baseline, although it still falls short from users</w:t>
      </w:r>
      <w:r>
        <w:t xml:space="preserve"> </w:t>
      </w:r>
      <w:r>
        <w:t xml:space="preserve">expectations identified through the LMB evaluation exercise.</w:t>
      </w:r>
      <w:r>
        <w:t xml:space="preserve"> </w:t>
      </w:r>
      <w:r>
        <w:t xml:space="preserve">6.3.</w:t>
      </w:r>
      <w:r>
        <w:t xml:space="preserve"> </w:t>
      </w:r>
      <w:r>
        <w:t xml:space="preserve">Policy option 2: High coverage, better timeliness and other measures</w:t>
      </w:r>
      <w:r>
        <w:t xml:space="preserve"> </w:t>
      </w:r>
      <w:r>
        <w:t xml:space="preserve">Figure 9. Intervention logic for option 2</w:t>
      </w:r>
    </w:p>
    <w:p>
      <w:pPr>
        <w:pStyle w:val="BodyText"/>
      </w:pPr>
      <w:r>
        <w:t xml:space="preserve">As highlighted in the intervention logic, most of the drivers are addressed in option 2. It is therefore</w:t>
      </w:r>
      <w:r>
        <w:t xml:space="preserve"> </w:t>
      </w:r>
      <w:r>
        <w:t xml:space="preserve">highly effective in achieving most of the policy objectives. In terms of coverage, option 2 does not</w:t>
      </w:r>
      <w:r>
        <w:t xml:space="preserve"> </w:t>
      </w:r>
      <w:r>
        <w:t xml:space="preserve">foresee the extension of LCS to cover micro firms but extends SES to micro firms although only for</w:t>
      </w:r>
      <w:r>
        <w:t xml:space="preserve"> </w:t>
      </w:r>
      <w:r>
        <w:t xml:space="preserve">main information (SES 2). Option 2 also offers better timeliness but the frequency remains</w:t>
      </w:r>
      <w:r>
        <w:t xml:space="preserve"> </w:t>
      </w:r>
      <w:r>
        <w:t xml:space="preserve">unchanged – as with the baseline scenario (4-yearly). The option leaves limited gaps with</w:t>
      </w:r>
      <w:r>
        <w:t xml:space="preserve"> </w:t>
      </w:r>
      <w:r>
        <w:t xml:space="preserve">the identified set of problems and drivers. While it is anticipated that the increase in timeliness will</w:t>
      </w:r>
      <w:r>
        <w:t xml:space="preserve"> </w:t>
      </w:r>
      <w:r>
        <w:t xml:space="preserve">allow for better research and evidence from SES and LCI, the frequency of LMB statistics would</w:t>
      </w:r>
      <w:r>
        <w:t xml:space="preserve"> </w:t>
      </w:r>
      <w:r>
        <w:t xml:space="preserve">not increase although this issue was often mentioned by stakeholders. Whereas cyclical indicators</w:t>
      </w:r>
      <w:r>
        <w:t xml:space="preserve"> </w:t>
      </w:r>
      <w:r>
        <w:t xml:space="preserve">(JVS for labour shortages, LCI for hourly labour costs) are provided with sufficient frequency</w:t>
      </w:r>
      <w:r>
        <w:t xml:space="preserve"> </w:t>
      </w:r>
      <w:r>
        <w:t xml:space="preserve">(quarterly), some users would appreciate a shorter periodicity for structural data such as the LCS</w:t>
      </w:r>
      <w:r>
        <w:t xml:space="preserve"> </w:t>
      </w:r>
      <w:r>
        <w:t xml:space="preserve">and the SES. Nevertheless, option 2 would also cover important actors and segments of</w:t>
      </w:r>
      <w:r>
        <w:t xml:space="preserve"> </w:t>
      </w:r>
      <w:r>
        <w:t xml:space="preserve">the population to allow for better research and policy analysis. This option also introduces new</w:t>
      </w:r>
      <w:r>
        <w:t xml:space="preserve"> </w:t>
      </w:r>
      <w:r>
        <w:t xml:space="preserve">templates for the collection and quality reporting for the use of administrative data and innovative</w:t>
      </w:r>
      <w:r>
        <w:t xml:space="preserve"> </w:t>
      </w:r>
      <w:r>
        <w:t xml:space="preserve">sources as well as more alignment in terms of concepts and definitions of relevant data domains</w:t>
      </w:r>
      <w:r>
        <w:t xml:space="preserve"> </w:t>
      </w:r>
      <w:r>
        <w:t xml:space="preserve">including national accounts and the European business statistics.</w:t>
      </w:r>
      <w:r>
        <w:t xml:space="preserve"> </w:t>
      </w:r>
      <w:r>
        <w:t xml:space="preserve">The policy option 2 passes the criterion on consistency with the proportionality principle, including</w:t>
      </w:r>
      <w:r>
        <w:t xml:space="preserve"> </w:t>
      </w:r>
      <w:r>
        <w:t xml:space="preserve">choice of an instrument. This option scores “++” on effectiveness related to specific objective 1.1</w:t>
      </w:r>
      <w:r>
        <w:t xml:space="preserve"> </w:t>
      </w:r>
      <w:r>
        <w:t xml:space="preserve">“Adapting the regulatory framework to allow flexibility in meeting emerging needs” and 1.3 “To</w:t>
      </w:r>
      <w:r>
        <w:t xml:space="preserve"> </w:t>
      </w:r>
      <w:r>
        <w:t xml:space="preserve">promote the use of innovative sources and methods of duly assessed quality”. It scores however “+”</w:t>
      </w:r>
      <w:r>
        <w:t xml:space="preserve"> </w:t>
      </w:r>
      <w:r>
        <w:t xml:space="preserve">on specific objective 1.2 “To release more timely statistics”. On specific objective 2 “Improving the</w:t>
      </w:r>
      <w:r>
        <w:t xml:space="preserve"> </w:t>
      </w:r>
      <w:r>
        <w:t xml:space="preserve">coverage of statistics to the whole economy and ensure exhaustive GPG data” option 2 scores “+”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and on objective 3 “Improving the consistency with related statistical domains” it is assessed to</w:t>
      </w:r>
      <w:r>
        <w:t xml:space="preserve"> </w:t>
      </w:r>
      <w:r>
        <w:t xml:space="preserve">be“++”.</w:t>
      </w:r>
      <w:r>
        <w:br/>
      </w:r>
      <w:r>
        <w:t xml:space="preserve">Impact on fundamental rights and on Sustainable Development Goals is positive “+” and social</w:t>
      </w:r>
      <w:r>
        <w:t xml:space="preserve"> </w:t>
      </w:r>
      <w:r>
        <w:t xml:space="preserve">impact “++”. Indeed, in addition to the improvements related to the gender pay gap data, the</w:t>
      </w:r>
      <w:r>
        <w:t xml:space="preserve"> </w:t>
      </w:r>
      <w:r>
        <w:t xml:space="preserve">extension of the SES coverage to the micro firms and NACE Rev. 2 section O would allow better</w:t>
      </w:r>
      <w:r>
        <w:t xml:space="preserve"> </w:t>
      </w:r>
      <w:r>
        <w:t xml:space="preserve">assessment of the low–wage earners and contribute to the monitoring of the directive on minimum</w:t>
      </w:r>
      <w:r>
        <w:t xml:space="preserve"> </w:t>
      </w:r>
      <w:r>
        <w:t xml:space="preserve">wages adequacy. Option 2 scores “+” on coherence as it would address most of the shortcomings of</w:t>
      </w:r>
      <w:r>
        <w:t xml:space="preserve"> </w:t>
      </w:r>
      <w:r>
        <w:t xml:space="preserve">the baseline in terms of coverage of the economy and answering emerging needs and further</w:t>
      </w:r>
      <w:r>
        <w:t xml:space="preserve"> </w:t>
      </w:r>
      <w:r>
        <w:t xml:space="preserve">harmonisation of standards (definitions, concepts, templates for quality reports). A clear effort on</w:t>
      </w:r>
      <w:r>
        <w:t xml:space="preserve"> </w:t>
      </w:r>
      <w:r>
        <w:t xml:space="preserve">collecting these types of data would better ensure meeting overarching EU objectives.</w:t>
      </w:r>
      <w:r>
        <w:t xml:space="preserve"> </w:t>
      </w:r>
      <w:r>
        <w:t xml:space="preserve">The costs for compilers and time burden on businesses on statistical reporting related to data</w:t>
      </w:r>
      <w:r>
        <w:t xml:space="preserve"> </w:t>
      </w:r>
      <w:r>
        <w:t xml:space="preserve">collections were assessed based on a quantitative survey of NSIs and Other National Agencies</w:t>
      </w:r>
      <w:r>
        <w:t xml:space="preserve"> </w:t>
      </w:r>
      <w:r>
        <w:t xml:space="preserve">(ONAs) in charge of LMB statistics. This was complemented by a qualitative survey of the LAbour</w:t>
      </w:r>
      <w:r>
        <w:t xml:space="preserve"> </w:t>
      </w:r>
      <w:r>
        <w:t xml:space="preserve">MArket Statistics (LAMAS) working group carried out in the July-August 2022 and the study</w:t>
      </w:r>
      <w:r>
        <w:t xml:space="preserve"> </w:t>
      </w:r>
      <w:r>
        <w:t xml:space="preserve">conducted for the purpose of evaluation and impact assessment.</w:t>
      </w:r>
      <w:r>
        <w:t xml:space="preserve"> </w:t>
      </w:r>
      <w:r>
        <w:t xml:space="preserve">The Table 8 provides an overview of the increase in costs for NSIs across datasets for NSIs, for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Table 8.</w:t>
      </w:r>
      <w:r>
        <w:t xml:space="preserve"> </w:t>
      </w:r>
      <w:r>
        <w:t xml:space="preserve">Increase in costs of NSIs for policy option 2</w:t>
      </w:r>
    </w:p>
    <w:p>
      <w:pPr>
        <w:pStyle w:val="BodyText"/>
      </w:pPr>
      <w:r>
        <w:t xml:space="preserve">Total annual costs of</w:t>
      </w:r>
      <w:r>
        <w:t xml:space="preserve"> </w:t>
      </w:r>
      <w:r>
        <w:t xml:space="preserve">baseline for NSIs (in</w:t>
      </w:r>
      <w:r>
        <w:t xml:space="preserve"> </w:t>
      </w:r>
      <w:r>
        <w:t xml:space="preserve">EUR)</w:t>
      </w:r>
      <w:r>
        <w:t xml:space="preserve"> </w:t>
      </w:r>
      <w:r>
        <w:t xml:space="preserve">Increase of NSI´s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NSIs´costs</w:t>
      </w:r>
      <w:r>
        <w:br/>
      </w:r>
      <w:r>
        <w:t xml:space="preserve">JVS</w:t>
      </w:r>
      <w:r>
        <w:t xml:space="preserve"> </w:t>
      </w:r>
      <w:r>
        <w:t xml:space="preserve">5,659,238</w:t>
      </w:r>
      <w:r>
        <w:t xml:space="preserve"> </w:t>
      </w:r>
      <w:r>
        <w:t xml:space="preserve">586,191</w:t>
      </w:r>
      <w:r>
        <w:t xml:space="preserve"> </w:t>
      </w:r>
      <w:r>
        <w:t xml:space="preserve">10%</w:t>
      </w:r>
      <w:r>
        <w:t xml:space="preserve"> </w:t>
      </w:r>
      <w:r>
        <w:t xml:space="preserve">LCI</w:t>
      </w:r>
      <w:r>
        <w:t xml:space="preserve"> </w:t>
      </w:r>
      <w:r>
        <w:t xml:space="preserve">9,318,641</w:t>
      </w:r>
      <w:r>
        <w:t xml:space="preserve"> </w:t>
      </w:r>
      <w:r>
        <w:t xml:space="preserve">865,516</w:t>
      </w:r>
      <w:r>
        <w:t xml:space="preserve"> </w:t>
      </w:r>
      <w:r>
        <w:t xml:space="preserve">9%</w:t>
      </w:r>
      <w:r>
        <w:t xml:space="preserve"> </w:t>
      </w:r>
      <w:r>
        <w:t xml:space="preserve">LCS</w:t>
      </w:r>
      <w:r>
        <w:t xml:space="preserve"> </w:t>
      </w:r>
      <w:r>
        <w:t xml:space="preserve">7,185,434</w:t>
      </w:r>
      <w:r>
        <w:t xml:space="preserve"> </w:t>
      </w:r>
      <w:r>
        <w:t xml:space="preserve">529,808</w:t>
      </w:r>
      <w:r>
        <w:t xml:space="preserve"> </w:t>
      </w:r>
      <w:r>
        <w:t xml:space="preserve">7%</w:t>
      </w:r>
      <w:r>
        <w:t xml:space="preserve"> </w:t>
      </w:r>
      <w:r>
        <w:t xml:space="preserve">SES</w:t>
      </w:r>
      <w:r>
        <w:t xml:space="preserve"> </w:t>
      </w:r>
      <w:r>
        <w:t xml:space="preserve">7,386,671</w:t>
      </w:r>
      <w:r>
        <w:t xml:space="preserve"> </w:t>
      </w:r>
      <w:r>
        <w:t xml:space="preserve">1,511,227</w:t>
      </w:r>
      <w:r>
        <w:t xml:space="preserve"> </w:t>
      </w:r>
      <w:r>
        <w:t xml:space="preserve">20%</w:t>
      </w:r>
      <w:r>
        <w:t xml:space="preserve"> </w:t>
      </w:r>
      <w:r>
        <w:t xml:space="preserve">GPG</w:t>
      </w:r>
      <w:r>
        <w:t xml:space="preserve"> </w:t>
      </w:r>
      <w:r>
        <w:t xml:space="preserve">628,709</w:t>
      </w:r>
      <w:r>
        <w:t xml:space="preserve"> </w:t>
      </w:r>
      <w:r>
        <w:t xml:space="preserve">214,647</w:t>
      </w:r>
      <w:r>
        <w:t xml:space="preserve"> </w:t>
      </w:r>
      <w:r>
        <w:t xml:space="preserve">34%</w:t>
      </w:r>
      <w:r>
        <w:t xml:space="preserve"> </w:t>
      </w:r>
      <w:r>
        <w:t xml:space="preserve">Total LMB</w:t>
      </w:r>
      <w:r>
        <w:t xml:space="preserve"> </w:t>
      </w:r>
      <w:r>
        <w:t xml:space="preserve">30,178,693</w:t>
      </w:r>
      <w:r>
        <w:t xml:space="preserve"> </w:t>
      </w:r>
      <w:r>
        <w:t xml:space="preserve">3,707,389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Overall, the increase of costs for NSIs is approximately. 12 % (EUR 3.7 million) of which SES is</w:t>
      </w:r>
      <w:r>
        <w:t xml:space="preserve"> </w:t>
      </w:r>
      <w:r>
        <w:t xml:space="preserve">the costliest with 1.5 million (20 %) followed by LCI with close to 0.9 million (9 %). Costs for</w:t>
      </w:r>
      <w:r>
        <w:t xml:space="preserve"> </w:t>
      </w:r>
      <w:r>
        <w:t xml:space="preserve">mandatory data collection on GPG are marginal.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table below provides an overview of the increase in costs for businesses across datasets.</w:t>
      </w:r>
      <w:r>
        <w:t xml:space="preserve"> </w:t>
      </w:r>
      <w:r>
        <w:t xml:space="preserve">Table 9.</w:t>
      </w:r>
      <w:r>
        <w:t xml:space="preserve"> </w:t>
      </w:r>
      <w:r>
        <w:t xml:space="preserve">Increase in costs for businesses for policy option 2</w:t>
      </w:r>
    </w:p>
    <w:p>
      <w:pPr>
        <w:pStyle w:val="BodyText"/>
      </w:pPr>
      <w:r>
        <w:t xml:space="preserve">Total annual costs of</w:t>
      </w:r>
      <w:r>
        <w:t xml:space="preserve"> </w:t>
      </w:r>
      <w:r>
        <w:t xml:space="preserve">baseline for businesses (in</w:t>
      </w:r>
      <w:r>
        <w:t xml:space="preserve"> </w:t>
      </w:r>
      <w:r>
        <w:t xml:space="preserve">EUR)</w:t>
      </w:r>
      <w:r>
        <w:t xml:space="preserve"> </w:t>
      </w:r>
      <w:r>
        <w:t xml:space="preserve">Increase of businesses cost</w:t>
      </w:r>
      <w:r>
        <w:t xml:space="preserve"> </w:t>
      </w:r>
      <w:r>
        <w:t xml:space="preserve">(in 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 of business</w:t>
      </w:r>
      <w:r>
        <w:br/>
      </w:r>
      <w:r>
        <w:t xml:space="preserve">JVS</w:t>
      </w:r>
      <w:r>
        <w:t xml:space="preserve"> </w:t>
      </w:r>
      <w:r>
        <w:t xml:space="preserve">4,472,272</w:t>
      </w:r>
      <w:r>
        <w:t xml:space="preserve"> </w:t>
      </w:r>
      <w:r>
        <w:t xml:space="preserve">723,594</w:t>
      </w:r>
      <w:r>
        <w:t xml:space="preserve"> </w:t>
      </w:r>
      <w:r>
        <w:t xml:space="preserve">16%</w:t>
      </w:r>
      <w:r>
        <w:t xml:space="preserve"> </w:t>
      </w:r>
      <w:r>
        <w:t xml:space="preserve">LCI</w:t>
      </w:r>
      <w:r>
        <w:t xml:space="preserve"> </w:t>
      </w:r>
      <w:r>
        <w:t xml:space="preserve">12,001,564</w:t>
      </w:r>
      <w:r>
        <w:t xml:space="preserve"> </w:t>
      </w:r>
      <w:r>
        <w:t xml:space="preserve">11,935</w:t>
      </w:r>
      <w:r>
        <w:t xml:space="preserve"> </w:t>
      </w:r>
      <w:r>
        <w:t xml:space="preserve">0.1%</w:t>
      </w:r>
      <w:r>
        <w:t xml:space="preserve"> </w:t>
      </w:r>
      <w:r>
        <w:t xml:space="preserve">LCS</w:t>
      </w:r>
      <w:r>
        <w:t xml:space="preserve"> </w:t>
      </w:r>
      <w:r>
        <w:t xml:space="preserve">10,703,029</w:t>
      </w:r>
      <w:r>
        <w:t xml:space="preserve"> </w:t>
      </w:r>
      <w:r>
        <w:t xml:space="preserve">456,720</w:t>
      </w:r>
      <w:r>
        <w:t xml:space="preserve"> </w:t>
      </w:r>
      <w:r>
        <w:t xml:space="preserve">4%</w:t>
      </w:r>
      <w:r>
        <w:t xml:space="preserve"> </w:t>
      </w:r>
      <w:r>
        <w:t xml:space="preserve">SES</w:t>
      </w:r>
      <w:r>
        <w:t xml:space="preserve"> </w:t>
      </w:r>
      <w:r>
        <w:t xml:space="preserve">16,079,802</w:t>
      </w:r>
      <w:r>
        <w:t xml:space="preserve"> </w:t>
      </w:r>
      <w:r>
        <w:t xml:space="preserve">3,426,005</w:t>
      </w:r>
      <w:r>
        <w:t xml:space="preserve"> </w:t>
      </w:r>
      <w:r>
        <w:t xml:space="preserve">21%</w:t>
      </w:r>
      <w:r>
        <w:t xml:space="preserve"> </w:t>
      </w:r>
      <w:r>
        <w:t xml:space="preserve">GPG</w:t>
      </w:r>
      <w:r>
        <w:t xml:space="preserve"> </w:t>
      </w:r>
      <w:r>
        <w:t xml:space="preserve">0</w:t>
      </w:r>
      <w:r>
        <w:t xml:space="preserve"> </w:t>
      </w:r>
      <w:r>
        <w:t xml:space="preserve">92,365</w:t>
      </w:r>
      <w:r>
        <w:t xml:space="preserve"> </w:t>
      </w:r>
      <w:r>
        <w:t xml:space="preserve">na</w:t>
      </w:r>
      <w:r>
        <w:t xml:space="preserve"> </w:t>
      </w:r>
      <w:r>
        <w:t xml:space="preserve">Total LMB</w:t>
      </w:r>
      <w:r>
        <w:t xml:space="preserve"> </w:t>
      </w:r>
      <w:r>
        <w:t xml:space="preserve">43,256,667</w:t>
      </w:r>
      <w:r>
        <w:t xml:space="preserve"> </w:t>
      </w:r>
      <w:r>
        <w:t xml:space="preserve">4,710,619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Overall, the increase on businesses amounts to approximately EUR 4.7 million (11 %), of which</w:t>
      </w:r>
      <w:r>
        <w:t xml:space="preserve"> </w:t>
      </w:r>
      <w:r>
        <w:t xml:space="preserve">EUR 724,000 (16 %) for JVS, EUR 12,000 (0.10 %) for LCI, EUR 457,000 (4 %) for LCS, EUR</w:t>
      </w:r>
      <w:r>
        <w:t xml:space="preserve"> </w:t>
      </w:r>
      <w:r>
        <w:t xml:space="preserve">3.43 million (21 %) for SES and EUR 92,000 for GPG.</w:t>
      </w:r>
      <w:r>
        <w:t xml:space="preserve"> </w:t>
      </w:r>
      <w:r>
        <w:t xml:space="preserve">To summarize, option 2 would create a limited increase in burden, mainly due to the extending SES</w:t>
      </w:r>
      <w:r>
        <w:t xml:space="preserve"> </w:t>
      </w:r>
      <w:r>
        <w:t xml:space="preserve">to micro-firms. The costs implied (8.2 million) represent a negligible part (less than 1%) of the</w:t>
      </w:r>
      <w:r>
        <w:t xml:space="preserve"> </w:t>
      </w:r>
      <w:r>
        <w:t xml:space="preserve">costs European Business Statistics (annual total costs of around 980 million Euro in 2017)29. The</w:t>
      </w:r>
      <w:r>
        <w:t xml:space="preserve"> </w:t>
      </w:r>
      <w:r>
        <w:t xml:space="preserve">real amounts will be even smaller as ten NSIs have already extended SES to micro-firms. Therefore</w:t>
      </w:r>
      <w:r>
        <w:t xml:space="preserve"> </w:t>
      </w:r>
      <w:r>
        <w:t xml:space="preserve">option 2 scores “++” on efficiency.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https://ec.europa.eu/info/law/better-regulation/have-your-say/initiatives/1342-European-business-statistics-FRIBS-</w:t>
      </w:r>
      <w:r>
        <w:t xml:space="preserve"> </w:t>
      </w:r>
      <w:r>
        <w:t xml:space="preserve">_en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6.4.</w:t>
      </w:r>
      <w:r>
        <w:t xml:space="preserve"> </w:t>
      </w:r>
      <w:r>
        <w:t xml:space="preserve">Policy option 3: Highest coverage and increased frequency</w:t>
      </w:r>
      <w:r>
        <w:t xml:space="preserve"> </w:t>
      </w:r>
      <w:r>
        <w:t xml:space="preserve">Figure 10. Intervention logic for policy option 3</w:t>
      </w:r>
    </w:p>
    <w:p>
      <w:pPr>
        <w:pStyle w:val="BodyText"/>
      </w:pPr>
      <w:r>
        <w:t xml:space="preserve">Option 3 fully captures all important business actors and allows for the monitoring of socio-</w:t>
      </w:r>
      <w:r>
        <w:t xml:space="preserve"> </w:t>
      </w:r>
      <w:r>
        <w:t xml:space="preserve">economic phenomena across the whole EU economy. It leaves no meaningful gaps with the</w:t>
      </w:r>
      <w:r>
        <w:t xml:space="preserve"> </w:t>
      </w:r>
      <w:r>
        <w:t xml:space="preserve">identified set of problems and drivers.</w:t>
      </w:r>
      <w:r>
        <w:t xml:space="preserve"> </w:t>
      </w:r>
      <w:r>
        <w:t xml:space="preserve">The extension of both the SES and LCS scope to micro-firms would also fill in the existing data</w:t>
      </w:r>
      <w:r>
        <w:t xml:space="preserve"> </w:t>
      </w:r>
      <w:r>
        <w:t xml:space="preserve">gaps for this part of the economy. The addition of new data, improvements in timeliness, increased</w:t>
      </w:r>
      <w:r>
        <w:t xml:space="preserve"> </w:t>
      </w:r>
      <w:r>
        <w:t xml:space="preserve">frequency of SES and LCS and alignment of definitions would result in more complete full filling</w:t>
      </w:r>
      <w:r>
        <w:t xml:space="preserve"> </w:t>
      </w:r>
      <w:r>
        <w:t xml:space="preserve">users’ needs leading to better evidence-based policy making with issues such as discrimination and</w:t>
      </w:r>
      <w:r>
        <w:t xml:space="preserve"> </w:t>
      </w:r>
      <w:r>
        <w:t xml:space="preserve">inequalities being better covered by European official statistics. All these improvements would</w:t>
      </w:r>
      <w:r>
        <w:t xml:space="preserve"> </w:t>
      </w:r>
      <w:r>
        <w:t xml:space="preserve">significantly enhance the scope and depth of policy research on earnings, labour costs and labour</w:t>
      </w:r>
      <w:r>
        <w:t xml:space="preserve"> </w:t>
      </w:r>
      <w:r>
        <w:t xml:space="preserve">shortages.</w:t>
      </w:r>
      <w:r>
        <w:t xml:space="preserve"> </w:t>
      </w:r>
      <w:r>
        <w:t xml:space="preserve">The policy option 3 passes the criterion on consistency with the proportionality principle, including</w:t>
      </w:r>
      <w:r>
        <w:t xml:space="preserve"> </w:t>
      </w:r>
      <w:r>
        <w:t xml:space="preserve">choice of an instrument. However, the increased frequency and timeliness entail sustained further</w:t>
      </w:r>
      <w:r>
        <w:t xml:space="preserve"> </w:t>
      </w:r>
      <w:r>
        <w:t xml:space="preserve">efforts that may, strictly speaking, not all be necessary to meet objectives of the initiative.</w:t>
      </w:r>
      <w:r>
        <w:t xml:space="preserve"> </w:t>
      </w:r>
      <w:r>
        <w:t xml:space="preserve">Therefore the option is uncertain to pass on the criterion of costs being commensurate with the</w:t>
      </w:r>
      <w:r>
        <w:t xml:space="preserve"> </w:t>
      </w:r>
      <w:r>
        <w:t xml:space="preserve">objective of the initiative.</w:t>
      </w:r>
      <w:r>
        <w:br/>
      </w:r>
      <w:r>
        <w:t xml:space="preserve">This option scores “++” on effectiveness related to specific objective 1.1 “Adapting the regulatory</w:t>
      </w:r>
      <w:r>
        <w:t xml:space="preserve"> </w:t>
      </w:r>
      <w:r>
        <w:t xml:space="preserve">framework to allow flexibility in meeting emerging needs”, objective 1.2 “To release more timely</w:t>
      </w:r>
      <w:r>
        <w:t xml:space="preserve"> </w:t>
      </w:r>
      <w:r>
        <w:t xml:space="preserve">statistics” and 1.3 “To promote the use of innovative sources and methods of duly assessed</w:t>
      </w:r>
      <w:r>
        <w:t xml:space="preserve"> </w:t>
      </w:r>
      <w:r>
        <w:t xml:space="preserve">quality”.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On specific objective 2 “Improving the coverage of statistics to whole economy and ensure</w:t>
      </w:r>
      <w:r>
        <w:t xml:space="preserve"> </w:t>
      </w:r>
      <w:r>
        <w:t xml:space="preserve">exhaustive GPG data” option 3 scores “++” and on objective 3 “Improving the consistency with</w:t>
      </w:r>
      <w:r>
        <w:t xml:space="preserve"> </w:t>
      </w:r>
      <w:r>
        <w:t xml:space="preserve">related statistical domains” it is assessed to be“++”.</w:t>
      </w:r>
      <w:r>
        <w:br/>
      </w:r>
      <w:r>
        <w:t xml:space="preserve">Impact on fundamental rights, social impact and on Sustainable Development Goals is highly</w:t>
      </w:r>
      <w:r>
        <w:t xml:space="preserve"> </w:t>
      </w:r>
      <w:r>
        <w:t xml:space="preserve">positive “++”.</w:t>
      </w:r>
      <w:r>
        <w:br/>
      </w:r>
      <w:r>
        <w:t xml:space="preserve">Option 3 scores “+” on coherence as it would address most of the shortcomings of the baseline in</w:t>
      </w:r>
      <w:r>
        <w:t xml:space="preserve"> </w:t>
      </w:r>
      <w:r>
        <w:t xml:space="preserve">terms of coverage of the economy and answering emerging needs and further harmonisation of</w:t>
      </w:r>
      <w:r>
        <w:t xml:space="preserve"> </w:t>
      </w:r>
      <w:r>
        <w:t xml:space="preserve">standards (definitions, concepts, templates for quality reports). A clear effort at collecting these</w:t>
      </w:r>
      <w:r>
        <w:t xml:space="preserve"> </w:t>
      </w:r>
      <w:r>
        <w:t xml:space="preserve">types of data would better ensure meeting overarching EU objectives.</w:t>
      </w:r>
      <w:r>
        <w:t xml:space="preserve"> </w:t>
      </w:r>
      <w:r>
        <w:t xml:space="preserve">The table below provides an overview of the increase in costs for NSI’s across datasets, for 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Table 10. Increase in costs for NSIs for policy option 3</w:t>
      </w:r>
    </w:p>
    <w:p>
      <w:pPr>
        <w:pStyle w:val="BodyText"/>
      </w:pPr>
      <w:r>
        <w:t xml:space="preserve">Total costs of baseline for</w:t>
      </w:r>
      <w:r>
        <w:t xml:space="preserve"> </w:t>
      </w:r>
      <w:r>
        <w:t xml:space="preserve">NSIs (in EUR)</w:t>
      </w:r>
      <w:r>
        <w:t xml:space="preserve"> </w:t>
      </w:r>
      <w:r>
        <w:t xml:space="preserve">Increase of NSI´s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</w:t>
      </w:r>
      <w:r>
        <w:br/>
      </w:r>
      <w:r>
        <w:t xml:space="preserve">JVS</w:t>
      </w:r>
      <w:r>
        <w:t xml:space="preserve"> </w:t>
      </w:r>
      <w:r>
        <w:t xml:space="preserve">5,659,238</w:t>
      </w:r>
      <w:r>
        <w:t xml:space="preserve"> </w:t>
      </w:r>
      <w:r>
        <w:t xml:space="preserve">2,198,958</w:t>
      </w:r>
      <w:r>
        <w:t xml:space="preserve"> </w:t>
      </w:r>
      <w:r>
        <w:t xml:space="preserve">39%</w:t>
      </w:r>
      <w:r>
        <w:t xml:space="preserve"> </w:t>
      </w:r>
      <w:r>
        <w:t xml:space="preserve">LCI</w:t>
      </w:r>
      <w:r>
        <w:t xml:space="preserve"> </w:t>
      </w:r>
      <w:r>
        <w:t xml:space="preserve">9,318,641</w:t>
      </w:r>
      <w:r>
        <w:t xml:space="preserve"> </w:t>
      </w:r>
      <w:r>
        <w:t xml:space="preserve">1,379,390</w:t>
      </w:r>
      <w:r>
        <w:t xml:space="preserve"> </w:t>
      </w:r>
      <w:r>
        <w:t xml:space="preserve">15%</w:t>
      </w:r>
      <w:r>
        <w:t xml:space="preserve"> </w:t>
      </w:r>
      <w:r>
        <w:t xml:space="preserve">LCS</w:t>
      </w:r>
      <w:r>
        <w:t xml:space="preserve"> </w:t>
      </w:r>
      <w:r>
        <w:t xml:space="preserve">7,185,434</w:t>
      </w:r>
      <w:r>
        <w:t xml:space="preserve"> </w:t>
      </w:r>
      <w:r>
        <w:t xml:space="preserve">8,348,942</w:t>
      </w:r>
      <w:r>
        <w:t xml:space="preserve"> </w:t>
      </w:r>
      <w:r>
        <w:t xml:space="preserve">116%</w:t>
      </w:r>
      <w:r>
        <w:t xml:space="preserve"> </w:t>
      </w:r>
      <w:r>
        <w:t xml:space="preserve">SES</w:t>
      </w:r>
      <w:r>
        <w:t xml:space="preserve"> </w:t>
      </w:r>
      <w:r>
        <w:t xml:space="preserve">7,386,671</w:t>
      </w:r>
      <w:r>
        <w:t xml:space="preserve"> </w:t>
      </w:r>
      <w:r>
        <w:t xml:space="preserve">7,409,460</w:t>
      </w:r>
      <w:r>
        <w:t xml:space="preserve"> </w:t>
      </w:r>
      <w:r>
        <w:t xml:space="preserve">100%</w:t>
      </w:r>
      <w:r>
        <w:t xml:space="preserve"> </w:t>
      </w:r>
      <w:r>
        <w:t xml:space="preserve">GPG</w:t>
      </w:r>
      <w:r>
        <w:t xml:space="preserve"> </w:t>
      </w:r>
      <w:r>
        <w:t xml:space="preserve">628,709</w:t>
      </w:r>
      <w:r>
        <w:t xml:space="preserve"> </w:t>
      </w:r>
      <w:r>
        <w:t xml:space="preserve">1,658</w:t>
      </w:r>
      <w:r>
        <w:t xml:space="preserve"> </w:t>
      </w:r>
      <w:r>
        <w:t xml:space="preserve">0%</w:t>
      </w:r>
      <w:r>
        <w:t xml:space="preserve"> </w:t>
      </w:r>
      <w:r>
        <w:t xml:space="preserve">Total LMB</w:t>
      </w:r>
      <w:r>
        <w:t xml:space="preserve"> </w:t>
      </w:r>
      <w:r>
        <w:t xml:space="preserve">30,178,693</w:t>
      </w:r>
      <w:r>
        <w:t xml:space="preserve"> </w:t>
      </w:r>
      <w:r>
        <w:t xml:space="preserve">19,338,408</w:t>
      </w:r>
      <w:r>
        <w:t xml:space="preserve"> </w:t>
      </w:r>
      <w:r>
        <w:t xml:space="preserve">64%</w:t>
      </w:r>
      <w:r>
        <w:t xml:space="preserve"> </w:t>
      </w:r>
      <w:r>
        <w:t xml:space="preserve">The total cost of NSIs as reported in the Eurostat’s costs and burdens study suggests an overall</w:t>
      </w:r>
      <w:r>
        <w:t xml:space="preserve"> </w:t>
      </w:r>
      <w:r>
        <w:t xml:space="preserve">increase of around + €19 million (+64%) of LMB statistics for policy option 3 as compared to the</w:t>
      </w:r>
      <w:r>
        <w:t xml:space="preserve"> </w:t>
      </w:r>
      <w:r>
        <w:t xml:space="preserve">baseline. The higher increase would be for LCS 8.3 million (116 %), followed by SES (100%, +7.4.</w:t>
      </w:r>
      <w:r>
        <w:t xml:space="preserve"> </w:t>
      </w:r>
      <w:r>
        <w:t xml:space="preserve">million).</w:t>
      </w:r>
      <w:r>
        <w:br/>
      </w:r>
      <w:r>
        <w:t xml:space="preserve">The table below provides an overview of the increase in costs for businesses across datasets.</w:t>
      </w:r>
      <w:r>
        <w:t xml:space="preserve"> </w:t>
      </w:r>
      <w:r>
        <w:t xml:space="preserve">Table 11. Increase in costs for businesses for policy option 3</w:t>
      </w:r>
    </w:p>
    <w:p>
      <w:pPr>
        <w:pStyle w:val="BodyText"/>
      </w:pPr>
      <w:r>
        <w:t xml:space="preserve">Total costs of baseline</w:t>
      </w:r>
      <w:r>
        <w:t xml:space="preserve"> </w:t>
      </w:r>
      <w:r>
        <w:t xml:space="preserve">for businesses (in EUR)</w:t>
      </w:r>
      <w:r>
        <w:t xml:space="preserve"> </w:t>
      </w:r>
      <w:r>
        <w:t xml:space="preserve">Increase of businesses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 of businesses</w:t>
      </w:r>
      <w:r>
        <w:br/>
      </w:r>
      <w:r>
        <w:t xml:space="preserve">JVS</w:t>
      </w:r>
      <w:r>
        <w:t xml:space="preserve"> </w:t>
      </w:r>
      <w:r>
        <w:t xml:space="preserve">4,472,272</w:t>
      </w:r>
      <w:r>
        <w:t xml:space="preserve"> </w:t>
      </w:r>
      <w:r>
        <w:t xml:space="preserve">2,715,790</w:t>
      </w:r>
      <w:r>
        <w:t xml:space="preserve"> </w:t>
      </w:r>
      <w:r>
        <w:t xml:space="preserve">61%</w:t>
      </w:r>
      <w:r>
        <w:t xml:space="preserve"> </w:t>
      </w:r>
      <w:r>
        <w:t xml:space="preserve">LCI</w:t>
      </w:r>
      <w:r>
        <w:t xml:space="preserve"> </w:t>
      </w:r>
      <w:r>
        <w:t xml:space="preserve">12,001,564</w:t>
      </w:r>
      <w:r>
        <w:t xml:space="preserve"> </w:t>
      </w:r>
      <w:r>
        <w:t xml:space="preserve">11,935</w:t>
      </w:r>
      <w:r>
        <w:t xml:space="preserve"> </w:t>
      </w:r>
      <w:r>
        <w:t xml:space="preserve">0%</w:t>
      </w:r>
      <w:r>
        <w:t xml:space="preserve"> </w:t>
      </w:r>
      <w:r>
        <w:t xml:space="preserve">LCS</w:t>
      </w:r>
      <w:r>
        <w:t xml:space="preserve"> </w:t>
      </w:r>
      <w:r>
        <w:t xml:space="preserve">10,703,029</w:t>
      </w:r>
      <w:r>
        <w:t xml:space="preserve"> </w:t>
      </w:r>
      <w:r>
        <w:t xml:space="preserve">15,187,811</w:t>
      </w:r>
      <w:r>
        <w:t xml:space="preserve"> </w:t>
      </w:r>
      <w:r>
        <w:t xml:space="preserve">142%</w:t>
      </w:r>
      <w:r>
        <w:t xml:space="preserve"> </w:t>
      </w:r>
      <w:r>
        <w:t xml:space="preserve">SES</w:t>
      </w:r>
      <w:r>
        <w:t xml:space="preserve"> </w:t>
      </w:r>
      <w:r>
        <w:t xml:space="preserve">16,079,802</w:t>
      </w:r>
      <w:r>
        <w:t xml:space="preserve"> </w:t>
      </w:r>
      <w:r>
        <w:t xml:space="preserve">20,087,048</w:t>
      </w:r>
      <w:r>
        <w:t xml:space="preserve"> </w:t>
      </w:r>
      <w:r>
        <w:t xml:space="preserve">125%</w:t>
      </w:r>
      <w:r>
        <w:t xml:space="preserve"> </w:t>
      </w:r>
      <w:r>
        <w:t xml:space="preserve">GPG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Total LMB</w:t>
      </w:r>
      <w:r>
        <w:t xml:space="preserve"> </w:t>
      </w:r>
      <w:r>
        <w:t xml:space="preserve">43,256,667</w:t>
      </w:r>
      <w:r>
        <w:t xml:space="preserve"> </w:t>
      </w:r>
      <w:r>
        <w:t xml:space="preserve">38,002,583</w:t>
      </w:r>
      <w:r>
        <w:t xml:space="preserve"> </w:t>
      </w:r>
      <w:r>
        <w:t xml:space="preserve">88%</w:t>
      </w:r>
    </w:p>
    <w:p>
      <w:pPr>
        <w:pStyle w:val="BodyText"/>
      </w:pPr>
      <w:r>
        <w:t xml:space="preserve">Similarly to NSIs, businesses would also face a significant increase in costs, In monetary terms,</w:t>
      </w:r>
      <w:r>
        <w:t xml:space="preserve"> </w:t>
      </w:r>
      <w:r>
        <w:t xml:space="preserve">policy option 3 would increase costs for businesses of an estimated EUR 38 million, of which EUR</w:t>
      </w:r>
      <w:r>
        <w:t xml:space="preserve"> </w:t>
      </w:r>
      <w:r>
        <w:t xml:space="preserve">12,000 for LCI, EUR 2.7 million (61%) for JVS, EUR 15.2 million (142%) for LCS and EUR 20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million (125%) for SES. Overall this would mean 88% increase in costs for businesses compared to</w:t>
      </w:r>
      <w:r>
        <w:t xml:space="preserve"> </w:t>
      </w:r>
      <w:r>
        <w:t xml:space="preserve">the baseline.</w:t>
      </w:r>
      <w:r>
        <w:br/>
      </w:r>
      <w:r>
        <w:t xml:space="preserve">Option 3 would create much higher costs for NSIs and a significant increase in the burden for</w:t>
      </w:r>
      <w:r>
        <w:t xml:space="preserve"> </w:t>
      </w:r>
      <w:r>
        <w:t xml:space="preserve">respondents. Therefore it scores “+” on efficiency.</w:t>
      </w:r>
      <w:r>
        <w:t xml:space="preserve"> </w:t>
      </w:r>
      <w:r>
        <w:t xml:space="preserve">Options 1, 2 and 3 are to the same extent likely to have a rather neutral indirect environmental</w:t>
      </w:r>
      <w:r>
        <w:t xml:space="preserve"> </w:t>
      </w:r>
      <w:r>
        <w:t xml:space="preserve">impact when considering the European Green Deal and is not different from the baseline. There are</w:t>
      </w:r>
      <w:r>
        <w:t xml:space="preserve"> </w:t>
      </w:r>
      <w:r>
        <w:t xml:space="preserve">no to negligible impacts on competitiveness, research and innovation and all three options are</w:t>
      </w:r>
      <w:r>
        <w:t xml:space="preserve"> </w:t>
      </w:r>
      <w:r>
        <w:t xml:space="preserve">fully in line with the principle of “Do No Significant Harm”. All those options are also fully in</w:t>
      </w:r>
      <w:r>
        <w:t xml:space="preserve"> </w:t>
      </w:r>
      <w:r>
        <w:t xml:space="preserve">line with the principle of digital-ready policymaking: digitalization is at the core of statistical</w:t>
      </w:r>
      <w:r>
        <w:t xml:space="preserve"> </w:t>
      </w:r>
      <w:r>
        <w:t xml:space="preserve">processes within the European Statistical System (‘digital by default’). The specific measures will</w:t>
      </w:r>
      <w:r>
        <w:t xml:space="preserve"> </w:t>
      </w:r>
      <w:r>
        <w:t xml:space="preserve">be implemented through digital techniques (web-forms, digital processes, IT programmes) with</w:t>
      </w:r>
      <w:r>
        <w:t xml:space="preserve"> </w:t>
      </w:r>
      <w:r>
        <w:t xml:space="preserve">a view to minimize the costs for NSIs and burden on respondents for all options.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Table12 below summarises scoring for all options assessed.</w:t>
      </w:r>
      <w:r>
        <w:br/>
      </w:r>
      <w:r>
        <w:t xml:space="preserve">Table 12. Summary assessment table</w:t>
      </w:r>
      <w:r>
        <w:t xml:space="preserve"> </w:t>
      </w:r>
      <w:r>
        <w:t xml:space="preserve">Assessment</w:t>
      </w:r>
      <w:r>
        <w:t xml:space="preserve"> </w:t>
      </w:r>
      <w:r>
        <w:t xml:space="preserve">Score</w:t>
      </w:r>
      <w:r>
        <w:t xml:space="preserve"> </w:t>
      </w:r>
      <w:r>
        <w:t xml:space="preserve">Option 1 Option</w:t>
      </w:r>
      <w:r>
        <w:t xml:space="preserve"> </w:t>
      </w:r>
      <w:r>
        <w:t xml:space="preserve">2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Consistency with the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 (Pass /</w:t>
      </w:r>
      <w:r>
        <w:t xml:space="preserve"> </w:t>
      </w:r>
      <w:r>
        <w:t xml:space="preserve">uncertain / fail)</w:t>
      </w:r>
      <w:r>
        <w:t xml:space="preserve"> </w:t>
      </w:r>
      <w:r>
        <w:t xml:space="preserve">Does the option go beyond what is necessary to satisfactorily</w:t>
      </w:r>
      <w:r>
        <w:t xml:space="preserve"> </w:t>
      </w:r>
      <w:r>
        <w:t xml:space="preserve">achieve 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Is the scope of the option limited to aspects that Member States</w:t>
      </w:r>
      <w:r>
        <w:t xml:space="preserve"> </w:t>
      </w:r>
      <w:r>
        <w:t xml:space="preserve">cannot achieve satisfactorily on their own, and where the Union</w:t>
      </w:r>
      <w:r>
        <w:t xml:space="preserve"> </w:t>
      </w:r>
      <w:r>
        <w:t xml:space="preserve">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Are costs for the Union, national governments, regional or local</w:t>
      </w:r>
      <w:r>
        <w:t xml:space="preserve"> </w:t>
      </w:r>
      <w:r>
        <w:t xml:space="preserve">authorities, economic operators or citizens commensurate with</w:t>
      </w:r>
      <w:r>
        <w:t xml:space="preserve"> </w:t>
      </w:r>
      <w:r>
        <w:t xml:space="preserve">the objectives of the 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Uncertain</w:t>
      </w:r>
      <w:r>
        <w:t xml:space="preserve"> </w:t>
      </w:r>
      <w:r>
        <w:t xml:space="preserve">Is the form of action (choice of instrument) as simple as possible</w:t>
      </w:r>
      <w:r>
        <w:t xml:space="preserve"> </w:t>
      </w:r>
      <w:r>
        <w:t xml:space="preserve">and coherent with a satisfactory achievement of the objective and</w:t>
      </w:r>
      <w:r>
        <w:t xml:space="preserve"> </w:t>
      </w:r>
      <w:r>
        <w:t xml:space="preserve">effective 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Pass</w:t>
      </w:r>
      <w:r>
        <w:t xml:space="preserve"> </w:t>
      </w:r>
      <w:r>
        <w:t xml:space="preserve">Effectiveness (– to</w:t>
      </w:r>
      <w:r>
        <w:t xml:space="preserve"> </w:t>
      </w:r>
      <w:r>
        <w:t xml:space="preserve">++)</w:t>
      </w:r>
      <w:r>
        <w:t xml:space="preserve"> </w:t>
      </w:r>
      <w:r>
        <w:t xml:space="preserve">SO1.1: Adapting the regulatory framework to allow flexibility in</w:t>
      </w:r>
      <w:r>
        <w:t xml:space="preserve"> </w:t>
      </w:r>
      <w:r>
        <w:t xml:space="preserve">meeting emerging needs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SO1.2: To release more timely statistics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SO1.3: To promote the use of innovative sources and methods of</w:t>
      </w:r>
      <w:r>
        <w:t xml:space="preserve"> </w:t>
      </w:r>
      <w:r>
        <w:t xml:space="preserve">duly assessed quality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SO2: Improving the coverage of statistics to whole economy and</w:t>
      </w:r>
      <w:r>
        <w:t xml:space="preserve"> </w:t>
      </w:r>
      <w:r>
        <w:t xml:space="preserve">ensure exhaustive gender pay gap data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SO3: Improving the consistency with related statistical domains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Impacts on fundamental rights including the promotion of</w:t>
      </w:r>
      <w:r>
        <w:t xml:space="preserve"> </w:t>
      </w:r>
      <w:r>
        <w:t xml:space="preserve">equality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</w:t>
      </w:r>
      <w:r>
        <w:t xml:space="preserve"> </w:t>
      </w:r>
      <w:r>
        <w:t xml:space="preserve">objectives of EU</w:t>
      </w:r>
      <w:r>
        <w:t xml:space="preserve"> </w:t>
      </w:r>
      <w:r>
        <w:t xml:space="preserve">policy (– to ++)</w:t>
      </w:r>
      <w:r>
        <w:t xml:space="preserve"> </w:t>
      </w:r>
      <w:r>
        <w:t xml:space="preserve">Coherence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All options presented in the impact assessment are largely in line with the first judgement criteria</w:t>
      </w:r>
      <w:r>
        <w:t xml:space="preserve"> </w:t>
      </w:r>
      <w:r>
        <w:t xml:space="preserve">on whether the option go beyond what is necessary to satisfactorily achieve the objectives because</w:t>
      </w:r>
      <w:r>
        <w:t xml:space="preserve"> </w:t>
      </w:r>
      <w:r>
        <w:t xml:space="preserve">they are limited to what is necessary to satisfactorily achieve the objectives. They do not attempt to</w:t>
      </w:r>
      <w:r>
        <w:t xml:space="preserve"> </w:t>
      </w:r>
      <w:r>
        <w:t xml:space="preserve">address any additional problems beyond those defined in the problem definition.</w:t>
      </w:r>
      <w:r>
        <w:br/>
      </w:r>
      <w:r>
        <w:t xml:space="preserve">Moreover, policy options 1, 2 and 3 clearly pass the criterion the extent to which each policy option</w:t>
      </w:r>
      <w:r>
        <w:t xml:space="preserve"> </w:t>
      </w:r>
      <w:r>
        <w:t xml:space="preserve">is limited to aspects that cannot be achieved satisfactorily by the Member States on their own.</w:t>
      </w:r>
      <w:r>
        <w:t xml:space="preserve"> </w:t>
      </w:r>
      <w:r>
        <w:t xml:space="preserve">Ensuring consistency in the geographic, temporal and thematic breakdowns of LMB statistics at EU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level requires EU intervention and cannot be left solely to the Member States (necessity and</w:t>
      </w:r>
      <w:r>
        <w:t xml:space="preserve"> </w:t>
      </w:r>
      <w:r>
        <w:t xml:space="preserve">subsidiarity tests are passed).</w:t>
      </w:r>
      <w:r>
        <w:br/>
      </w:r>
      <w:r>
        <w:t xml:space="preserve">The third criteria concerns the extent to which the costs (for the Union, national governments,</w:t>
      </w:r>
      <w:r>
        <w:t xml:space="preserve"> </w:t>
      </w:r>
      <w:r>
        <w:t xml:space="preserve">regional or local authorities, economic operators or citizens) are commensurate with the objectives</w:t>
      </w:r>
      <w:r>
        <w:t xml:space="preserve"> </w:t>
      </w:r>
      <w:r>
        <w:t xml:space="preserve">of the initiative. Based on the above assessment on cost and burden, all policy options are judged as</w:t>
      </w:r>
      <w:r>
        <w:t xml:space="preserve"> </w:t>
      </w:r>
      <w:r>
        <w:t xml:space="preserve">having costs that are commensurate with the objectives of the initiative and passing the test. Even</w:t>
      </w:r>
      <w:r>
        <w:t xml:space="preserve"> </w:t>
      </w:r>
      <w:r>
        <w:t xml:space="preserve">policy option 3, which would be the costliest option to implement, is judged as passing this test.</w:t>
      </w:r>
      <w:r>
        <w:br/>
      </w:r>
      <w:r>
        <w:t xml:space="preserve">On the fourth criterion, as to whether the form of action (choice of instrument) is as simple as</w:t>
      </w:r>
      <w:r>
        <w:t xml:space="preserve"> </w:t>
      </w:r>
      <w:r>
        <w:t xml:space="preserve">possible all options pass the test for the simple reason that a new framework regulation – required</w:t>
      </w:r>
      <w:r>
        <w:t xml:space="preserve"> </w:t>
      </w:r>
      <w:r>
        <w:t xml:space="preserve">for all options – would be a clear simplification compared to the baseline. While the benefits for</w:t>
      </w:r>
      <w:r>
        <w:t xml:space="preserve"> </w:t>
      </w:r>
      <w:r>
        <w:t xml:space="preserve">option 1 are cancelled out by its inherent inefficiencies, the form of action is still the simplest one</w:t>
      </w:r>
      <w:r>
        <w:t xml:space="preserve"> </w:t>
      </w:r>
      <w:r>
        <w:t xml:space="preserve">possible.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 would aim to increase effectiveness of the existing framework by considering elements</w:t>
      </w:r>
      <w:r>
        <w:t xml:space="preserve"> </w:t>
      </w:r>
      <w:r>
        <w:t xml:space="preserve">that were not part of the existing regime. While these are voluntary in nature the mere consideration</w:t>
      </w:r>
      <w:r>
        <w:t xml:space="preserve"> </w:t>
      </w:r>
      <w:r>
        <w:t xml:space="preserve">of these needs, and in responding to problems, this option compares favourably with the baseline.</w:t>
      </w:r>
      <w:r>
        <w:t xml:space="preserve"> </w:t>
      </w:r>
      <w:r>
        <w:t xml:space="preserve">Consistency with related statistical domains would be improved somewhat, though the voluntary</w:t>
      </w:r>
      <w:r>
        <w:t xml:space="preserve"> </w:t>
      </w:r>
      <w:r>
        <w:t xml:space="preserve">nature of the regime would greatly mitigate these potential benefits.</w:t>
      </w:r>
      <w:r>
        <w:br/>
      </w:r>
      <w:r>
        <w:t xml:space="preserve">The impact on fundamental rights is not fully neutral. Given on the compulsory collection of the</w:t>
      </w:r>
      <w:r>
        <w:t xml:space="preserve"> </w:t>
      </w:r>
      <w:r>
        <w:t xml:space="preserve">gender pay gap in particular the impact on fundamental rights of collecting these types of data will</w:t>
      </w:r>
      <w:r>
        <w:t xml:space="preserve"> </w:t>
      </w:r>
      <w:r>
        <w:t xml:space="preserve">be partially served through this option.</w:t>
      </w:r>
      <w:r>
        <w:br/>
      </w:r>
      <w:r>
        <w:t xml:space="preserve">Both option 2 and 3 would help to significantly improve the depth of statistics by further adapting</w:t>
      </w:r>
      <w:r>
        <w:t xml:space="preserve"> </w:t>
      </w:r>
      <w:r>
        <w:t xml:space="preserve">the framework to evolving needs, sources and methods by considering numerous elements that are</w:t>
      </w:r>
      <w:r>
        <w:t xml:space="preserve"> </w:t>
      </w:r>
      <w:r>
        <w:t xml:space="preserve">not part of the existing regime.</w:t>
      </w:r>
      <w:r>
        <w:br/>
      </w:r>
      <w:r>
        <w:t xml:space="preserve">The coverage of statistics will be improved in particular for GPG data, extending SES to micro</w:t>
      </w:r>
      <w:r>
        <w:t xml:space="preserve"> </w:t>
      </w:r>
      <w:r>
        <w:t xml:space="preserve">firms, better coverage of the economy through including NACE Rev. 2 section O “administration”,</w:t>
      </w:r>
      <w:r>
        <w:t xml:space="preserve"> </w:t>
      </w:r>
      <w:r>
        <w:t xml:space="preserve">new elements of quality reporting allowing assessment of quality of innovative or administrative</w:t>
      </w:r>
      <w:r>
        <w:t xml:space="preserve"> </w:t>
      </w:r>
      <w:r>
        <w:t xml:space="preserve">data sources, aligned definitions and concepts, and addressing emerging needs.</w:t>
      </w:r>
      <w:r>
        <w:t xml:space="preserve"> </w:t>
      </w:r>
      <w:r>
        <w:t xml:space="preserve">This together with improvements in LCI timeliness would further contribute to modernising social</w:t>
      </w:r>
      <w:r>
        <w:t xml:space="preserve"> </w:t>
      </w:r>
      <w:r>
        <w:t xml:space="preserve">statistics.</w:t>
      </w:r>
      <w:r>
        <w:t xml:space="preserve"> </w:t>
      </w:r>
      <w:r>
        <w:t xml:space="preserve">In terms of social impacts there are positive effects in both option 2 and 3, with the mandatory</w:t>
      </w:r>
      <w:r>
        <w:t xml:space="preserve"> </w:t>
      </w:r>
      <w:r>
        <w:t xml:space="preserve">collection of data on gender pay gap and on additional variables and breakdowns to be further</w:t>
      </w:r>
      <w:r>
        <w:t xml:space="preserve"> </w:t>
      </w:r>
      <w:r>
        <w:t xml:space="preserve">detailed in the secondary legislation. The mandatory collection of information on employees (e.g. </w:t>
      </w:r>
      <w:r>
        <w:t xml:space="preserve"> </w:t>
      </w:r>
      <w:r>
        <w:t xml:space="preserve">carer breaks) would expand the range of possible analyses on segregation, subject to legal</w:t>
      </w:r>
      <w:r>
        <w:t xml:space="preserve"> </w:t>
      </w:r>
      <w:r>
        <w:t xml:space="preserve">constraints on privacy and data protection.</w:t>
      </w:r>
      <w:r>
        <w:t xml:space="preserve"> </w:t>
      </w:r>
      <w:r>
        <w:t xml:space="preserve">All three options have a rather neutral indirect environmental impact when considering the</w:t>
      </w:r>
      <w:r>
        <w:t xml:space="preserve"> </w:t>
      </w:r>
      <w:r>
        <w:t xml:space="preserve">European Green Deal and not different from the baseline.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Overall option 3 compares favourably to option 1, and is more ambitious than option 2 when it</w:t>
      </w:r>
      <w:r>
        <w:t xml:space="preserve"> </w:t>
      </w:r>
      <w:r>
        <w:t xml:space="preserve">comes to the frequency of SES and LCS. The timeliness and frequency improvements do match an</w:t>
      </w:r>
      <w:r>
        <w:t xml:space="preserve"> </w:t>
      </w:r>
      <w:r>
        <w:t xml:space="preserve">expressed need of some users and thereby it makes the LMB more effective than under option 2.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 both option 2 and 3 are expected to provide strong positive impact. On the</w:t>
      </w:r>
      <w:r>
        <w:t xml:space="preserve"> </w:t>
      </w:r>
      <w:r>
        <w:t xml:space="preserve">other hand, option 1 would not address all the shortcomings of the baseline (option 0) in terms of</w:t>
      </w:r>
      <w:r>
        <w:t xml:space="preserve"> </w:t>
      </w:r>
      <w:r>
        <w:t xml:space="preserve">the somewhat more complex nature of the various existing datasets, the divergence of outcomes</w:t>
      </w:r>
      <w:r>
        <w:t xml:space="preserve"> </w:t>
      </w:r>
      <w:r>
        <w:t xml:space="preserve">due to the voluntary nature of many of the measures and thereby the rendering of coherence in EU</w:t>
      </w:r>
      <w:r>
        <w:t xml:space="preserve"> </w:t>
      </w:r>
      <w:r>
        <w:t xml:space="preserve">policies somewhat less favourable than possible.</w:t>
      </w:r>
      <w:r>
        <w:br/>
      </w:r>
      <w:r>
        <w:t xml:space="preserve">Both option 2 and 3 would address most of the shortcomings of the baseline in terms of coverage,</w:t>
      </w:r>
      <w:r>
        <w:t xml:space="preserve"> </w:t>
      </w:r>
      <w:r>
        <w:t xml:space="preserve">answering emerging needs and further harmonisation of standards (definitions, concepts, templates</w:t>
      </w:r>
      <w:r>
        <w:t xml:space="preserve"> </w:t>
      </w:r>
      <w:r>
        <w:t xml:space="preserve">for quality reporting). It is anticipated that these policy options would align LMB statistics with</w:t>
      </w:r>
      <w:r>
        <w:t xml:space="preserve"> </w:t>
      </w:r>
      <w:r>
        <w:t xml:space="preserve">other EU flagship initiatives such as the EP and Council Directive on minimum wages,</w:t>
      </w:r>
      <w:r>
        <w:t xml:space="preserve"> </w:t>
      </w:r>
      <w:r>
        <w:t xml:space="preserve">Commission proposal for a Directive on pay transparency and the principle 6 of the European Pillar</w:t>
      </w:r>
      <w:r>
        <w:t xml:space="preserve"> </w:t>
      </w:r>
      <w:r>
        <w:t xml:space="preserve">of Social Rights.</w:t>
      </w:r>
      <w:r>
        <w:t xml:space="preserve"> </w:t>
      </w:r>
      <w:r>
        <w:t xml:space="preserve">Efficiency</w:t>
      </w:r>
      <w:r>
        <w:t xml:space="preserve"> </w:t>
      </w:r>
      <w:r>
        <w:t xml:space="preserve">All options would incur higher costs compared with the current LMB framework taken as the</w:t>
      </w:r>
      <w:r>
        <w:t xml:space="preserve"> </w:t>
      </w:r>
      <w:r>
        <w:t xml:space="preserve">baseline. Costs in policy option 1 are mainly for NSIs and related to the GPG. Costs of option 2 (for</w:t>
      </w:r>
      <w:r>
        <w:t xml:space="preserve"> </w:t>
      </w:r>
      <w:r>
        <w:t xml:space="preserve">Eurostat, NSIs and enterprises) are mainly driven by the costs of producing the statistics on wages</w:t>
      </w:r>
      <w:r>
        <w:t xml:space="preserve"> </w:t>
      </w:r>
      <w:r>
        <w:t xml:space="preserve">and job vacancies on the extended population of enterprises, to a lesser extent on labour costs and</w:t>
      </w:r>
      <w:r>
        <w:t xml:space="preserve"> </w:t>
      </w:r>
      <w:r>
        <w:t xml:space="preserve">the gender pay gap. In terms of impacts for respondents, option 2 would be far less burdensome (+</w:t>
      </w:r>
      <w:r>
        <w:t xml:space="preserve"> </w:t>
      </w:r>
      <w:r>
        <w:t xml:space="preserve">11% increase in costs for businesses) than Option 3 (+88%).</w:t>
      </w:r>
      <w:r>
        <w:t xml:space="preserve"> </w:t>
      </w:r>
      <w:r>
        <w:t xml:space="preserve">Therefore, although option 3 presents the highest effectiveness, this comes at a high price and</w:t>
      </w:r>
      <w:r>
        <w:t xml:space="preserve"> </w:t>
      </w:r>
      <w:r>
        <w:t xml:space="preserve">option 2 scores far better in terms of efficiency.</w:t>
      </w:r>
      <w:r>
        <w:br/>
      </w:r>
      <w:r>
        <w:t xml:space="preserve">Potential obstacles that might be encountered for an effective implementation</w:t>
      </w:r>
      <w:r>
        <w:t xml:space="preserve"> </w:t>
      </w:r>
      <w:r>
        <w:t xml:space="preserve">The problem of the LMB statistics currently lies in non-legally binding collections (at EU level),</w:t>
      </w:r>
      <w:r>
        <w:t xml:space="preserve"> </w:t>
      </w:r>
      <w:r>
        <w:t xml:space="preserve">particularly for micro firms. For instance, 12 member states (and 2 EFTA countries) transmitted</w:t>
      </w:r>
      <w:r>
        <w:t xml:space="preserve"> </w:t>
      </w:r>
      <w:r>
        <w:t xml:space="preserve">those data in the latest SES 2018. Section O is covered in the SES by 24 member states and by 22</w:t>
      </w:r>
      <w:r>
        <w:t xml:space="preserve"> </w:t>
      </w:r>
      <w:r>
        <w:t xml:space="preserve">member states in LCS. Hence, the main impact in terms of extension of the coverage will be for the</w:t>
      </w:r>
      <w:r>
        <w:t xml:space="preserve"> </w:t>
      </w:r>
      <w:r>
        <w:t xml:space="preserve">data collection of the SES on micro-firms, i.e., the effort will be for Belgium, Denmark Greece,</w:t>
      </w:r>
      <w:r>
        <w:t xml:space="preserve"> </w:t>
      </w:r>
      <w:r>
        <w:t xml:space="preserve">France Croatia, Italy, Luxembourg, Hungary Malta, Austria, Poland, Portugal, Romania, Finland</w:t>
      </w:r>
      <w:r>
        <w:t xml:space="preserve"> </w:t>
      </w:r>
      <w:r>
        <w:t xml:space="preserve">and Sweden. In job vacancy statistics, most member states already achieve a full coverage of</w:t>
      </w:r>
      <w:r>
        <w:t xml:space="preserve"> </w:t>
      </w:r>
      <w:r>
        <w:t xml:space="preserve">economy. However, data for three of them (Denmark, France and Italy) are not fully comparable</w:t>
      </w:r>
      <w:r>
        <w:t xml:space="preserve"> </w:t>
      </w:r>
      <w:r>
        <w:t xml:space="preserve">with those of the rest of the EU. In both France and Italy, public institutions are not covered within</w:t>
      </w:r>
      <w:r>
        <w:t xml:space="preserve"> </w:t>
      </w:r>
      <w:r>
        <w:t xml:space="preserve">the sectors of public administration, education and human health (NACE Rev. 2, sections O, P and</w:t>
      </w:r>
      <w:r>
        <w:t xml:space="preserve"> </w:t>
      </w:r>
      <w:r>
        <w:t xml:space="preserve">Q). Furthermore, France only includes units with 10 employees or more whereas Denmark only</w:t>
      </w:r>
      <w:r>
        <w:t xml:space="preserve"> </w:t>
      </w:r>
      <w:r>
        <w:t xml:space="preserve">covers units within the business economy (NACE Rev. 2, sections B-N).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Policy option 2 has been identified as the most effective option, which addresses the needs of data</w:t>
      </w:r>
      <w:r>
        <w:t xml:space="preserve"> </w:t>
      </w:r>
      <w:r>
        <w:t xml:space="preserve">users and providers in the most cost-efficient way. In the online workshop with stakeholders this</w:t>
      </w:r>
      <w:r>
        <w:t xml:space="preserve"> </w:t>
      </w:r>
      <w:r>
        <w:t xml:space="preserve">option was the preferred option. Although data users would like to see more ambitious proposals</w:t>
      </w:r>
      <w:r>
        <w:t xml:space="preserve"> </w:t>
      </w:r>
      <w:r>
        <w:t xml:space="preserve">such as option 3, participants in the online workshop insisted that the selected option be realistic in</w:t>
      </w:r>
      <w:r>
        <w:t xml:space="preserve"> </w:t>
      </w:r>
      <w:r>
        <w:t xml:space="preserve">terms of what can be achieved with Member States in the current context of cost and burden</w:t>
      </w:r>
      <w:r>
        <w:t xml:space="preserve"> </w:t>
      </w:r>
      <w:r>
        <w:t xml:space="preserve">limitation and what could be possibly accepted for implementation by the EU statistical</w:t>
      </w:r>
      <w:r>
        <w:t xml:space="preserve"> </w:t>
      </w:r>
      <w:r>
        <w:t xml:space="preserve">community. All options ensure proportionality. Although option 3 is the best performing option in</w:t>
      </w:r>
      <w:r>
        <w:t xml:space="preserve"> </w:t>
      </w:r>
      <w:r>
        <w:t xml:space="preserve">terms of effectiveness, it is also the most expensive and causes the highest burden on enterprises.</w:t>
      </w:r>
      <w:r>
        <w:t xml:space="preserve"> </w:t>
      </w:r>
      <w:r>
        <w:t xml:space="preserve">According to data providers, the implementation of option 3 would also raise serious difficulties on</w:t>
      </w:r>
      <w:r>
        <w:t xml:space="preserve"> </w:t>
      </w:r>
      <w:r>
        <w:t xml:space="preserve">the field. The preferred option is therefore option 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REFIT: Simplification and improved efficiency</w:t>
      </w:r>
      <w:r>
        <w:t xml:space="preserve"> </w:t>
      </w:r>
      <w:r>
        <w:t xml:space="preserve">Options 1, 2 and 3 would require a new framework regulation. This entails integrating the 3</w:t>
      </w:r>
      <w:r>
        <w:t xml:space="preserve"> </w:t>
      </w:r>
      <w:r>
        <w:t xml:space="preserve">existing framework regulations for LMB into one single basic act.</w:t>
      </w:r>
      <w:r>
        <w:br/>
      </w:r>
      <w:r>
        <w:t xml:space="preserve">The favoured option (option 2), will lead to simplifications and improved efficiency through three</w:t>
      </w:r>
      <w:r>
        <w:t xml:space="preserve"> </w:t>
      </w:r>
      <w:r>
        <w:t xml:space="preserve">main channels:</w:t>
      </w:r>
      <w:r>
        <w:t xml:space="preserve"> </w:t>
      </w:r>
      <w:r>
        <w:t xml:space="preserve">a) Merging the existing three framework regulations into one single legal act. A single</w:t>
      </w:r>
      <w:r>
        <w:t xml:space="preserve"> </w:t>
      </w:r>
      <w:r>
        <w:t xml:space="preserve">framework regulation will clearly set the scope of LMB statistics and underline their common</w:t>
      </w:r>
      <w:r>
        <w:t xml:space="preserve"> </w:t>
      </w:r>
      <w:r>
        <w:t xml:space="preserve">nature (collected from businesses) and purpose (to inform about developments in EU labour</w:t>
      </w:r>
      <w:r>
        <w:t xml:space="preserve"> </w:t>
      </w:r>
      <w:r>
        <w:t xml:space="preserve">markets). Each concept will be defined only once and thus fostering consistency (also in future</w:t>
      </w:r>
      <w:r>
        <w:t xml:space="preserve"> </w:t>
      </w:r>
      <w:r>
        <w:t xml:space="preserve">updates) and sparing users cumbersome cross-references. Moreover, at the member states level,</w:t>
      </w:r>
      <w:r>
        <w:t xml:space="preserve"> </w:t>
      </w:r>
      <w:r>
        <w:t xml:space="preserve">a single and coherent framework regulation will facilitate use of the same tools for different</w:t>
      </w:r>
      <w:r>
        <w:t xml:space="preserve"> </w:t>
      </w:r>
      <w:r>
        <w:t xml:space="preserve">purposes and limit consequently data collections and burden. Similarly, it will facilitate the use of</w:t>
      </w:r>
      <w:r>
        <w:t xml:space="preserve"> </w:t>
      </w:r>
      <w:r>
        <w:t xml:space="preserve">administrative or innovative sources as the discussions with data owners will focus on the same</w:t>
      </w:r>
      <w:r>
        <w:t xml:space="preserve"> </w:t>
      </w:r>
      <w:r>
        <w:t xml:space="preserve">concepts and finding the best source for them instead of having to repeat the same exercise with</w:t>
      </w:r>
      <w:r>
        <w:t xml:space="preserve"> </w:t>
      </w:r>
      <w:r>
        <w:t xml:space="preserve">different concepts, building on different sources and delaying the decrease of the burden on</w:t>
      </w:r>
      <w:r>
        <w:t xml:space="preserve"> </w:t>
      </w:r>
      <w:r>
        <w:t xml:space="preserve">businesses by using other / new sources.</w:t>
      </w:r>
      <w:r>
        <w:t xml:space="preserve"> </w:t>
      </w:r>
      <w:r>
        <w:t xml:space="preserve">b) Fostering the use of alternative administrative sources and modern digital techniques,</w:t>
      </w:r>
      <w:r>
        <w:t xml:space="preserve"> </w:t>
      </w:r>
      <w:r>
        <w:t xml:space="preserve">including automatically transferring payroll data and web scrapping, which will play a role in</w:t>
      </w:r>
      <w:r>
        <w:t xml:space="preserve"> </w:t>
      </w:r>
      <w:r>
        <w:t xml:space="preserve">mitigating the burden on enterprises in general and SMEs in particular. This may be achieved by</w:t>
      </w:r>
      <w:r>
        <w:t xml:space="preserve"> </w:t>
      </w:r>
      <w:r>
        <w:t xml:space="preserve">extracting data on earnings and labour costs from payrolls and job advertisements from the internet.</w:t>
      </w:r>
      <w:r>
        <w:t xml:space="preserve"> </w:t>
      </w:r>
      <w:r>
        <w:t xml:space="preserve">It is expected that new administrative or innovative data collections will also help covering</w:t>
      </w:r>
      <w:r>
        <w:t xml:space="preserve"> </w:t>
      </w:r>
      <w:r>
        <w:t xml:space="preserve">emerging needs.</w:t>
      </w:r>
      <w:r>
        <w:br/>
      </w:r>
      <w:r>
        <w:t xml:space="preserve">c) Limiting collection of variables on apprentices in the LCS only from those countries where</w:t>
      </w:r>
      <w:r>
        <w:t xml:space="preserve"> </w:t>
      </w:r>
      <w:r>
        <w:t xml:space="preserve">they represent a sizeable share (more than 1%) of all employees;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The legislation will empower the Commission to adapt statistical requirements with implementing</w:t>
      </w:r>
      <w:r>
        <w:t xml:space="preserve"> </w:t>
      </w:r>
      <w:r>
        <w:t xml:space="preserve">or delegated acts. Secondary legislation will cover technical details related to periodicities,</w:t>
      </w:r>
      <w:r>
        <w:t xml:space="preserve"> </w:t>
      </w:r>
      <w:r>
        <w:t xml:space="preserve">reference periods, description of variables, modalities, statistical classifications and data</w:t>
      </w:r>
      <w:r>
        <w:t xml:space="preserve"> </w:t>
      </w:r>
      <w:r>
        <w:t xml:space="preserve">breakdowns, precision targets, the metadata to be transmitted as well as on the content and the</w:t>
      </w:r>
      <w:r>
        <w:t xml:space="preserve"> </w:t>
      </w:r>
      <w:r>
        <w:t xml:space="preserve">deadlines for transmission of the quality reports. These instruments are expected to be used for</w:t>
      </w:r>
      <w:r>
        <w:t xml:space="preserve"> </w:t>
      </w:r>
      <w:r>
        <w:t xml:space="preserve">covering also future emerging needs.</w:t>
      </w:r>
      <w:r>
        <w:t xml:space="preserve"> </w:t>
      </w:r>
      <w:r>
        <w:t xml:space="preserve">Option 3 also entails the above simplifications but would extend the SES data collection to micro-</w:t>
      </w:r>
      <w:r>
        <w:t xml:space="preserve"> </w:t>
      </w:r>
      <w:r>
        <w:t xml:space="preserve">enterprises for all variables. This is not the case for option 2 that limits this future data collection on</w:t>
      </w:r>
      <w:r>
        <w:t xml:space="preserve"> </w:t>
      </w:r>
      <w:r>
        <w:t xml:space="preserve">micro-enterprises to a core set of key variables, most of which are available from administrative</w:t>
      </w:r>
      <w:r>
        <w:t xml:space="preserve"> </w:t>
      </w:r>
      <w:r>
        <w:t xml:space="preserve">sources therefore simplifying as much as possible the extension of scope.</w:t>
      </w:r>
      <w:r>
        <w:br/>
      </w:r>
      <w:r>
        <w:t xml:space="preserve">By contrast, option 1 may not lead to simplification and efficiency gains if different choices are</w:t>
      </w:r>
      <w:r>
        <w:t xml:space="preserve"> </w:t>
      </w:r>
      <w:r>
        <w:t xml:space="preserve">made across LMB datasets, a clear risk due to the non-harmonised and uncoordinated nature of this</w:t>
      </w:r>
      <w:r>
        <w:t xml:space="preserve"> </w:t>
      </w:r>
      <w:r>
        <w:t xml:space="preserve">option.</w:t>
      </w:r>
      <w:r>
        <w:t xml:space="preserve"> </w:t>
      </w:r>
      <w:r>
        <w:t xml:space="preserve">For the above reasons, only options 2 and 3 would pass the REFIT test as they would both improve</w:t>
      </w:r>
      <w:r>
        <w:t xml:space="preserve"> </w:t>
      </w:r>
      <w:r>
        <w:t xml:space="preserve">the efficiency of evidence-based policymaking, including through enhanced possibilities for</w:t>
      </w:r>
      <w:r>
        <w:t xml:space="preserve"> </w:t>
      </w:r>
      <w:r>
        <w:t xml:space="preserve">comparative research across member states. Nevertheless, option 2 would come first (++ against +</w:t>
      </w:r>
      <w:r>
        <w:t xml:space="preserve"> </w:t>
      </w:r>
      <w:r>
        <w:t xml:space="preserve">for option 3) as it refrains from increasing the frequency of labour cost and structure of earnings</w:t>
      </w:r>
      <w:r>
        <w:t xml:space="preserve"> </w:t>
      </w:r>
      <w:r>
        <w:t xml:space="preserve">surveys, thus bringing lower costs and larger efficiency gains.</w:t>
      </w:r>
      <w:r>
        <w:t xml:space="preserve"> </w:t>
      </w:r>
      <w:r>
        <w:t xml:space="preserve">At the same time, the additional measures added under the options, in particular options 2 and 3,</w:t>
      </w:r>
      <w:r>
        <w:t xml:space="preserve"> </w:t>
      </w:r>
      <w:r>
        <w:t xml:space="preserve">can also require a slight additional need for follow-up, reporting (more frequent and timely data</w:t>
      </w:r>
      <w:r>
        <w:t xml:space="preserve"> </w:t>
      </w:r>
      <w:r>
        <w:t xml:space="preserve">collection) and enforcement. Nevertheless, it is expected that some cost saving could be made by</w:t>
      </w:r>
      <w:r>
        <w:t xml:space="preserve"> </w:t>
      </w:r>
      <w:r>
        <w:t xml:space="preserve">reducing the current administrative burdens borne by both the Commission (Eurostat) and NSIs.</w:t>
      </w:r>
      <w:r>
        <w:br/>
      </w:r>
      <w:r>
        <w:t xml:space="preserve">The table below sets out a qualitative analysis of the possible simplifications brought about by this</w:t>
      </w:r>
      <w:r>
        <w:t xml:space="preserve"> </w:t>
      </w:r>
      <w:r>
        <w:t xml:space="preserve">initiative. The stakeholder group benefiting from these savings is specified in the final column of</w:t>
      </w:r>
      <w:r>
        <w:t xml:space="preserve"> </w:t>
      </w:r>
      <w:r>
        <w:t xml:space="preserve">the table.</w:t>
      </w:r>
      <w:r>
        <w:br/>
      </w:r>
      <w:r>
        <w:t xml:space="preserve">REFIT Simplification and improved efficiency</w:t>
      </w:r>
      <w:r>
        <w:t xml:space="preserve"> </w:t>
      </w:r>
      <w:r>
        <w:t xml:space="preserve">Option Description</w:t>
      </w:r>
      <w:r>
        <w:br/>
      </w:r>
      <w:r>
        <w:t xml:space="preserve">Impacts by</w:t>
      </w:r>
      <w:r>
        <w:t xml:space="preserve"> </w:t>
      </w:r>
      <w:r>
        <w:t xml:space="preserve">group</w:t>
      </w:r>
      <w:r>
        <w:br/>
      </w:r>
      <w:r>
        <w:t xml:space="preserve">1</w:t>
      </w:r>
      <w:r>
        <w:t xml:space="preserve"> </w:t>
      </w:r>
      <w:r>
        <w:t xml:space="preserve">Improved efficiency in evidence-based policymaking,</w:t>
      </w:r>
      <w:r>
        <w:t xml:space="preserve"> </w:t>
      </w:r>
      <w:r>
        <w:t xml:space="preserve">alignments of concepts and definitions</w:t>
      </w:r>
      <w:r>
        <w:t xml:space="preserve"> </w:t>
      </w:r>
      <w:r>
        <w:t xml:space="preserve">MS, COM</w:t>
      </w:r>
      <w:r>
        <w:t xml:space="preserve"> </w:t>
      </w:r>
      <w:r>
        <w:t xml:space="preserve">2</w:t>
      </w:r>
      <w:r>
        <w:t xml:space="preserve"> </w:t>
      </w:r>
      <w:r>
        <w:t xml:space="preserve">As for 1, with the addition of:</w:t>
      </w:r>
      <w:r>
        <w:t xml:space="preserve"> </w:t>
      </w:r>
      <w:r>
        <w:t xml:space="preserve">Marginally reduced costs associated with new templates for</w:t>
      </w:r>
      <w:r>
        <w:t xml:space="preserve"> </w:t>
      </w:r>
      <w:r>
        <w:t xml:space="preserve">quality reporting, possibility of using innovative data sources.</w:t>
      </w:r>
      <w:r>
        <w:br/>
      </w:r>
      <w:r>
        <w:t xml:space="preserve">Improved efficiency of comparative research</w:t>
      </w:r>
    </w:p>
    <w:p>
      <w:pPr>
        <w:pStyle w:val="BodyText"/>
      </w:pPr>
      <w:r>
        <w:t xml:space="preserve">Eurostat,</w:t>
      </w:r>
      <w:r>
        <w:t xml:space="preserve"> </w:t>
      </w:r>
      <w:r>
        <w:t xml:space="preserve">enterprises</w:t>
      </w:r>
      <w:r>
        <w:t xml:space="preserve"> </w:t>
      </w:r>
      <w:r>
        <w:t xml:space="preserve">Data users</w:t>
      </w:r>
      <w:r>
        <w:t xml:space="preserve"> </w:t>
      </w:r>
      <w:r>
        <w:t xml:space="preserve">3</w:t>
      </w:r>
      <w:r>
        <w:t xml:space="preserve"> </w:t>
      </w:r>
      <w:r>
        <w:t xml:space="preserve">As for 2, with the addition of:</w:t>
      </w:r>
      <w:r>
        <w:t xml:space="preserve"> </w:t>
      </w:r>
      <w:r>
        <w:t xml:space="preserve">Further improvements in the efficiency of evidence-based</w:t>
      </w:r>
      <w:r>
        <w:t xml:space="preserve"> </w:t>
      </w:r>
      <w:r>
        <w:t xml:space="preserve">policymaking (Due to higher frequency for LCS and SES and</w:t>
      </w:r>
      <w:r>
        <w:t xml:space="preserve"> </w:t>
      </w:r>
      <w:r>
        <w:t xml:space="preserve">new variables on wage determinants)</w:t>
      </w:r>
      <w:r>
        <w:br/>
      </w:r>
      <w:r>
        <w:t xml:space="preserve">Even further improvement of efficiency in comparative</w:t>
      </w:r>
      <w:r>
        <w:t xml:space="preserve"> </w:t>
      </w:r>
      <w:r>
        <w:t xml:space="preserve">research (same reasons)</w:t>
      </w:r>
    </w:p>
    <w:p>
      <w:pPr>
        <w:pStyle w:val="BodyText"/>
      </w:pPr>
      <w:r>
        <w:t xml:space="preserve">COM, MS</w:t>
      </w:r>
      <w:r>
        <w:t xml:space="preserve"> </w:t>
      </w:r>
      <w:r>
        <w:t xml:space="preserve">Data users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No burdens on citizens will be caused by the initiative as it concern statistical collections on</w:t>
      </w:r>
      <w:r>
        <w:t xml:space="preserve"> </w:t>
      </w:r>
      <w:r>
        <w:t xml:space="preserve">businesses.</w:t>
      </w:r>
      <w:r>
        <w:br/>
      </w:r>
      <w:r>
        <w:t xml:space="preserve">For businesses as explained in the SME test, only a small subset of businesses are required to</w:t>
      </w:r>
      <w:r>
        <w:t xml:space="preserve"> </w:t>
      </w:r>
      <w:r>
        <w:t xml:space="preserve">produce the datasets under LMB (sample surveys, i.e. only the very limited number of businesses</w:t>
      </w:r>
      <w:r>
        <w:t xml:space="preserve"> </w:t>
      </w:r>
      <w:r>
        <w:t xml:space="preserve">selected in the sample), even under options 2 and 3.</w:t>
      </w:r>
      <w:r>
        <w:br/>
      </w:r>
      <w:r>
        <w:t xml:space="preserve">While the specific information demands are higher for option 3, the total burden on enterprises</w:t>
      </w:r>
      <w:r>
        <w:t xml:space="preserve"> </w:t>
      </w:r>
      <w:r>
        <w:t xml:space="preserve">remains negligible for option 1 and 2, higher for option 3.</w:t>
      </w:r>
      <w:r>
        <w:t xml:space="preserve"> </w:t>
      </w:r>
      <w:r>
        <w:t xml:space="preserve">8.4.</w:t>
      </w:r>
      <w:r>
        <w:t xml:space="preserve"> </w:t>
      </w:r>
      <w:r>
        <w:t xml:space="preserve">SME test</w:t>
      </w:r>
      <w:r>
        <w:br/>
      </w:r>
      <w:r>
        <w:t xml:space="preserve">SMEs represent around 85% of new jobs in Europe and are hugely important to the EU economy.</w:t>
      </w:r>
      <w:r>
        <w:br/>
      </w:r>
      <w:r>
        <w:t xml:space="preserve">The four steps of the SME Test are set out below, explaining the assessment carried out and</w:t>
      </w:r>
      <w:r>
        <w:t xml:space="preserve"> </w:t>
      </w:r>
      <w:r>
        <w:t xml:space="preserve">estimated impacts on SMEs of the policy option 2.</w:t>
      </w:r>
      <w:r>
        <w:t xml:space="preserve"> </w:t>
      </w:r>
      <w:r>
        <w:t xml:space="preserve">8.4.1. SME Test: four steps</w:t>
      </w:r>
      <w:r>
        <w:t xml:space="preserve"> </w:t>
      </w:r>
      <w:r>
        <w:t xml:space="preserve">Step</w:t>
      </w:r>
      <w:r>
        <w:t xml:space="preserve"> </w:t>
      </w:r>
      <w:r>
        <w:t xml:space="preserve">IA approach taken, outputs and</w:t>
      </w:r>
      <w:r>
        <w:t xml:space="preserve"> </w:t>
      </w:r>
      <w:r>
        <w:t xml:space="preserve">mitigation</w:t>
      </w:r>
      <w:r>
        <w:t xml:space="preserve"> </w:t>
      </w:r>
      <w:r>
        <w:t xml:space="preserve">Estimated outcome/results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 affected</w:t>
      </w:r>
      <w:r>
        <w:t xml:space="preserve"> </w:t>
      </w:r>
      <w:r>
        <w:t xml:space="preserve">businesses</w:t>
      </w:r>
      <w:r>
        <w:t xml:space="preserve"> </w:t>
      </w:r>
      <w:r>
        <w:t xml:space="preserve">The initiative is proposing to extend the</w:t>
      </w:r>
      <w:r>
        <w:t xml:space="preserve"> </w:t>
      </w:r>
      <w:r>
        <w:t xml:space="preserve">scope of the four-yearly structure of</w:t>
      </w:r>
      <w:r>
        <w:t xml:space="preserve"> </w:t>
      </w:r>
      <w:r>
        <w:t xml:space="preserve">earnings survey (SES) to a subsample</w:t>
      </w:r>
      <w:r>
        <w:t xml:space="preserve"> </w:t>
      </w:r>
      <w:r>
        <w:t xml:space="preserve">of microenterprises. Those are the</w:t>
      </w:r>
      <w:r>
        <w:t xml:space="preserve"> </w:t>
      </w:r>
      <w:r>
        <w:t xml:space="preserve">Small and Medium Sized Enterprises</w:t>
      </w:r>
      <w:r>
        <w:t xml:space="preserve"> </w:t>
      </w:r>
      <w:r>
        <w:t xml:space="preserve">with less than ten employees.</w:t>
      </w:r>
      <w:r>
        <w:t xml:space="preserve"> </w:t>
      </w:r>
      <w:r>
        <w:t xml:space="preserve">Enterprises employing 10 persons or</w:t>
      </w:r>
      <w:r>
        <w:t xml:space="preserve"> </w:t>
      </w:r>
      <w:r>
        <w:t xml:space="preserve">more are already in the SES sample.</w:t>
      </w:r>
      <w:r>
        <w:br/>
      </w:r>
      <w:r>
        <w:t xml:space="preserve">This extension does not concern</w:t>
      </w:r>
      <w:r>
        <w:t xml:space="preserve"> </w:t>
      </w:r>
      <w:r>
        <w:t xml:space="preserve">Bulgaria, Czechia, Germany, Estonia,</w:t>
      </w:r>
      <w:r>
        <w:t xml:space="preserve"> </w:t>
      </w:r>
      <w:r>
        <w:t xml:space="preserve">Ireland, Spain, Cyprus, Latvia,</w:t>
      </w:r>
      <w:r>
        <w:t xml:space="preserve"> </w:t>
      </w:r>
      <w:r>
        <w:t xml:space="preserve">Lithuania, Netherlands, Slovenia, and</w:t>
      </w:r>
      <w:r>
        <w:t xml:space="preserve"> </w:t>
      </w:r>
      <w:r>
        <w:t xml:space="preserve">Slovakia that already provide data for</w:t>
      </w:r>
      <w:r>
        <w:t xml:space="preserve"> </w:t>
      </w:r>
      <w:r>
        <w:t xml:space="preserve">firms employing one to 9 persons.</w:t>
      </w:r>
      <w:r>
        <w:t xml:space="preserve"> </w:t>
      </w:r>
      <w:r>
        <w:t xml:space="preserve">Hungary and Finland cover firms with</w:t>
      </w:r>
      <w:r>
        <w:t xml:space="preserve"> </w:t>
      </w:r>
      <w:r>
        <w:t xml:space="preserve">more than 5 employees.</w:t>
      </w:r>
      <w:r>
        <w:t xml:space="preserve"> </w:t>
      </w:r>
      <w:r>
        <w:t xml:space="preserve">In the preferred option, the SES would</w:t>
      </w:r>
      <w:r>
        <w:t xml:space="preserve"> </w:t>
      </w:r>
      <w:r>
        <w:t xml:space="preserve">still take place with a four-yearly</w:t>
      </w:r>
      <w:r>
        <w:t xml:space="preserve"> </w:t>
      </w:r>
      <w:r>
        <w:t xml:space="preserve">frequency.</w:t>
      </w:r>
      <w:r>
        <w:t xml:space="preserve"> </w:t>
      </w:r>
      <w:r>
        <w:t xml:space="preserve">Only the sampled microenterprises will</w:t>
      </w:r>
      <w:r>
        <w:t xml:space="preserve"> </w:t>
      </w:r>
      <w:r>
        <w:t xml:space="preserve">be affected. For countries collecting</w:t>
      </w:r>
      <w:r>
        <w:t xml:space="preserve"> </w:t>
      </w:r>
      <w:r>
        <w:t xml:space="preserve">SES data on enterprises with 1 to 9</w:t>
      </w:r>
      <w:r>
        <w:t xml:space="preserve"> </w:t>
      </w:r>
      <w:r>
        <w:t xml:space="preserve">employees, the number of enterprises</w:t>
      </w:r>
      <w:r>
        <w:t xml:space="preserve"> </w:t>
      </w:r>
      <w:r>
        <w:t xml:space="preserve">in this category in the sample represent</w:t>
      </w:r>
      <w:r>
        <w:t xml:space="preserve"> </w:t>
      </w:r>
      <w:r>
        <w:t xml:space="preserve">1.5% of the whole population of</w:t>
      </w:r>
      <w:r>
        <w:t xml:space="preserve"> </w:t>
      </w:r>
      <w:r>
        <w:t xml:space="preserve">SMEs.</w:t>
      </w:r>
      <w:r>
        <w:br/>
      </w:r>
      <w:r>
        <w:t xml:space="preserve">If all countries had to start transmitting</w:t>
      </w:r>
      <w:r>
        <w:t xml:space="preserve"> </w:t>
      </w:r>
      <w:r>
        <w:t xml:space="preserve">data for the enterprises with 1 to 9</w:t>
      </w:r>
      <w:r>
        <w:t xml:space="preserve"> </w:t>
      </w:r>
      <w:r>
        <w:t xml:space="preserve">employees the EU sample would need</w:t>
      </w:r>
      <w:r>
        <w:t xml:space="preserve"> </w:t>
      </w:r>
      <w:r>
        <w:t xml:space="preserve">to be extended by the same rate.</w:t>
      </w:r>
      <w:r>
        <w:br/>
      </w:r>
      <w:r>
        <w:t xml:space="preserve">However, if we account for the fact</w:t>
      </w:r>
      <w:r>
        <w:t xml:space="preserve"> </w:t>
      </w:r>
      <w:r>
        <w:t xml:space="preserve">that 10 countries already cover micro-</w:t>
      </w:r>
      <w:r>
        <w:t xml:space="preserve"> </w:t>
      </w:r>
      <w:r>
        <w:t xml:space="preserve">firms (+ 2 partly), which represent</w:t>
      </w:r>
      <w:r>
        <w:t xml:space="preserve"> </w:t>
      </w:r>
      <w:r>
        <w:t xml:space="preserve">together 32% of the EU population of</w:t>
      </w:r>
      <w:r>
        <w:t xml:space="preserve"> </w:t>
      </w:r>
      <w:r>
        <w:t xml:space="preserve">SMEs, the increase would be 1%</w:t>
      </w:r>
      <w:r>
        <w:t xml:space="preserve"> </w:t>
      </w:r>
      <w:r>
        <w:t xml:space="preserve">(1.5% × 68%), every four years.</w:t>
      </w:r>
      <w:r>
        <w:t xml:space="preserve"> </w:t>
      </w:r>
      <w:r>
        <w:t xml:space="preserve">Moreover, in most cases, the micro-</w:t>
      </w:r>
      <w:r>
        <w:t xml:space="preserve"> </w:t>
      </w:r>
      <w:r>
        <w:t xml:space="preserve">firms concerned by the extension of the</w:t>
      </w:r>
      <w:r>
        <w:t xml:space="preserve"> </w:t>
      </w:r>
      <w:r>
        <w:t xml:space="preserve">SES scope would not have any</w:t>
      </w:r>
      <w:r>
        <w:t xml:space="preserve"> </w:t>
      </w:r>
      <w:r>
        <w:t xml:space="preserve">response burden as only core SES</w:t>
      </w:r>
      <w:r>
        <w:t xml:space="preserve"> </w:t>
      </w:r>
      <w:r>
        <w:t xml:space="preserve">variables will be requested, which are</w:t>
      </w:r>
      <w:r>
        <w:t xml:space="preserve"> </w:t>
      </w:r>
      <w:r>
        <w:t xml:space="preserve">normally available from administrative</w:t>
      </w:r>
      <w:r>
        <w:t xml:space="preserve"> </w:t>
      </w:r>
      <w:r>
        <w:t xml:space="preserve">registers.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SME</w:t>
      </w:r>
      <w:r>
        <w:t xml:space="preserve"> </w:t>
      </w:r>
      <w:r>
        <w:t xml:space="preserve">stakeholders</w:t>
      </w:r>
      <w:r>
        <w:t xml:space="preserve"> </w:t>
      </w:r>
      <w:r>
        <w:t xml:space="preserve">To ensure that the direct views of SMEs</w:t>
      </w:r>
      <w:r>
        <w:t xml:space="preserve"> </w:t>
      </w:r>
      <w:r>
        <w:t xml:space="preserve">are captured and information is collected</w:t>
      </w:r>
      <w:r>
        <w:t xml:space="preserve"> </w:t>
      </w:r>
      <w:r>
        <w:t xml:space="preserve">on the cost and burden on SMEs,</w:t>
      </w:r>
      <w:r>
        <w:t xml:space="preserve"> </w:t>
      </w:r>
      <w:r>
        <w:t xml:space="preserve">particularly micro-enterprises for the</w:t>
      </w:r>
      <w:r>
        <w:t xml:space="preserve"> </w:t>
      </w:r>
      <w:r>
        <w:t xml:space="preserve">different policy options, the consultant</w:t>
      </w:r>
      <w:r>
        <w:t xml:space="preserve"> </w:t>
      </w:r>
      <w:r>
        <w:t xml:space="preserve">(ICF) has tried to collect information</w:t>
      </w:r>
      <w:r>
        <w:t xml:space="preserve"> </w:t>
      </w:r>
      <w:r>
        <w:t xml:space="preserve">from different sources:</w:t>
      </w:r>
      <w:r>
        <w:t xml:space="preserve"> </w:t>
      </w:r>
      <w:r>
        <w:t xml:space="preserve">SME Europe was contacted and the</w:t>
      </w:r>
      <w:r>
        <w:t xml:space="preserve"> </w:t>
      </w:r>
      <w:r>
        <w:t xml:space="preserve">organisation circulated request for data</w:t>
      </w:r>
      <w:r>
        <w:t xml:space="preserve"> </w:t>
      </w:r>
      <w:r>
        <w:t xml:space="preserve">collection among their members</w:t>
      </w:r>
      <w:r>
        <w:t xml:space="preserve"> </w:t>
      </w:r>
      <w:r>
        <w:t xml:space="preserve">Local network contact points of</w:t>
      </w:r>
      <w:r>
        <w:t xml:space="preserve"> </w:t>
      </w:r>
      <w:r>
        <w:t xml:space="preserve">Enterprise Europe were contacted in the</w:t>
      </w:r>
      <w:r>
        <w:t xml:space="preserve"> </w:t>
      </w:r>
      <w:r>
        <w:t xml:space="preserve">following Member States: BE, BG, HR,</w:t>
      </w:r>
      <w:r>
        <w:t xml:space="preserve"> </w:t>
      </w:r>
      <w:r>
        <w:t xml:space="preserve">IT, ES, NL, RO, FR, DE, SK, LV</w:t>
      </w:r>
      <w:r>
        <w:t xml:space="preserve"> </w:t>
      </w:r>
      <w:r>
        <w:t xml:space="preserve">The ICF used a sample from the Orbis</w:t>
      </w:r>
      <w:r>
        <w:t xml:space="preserve"> </w:t>
      </w:r>
      <w:r>
        <w:t xml:space="preserve">database to reach out to ten micro-</w:t>
      </w:r>
      <w:r>
        <w:t xml:space="preserve"> </w:t>
      </w:r>
      <w:r>
        <w:t xml:space="preserve">enterprises from: CZ, EL, ES, IT, PL,</w:t>
      </w:r>
      <w:r>
        <w:t xml:space="preserve"> </w:t>
      </w:r>
      <w:r>
        <w:t xml:space="preserve">SK</w:t>
      </w:r>
      <w:r>
        <w:t xml:space="preserve"> </w:t>
      </w:r>
      <w:r>
        <w:t xml:space="preserve">In addition during workshops two</w:t>
      </w:r>
      <w:r>
        <w:t xml:space="preserve"> </w:t>
      </w:r>
      <w:r>
        <w:t xml:space="preserve">organisations expressed interest to help</w:t>
      </w:r>
      <w:r>
        <w:t xml:space="preserve"> </w:t>
      </w:r>
      <w:r>
        <w:t xml:space="preserve">facilitate data collection from micro-</w:t>
      </w:r>
      <w:r>
        <w:t xml:space="preserve"> </w:t>
      </w:r>
      <w:r>
        <w:t xml:space="preserve">enterprises: Confederation of Danish</w:t>
      </w:r>
      <w:r>
        <w:t xml:space="preserve"> </w:t>
      </w:r>
      <w:r>
        <w:t xml:space="preserve">Employer and the Austrian Federal</w:t>
      </w:r>
      <w:r>
        <w:t xml:space="preserve"> </w:t>
      </w:r>
      <w:r>
        <w:t xml:space="preserve">Economic Chamber.</w:t>
      </w:r>
      <w:r>
        <w:t xml:space="preserve"> </w:t>
      </w:r>
      <w:r>
        <w:t xml:space="preserve">The Confederation of Danish Employer</w:t>
      </w:r>
      <w:r>
        <w:t xml:space="preserve"> </w:t>
      </w:r>
      <w:r>
        <w:t xml:space="preserve">liaised with its members and provided</w:t>
      </w:r>
      <w:r>
        <w:t xml:space="preserve"> </w:t>
      </w:r>
      <w:r>
        <w:t xml:space="preserve">four contact details to SMEs from which</w:t>
      </w:r>
      <w:r>
        <w:t xml:space="preserve"> </w:t>
      </w:r>
      <w:r>
        <w:t xml:space="preserve">one organisation responded to</w:t>
      </w:r>
      <w:r>
        <w:t xml:space="preserve"> </w:t>
      </w:r>
      <w:r>
        <w:t xml:space="preserve">questionnaire. All other sources resulted</w:t>
      </w:r>
      <w:r>
        <w:t xml:space="preserve"> </w:t>
      </w:r>
      <w:r>
        <w:t xml:space="preserve">in no responses from SMEs.</w:t>
      </w:r>
      <w:r>
        <w:t xml:space="preserve"> </w:t>
      </w:r>
      <w:r>
        <w:t xml:space="preserve">The study team received one reply from</w:t>
      </w:r>
      <w:r>
        <w:t xml:space="preserve"> </w:t>
      </w:r>
      <w:r>
        <w:t xml:space="preserve">a representative industry association, but</w:t>
      </w:r>
      <w:r>
        <w:t xml:space="preserve"> </w:t>
      </w:r>
      <w:r>
        <w:t xml:space="preserve">they declined carrying out an</w:t>
      </w:r>
      <w:r>
        <w:t xml:space="preserve"> </w:t>
      </w:r>
      <w:r>
        <w:t xml:space="preserve">assessment.</w:t>
      </w:r>
      <w:r>
        <w:br/>
      </w:r>
      <w:r>
        <w:t xml:space="preserve">Following no replies from the direct</w:t>
      </w:r>
      <w:r>
        <w:t xml:space="preserve"> </w:t>
      </w:r>
      <w:r>
        <w:t xml:space="preserve">consultation of the SME, information</w:t>
      </w:r>
      <w:r>
        <w:t xml:space="preserve"> </w:t>
      </w:r>
      <w:r>
        <w:t xml:space="preserve">coming from the NSIs is used for</w:t>
      </w:r>
      <w:r>
        <w:t xml:space="preserve"> </w:t>
      </w:r>
      <w:r>
        <w:t xml:space="preserve">assess the impact of the proposal on</w:t>
      </w:r>
      <w:r>
        <w:t xml:space="preserve"> </w:t>
      </w:r>
      <w:r>
        <w:t xml:space="preserve">the SMEs.</w:t>
      </w:r>
      <w:r>
        <w:br/>
      </w:r>
      <w:r>
        <w:t xml:space="preserve">Measurement</w:t>
      </w:r>
      <w:r>
        <w:t xml:space="preserve"> </w:t>
      </w:r>
      <w:r>
        <w:t xml:space="preserve">of the impact</w:t>
      </w:r>
      <w:r>
        <w:t xml:space="preserve"> </w:t>
      </w:r>
      <w:r>
        <w:t xml:space="preserve">on SMEs</w:t>
      </w:r>
      <w:r>
        <w:t xml:space="preserve"> </w:t>
      </w:r>
      <w:r>
        <w:t xml:space="preserve">Information on the burden on enterprises</w:t>
      </w:r>
      <w:r>
        <w:t xml:space="preserve"> </w:t>
      </w:r>
      <w:r>
        <w:t xml:space="preserve">was also assessed by the NSIs in the cost</w:t>
      </w:r>
      <w:r>
        <w:t xml:space="preserve"> </w:t>
      </w:r>
      <w:r>
        <w:t xml:space="preserve">and burden study.</w:t>
      </w:r>
      <w:r>
        <w:br/>
      </w:r>
      <w:r>
        <w:t xml:space="preserve">This showed that the effects are limited</w:t>
      </w:r>
      <w:r>
        <w:t xml:space="preserve"> </w:t>
      </w:r>
      <w:r>
        <w:t xml:space="preserve">due to the low number of businesses</w:t>
      </w:r>
      <w:r>
        <w:t xml:space="preserve"> </w:t>
      </w:r>
      <w:r>
        <w:t xml:space="preserve">selected in the sample and the</w:t>
      </w:r>
      <w:r>
        <w:t xml:space="preserve"> </w:t>
      </w:r>
      <w:r>
        <w:t xml:space="preserve">simplification of the questionnaire</w:t>
      </w:r>
      <w:r>
        <w:t xml:space="preserve"> </w:t>
      </w:r>
      <w:r>
        <w:t xml:space="preserve">addressed to micro-enterprises. In</w:t>
      </w:r>
      <w:r>
        <w:t xml:space="preserve"> </w:t>
      </w:r>
      <w:r>
        <w:t xml:space="preserve">particular, only core variables will be</w:t>
      </w:r>
      <w:r>
        <w:t xml:space="preserve"> </w:t>
      </w:r>
      <w:r>
        <w:t xml:space="preserve">collected most of which are available</w:t>
      </w:r>
      <w:r>
        <w:t xml:space="preserve"> </w:t>
      </w:r>
      <w:r>
        <w:t xml:space="preserve">from administrative registers.</w:t>
      </w:r>
      <w:r>
        <w:t xml:space="preserve"> </w:t>
      </w:r>
      <w:r>
        <w:t xml:space="preserve">The results of the study done with the</w:t>
      </w:r>
      <w:r>
        <w:t xml:space="preserve"> </w:t>
      </w:r>
      <w:r>
        <w:t xml:space="preserve">NSIs showed that the initiative will</w:t>
      </w:r>
      <w:r>
        <w:t xml:space="preserve"> </w:t>
      </w:r>
      <w:r>
        <w:t xml:space="preserve">cause a median increase in the time</w:t>
      </w:r>
      <w:r>
        <w:t xml:space="preserve"> </w:t>
      </w:r>
      <w:r>
        <w:t xml:space="preserve">spent by all responding units</w:t>
      </w:r>
      <w:r>
        <w:t xml:space="preserve"> </w:t>
      </w:r>
      <w:r>
        <w:t xml:space="preserve">(enterprises with one and more</w:t>
      </w:r>
      <w:r>
        <w:t xml:space="preserve"> </w:t>
      </w:r>
      <w:r>
        <w:t xml:space="preserve">employees) of around 16%, every</w:t>
      </w:r>
      <w:r>
        <w:t xml:space="preserve"> </w:t>
      </w:r>
      <w:r>
        <w:t xml:space="preserve">four years.</w:t>
      </w:r>
      <w:r>
        <w:br/>
      </w:r>
      <w:r>
        <w:t xml:space="preserve">Considering that SMEs represent 86%</w:t>
      </w:r>
      <w:r>
        <w:t xml:space="preserve"> </w:t>
      </w:r>
      <w:r>
        <w:t xml:space="preserve">of the SES sample, on average, this</w:t>
      </w:r>
      <w:r>
        <w:t xml:space="preserve"> </w:t>
      </w:r>
      <w:r>
        <w:t xml:space="preserve">means that the total time spent by all</w:t>
      </w:r>
      <w:r>
        <w:t xml:space="preserve"> </w:t>
      </w:r>
      <w:r>
        <w:t xml:space="preserve">responding SMEs will increase by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16% × 86% = 14 %.</w:t>
      </w:r>
      <w:r>
        <w:br/>
      </w:r>
      <w:r>
        <w:t xml:space="preserve">This does not account for the fact that</w:t>
      </w:r>
      <w:r>
        <w:t xml:space="preserve"> </w:t>
      </w:r>
      <w:r>
        <w:t xml:space="preserve">10 Member States already provide</w:t>
      </w:r>
      <w:r>
        <w:t xml:space="preserve"> </w:t>
      </w:r>
      <w:r>
        <w:t xml:space="preserve">SES data for micro-enterprises and 2</w:t>
      </w:r>
      <w:r>
        <w:t xml:space="preserve"> </w:t>
      </w:r>
      <w:r>
        <w:t xml:space="preserve">(Hungary and Finland) do it partly.</w:t>
      </w:r>
      <w:r>
        <w:t xml:space="preserve"> </w:t>
      </w:r>
      <w:r>
        <w:t xml:space="preserve">Altogether, these countries account</w:t>
      </w:r>
      <w:r>
        <w:t xml:space="preserve"> </w:t>
      </w:r>
      <w:r>
        <w:t xml:space="preserve">for almost one third (32%) of the SES</w:t>
      </w:r>
      <w:r>
        <w:t xml:space="preserve"> </w:t>
      </w:r>
      <w:r>
        <w:t xml:space="preserve">sample of SMEs, EU wide.</w:t>
      </w:r>
      <w:r>
        <w:t xml:space="preserve"> </w:t>
      </w:r>
      <w:r>
        <w:t xml:space="preserve">With an average sampling rate of</w:t>
      </w:r>
      <w:r>
        <w:t xml:space="preserve"> </w:t>
      </w:r>
      <w:r>
        <w:t xml:space="preserve">2.5% for SMEs, we estimate that the</w:t>
      </w:r>
      <w:r>
        <w:t xml:space="preserve"> </w:t>
      </w:r>
      <w:r>
        <w:t xml:space="preserve">burden increase for SMEs caused</w:t>
      </w:r>
      <w:r>
        <w:t xml:space="preserve"> </w:t>
      </w:r>
      <w:r>
        <w:t xml:space="preserve">by the extension of SES to micro-</w:t>
      </w:r>
      <w:r>
        <w:t xml:space="preserve"> </w:t>
      </w:r>
      <w:r>
        <w:t xml:space="preserve">firms amounts to 0.24% (2.5% ×</w:t>
      </w:r>
      <w:r>
        <w:t xml:space="preserve"> </w:t>
      </w:r>
      <w:r>
        <w:t xml:space="preserve">14% × 68%) of the current average</w:t>
      </w:r>
      <w:r>
        <w:t xml:space="preserve"> </w:t>
      </w:r>
      <w:r>
        <w:t xml:space="preserve">burden, for the whole population of</w:t>
      </w:r>
      <w:r>
        <w:t xml:space="preserve"> </w:t>
      </w:r>
      <w:r>
        <w:t xml:space="preserve">SMEs, every four years.</w:t>
      </w:r>
      <w:r>
        <w:br/>
      </w:r>
      <w:r>
        <w:t xml:space="preserve">Assessment</w:t>
      </w:r>
      <w:r>
        <w:t xml:space="preserve"> </w:t>
      </w:r>
      <w:r>
        <w:t xml:space="preserve">of alternative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mitigating</w:t>
      </w:r>
      <w:r>
        <w:t xml:space="preserve"> </w:t>
      </w:r>
      <w:r>
        <w:t xml:space="preserve">measures</w:t>
      </w:r>
      <w:r>
        <w:t xml:space="preserve"> </w:t>
      </w:r>
      <w:r>
        <w:t xml:space="preserve">The SES questionnaire for</w:t>
      </w:r>
      <w:r>
        <w:t xml:space="preserve"> </w:t>
      </w:r>
      <w:r>
        <w:t xml:space="preserve">microenterprises will be limited to the</w:t>
      </w:r>
      <w:r>
        <w:t xml:space="preserve"> </w:t>
      </w:r>
      <w:r>
        <w:t xml:space="preserve">main information (core variables) most</w:t>
      </w:r>
      <w:r>
        <w:t xml:space="preserve"> </w:t>
      </w:r>
      <w:r>
        <w:t xml:space="preserve">of which are already available from</w:t>
      </w:r>
      <w:r>
        <w:t xml:space="preserve"> </w:t>
      </w:r>
      <w:r>
        <w:t xml:space="preserve">administrative sources.</w:t>
      </w:r>
      <w:r>
        <w:t xml:space="preserve"> </w:t>
      </w:r>
      <w:r>
        <w:t xml:space="preserve">Another simplification proposed under</w:t>
      </w:r>
      <w:r>
        <w:t xml:space="preserve"> </w:t>
      </w:r>
      <w:r>
        <w:t xml:space="preserve">the LMB review consists in limiting the</w:t>
      </w:r>
      <w:r>
        <w:t xml:space="preserve"> </w:t>
      </w:r>
      <w:r>
        <w:t xml:space="preserve">collection of labour cost survey data on</w:t>
      </w:r>
      <w:r>
        <w:t xml:space="preserve"> </w:t>
      </w:r>
      <w:r>
        <w:t xml:space="preserve">apprentices to countries where they</w:t>
      </w:r>
      <w:r>
        <w:t xml:space="preserve"> </w:t>
      </w:r>
      <w:r>
        <w:t xml:space="preserve">represent less than 1% of the total</w:t>
      </w:r>
      <w:r>
        <w:t xml:space="preserve"> </w:t>
      </w:r>
      <w:r>
        <w:t xml:space="preserve">number of employees. This would</w:t>
      </w:r>
      <w:r>
        <w:t xml:space="preserve"> </w:t>
      </w:r>
      <w:r>
        <w:t xml:space="preserve">simplify the LCS questionnaire where</w:t>
      </w:r>
      <w:r>
        <w:t xml:space="preserve"> </w:t>
      </w:r>
      <w:r>
        <w:t xml:space="preserve">6 out of 22 variables (excluding the</w:t>
      </w:r>
      <w:r>
        <w:t xml:space="preserve"> </w:t>
      </w:r>
      <w:r>
        <w:t xml:space="preserve">derived totals) would become</w:t>
      </w:r>
      <w:r>
        <w:t xml:space="preserve"> </w:t>
      </w:r>
      <w:r>
        <w:t xml:space="preserve">voluntary, for all EU Member States</w:t>
      </w:r>
      <w:r>
        <w:t xml:space="preserve"> </w:t>
      </w:r>
      <w:r>
        <w:t xml:space="preserve">except Germany, Denmark, France,</w:t>
      </w:r>
      <w:r>
        <w:t xml:space="preserve"> </w:t>
      </w:r>
      <w:r>
        <w:t xml:space="preserve">Italy and Austria.</w:t>
      </w:r>
      <w:r>
        <w:br/>
      </w:r>
      <w:r>
        <w:t xml:space="preserve">Following the subsidiarity principle,</w:t>
      </w:r>
      <w:r>
        <w:t xml:space="preserve"> </w:t>
      </w:r>
      <w:r>
        <w:t xml:space="preserve">countries are free to use data collection</w:t>
      </w:r>
      <w:r>
        <w:t xml:space="preserve"> </w:t>
      </w:r>
      <w:r>
        <w:t xml:space="preserve">method chosen nationally and being the</w:t>
      </w:r>
      <w:r>
        <w:t xml:space="preserve"> </w:t>
      </w:r>
      <w:r>
        <w:t xml:space="preserve">most effective in terms of costs and</w:t>
      </w:r>
      <w:r>
        <w:t xml:space="preserve"> </w:t>
      </w:r>
      <w:r>
        <w:t xml:space="preserve">burden. In addition, the extension of</w:t>
      </w:r>
      <w:r>
        <w:t xml:space="preserve"> </w:t>
      </w:r>
      <w:r>
        <w:t xml:space="preserve">the population could also take place by</w:t>
      </w:r>
      <w:r>
        <w:t xml:space="preserve"> </w:t>
      </w:r>
      <w:r>
        <w:t xml:space="preserve">reallocation of the total SES sample.</w:t>
      </w:r>
      <w:r>
        <w:t xml:space="preserve"> </w:t>
      </w:r>
      <w:r>
        <w:t xml:space="preserve">That means, given the precision of</w:t>
      </w:r>
      <w:r>
        <w:t xml:space="preserve"> </w:t>
      </w:r>
      <w:r>
        <w:t xml:space="preserve">information collected is of the same</w:t>
      </w:r>
      <w:r>
        <w:t xml:space="preserve"> </w:t>
      </w:r>
      <w:r>
        <w:t xml:space="preserve">quality, NSIs will be free to decrease</w:t>
      </w:r>
      <w:r>
        <w:t xml:space="preserve"> </w:t>
      </w:r>
      <w:r>
        <w:t xml:space="preserve">the number of SMEs employing 10 and</w:t>
      </w:r>
      <w:r>
        <w:t xml:space="preserve"> </w:t>
      </w:r>
      <w:r>
        <w:t xml:space="preserve">more persons to compensate the</w:t>
      </w:r>
      <w:r>
        <w:t xml:space="preserve"> </w:t>
      </w:r>
      <w:r>
        <w:t xml:space="preserve">extension to micro enterprises.</w:t>
      </w:r>
      <w:r>
        <w:t xml:space="preserve"> </w:t>
      </w:r>
      <w:r>
        <w:t xml:space="preserve">Thanks to the simplification of the</w:t>
      </w:r>
      <w:r>
        <w:t xml:space="preserve"> </w:t>
      </w:r>
      <w:r>
        <w:t xml:space="preserve">LCS data collection on apprentices,</w:t>
      </w:r>
      <w:r>
        <w:t xml:space="preserve"> </w:t>
      </w:r>
      <w:r>
        <w:t xml:space="preserve">the total time spent by the sampled</w:t>
      </w:r>
      <w:r>
        <w:t xml:space="preserve"> </w:t>
      </w:r>
      <w:r>
        <w:t xml:space="preserve">SMEs in filling LCS questionnaires</w:t>
      </w:r>
      <w:r>
        <w:t xml:space="preserve"> </w:t>
      </w:r>
      <w:r>
        <w:t xml:space="preserve">will be reduced by 27% (6/22) for all</w:t>
      </w:r>
      <w:r>
        <w:t xml:space="preserve"> </w:t>
      </w:r>
      <w:r>
        <w:t xml:space="preserve">EU Member States except Germany,</w:t>
      </w:r>
      <w:r>
        <w:t xml:space="preserve"> </w:t>
      </w:r>
      <w:r>
        <w:t xml:space="preserve">Denmark, France, Italy and Austria.</w:t>
      </w:r>
      <w:r>
        <w:t xml:space="preserve"> </w:t>
      </w:r>
      <w:r>
        <w:t xml:space="preserve">The latter countries represented 34%</w:t>
      </w:r>
      <w:r>
        <w:t xml:space="preserve"> </w:t>
      </w:r>
      <w:r>
        <w:t xml:space="preserve">of the population of EU SMEs, in the</w:t>
      </w:r>
      <w:r>
        <w:t xml:space="preserve"> </w:t>
      </w:r>
      <w:r>
        <w:t xml:space="preserve">LCS 2016 sample.</w:t>
      </w:r>
      <w:r>
        <w:t xml:space="preserve"> </w:t>
      </w:r>
      <w:r>
        <w:t xml:space="preserve">Estimating the LCS burden from the</w:t>
      </w:r>
      <w:r>
        <w:t xml:space="preserve"> </w:t>
      </w:r>
      <w:r>
        <w:t xml:space="preserve">number of variables collected, we</w:t>
      </w:r>
      <w:r>
        <w:t xml:space="preserve"> </w:t>
      </w:r>
      <w:r>
        <w:t xml:space="preserve">conclude that the LCS simplification</w:t>
      </w:r>
      <w:r>
        <w:t xml:space="preserve"> </w:t>
      </w:r>
      <w:r>
        <w:t xml:space="preserve">would reduce the burden by 18%</w:t>
      </w:r>
      <w:r>
        <w:t xml:space="preserve"> </w:t>
      </w:r>
      <w:r>
        <w:t xml:space="preserve">(27% × 66%), every four years for the</w:t>
      </w:r>
      <w:r>
        <w:t xml:space="preserve"> </w:t>
      </w:r>
      <w:r>
        <w:t xml:space="preserve">sampled enterprises.</w:t>
      </w:r>
      <w:r>
        <w:t xml:space="preserve"> </w:t>
      </w:r>
      <w:r>
        <w:t xml:space="preserve">Taking 4% as a lower bound for the</w:t>
      </w:r>
      <w:r>
        <w:t xml:space="preserve"> </w:t>
      </w:r>
      <w:r>
        <w:t xml:space="preserve">LCS sampling rate, the burden</w:t>
      </w:r>
      <w:r>
        <w:t xml:space="preserve"> </w:t>
      </w:r>
      <w:r>
        <w:t xml:space="preserve">reduction for the whole population of</w:t>
      </w:r>
      <w:r>
        <w:t xml:space="preserve"> </w:t>
      </w:r>
      <w:r>
        <w:t xml:space="preserve">SMEs would be at least 0.7% (18% ×</w:t>
      </w:r>
      <w:r>
        <w:t xml:space="preserve"> </w:t>
      </w:r>
      <w:r>
        <w:t xml:space="preserve">4%), every four years.</w:t>
      </w:r>
      <w:r>
        <w:t xml:space="preserve"> </w:t>
      </w:r>
      <w:r>
        <w:t xml:space="preserve">This compares with the burden</w:t>
      </w:r>
      <w:r>
        <w:t xml:space="preserve"> </w:t>
      </w:r>
      <w:r>
        <w:t xml:space="preserve">increase on SMEs caused by the SES</w:t>
      </w:r>
      <w:r>
        <w:t xml:space="preserve"> </w:t>
      </w:r>
      <w:r>
        <w:t xml:space="preserve">extension to micro-firms (+0.24%).</w:t>
      </w:r>
      <w:r>
        <w:t xml:space="preserve"> </w:t>
      </w:r>
      <w:r>
        <w:t xml:space="preserve">Under the favoured option (option 2),</w:t>
      </w:r>
      <w:r>
        <w:t xml:space="preserve"> </w:t>
      </w:r>
      <w:r>
        <w:t xml:space="preserve">the LMB review would therefore have</w:t>
      </w:r>
      <w:r>
        <w:t xml:space="preserve"> </w:t>
      </w:r>
      <w:r>
        <w:t xml:space="preserve">no net impact on the burden for</w:t>
      </w:r>
      <w:r>
        <w:t xml:space="preserve"> </w:t>
      </w:r>
      <w:r>
        <w:t xml:space="preserve">SMEs.</w:t>
      </w:r>
      <w:r>
        <w:t xml:space="preserve"> </w:t>
      </w:r>
      <w:r>
        <w:t xml:space="preserve">The additional decreases in the SME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burden obtained through a</w:t>
      </w:r>
      <w:r>
        <w:t xml:space="preserve"> </w:t>
      </w:r>
      <w:r>
        <w:t xml:space="preserve">reallocation of the sample (between</w:t>
      </w:r>
      <w:r>
        <w:t xml:space="preserve"> </w:t>
      </w:r>
      <w:r>
        <w:t xml:space="preserve">SMEs and larger firms) was</w:t>
      </w:r>
      <w:r>
        <w:t xml:space="preserve"> </w:t>
      </w:r>
      <w:r>
        <w:t xml:space="preserve">impossible to estimate due to different</w:t>
      </w:r>
      <w:r>
        <w:t xml:space="preserve"> </w:t>
      </w:r>
      <w:r>
        <w:t xml:space="preserve">sampling schemes and various data</w:t>
      </w:r>
      <w:r>
        <w:t xml:space="preserve"> </w:t>
      </w:r>
      <w:r>
        <w:t xml:space="preserve">collection methods used in the</w:t>
      </w:r>
      <w:r>
        <w:t xml:space="preserve"> </w:t>
      </w:r>
      <w:r>
        <w:t xml:space="preserve">countries, according to the</w:t>
      </w:r>
      <w:r>
        <w:t xml:space="preserve"> </w:t>
      </w:r>
      <w:r>
        <w:t xml:space="preserve">subsidiarity principle.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Monitoring and evaluation form an integral part of the policy cycle and must be undertaken through</w:t>
      </w:r>
      <w:r>
        <w:t xml:space="preserve"> </w:t>
      </w:r>
      <w:r>
        <w:t xml:space="preserve">the implementation, application and review stages of the LMB initiative. The performance of the</w:t>
      </w:r>
      <w:r>
        <w:t xml:space="preserve"> </w:t>
      </w:r>
      <w:r>
        <w:t xml:space="preserve">new LMB framework should be monitored and evaluated in relation to its operational objectives</w:t>
      </w:r>
      <w:r>
        <w:t xml:space="preserve"> </w:t>
      </w:r>
      <w:r>
        <w:t xml:space="preserve">(shown in the table below). The next sections briefly describe the main considerations for</w:t>
      </w:r>
      <w:r>
        <w:t xml:space="preserve"> </w:t>
      </w:r>
      <w:r>
        <w:t xml:space="preserve">monitoring and evaluation at each stage of the policy cycle.</w:t>
      </w:r>
      <w:r>
        <w:br/>
      </w:r>
      <w:r>
        <w:t xml:space="preserve">Implementation stage</w:t>
      </w:r>
      <w:r>
        <w:t xml:space="preserve"> </w:t>
      </w:r>
      <w:r>
        <w:t xml:space="preserve">The choice of approach remains open, whether largely voluntary data collection under the LMB</w:t>
      </w:r>
      <w:r>
        <w:t xml:space="preserve"> </w:t>
      </w:r>
      <w:r>
        <w:t xml:space="preserve">framework or different forms of mandatory changes to the LMB framework.</w:t>
      </w:r>
      <w:r>
        <w:br/>
      </w:r>
      <w:r>
        <w:t xml:space="preserve">During the implementation phase of the new legal framework, the Commission (Eurostat) will</w:t>
      </w:r>
      <w:r>
        <w:t xml:space="preserve"> </w:t>
      </w:r>
      <w:r>
        <w:t xml:space="preserve">continue organising regular expert group meetings with partner NSIs in the ESS to discuss and</w:t>
      </w:r>
      <w:r>
        <w:t xml:space="preserve"> </w:t>
      </w:r>
      <w:r>
        <w:t xml:space="preserve">clarify any issues that may arise, continuing a long-standing history of good and close cooperation</w:t>
      </w:r>
      <w:r>
        <w:t xml:space="preserve"> </w:t>
      </w:r>
      <w:r>
        <w:t xml:space="preserve">between Eurostat and its ESS partners on technical and statistical matters. This includes diligent</w:t>
      </w:r>
      <w:r>
        <w:t xml:space="preserve"> </w:t>
      </w:r>
      <w:r>
        <w:t xml:space="preserve">joint preparation of key implementing acts regulating the detailed new statistical data and metadata</w:t>
      </w:r>
      <w:r>
        <w:t xml:space="preserve"> </w:t>
      </w:r>
      <w:r>
        <w:t xml:space="preserve">requirement, which will be of central interest to both statistics users and producers. For instance,</w:t>
      </w:r>
      <w:r>
        <w:t xml:space="preserve"> </w:t>
      </w:r>
      <w:r>
        <w:t xml:space="preserve">Eurostat can establish topical task forces to address specific technical challenges in achieving the</w:t>
      </w:r>
      <w:r>
        <w:t xml:space="preserve"> </w:t>
      </w:r>
      <w:r>
        <w:t xml:space="preserve">objectives of the new legislation. The implementation stage is planned to conclude with a first</w:t>
      </w:r>
      <w:r>
        <w:t xml:space="preserve"> </w:t>
      </w:r>
      <w:r>
        <w:t xml:space="preserve">evaluation focussing on the implementation, functioning and initial impacts of the new legal</w:t>
      </w:r>
      <w:r>
        <w:t xml:space="preserve"> </w:t>
      </w:r>
      <w:r>
        <w:t xml:space="preserve">framework. To obtain sufficient information on the performance, this evaluation is planned within</w:t>
      </w:r>
      <w:r>
        <w:t xml:space="preserve"> </w:t>
      </w:r>
      <w:r>
        <w:t xml:space="preserve">three to five years after the entry into force of the new legal framework, in line with better</w:t>
      </w:r>
      <w:r>
        <w:t xml:space="preserve"> </w:t>
      </w:r>
      <w:r>
        <w:t xml:space="preserve">regulation advice that evaluations should have access to at least three full years of data.</w:t>
      </w:r>
      <w:r>
        <w:t xml:space="preserve"> </w:t>
      </w:r>
      <w:r>
        <w:t xml:space="preserve">A monitoring and evaluation clause is normally included in any new, or amended, legislative act to</w:t>
      </w:r>
      <w:r>
        <w:t xml:space="preserve"> </w:t>
      </w:r>
      <w:r>
        <w:t xml:space="preserve">facilitate the collection of the necessary information.</w:t>
      </w:r>
      <w:r>
        <w:br/>
      </w:r>
      <w:r>
        <w:t xml:space="preserve">Application stage</w:t>
      </w:r>
      <w:r>
        <w:t xml:space="preserve"> </w:t>
      </w:r>
      <w:r>
        <w:t xml:space="preserve">During the application stage, the Commission (Eurostat) plans to undertake an evaluation of the</w:t>
      </w:r>
      <w:r>
        <w:t xml:space="preserve"> </w:t>
      </w:r>
      <w:r>
        <w:t xml:space="preserve">functioning and impact of the legislation every three to five years. The following table provides</w:t>
      </w:r>
      <w:r>
        <w:t xml:space="preserve"> </w:t>
      </w:r>
      <w:r>
        <w:t xml:space="preserve">some suggestions on potential indicators for monitoring the effectiveness of the LMB initiative</w:t>
      </w:r>
      <w:r>
        <w:t xml:space="preserve"> </w:t>
      </w:r>
      <w:r>
        <w:t xml:space="preserve">against its objectives. It also indicates some of the data sources that might be used.</w:t>
      </w:r>
      <w:r>
        <w:br/>
      </w:r>
      <w:r>
        <w:t xml:space="preserve">It will be important to ensure that the indicators can be measured through methods and sources that</w:t>
      </w:r>
      <w:r>
        <w:t xml:space="preserve"> </w:t>
      </w:r>
      <w:r>
        <w:t xml:space="preserve">are easily available and credible. Eurostat’s user satisfaction survey and more targeted surveys (e.g. 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among NSIs) could be relevant sources of evidence. Quality reports, annual compliance assessment</w:t>
      </w:r>
      <w:r>
        <w:t xml:space="preserve"> </w:t>
      </w:r>
      <w:r>
        <w:t xml:space="preserve">exercises are also important tools for this purpose in the European Statistical System.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9.1.1. Possible key performance indicators, targets and data sources for operational objectives</w:t>
      </w:r>
      <w:r>
        <w:br/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Current</w:t>
      </w:r>
      <w:r>
        <w:t xml:space="preserve"> </w:t>
      </w:r>
      <w:r>
        <w:t xml:space="preserve">benchmarks</w:t>
      </w:r>
      <w:r>
        <w:t xml:space="preserve"> </w:t>
      </w:r>
      <w:r>
        <w:t xml:space="preserve">Data sources</w:t>
      </w:r>
      <w:r>
        <w:br/>
      </w:r>
      <w:r>
        <w:t xml:space="preserve">Targets</w:t>
      </w:r>
      <w:r>
        <w:t xml:space="preserve"> </w:t>
      </w:r>
      <w:r>
        <w:t xml:space="preserve">1. Adapting</w:t>
      </w:r>
      <w:r>
        <w:t xml:space="preserve"> </w:t>
      </w:r>
      <w:r>
        <w:t xml:space="preserve">the regulatory</w:t>
      </w:r>
      <w:r>
        <w:t xml:space="preserve"> </w:t>
      </w:r>
      <w:r>
        <w:t xml:space="preserve">framework to</w:t>
      </w:r>
      <w:r>
        <w:t xml:space="preserve"> </w:t>
      </w:r>
      <w:r>
        <w:t xml:space="preserve">allow</w:t>
      </w:r>
      <w:r>
        <w:t xml:space="preserve"> </w:t>
      </w:r>
      <w:r>
        <w:t xml:space="preserve">flexibility in</w:t>
      </w:r>
      <w:r>
        <w:t xml:space="preserve"> </w:t>
      </w:r>
      <w:r>
        <w:t xml:space="preserve">meeting</w:t>
      </w:r>
      <w:r>
        <w:t xml:space="preserve"> </w:t>
      </w:r>
      <w:r>
        <w:t xml:space="preserve">emerging</w:t>
      </w:r>
      <w:r>
        <w:t xml:space="preserve"> </w:t>
      </w:r>
      <w:r>
        <w:t xml:space="preserve">needs, to</w:t>
      </w:r>
      <w:r>
        <w:t xml:space="preserve"> </w:t>
      </w:r>
      <w:r>
        <w:t xml:space="preserve">release more</w:t>
      </w:r>
      <w:r>
        <w:t xml:space="preserve"> </w:t>
      </w:r>
      <w:r>
        <w:t xml:space="preserve">timely</w:t>
      </w:r>
      <w:r>
        <w:t xml:space="preserve"> </w:t>
      </w:r>
      <w:r>
        <w:t xml:space="preserve">statistics and</w:t>
      </w:r>
      <w:r>
        <w:t xml:space="preserve"> </w:t>
      </w:r>
      <w:r>
        <w:t xml:space="preserve">to promote the</w:t>
      </w:r>
      <w:r>
        <w:t xml:space="preserve"> </w:t>
      </w:r>
      <w:r>
        <w:t xml:space="preserve">use of</w:t>
      </w:r>
      <w:r>
        <w:t xml:space="preserve"> </w:t>
      </w:r>
      <w:r>
        <w:t xml:space="preserve">innovative</w:t>
      </w:r>
      <w:r>
        <w:t xml:space="preserve"> </w:t>
      </w:r>
      <w:r>
        <w:t xml:space="preserve">sources and</w:t>
      </w:r>
      <w:r>
        <w:t xml:space="preserve"> </w:t>
      </w:r>
      <w:r>
        <w:t xml:space="preserve">methods of</w:t>
      </w:r>
      <w:r>
        <w:t xml:space="preserve"> </w:t>
      </w:r>
      <w:r>
        <w:t xml:space="preserve">duly assessed</w:t>
      </w:r>
      <w:r>
        <w:t xml:space="preserve"> </w:t>
      </w:r>
      <w:r>
        <w:t xml:space="preserve">quality</w:t>
      </w:r>
      <w:r>
        <w:t xml:space="preserve"> </w:t>
      </w:r>
      <w:r>
        <w:t xml:space="preserve">1.1. LMB addresses</w:t>
      </w:r>
      <w:r>
        <w:t xml:space="preserve"> </w:t>
      </w:r>
      <w:r>
        <w:t xml:space="preserve">emerging needs</w:t>
      </w:r>
      <w:r>
        <w:t xml:space="preserve"> </w:t>
      </w:r>
      <w:r>
        <w:t xml:space="preserve">(depending on the</w:t>
      </w:r>
      <w:r>
        <w:t xml:space="preserve"> </w:t>
      </w:r>
      <w:r>
        <w:t xml:space="preserve">option)</w:t>
      </w:r>
      <w:r>
        <w:t xml:space="preserve"> </w:t>
      </w:r>
      <w:r>
        <w:t xml:space="preserve">MI 1.1.1 Number of Member States providing</w:t>
      </w:r>
      <w:r>
        <w:t xml:space="preserve"> </w:t>
      </w:r>
      <w:r>
        <w:t xml:space="preserve">new voluntary/mandatory variables in SES</w:t>
      </w:r>
      <w:r>
        <w:t xml:space="preserve"> </w:t>
      </w:r>
      <w:r>
        <w:t xml:space="preserve">N/A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MI 1.1.2 Number of Member States providing</w:t>
      </w:r>
      <w:r>
        <w:t xml:space="preserve"> </w:t>
      </w:r>
      <w:r>
        <w:t xml:space="preserve">new voluntary/mandatory breakdowns in JVS</w:t>
      </w:r>
      <w:r>
        <w:t xml:space="preserve"> </w:t>
      </w:r>
      <w:r>
        <w:t xml:space="preserve">7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MI 1.1.3 Number of Member States providing</w:t>
      </w:r>
      <w:r>
        <w:t xml:space="preserve"> </w:t>
      </w:r>
      <w:r>
        <w:t xml:space="preserve">new voluntary/mandatory variables in LCI</w:t>
      </w:r>
      <w:r>
        <w:t xml:space="preserve"> </w:t>
      </w:r>
      <w:r>
        <w:t xml:space="preserve">N/A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1.2. Datasets are</w:t>
      </w:r>
      <w:r>
        <w:t xml:space="preserve"> </w:t>
      </w:r>
      <w:r>
        <w:t xml:space="preserve">provided in a timely</w:t>
      </w:r>
      <w:r>
        <w:t xml:space="preserve"> </w:t>
      </w:r>
      <w:r>
        <w:t xml:space="preserve">and frequent manner</w:t>
      </w:r>
      <w:r>
        <w:t xml:space="preserve"> </w:t>
      </w:r>
      <w:r>
        <w:t xml:space="preserve">MI 1.2.1 Number of Member States providing</w:t>
      </w:r>
      <w:r>
        <w:t xml:space="preserve"> </w:t>
      </w:r>
      <w:r>
        <w:t xml:space="preserve">SES data) in T+16 months / T+11 months</w:t>
      </w:r>
      <w:r>
        <w:t xml:space="preserve"> </w:t>
      </w:r>
      <w:r>
        <w:t xml:space="preserve">1</w:t>
      </w:r>
      <w:r>
        <w:t xml:space="preserve"> </w:t>
      </w:r>
      <w:r>
        <w:t xml:space="preserve">Data received via Edamis</w:t>
      </w:r>
      <w:r>
        <w:br/>
      </w:r>
      <w:r>
        <w:t xml:space="preserve">Eurostat annual 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MS</w:t>
      </w:r>
      <w:r>
        <w:t xml:space="preserve"> </w:t>
      </w:r>
      <w:r>
        <w:t xml:space="preserve">MI 1.2.2 Number of Member States providing</w:t>
      </w:r>
      <w:r>
        <w:t xml:space="preserve"> </w:t>
      </w:r>
      <w:r>
        <w:t xml:space="preserve">LCS data in T+15 months</w:t>
      </w:r>
      <w:r>
        <w:br/>
      </w:r>
      <w:r>
        <w:t xml:space="preserve">N/A</w:t>
      </w:r>
      <w:r>
        <w:t xml:space="preserve"> </w:t>
      </w:r>
      <w:r>
        <w:t xml:space="preserve">Data received via Edamis</w:t>
      </w:r>
      <w:r>
        <w:br/>
      </w:r>
      <w:r>
        <w:t xml:space="preserve">Eurostat annual 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MS</w:t>
      </w:r>
      <w:r>
        <w:t xml:space="preserve"> </w:t>
      </w:r>
      <w:r>
        <w:t xml:space="preserve">MI 1.2.3 Number of Member States providing</w:t>
      </w:r>
      <w:r>
        <w:t xml:space="preserve"> </w:t>
      </w:r>
      <w:r>
        <w:t xml:space="preserve">LCI at T+45 days for large ‘flash’ countries (no</w:t>
      </w:r>
      <w:r>
        <w:t xml:space="preserve"> </w:t>
      </w:r>
      <w:r>
        <w:t xml:space="preserve">NACE breakdown)</w:t>
      </w:r>
      <w:r>
        <w:t xml:space="preserve"> </w:t>
      </w:r>
      <w:r>
        <w:t xml:space="preserve">8 (pilot</w:t>
      </w:r>
      <w:r>
        <w:t xml:space="preserve"> </w:t>
      </w:r>
      <w:r>
        <w:t xml:space="preserve">data)</w:t>
      </w:r>
      <w:r>
        <w:t xml:space="preserve"> </w:t>
      </w:r>
      <w:r>
        <w:t xml:space="preserve">Data received via Edamis</w:t>
      </w:r>
      <w:r>
        <w:br/>
      </w:r>
      <w:r>
        <w:t xml:space="preserve">Eurostat annual 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9 MS</w:t>
      </w:r>
      <w:r>
        <w:t xml:space="preserve"> </w:t>
      </w:r>
      <w:r>
        <w:t xml:space="preserve">MI 1.2.4 Number of Member States complying</w:t>
      </w:r>
      <w:r>
        <w:t xml:space="preserve"> </w:t>
      </w:r>
      <w:r>
        <w:t xml:space="preserve">with the increased frequency of SES (bi-annual)</w:t>
      </w:r>
      <w:r>
        <w:t xml:space="preserve"> </w:t>
      </w:r>
      <w:r>
        <w:t xml:space="preserve">between the (bi-annual) LCS years</w:t>
      </w:r>
      <w:r>
        <w:t xml:space="preserve"> </w:t>
      </w:r>
      <w:r>
        <w:t xml:space="preserve">N/A</w:t>
      </w:r>
      <w:r>
        <w:t xml:space="preserve"> </w:t>
      </w:r>
      <w:r>
        <w:t xml:space="preserve">Data received via Edamis</w:t>
      </w:r>
      <w:r>
        <w:br/>
      </w:r>
      <w:r>
        <w:t xml:space="preserve">Eurostat annual 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MS</w:t>
      </w:r>
      <w:r>
        <w:t xml:space="preserve"> </w:t>
      </w:r>
      <w:r>
        <w:t xml:space="preserve">MI 1.2.5 Number of Member States complying</w:t>
      </w:r>
      <w:r>
        <w:t xml:space="preserve"> </w:t>
      </w:r>
      <w:r>
        <w:t xml:space="preserve">with the increased frequency of LCS (bi-annual)</w:t>
      </w:r>
      <w:r>
        <w:t xml:space="preserve"> </w:t>
      </w:r>
      <w:r>
        <w:t xml:space="preserve">between the (bi-annual) SES years</w:t>
      </w:r>
      <w:r>
        <w:t xml:space="preserve"> </w:t>
      </w:r>
      <w:r>
        <w:t xml:space="preserve">N/A</w:t>
      </w:r>
      <w:r>
        <w:t xml:space="preserve"> </w:t>
      </w:r>
      <w:r>
        <w:t xml:space="preserve">Data received via Edamis</w:t>
      </w:r>
      <w:r>
        <w:br/>
      </w:r>
      <w:r>
        <w:t xml:space="preserve">Eurostat annual compliance</w:t>
      </w:r>
      <w:r>
        <w:t xml:space="preserve"> </w:t>
      </w:r>
      <w:r>
        <w:t xml:space="preserve">assessment</w:t>
      </w:r>
      <w:r>
        <w:t xml:space="preserve"> </w:t>
      </w:r>
      <w:r>
        <w:t xml:space="preserve">All MS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1.3. The legal</w:t>
      </w:r>
      <w:r>
        <w:t xml:space="preserve"> </w:t>
      </w:r>
      <w:r>
        <w:t xml:space="preserve">framework is</w:t>
      </w:r>
      <w:r>
        <w:t xml:space="preserve"> </w:t>
      </w:r>
      <w:r>
        <w:t xml:space="preserve">sufficiently flexible to</w:t>
      </w:r>
      <w:r>
        <w:t xml:space="preserve"> </w:t>
      </w:r>
      <w:r>
        <w:t xml:space="preserve">adapt as users’ needs</w:t>
      </w:r>
      <w:r>
        <w:t xml:space="preserve"> </w:t>
      </w:r>
      <w:r>
        <w:t xml:space="preserve">evolve</w:t>
      </w:r>
      <w:r>
        <w:t xml:space="preserve"> </w:t>
      </w:r>
      <w:r>
        <w:t xml:space="preserve">MI 1.3.1. Proportion of users who agree that,</w:t>
      </w:r>
      <w:r>
        <w:t xml:space="preserve"> </w:t>
      </w:r>
      <w:r>
        <w:t xml:space="preserve">overall, Eurostat’s LMB data meet their needs</w:t>
      </w:r>
      <w:r>
        <w:t xml:space="preserve"> </w:t>
      </w:r>
      <w:r>
        <w:t xml:space="preserve">(broken down by type of user, e.g. policymaker,</w:t>
      </w:r>
      <w:r>
        <w:t xml:space="preserve"> </w:t>
      </w:r>
      <w:r>
        <w:t xml:space="preserve">academic, media, commercial)</w:t>
      </w:r>
      <w:r>
        <w:t xml:space="preserve"> </w:t>
      </w:r>
      <w:r>
        <w:t xml:space="preserve">65 % (value</w:t>
      </w:r>
      <w:r>
        <w:t xml:space="preserve"> </w:t>
      </w:r>
      <w:r>
        <w:t xml:space="preserve">for all users</w:t>
      </w:r>
      <w:r>
        <w:t xml:space="preserve"> </w:t>
      </w:r>
      <w:r>
        <w:t xml:space="preserve">coming</w:t>
      </w:r>
      <w:r>
        <w:t xml:space="preserve"> </w:t>
      </w:r>
      <w:r>
        <w:t xml:space="preserve">from the</w:t>
      </w:r>
      <w:r>
        <w:t xml:space="preserve"> </w:t>
      </w:r>
      <w:r>
        <w:t xml:space="preserve">PC)</w:t>
      </w:r>
      <w:r>
        <w:t xml:space="preserve"> </w:t>
      </w:r>
      <w:r>
        <w:t xml:space="preserve">Eurostat User Satisfaction</w:t>
      </w:r>
      <w:r>
        <w:t xml:space="preserve"> </w:t>
      </w:r>
      <w:r>
        <w:t xml:space="preserve">Survey,</w:t>
      </w:r>
      <w:r>
        <w:t xml:space="preserve"> </w:t>
      </w:r>
      <w:r>
        <w:t xml:space="preserve">Targeted surveys with</w:t>
      </w:r>
      <w:r>
        <w:t xml:space="preserve"> </w:t>
      </w:r>
      <w:r>
        <w:t xml:space="preserve">representatives from Eurostat</w:t>
      </w:r>
      <w:r>
        <w:t xml:space="preserve"> </w:t>
      </w:r>
      <w:r>
        <w:t xml:space="preserve">and Commission statistical</w:t>
      </w:r>
      <w:r>
        <w:t xml:space="preserve"> </w:t>
      </w:r>
      <w:r>
        <w:t xml:space="preserve">correspondents</w:t>
      </w:r>
      <w:r>
        <w:t xml:space="preserve"> </w:t>
      </w:r>
      <w:r>
        <w:t xml:space="preserve">80 %</w:t>
      </w:r>
      <w:r>
        <w:t xml:space="preserve"> </w:t>
      </w:r>
      <w:r>
        <w:t xml:space="preserve">MI 1.3.2. Extent to which Eurostat and</w:t>
      </w:r>
      <w:r>
        <w:t xml:space="preserve"> </w:t>
      </w:r>
      <w:r>
        <w:t xml:space="preserve">Commission officials agree that it is possible to</w:t>
      </w:r>
      <w:r>
        <w:t xml:space="preserve"> </w:t>
      </w:r>
      <w:r>
        <w:t xml:space="preserve">adjust the legal framework to meet users’ evolving</w:t>
      </w:r>
      <w:r>
        <w:t xml:space="preserve"> </w:t>
      </w:r>
      <w:r>
        <w:t xml:space="preserve">needs</w:t>
      </w:r>
      <w:r>
        <w:t xml:space="preserve"> </w:t>
      </w:r>
      <w:r>
        <w:t xml:space="preserve">N/A</w:t>
      </w:r>
      <w:r>
        <w:t xml:space="preserve"> </w:t>
      </w:r>
      <w:r>
        <w:t xml:space="preserve">Targeted surveys with</w:t>
      </w:r>
      <w:r>
        <w:t xml:space="preserve"> </w:t>
      </w:r>
      <w:r>
        <w:t xml:space="preserve">representatives from Eurostat</w:t>
      </w:r>
      <w:r>
        <w:t xml:space="preserve"> </w:t>
      </w:r>
      <w:r>
        <w:t xml:space="preserve">and Commission statistical</w:t>
      </w:r>
      <w:r>
        <w:t xml:space="preserve"> </w:t>
      </w:r>
      <w:r>
        <w:t xml:space="preserve">correspondents</w:t>
      </w:r>
      <w:r>
        <w:t xml:space="preserve"> </w:t>
      </w:r>
      <w:r>
        <w:t xml:space="preserve">80 % of</w:t>
      </w:r>
      <w:r>
        <w:t xml:space="preserve"> </w:t>
      </w:r>
      <w:r>
        <w:t xml:space="preserve">satisfied</w:t>
      </w:r>
      <w:r>
        <w:t xml:space="preserve"> </w:t>
      </w:r>
      <w:r>
        <w:t xml:space="preserve">policy users</w:t>
      </w:r>
      <w:r>
        <w:t xml:space="preserve"> </w:t>
      </w:r>
      <w:r>
        <w:t xml:space="preserve">1.4. Quality reports</w:t>
      </w:r>
      <w:r>
        <w:t xml:space="preserve"> </w:t>
      </w:r>
      <w:r>
        <w:t xml:space="preserve">are provided and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innovative data</w:t>
      </w:r>
      <w:r>
        <w:t xml:space="preserve"> </w:t>
      </w:r>
      <w:r>
        <w:t xml:space="preserve">sources are</w:t>
      </w:r>
      <w:r>
        <w:t xml:space="preserve"> </w:t>
      </w:r>
      <w:r>
        <w:t xml:space="preserve">documented</w:t>
      </w:r>
      <w:r>
        <w:t xml:space="preserve"> </w:t>
      </w:r>
      <w:r>
        <w:t xml:space="preserve">MI 1.4.1 Number of Member States providing</w:t>
      </w:r>
      <w:r>
        <w:t xml:space="preserve"> </w:t>
      </w:r>
      <w:r>
        <w:t xml:space="preserve">information about the use of administrative and</w:t>
      </w:r>
      <w:r>
        <w:t xml:space="preserve"> </w:t>
      </w:r>
      <w:r>
        <w:t xml:space="preserve">innovative data sources</w:t>
      </w:r>
      <w:r>
        <w:t xml:space="preserve"> </w:t>
      </w:r>
      <w:r>
        <w:t xml:space="preserve">N/A</w:t>
      </w:r>
      <w:r>
        <w:t xml:space="preserve"> </w:t>
      </w:r>
      <w:r>
        <w:t xml:space="preserve">Quality reports received in</w:t>
      </w:r>
      <w:r>
        <w:t xml:space="preserve"> </w:t>
      </w:r>
      <w:r>
        <w:t xml:space="preserve">the metadata handler</w:t>
      </w:r>
      <w:r>
        <w:t xml:space="preserve"> </w:t>
      </w:r>
      <w:r>
        <w:t xml:space="preserve">All MS</w:t>
      </w:r>
      <w:r>
        <w:t xml:space="preserve"> </w:t>
      </w:r>
      <w:r>
        <w:t xml:space="preserve">2. Improving</w:t>
      </w:r>
      <w:r>
        <w:t xml:space="preserve"> </w:t>
      </w:r>
      <w:r>
        <w:t xml:space="preserve">the coverage</w:t>
      </w:r>
      <w:r>
        <w:t xml:space="preserve"> </w:t>
      </w:r>
      <w:r>
        <w:t xml:space="preserve">of statistics to</w:t>
      </w:r>
      <w:r>
        <w:t xml:space="preserve"> </w:t>
      </w:r>
      <w:r>
        <w:t xml:space="preserve">the whole</w:t>
      </w:r>
      <w:r>
        <w:t xml:space="preserve"> </w:t>
      </w:r>
      <w:r>
        <w:t xml:space="preserve">economy and</w:t>
      </w:r>
      <w:r>
        <w:t xml:space="preserve"> </w:t>
      </w:r>
      <w:r>
        <w:t xml:space="preserve">ensure</w:t>
      </w:r>
      <w:r>
        <w:t xml:space="preserve"> </w:t>
      </w:r>
      <w:r>
        <w:t xml:space="preserve">exhaustive</w:t>
      </w:r>
      <w:r>
        <w:t xml:space="preserve"> </w:t>
      </w:r>
      <w:r>
        <w:t xml:space="preserve">GPG data</w:t>
      </w:r>
      <w:r>
        <w:t xml:space="preserve"> </w:t>
      </w:r>
      <w:r>
        <w:t xml:space="preserve">2.1. GPG data made</w:t>
      </w:r>
      <w:r>
        <w:t xml:space="preserve"> </w:t>
      </w:r>
      <w:r>
        <w:t xml:space="preserve">compulsory</w:t>
      </w:r>
      <w:r>
        <w:t xml:space="preserve"> </w:t>
      </w:r>
      <w:r>
        <w:t xml:space="preserve">MI 2.1.1 Number of MS providing annual GPG</w:t>
      </w:r>
      <w:r>
        <w:t xml:space="preserve"> </w:t>
      </w:r>
      <w:r>
        <w:t xml:space="preserve">data</w:t>
      </w:r>
      <w:r>
        <w:br/>
      </w:r>
      <w:r>
        <w:t xml:space="preserve">25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2.2. SES coverage</w:t>
      </w:r>
      <w:r>
        <w:t xml:space="preserve"> </w:t>
      </w:r>
      <w:r>
        <w:t xml:space="preserve">extended to micro</w:t>
      </w:r>
      <w:r>
        <w:t xml:space="preserve"> </w:t>
      </w:r>
      <w:r>
        <w:t xml:space="preserve">enterprises and NACE</w:t>
      </w:r>
      <w:r>
        <w:t xml:space="preserve"> </w:t>
      </w:r>
      <w:r>
        <w:t xml:space="preserve">Rev. 2 section O</w:t>
      </w:r>
      <w:r>
        <w:t xml:space="preserve"> </w:t>
      </w:r>
      <w:r>
        <w:t xml:space="preserve">MI 2.2.1 Number of MS providing SES data for</w:t>
      </w:r>
      <w:r>
        <w:t xml:space="preserve"> </w:t>
      </w:r>
      <w:r>
        <w:t xml:space="preserve">microenterprises</w:t>
      </w:r>
      <w:r>
        <w:t xml:space="preserve"> </w:t>
      </w:r>
      <w:r>
        <w:t xml:space="preserve">12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MI 2.2.2 Number of MS providing SES data for</w:t>
      </w:r>
      <w:r>
        <w:t xml:space="preserve"> </w:t>
      </w:r>
      <w:r>
        <w:t xml:space="preserve">NACE Rev. 2 section O</w:t>
      </w:r>
      <w:r>
        <w:t xml:space="preserve"> </w:t>
      </w:r>
      <w:r>
        <w:t xml:space="preserve">24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MI 2.2.3 Information on earnings for all economy</w:t>
      </w:r>
      <w:r>
        <w:t xml:space="preserve"> </w:t>
      </w:r>
      <w:r>
        <w:t xml:space="preserve">published for EU/EA aggregates</w:t>
      </w:r>
      <w:r>
        <w:t xml:space="preserve"> </w:t>
      </w:r>
      <w:r>
        <w:t xml:space="preserve">N/A</w:t>
      </w:r>
      <w:r>
        <w:t xml:space="preserve"> </w:t>
      </w:r>
      <w:r>
        <w:t xml:space="preserve">Eurobase</w:t>
      </w:r>
      <w:r>
        <w:t xml:space="preserve"> </w:t>
      </w:r>
      <w:r>
        <w:t xml:space="preserve">All tables</w:t>
      </w:r>
      <w:r>
        <w:t xml:space="preserve"> </w:t>
      </w:r>
      <w:r>
        <w:t xml:space="preserve">provide</w:t>
      </w:r>
      <w:r>
        <w:t xml:space="preserve"> </w:t>
      </w:r>
      <w:r>
        <w:t xml:space="preserve">aggregates</w:t>
      </w:r>
      <w:r>
        <w:t xml:space="preserve"> </w:t>
      </w:r>
      <w:r>
        <w:t xml:space="preserve">for EU and</w:t>
      </w:r>
      <w:r>
        <w:t xml:space="preserve"> </w:t>
      </w:r>
      <w:r>
        <w:t xml:space="preserve">EA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2.3. LCS coverage</w:t>
      </w:r>
      <w:r>
        <w:t xml:space="preserve"> </w:t>
      </w:r>
      <w:r>
        <w:t xml:space="preserve">extended to micro</w:t>
      </w:r>
      <w:r>
        <w:t xml:space="preserve"> </w:t>
      </w:r>
      <w:r>
        <w:t xml:space="preserve">enterprises and NACE</w:t>
      </w:r>
      <w:r>
        <w:t xml:space="preserve"> </w:t>
      </w:r>
      <w:r>
        <w:t xml:space="preserve">Rev. 2 section O</w:t>
      </w:r>
      <w:r>
        <w:t xml:space="preserve"> </w:t>
      </w:r>
      <w:r>
        <w:t xml:space="preserve">MI 2.3.1 Number of MS providing LCS data for</w:t>
      </w:r>
      <w:r>
        <w:t xml:space="preserve"> </w:t>
      </w:r>
      <w:r>
        <w:t xml:space="preserve">microenterprises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Data received via Edamis</w:t>
      </w:r>
      <w:r>
        <w:t xml:space="preserve"> </w:t>
      </w:r>
      <w:r>
        <w:t xml:space="preserve">All MS</w:t>
      </w:r>
      <w:r>
        <w:t xml:space="preserve"> </w:t>
      </w:r>
      <w:r>
        <w:t xml:space="preserve">MI 2.3.2 Number of MS providing LCS data for</w:t>
      </w:r>
      <w:r>
        <w:t xml:space="preserve"> </w:t>
      </w:r>
      <w:r>
        <w:t xml:space="preserve">NACE Rev. 2 section O</w:t>
      </w:r>
      <w:r>
        <w:t xml:space="preserve"> </w:t>
      </w:r>
      <w:r>
        <w:t xml:space="preserve">22</w:t>
      </w:r>
      <w:r>
        <w:t xml:space="preserve"> </w:t>
      </w:r>
      <w:r>
        <w:t xml:space="preserve">Data received via Edamis</w:t>
      </w:r>
      <w:r>
        <w:br/>
      </w:r>
      <w:r>
        <w:t xml:space="preserve">All MS</w:t>
      </w:r>
      <w:r>
        <w:t xml:space="preserve"> </w:t>
      </w:r>
      <w:r>
        <w:t xml:space="preserve">2.4. JVS coverage</w:t>
      </w:r>
      <w:r>
        <w:t xml:space="preserve"> </w:t>
      </w:r>
      <w:r>
        <w:t xml:space="preserve">extended to micro</w:t>
      </w:r>
      <w:r>
        <w:t xml:space="preserve"> </w:t>
      </w:r>
      <w:r>
        <w:t xml:space="preserve">enterprises and NACE</w:t>
      </w:r>
      <w:r>
        <w:t xml:space="preserve"> </w:t>
      </w:r>
      <w:r>
        <w:t xml:space="preserve">sections B to S</w:t>
      </w:r>
      <w:r>
        <w:t xml:space="preserve"> </w:t>
      </w:r>
      <w:r>
        <w:t xml:space="preserve">MI 2.4.1 Number of MS providing JVS data for</w:t>
      </w:r>
      <w:r>
        <w:t xml:space="preserve"> </w:t>
      </w:r>
      <w:r>
        <w:t xml:space="preserve">microenterprises</w:t>
      </w:r>
      <w:r>
        <w:t xml:space="preserve"> </w:t>
      </w:r>
      <w:r>
        <w:t xml:space="preserve">26</w:t>
      </w:r>
      <w:r>
        <w:t xml:space="preserve"> </w:t>
      </w:r>
      <w:r>
        <w:t xml:space="preserve">Data received via Edamis</w:t>
      </w:r>
      <w:r>
        <w:br/>
      </w:r>
      <w:r>
        <w:t xml:space="preserve">All MS</w:t>
      </w:r>
      <w:r>
        <w:t xml:space="preserve"> </w:t>
      </w:r>
      <w:r>
        <w:t xml:space="preserve">MI 2.4.2 Number of MS providing JVS data</w:t>
      </w:r>
      <w:r>
        <w:t xml:space="preserve"> </w:t>
      </w:r>
      <w:r>
        <w:t xml:space="preserve">covering NACE sections B to S</w:t>
      </w:r>
      <w:r>
        <w:t xml:space="preserve"> </w:t>
      </w:r>
      <w:r>
        <w:t xml:space="preserve">24</w:t>
      </w:r>
      <w:r>
        <w:t xml:space="preserve"> </w:t>
      </w:r>
      <w:r>
        <w:t xml:space="preserve">Data received via Edamis</w:t>
      </w:r>
      <w:r>
        <w:br/>
      </w:r>
      <w:r>
        <w:t xml:space="preserve">All MS</w:t>
      </w:r>
      <w:r>
        <w:t xml:space="preserve"> </w:t>
      </w:r>
      <w:r>
        <w:t xml:space="preserve">3. Improving</w:t>
      </w:r>
      <w:r>
        <w:t xml:space="preserve"> </w:t>
      </w:r>
      <w:r>
        <w:t xml:space="preserve">the</w:t>
      </w:r>
      <w:r>
        <w:t xml:space="preserve"> </w:t>
      </w:r>
      <w:r>
        <w:t xml:space="preserve">consistency</w:t>
      </w:r>
      <w:r>
        <w:t xml:space="preserve"> </w:t>
      </w:r>
      <w:r>
        <w:t xml:space="preserve">with related</w:t>
      </w:r>
      <w:r>
        <w:t xml:space="preserve"> </w:t>
      </w:r>
      <w:r>
        <w:t xml:space="preserve">statistical</w:t>
      </w:r>
      <w:r>
        <w:t xml:space="preserve"> </w:t>
      </w:r>
      <w:r>
        <w:t xml:space="preserve">domains</w:t>
      </w:r>
      <w:r>
        <w:t xml:space="preserve"> </w:t>
      </w:r>
      <w:r>
        <w:t xml:space="preserve">3.1. Concepts are</w:t>
      </w:r>
      <w:r>
        <w:t xml:space="preserve"> </w:t>
      </w:r>
      <w:r>
        <w:t xml:space="preserve">further aligned and</w:t>
      </w:r>
      <w:r>
        <w:t xml:space="preserve"> </w:t>
      </w:r>
      <w:r>
        <w:t xml:space="preserve">definitions match</w:t>
      </w:r>
      <w:r>
        <w:t xml:space="preserve"> </w:t>
      </w:r>
      <w:r>
        <w:t xml:space="preserve">relevant domains</w:t>
      </w:r>
      <w:r>
        <w:br/>
      </w:r>
      <w:r>
        <w:t xml:space="preserve">MI 3.1.1 Extent to which concepts and definitions</w:t>
      </w:r>
      <w:r>
        <w:t xml:space="preserve"> </w:t>
      </w:r>
      <w:r>
        <w:t xml:space="preserve">are applied in practice</w:t>
      </w:r>
      <w:r>
        <w:t xml:space="preserve"> </w:t>
      </w:r>
      <w:r>
        <w:t xml:space="preserve">N/A</w:t>
      </w:r>
      <w:r>
        <w:t xml:space="preserve"> </w:t>
      </w:r>
      <w:r>
        <w:t xml:space="preserve">Quality reports</w:t>
      </w:r>
      <w:r>
        <w:t xml:space="preserve"> </w:t>
      </w:r>
      <w:r>
        <w:t xml:space="preserve">All MS</w:t>
      </w:r>
      <w:r>
        <w:t xml:space="preserve"> </w:t>
      </w:r>
      <w:r>
        <w:t xml:space="preserve">MI 3.1.2 Users’ views on the consistency of</w:t>
      </w:r>
      <w:r>
        <w:t xml:space="preserve"> </w:t>
      </w:r>
      <w:r>
        <w:t xml:space="preserve">concepts and definitions across datasets</w:t>
      </w:r>
      <w:r>
        <w:t xml:space="preserve"> </w:t>
      </w:r>
      <w:r>
        <w:t xml:space="preserve">31 % (value</w:t>
      </w:r>
      <w:r>
        <w:t xml:space="preserve"> </w:t>
      </w:r>
      <w:r>
        <w:t xml:space="preserve">for all</w:t>
      </w:r>
      <w:r>
        <w:t xml:space="preserve"> </w:t>
      </w:r>
      <w:r>
        <w:t xml:space="preserve">stakeholders</w:t>
      </w:r>
      <w:r>
        <w:t xml:space="preserve"> </w:t>
      </w:r>
      <w:r>
        <w:t xml:space="preserve">coming</w:t>
      </w:r>
      <w:r>
        <w:t xml:space="preserve"> </w:t>
      </w:r>
      <w:r>
        <w:t xml:space="preserve">from the</w:t>
      </w:r>
      <w:r>
        <w:t xml:space="preserve"> </w:t>
      </w:r>
      <w:r>
        <w:t xml:space="preserve">PC)</w:t>
      </w:r>
      <w:r>
        <w:t xml:space="preserve"> </w:t>
      </w:r>
      <w:r>
        <w:t xml:space="preserve">Targeted surveys with</w:t>
      </w:r>
      <w:r>
        <w:t xml:space="preserve"> </w:t>
      </w:r>
      <w:r>
        <w:t xml:space="preserve">representatives from Eurostat</w:t>
      </w:r>
      <w:r>
        <w:t xml:space="preserve"> </w:t>
      </w:r>
      <w:r>
        <w:t xml:space="preserve">and Commission statistical</w:t>
      </w:r>
      <w:r>
        <w:t xml:space="preserve"> </w:t>
      </w:r>
      <w:r>
        <w:t xml:space="preserve">correspondents.</w:t>
      </w:r>
      <w:r>
        <w:t xml:space="preserve"> </w:t>
      </w:r>
      <w:r>
        <w:t xml:space="preserve">70 %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</w:t>
      </w:r>
      <w:r>
        <w:t xml:space="preserve"> </w:t>
      </w:r>
      <w:r>
        <w:t xml:space="preserve">Eurostat</w:t>
      </w:r>
      <w:r>
        <w:t xml:space="preserve"> </w:t>
      </w:r>
      <w:r>
        <w:t xml:space="preserve">Decide</w:t>
      </w:r>
      <w:r>
        <w:t xml:space="preserve"> </w:t>
      </w:r>
      <w:r>
        <w:t xml:space="preserve">Planning</w:t>
      </w:r>
      <w:r>
        <w:t xml:space="preserve"> </w:t>
      </w:r>
      <w:r>
        <w:t xml:space="preserve">PLAN/2021/1202430</w:t>
      </w:r>
      <w:r>
        <w:t xml:space="preserve"> </w:t>
      </w:r>
      <w:r>
        <w:t xml:space="preserve">CWP reference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After political validation of the LMB initiative in November 2021, an interservices steering group</w:t>
      </w:r>
      <w:r>
        <w:t xml:space="preserve"> </w:t>
      </w:r>
      <w:r>
        <w:t xml:space="preserve">(ISG) chaired by Eurostat and composed of representatives of Commission DGs31 was set up to</w:t>
      </w:r>
      <w:r>
        <w:t xml:space="preserve"> </w:t>
      </w:r>
      <w:r>
        <w:t xml:space="preserve">supervise the progress on the combined evaluation and impact assessment including stakeholder</w:t>
      </w:r>
      <w:r>
        <w:t xml:space="preserve"> </w:t>
      </w:r>
      <w:r>
        <w:t xml:space="preserve">consultations. The ISG met 5 times to discuss this evaluation SWD:</w:t>
      </w:r>
      <w:r>
        <w:t xml:space="preserve"> </w:t>
      </w:r>
      <w:r>
        <w:t xml:space="preserve">Meeting date</w:t>
      </w:r>
      <w:r>
        <w:t xml:space="preserve"> </w:t>
      </w:r>
      <w:r>
        <w:t xml:space="preserve">Topics discussed</w:t>
      </w:r>
      <w:r>
        <w:t xml:space="preserve"> </w:t>
      </w:r>
      <w:r>
        <w:t xml:space="preserve">11/11/2021</w:t>
      </w:r>
      <w:r>
        <w:t xml:space="preserve"> </w:t>
      </w:r>
      <w:r>
        <w:t xml:space="preserve">Background information on LMB statistics and need for review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Draft consultation strategy</w:t>
      </w:r>
      <w:r>
        <w:t xml:space="preserve"> </w:t>
      </w:r>
      <w:r>
        <w:t xml:space="preserve">Draft terms of reference of a tender for a study supporting the</w:t>
      </w:r>
      <w:r>
        <w:t xml:space="preserve"> </w:t>
      </w:r>
      <w:r>
        <w:t xml:space="preserve">evaluation and impact assessment</w:t>
      </w:r>
      <w:r>
        <w:br/>
      </w:r>
      <w:r>
        <w:t xml:space="preserve">Draft Public Consultation (PC) questionnaire (launch of written</w:t>
      </w:r>
      <w:r>
        <w:t xml:space="preserve"> </w:t>
      </w:r>
      <w:r>
        <w:t xml:space="preserve">consultation)</w:t>
      </w:r>
      <w:r>
        <w:t xml:space="preserve"> </w:t>
      </w:r>
      <w:r>
        <w:t xml:space="preserve">28/04/2022</w:t>
      </w:r>
      <w:r>
        <w:t xml:space="preserve"> </w:t>
      </w:r>
      <w:r>
        <w:t xml:space="preserve">Presentation of the progress on PC</w:t>
      </w:r>
      <w:r>
        <w:t xml:space="preserve"> </w:t>
      </w:r>
      <w:r>
        <w:t xml:space="preserve">Presentation of the work plan and consultant</w:t>
      </w:r>
      <w:r>
        <w:t xml:space="preserve"> </w:t>
      </w:r>
      <w:r>
        <w:t xml:space="preserve">Intervention logic</w:t>
      </w:r>
      <w:r>
        <w:t xml:space="preserve"> </w:t>
      </w:r>
      <w:r>
        <w:t xml:space="preserve">Draft evaluation matrix</w:t>
      </w:r>
      <w:r>
        <w:t xml:space="preserve"> </w:t>
      </w:r>
      <w:r>
        <w:t xml:space="preserve">13/07/2022</w:t>
      </w:r>
      <w:r>
        <w:t xml:space="preserve"> </w:t>
      </w:r>
      <w:r>
        <w:t xml:space="preserve">Presentation of the results of the public consultation</w:t>
      </w:r>
      <w:r>
        <w:t xml:space="preserve"> </w:t>
      </w:r>
      <w:r>
        <w:t xml:space="preserve">Presentation of the interim report from the consultant</w:t>
      </w:r>
      <w:r>
        <w:t xml:space="preserve"> </w:t>
      </w:r>
      <w:r>
        <w:t xml:space="preserve">Proposed measures for the impact assessment</w:t>
      </w:r>
      <w:r>
        <w:t xml:space="preserve"> </w:t>
      </w:r>
      <w:r>
        <w:t xml:space="preserve">21/10/2022</w:t>
      </w:r>
      <w:r>
        <w:t xml:space="preserve"> </w:t>
      </w:r>
      <w:r>
        <w:t xml:space="preserve">Presentation of the draft SWD on consultation synopsis</w:t>
      </w:r>
    </w:p>
    <w:p>
      <w:pPr>
        <w:pStyle w:val="BodyText"/>
      </w:pPr>
      <w:r>
        <w:t xml:space="preserve">30 https://intragate.ec.europa.eu/decide/sep/?view-dossier-details-id=DORSALE-DOSSIER-2021-24018</w:t>
      </w:r>
      <w:r>
        <w:t xml:space="preserve"> </w:t>
      </w:r>
      <w:r>
        <w:t xml:space="preserve">31 ECFIN, EMPL, JUST, JRC, RTD, SG and SJ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Presentation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draft</w:t>
      </w:r>
      <w:r>
        <w:t xml:space="preserve"> </w:t>
      </w:r>
      <w:r>
        <w:t xml:space="preserve">SWD</w:t>
      </w:r>
      <w:r>
        <w:t xml:space="preserve"> </w:t>
      </w:r>
      <w:r>
        <w:t xml:space="preserve">on</w:t>
      </w:r>
      <w:r>
        <w:t xml:space="preserve"> </w:t>
      </w:r>
      <w:r>
        <w:t xml:space="preserve">evaluation</w:t>
      </w:r>
      <w:r>
        <w:t xml:space="preserve"> </w:t>
      </w:r>
      <w:r>
        <w:t xml:space="preserve">for</w:t>
      </w:r>
      <w:r>
        <w:t xml:space="preserve"> </w:t>
      </w:r>
      <w:r>
        <w:t xml:space="preserve">comments/endorsement</w:t>
      </w:r>
      <w:r>
        <w:br/>
      </w:r>
      <w:r>
        <w:t xml:space="preserve">Problem definitions and drivers for the assessment</w:t>
      </w:r>
      <w:r>
        <w:t xml:space="preserve"> </w:t>
      </w:r>
      <w:r>
        <w:t xml:space="preserve">2/12/2022</w:t>
      </w:r>
      <w:r>
        <w:t xml:space="preserve"> </w:t>
      </w:r>
      <w:r>
        <w:t xml:space="preserve">Presentation of the main changes in the draft SWD on evaluation for</w:t>
      </w:r>
      <w:r>
        <w:t xml:space="preserve"> </w:t>
      </w:r>
      <w:r>
        <w:t xml:space="preserve">approval</w:t>
      </w:r>
      <w:r>
        <w:br/>
      </w:r>
      <w:r>
        <w:t xml:space="preserve">Presentation of the draft SWD on impact assessment for comments</w:t>
      </w:r>
      <w:r>
        <w:t xml:space="preserve"> </w:t>
      </w:r>
      <w:r>
        <w:t xml:space="preserve">and forthcoming endorsement</w:t>
      </w:r>
      <w:r>
        <w:t xml:space="preserve"> </w:t>
      </w:r>
      <w:r>
        <w:t xml:space="preserve">13/03/2023</w:t>
      </w:r>
      <w:r>
        <w:t xml:space="preserve"> </w:t>
      </w:r>
      <w:r>
        <w:t xml:space="preserve">Revised draft SWD on impact assessment for endorsement of changes</w:t>
      </w:r>
      <w:r>
        <w:t xml:space="preserve"> </w:t>
      </w:r>
      <w:r>
        <w:t xml:space="preserve">addressing the RSB opinion</w:t>
      </w:r>
    </w:p>
    <w:p>
      <w:pPr>
        <w:pStyle w:val="Compact"/>
        <w:numPr>
          <w:ilvl w:val="0"/>
          <w:numId w:val="1001"/>
        </w:numPr>
      </w:pPr>
      <w:r>
        <w:t xml:space="preserve">CONSULTATION OF THE RSB</w:t>
      </w:r>
      <w:r>
        <w:t xml:space="preserve"> </w:t>
      </w:r>
      <w:r>
        <w:t xml:space="preserve">The RSB was consulted on this impact assessment on 18 January 2023.</w:t>
      </w:r>
      <w:r>
        <w:br/>
      </w:r>
      <w:r>
        <w:t xml:space="preserve">The Board findings and recommendations were addressed in the impact assessment report as</w:t>
      </w:r>
      <w:r>
        <w:t xml:space="preserve"> </w:t>
      </w:r>
      <w:r>
        <w:t xml:space="preserve">follows (text in italics):</w:t>
      </w:r>
      <w:r>
        <w:br/>
      </w:r>
      <w:r>
        <w:t xml:space="preserve">Summary of findings</w:t>
      </w:r>
      <w:r>
        <w:br/>
      </w:r>
      <w:r>
        <w:t xml:space="preserve">The Board notes the additional information provided and commitments to make changes to the draft</w:t>
      </w:r>
      <w:r>
        <w:t xml:space="preserve"> </w:t>
      </w:r>
      <w:r>
        <w:t xml:space="preserve">report.</w:t>
      </w:r>
      <w:r>
        <w:br/>
      </w:r>
      <w:r>
        <w:t xml:space="preserve">However, the report still contains significant shortcomings. The Board gives a positive opinion with</w:t>
      </w:r>
      <w:r>
        <w:t xml:space="preserve"> </w:t>
      </w:r>
      <w:r>
        <w:t xml:space="preserve">reservations because it expects the DG to rectify the following aspects: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report does not clearly analyse the scale of the problem as well as its consequences for</w:t>
      </w:r>
      <w:r>
        <w:t xml:space="preserve"> </w:t>
      </w:r>
      <w:r>
        <w:t xml:space="preserve">policy making. It does not adequately explain the rationale for intervention.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report does not sufficiently address the simplification potential of the preferred policy</w:t>
      </w:r>
      <w:r>
        <w:t xml:space="preserve"> </w:t>
      </w:r>
      <w:r>
        <w:t xml:space="preserve">option. 2</w:t>
      </w:r>
      <w:r>
        <w:br/>
      </w:r>
      <w:r>
        <w:t xml:space="preserve">What to improve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report should clarify the size of the problem. It should better explain the rationale for</w:t>
      </w:r>
      <w:r>
        <w:t xml:space="preserve"> </w:t>
      </w:r>
      <w:r>
        <w:t xml:space="preserve">intervention, given that the evidence shows that most of the contacted stakeholders in the public</w:t>
      </w:r>
      <w:r>
        <w:t xml:space="preserve"> </w:t>
      </w:r>
      <w:r>
        <w:t xml:space="preserve">consultation seem to be satisfied with the current situation. It should bring out more clearly any</w:t>
      </w:r>
      <w:r>
        <w:t xml:space="preserve"> </w:t>
      </w:r>
      <w:r>
        <w:t xml:space="preserve">public interest case for new and more frequent data for EU policy areas.</w:t>
      </w:r>
    </w:p>
    <w:p>
      <w:pPr>
        <w:pStyle w:val="FirstParagraph"/>
      </w:pPr>
      <w:r>
        <w:t xml:space="preserve">Specific section discussing on size of the problem (section 2.3) was added to the report.</w:t>
      </w:r>
      <w:r>
        <w:t xml:space="preserve"> </w:t>
      </w:r>
      <w:r>
        <w:t xml:space="preserve">The rationale for intervention was reinforced by refocusing the narrative from the analysis</w:t>
      </w:r>
      <w:r>
        <w:t xml:space="preserve"> </w:t>
      </w:r>
      <w:r>
        <w:t xml:space="preserve">of satisfaction with the current LMB statistics to reflection of users related to the possible</w:t>
      </w:r>
      <w:r>
        <w:t xml:space="preserve"> </w:t>
      </w:r>
      <w:r>
        <w:t xml:space="preserve">improvements. This is described mainly in the analysis of the problems drivers (section 2.2).</w:t>
      </w:r>
      <w:r>
        <w:t xml:space="preserve"> </w:t>
      </w:r>
      <w:r>
        <w:t xml:space="preserve">(2) The simplification potential of the preferred policy option should be better explained and</w:t>
      </w:r>
      <w:r>
        <w:t xml:space="preserve"> </w:t>
      </w:r>
      <w:r>
        <w:t xml:space="preserve">elaborated. The report should explain how the replacement of the three existing Regulations with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 single framework will foster simplification. It should identify and analyse any additional</w:t>
      </w:r>
      <w:r>
        <w:t xml:space="preserve"> </w:t>
      </w:r>
      <w:r>
        <w:t xml:space="preserve">simplification aspects such as reducing the data requirements to the strict minimum and using data</w:t>
      </w:r>
      <w:r>
        <w:t xml:space="preserve"> </w:t>
      </w:r>
      <w:r>
        <w:t xml:space="preserve">sources other than surveys.</w:t>
      </w:r>
      <w:r>
        <w:br/>
      </w:r>
      <w:r>
        <w:t xml:space="preserve">Advantages of using a single legal act on LMB are discussed in sections 5.3 (in relation to</w:t>
      </w:r>
      <w:r>
        <w:t xml:space="preserve"> </w:t>
      </w:r>
      <w:r>
        <w:t xml:space="preserve">the discarded option) and section 8.2 related to simplifications. Further simplifications are</w:t>
      </w:r>
      <w:r>
        <w:t xml:space="preserve"> </w:t>
      </w:r>
      <w:r>
        <w:t xml:space="preserve">also described there. Details on using alternative data sources are provided in analysis of</w:t>
      </w:r>
      <w:r>
        <w:t xml:space="preserve"> </w:t>
      </w:r>
      <w:r>
        <w:t xml:space="preserve">driver D2 in section 2.2 on problem drivers.</w:t>
      </w:r>
      <w:r>
        <w:br/>
      </w:r>
      <w:r>
        <w:t xml:space="preserve">(3) The report should discuss potential problems with compliance and enforcement, where relevant.</w:t>
      </w:r>
      <w:r>
        <w:t xml:space="preserve"> </w:t>
      </w:r>
      <w:r>
        <w:t xml:space="preserve">It should provide further information on the possible implementing or delegated acts of key</w:t>
      </w:r>
      <w:r>
        <w:t xml:space="preserve"> </w:t>
      </w:r>
      <w:r>
        <w:t xml:space="preserve">importance for the impact or the success of the initiative.</w:t>
      </w:r>
      <w:r>
        <w:br/>
      </w:r>
      <w:r>
        <w:t xml:space="preserve">Potential obstacles that might be encountered for an effective implementation are discussed</w:t>
      </w:r>
      <w:r>
        <w:t xml:space="preserve"> </w:t>
      </w:r>
      <w:r>
        <w:t xml:space="preserve">in section 7 on comparison of the options.</w:t>
      </w:r>
      <w:r>
        <w:t xml:space="preserve"> </w:t>
      </w:r>
      <w:r>
        <w:t xml:space="preserve">Framing of options 2 and 3 in the secondary legislation is described in section 5.2 on</w:t>
      </w:r>
      <w:r>
        <w:t xml:space="preserve"> </w:t>
      </w:r>
      <w:r>
        <w:t xml:space="preserve">description of policy options.</w:t>
      </w:r>
      <w:r>
        <w:t xml:space="preserve"> </w:t>
      </w:r>
      <w:r>
        <w:t xml:space="preserve">(4) The report should better explain the scale of provision of statistics on a voluntary basis by</w:t>
      </w:r>
      <w:r>
        <w:t xml:space="preserve"> </w:t>
      </w:r>
      <w:r>
        <w:t xml:space="preserve">Member States and its consequences. In addition, it should provide further detail on how the sub-</w:t>
      </w:r>
      <w:r>
        <w:t xml:space="preserve"> </w:t>
      </w:r>
      <w:r>
        <w:t xml:space="preserve">objectives on quality reporting, the use of administrative data and innovative sources by Member</w:t>
      </w:r>
      <w:r>
        <w:t xml:space="preserve"> </w:t>
      </w:r>
      <w:r>
        <w:t xml:space="preserve">States and the response to emergent needs will be achieved.</w:t>
      </w:r>
      <w:r>
        <w:t xml:space="preserve"> </w:t>
      </w:r>
      <w:r>
        <w:t xml:space="preserve">The situation related to provision of data on voluntary basis is described in the description</w:t>
      </w:r>
      <w:r>
        <w:t xml:space="preserve"> </w:t>
      </w:r>
      <w:r>
        <w:t xml:space="preserve">of current issues with LMB statistics. Biases in the data have been illustrated as some</w:t>
      </w:r>
      <w:r>
        <w:t xml:space="preserve"> </w:t>
      </w:r>
      <w:r>
        <w:t xml:space="preserve">countries provide the data covering full economy voluntarily. More information about</w:t>
      </w:r>
      <w:r>
        <w:t xml:space="preserve"> </w:t>
      </w:r>
      <w:r>
        <w:t xml:space="preserve">countries providing the data voluntarily was added in the analysis of the problem driver D4.</w:t>
      </w:r>
      <w:r>
        <w:t xml:space="preserve"> </w:t>
      </w:r>
      <w:r>
        <w:t xml:space="preserve">The consequences and compilers opinion on voluntary character of GPG collection are</w:t>
      </w:r>
      <w:r>
        <w:t xml:space="preserve"> </w:t>
      </w:r>
      <w:r>
        <w:t xml:space="preserve">described in the analysis of problem driver D5.</w:t>
      </w:r>
      <w:r>
        <w:br/>
      </w:r>
      <w:r>
        <w:t xml:space="preserve">Use of administrative data and innovative sources as well as related quality reporting are</w:t>
      </w:r>
      <w:r>
        <w:t xml:space="preserve"> </w:t>
      </w:r>
      <w:r>
        <w:t xml:space="preserve">described in the analysis of problem driver D2.</w:t>
      </w:r>
      <w:r>
        <w:br/>
      </w:r>
      <w:r>
        <w:t xml:space="preserve">(5) The report should improve the presentation of stakeholder views. The consultation activities</w:t>
      </w:r>
      <w:r>
        <w:t xml:space="preserve"> </w:t>
      </w:r>
      <w:r>
        <w:t xml:space="preserve">findings should be provided with the necessary granularity and should not be presented as</w:t>
      </w:r>
      <w:r>
        <w:t xml:space="preserve"> </w:t>
      </w:r>
      <w:r>
        <w:t xml:space="preserve">aggregate percentages. The report should clarify to which consultation activities the results are</w:t>
      </w:r>
      <w:r>
        <w:t xml:space="preserve"> </w:t>
      </w:r>
      <w:r>
        <w:t xml:space="preserve">referring to. The reader should also be able to understand what stakeholder category expressed a</w:t>
      </w:r>
      <w:r>
        <w:t xml:space="preserve"> </w:t>
      </w:r>
      <w:r>
        <w:t xml:space="preserve">certain concern or opinion and to what extent this evidence is significant and robust.</w:t>
      </w:r>
      <w:r>
        <w:br/>
      </w:r>
      <w:r>
        <w:t xml:space="preserve">Relevant graphical presentation and comments on stakeholder consultation was changed</w:t>
      </w:r>
      <w:r>
        <w:t xml:space="preserve"> </w:t>
      </w:r>
      <w:r>
        <w:t xml:space="preserve">across the document, to cover more granular information on type of stakeholder and to add</w:t>
      </w:r>
      <w:r>
        <w:t xml:space="preserve"> </w:t>
      </w:r>
      <w:r>
        <w:t xml:space="preserve">absolute figures.</w:t>
      </w:r>
      <w:r>
        <w:br/>
      </w:r>
      <w:r>
        <w:t xml:space="preserve">(6) The report should better explain the problems with the evidence-base and data availability, its</w:t>
      </w:r>
      <w:r>
        <w:t xml:space="preserve"> </w:t>
      </w:r>
      <w:r>
        <w:t xml:space="preserve">methodological choices as well as the limitations and the uncertainties of the consultation activities.</w:t>
      </w:r>
      <w:r>
        <w:t xml:space="preserve"> </w:t>
      </w:r>
      <w:r>
        <w:t xml:space="preserve">It should explain how limited use of the public consultation results to assess possible impacts, in</w:t>
      </w:r>
      <w:r>
        <w:t xml:space="preserve"> </w:t>
      </w:r>
      <w:r>
        <w:t xml:space="preserve">particular on respondents to the LMB statistics (enterprises), has been mitigated.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Issues related to data availability and mitigation of problems related to low coverage of</w:t>
      </w:r>
      <w:r>
        <w:t xml:space="preserve"> </w:t>
      </w:r>
      <w:r>
        <w:t xml:space="preserve">enterprises in the results of consultation are further complemented in section 4 (Evidence,</w:t>
      </w:r>
      <w:r>
        <w:t xml:space="preserve"> </w:t>
      </w:r>
      <w:r>
        <w:t xml:space="preserve">sources and quality) of Annex 1 on procedural information.</w:t>
      </w:r>
      <w:r>
        <w:br/>
      </w:r>
      <w:r>
        <w:t xml:space="preserve">The Board notes the estimated costs and benefits of the preferred option in this initiative, as</w:t>
      </w:r>
      <w:r>
        <w:t xml:space="preserve"> </w:t>
      </w:r>
      <w:r>
        <w:t xml:space="preserve">summarised in the attached quantification tables.</w:t>
      </w:r>
      <w:r>
        <w:br/>
      </w:r>
      <w:r>
        <w:t xml:space="preserve">Some more technical comments have been sent directly to the author DG.</w:t>
      </w:r>
      <w:r>
        <w:br/>
      </w:r>
      <w:r>
        <w:t xml:space="preserve">In order to limit the number of pages in the main text of impact assessment, the section on</w:t>
      </w:r>
      <w:r>
        <w:t xml:space="preserve"> </w:t>
      </w:r>
      <w:r>
        <w:t xml:space="preserve">policy relevance of the LMB data was shortened; the detailed scoring of the policy options</w:t>
      </w:r>
      <w:r>
        <w:t xml:space="preserve"> </w:t>
      </w:r>
      <w:r>
        <w:t xml:space="preserve">was moved to the Section 2 of the Annex 3. Scoring and narrative in the assessment of</w:t>
      </w:r>
      <w:r>
        <w:t xml:space="preserve"> </w:t>
      </w:r>
      <w:r>
        <w:t xml:space="preserve">options were aligned.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Evidence</w:t>
      </w:r>
      <w:r>
        <w:t xml:space="preserve"> </w:t>
      </w:r>
      <w:r>
        <w:t xml:space="preserve">Sources</w:t>
      </w:r>
      <w:r>
        <w:t xml:space="preserve"> </w:t>
      </w:r>
      <w:r>
        <w:t xml:space="preserve">Desk research</w:t>
      </w:r>
      <w:r>
        <w:t xml:space="preserve"> </w:t>
      </w:r>
      <w:r>
        <w:t xml:space="preserve"> Statistical data and metadata published during the evaluation period,</w:t>
      </w:r>
      <w:r>
        <w:t xml:space="preserve"> </w:t>
      </w:r>
      <w:r>
        <w:t xml:space="preserve">and partially before as available (baseline)</w:t>
      </w:r>
      <w:r>
        <w:br/>
      </w:r>
      <w:r>
        <w:t xml:space="preserve"> Legal acts related to the intervention</w:t>
      </w:r>
      <w:r>
        <w:t xml:space="preserve"> </w:t>
      </w:r>
      <w:r>
        <w:t xml:space="preserve"> Commission reports on implementation of legislation</w:t>
      </w:r>
      <w:r>
        <w:br/>
      </w:r>
      <w:r>
        <w:t xml:space="preserve"> Methodological guidelines and papers</w:t>
      </w:r>
      <w:r>
        <w:br/>
      </w:r>
      <w:r>
        <w:t xml:space="preserve"> Policy documents establishing statistical needs</w:t>
      </w:r>
      <w:r>
        <w:t xml:space="preserve"> </w:t>
      </w:r>
      <w:r>
        <w:t xml:space="preserve">The fact that the existing legal framework evaluated here was</w:t>
      </w:r>
      <w:r>
        <w:t xml:space="preserve"> </w:t>
      </w:r>
      <w:r>
        <w:t xml:space="preserve">adopted before Better Regulation guidelines were in place presented</w:t>
      </w:r>
      <w:r>
        <w:t xml:space="preserve"> </w:t>
      </w:r>
      <w:r>
        <w:t xml:space="preserve">a major obstacle, as the available documentation does not provide</w:t>
      </w:r>
      <w:r>
        <w:t xml:space="preserve"> </w:t>
      </w:r>
      <w:r>
        <w:t xml:space="preserve">information typically required for evaluation. The stakeholder</w:t>
      </w:r>
      <w:r>
        <w:t xml:space="preserve"> </w:t>
      </w:r>
      <w:r>
        <w:t xml:space="preserve">consultations attempted to balance resulting gaps to the extent</w:t>
      </w:r>
      <w:r>
        <w:t xml:space="preserve"> </w:t>
      </w:r>
      <w:r>
        <w:t xml:space="preserve">possible.</w:t>
      </w:r>
      <w:r>
        <w:br/>
      </w:r>
      <w:r>
        <w:t xml:space="preserve">Opinion</w:t>
      </w:r>
      <w:r>
        <w:t xml:space="preserve"> </w:t>
      </w:r>
      <w:r>
        <w:t xml:space="preserve">of</w:t>
      </w:r>
      <w:r>
        <w:t xml:space="preserve"> </w:t>
      </w:r>
      <w:r>
        <w:t xml:space="preserve">statistics users:</w:t>
      </w:r>
      <w:r>
        <w:t xml:space="preserve"> </w:t>
      </w:r>
      <w:r>
        <w:t xml:space="preserve">Commission</w:t>
      </w:r>
      <w:r>
        <w:t xml:space="preserve"> </w:t>
      </w:r>
      <w:r>
        <w:t xml:space="preserve">services</w:t>
      </w:r>
      <w:r>
        <w:br/>
      </w:r>
      <w:r>
        <w:t xml:space="preserve"> In-depth interviews with selected organisational statistics users</w:t>
      </w:r>
      <w:r>
        <w:t xml:space="preserve"> </w:t>
      </w:r>
      <w:r>
        <w:t xml:space="preserve"> Bilateral exchanges to pinpoint specific needs</w:t>
      </w:r>
      <w:r>
        <w:t xml:space="preserve"> </w:t>
      </w:r>
      <w:r>
        <w:t xml:space="preserve"> PC survey</w:t>
      </w:r>
      <w:r>
        <w:t xml:space="preserve"> </w:t>
      </w:r>
      <w:r>
        <w:t xml:space="preserve"> Interviews</w:t>
      </w:r>
      <w:r>
        <w:t xml:space="preserve"> </w:t>
      </w:r>
      <w:r>
        <w:t xml:space="preserve">Opinion</w:t>
      </w:r>
      <w:r>
        <w:t xml:space="preserve"> </w:t>
      </w:r>
      <w:r>
        <w:t xml:space="preserve">of</w:t>
      </w:r>
      <w:r>
        <w:t xml:space="preserve"> </w:t>
      </w:r>
      <w:r>
        <w:t xml:space="preserve">other statistics</w:t>
      </w:r>
      <w:r>
        <w:t xml:space="preserve"> </w:t>
      </w:r>
      <w:r>
        <w:t xml:space="preserve">users</w:t>
      </w:r>
      <w:r>
        <w:br/>
      </w:r>
      <w:r>
        <w:t xml:space="preserve"> In-depth interviews with selected organisational statistics users</w:t>
      </w:r>
      <w:r>
        <w:t xml:space="preserve"> </w:t>
      </w:r>
      <w:r>
        <w:t xml:space="preserve"> PC survey</w:t>
      </w:r>
      <w:r>
        <w:t xml:space="preserve"> </w:t>
      </w:r>
      <w:r>
        <w:t xml:space="preserve"> Workshop</w:t>
      </w:r>
      <w:r>
        <w:t xml:space="preserve"> </w:t>
      </w:r>
      <w:r>
        <w:t xml:space="preserve">Opinion</w:t>
      </w:r>
      <w:r>
        <w:t xml:space="preserve"> </w:t>
      </w:r>
      <w:r>
        <w:t xml:space="preserve">of</w:t>
      </w:r>
      <w:r>
        <w:t xml:space="preserve"> </w:t>
      </w:r>
      <w:r>
        <w:t xml:space="preserve">statistics</w:t>
      </w:r>
      <w:r>
        <w:t xml:space="preserve"> </w:t>
      </w:r>
      <w:r>
        <w:t xml:space="preserve">producers</w:t>
      </w:r>
      <w:r>
        <w:t xml:space="preserve"> </w:t>
      </w:r>
      <w:r>
        <w:t xml:space="preserve"> Regular consultations of Labour Market Statistics/LMB</w:t>
      </w:r>
      <w:r>
        <w:br/>
      </w:r>
      <w:r>
        <w:t xml:space="preserve"> Directors of Social Statistics and The European Statistical System</w:t>
      </w:r>
      <w:r>
        <w:t xml:space="preserve"> </w:t>
      </w:r>
      <w:r>
        <w:t xml:space="preserve">Committee was also informed about the progress</w:t>
      </w:r>
      <w:r>
        <w:br/>
      </w:r>
      <w:r>
        <w:t xml:space="preserve"> PC survey</w:t>
      </w:r>
    </w:p>
    <w:p>
      <w:pPr>
        <w:pStyle w:val="BodyText"/>
      </w:pPr>
      <w:r>
        <w:t xml:space="preserve">The LMB statistics are specific as for the type of information they provide and users they target,</w:t>
      </w:r>
      <w:r>
        <w:t xml:space="preserve"> </w:t>
      </w:r>
      <w:r>
        <w:t xml:space="preserve">meaning a highly specialised domain with relatively scarce sources for evaluation. The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stakeholders’ consultation (public consultation and targeted interviews as well as workshop with</w:t>
      </w:r>
      <w:r>
        <w:t xml:space="preserve"> </w:t>
      </w:r>
      <w:r>
        <w:t xml:space="preserve">data users validating the policy options) was therefore extensively used to complement the first</w:t>
      </w:r>
      <w:r>
        <w:t xml:space="preserve"> </w:t>
      </w:r>
      <w:r>
        <w:t xml:space="preserve">findings of the evaluation. To ensure the highest coverage of most important stakeholders, the</w:t>
      </w:r>
      <w:r>
        <w:t xml:space="preserve"> </w:t>
      </w:r>
      <w:r>
        <w:t xml:space="preserve">public consultation was advertised through correspondence with most important data user</w:t>
      </w:r>
      <w:r>
        <w:t xml:space="preserve"> </w:t>
      </w:r>
      <w:r>
        <w:t xml:space="preserve">(Including European Statistical Advisory Committee, Directors of Social Statistics, Business</w:t>
      </w:r>
      <w:r>
        <w:t xml:space="preserve"> </w:t>
      </w:r>
      <w:r>
        <w:t xml:space="preserve">Statistics Directors Group, Labour Market Statistics Working Group, EUROFOUND, EIGE, ECB,</w:t>
      </w:r>
      <w:r>
        <w:t xml:space="preserve"> </w:t>
      </w:r>
      <w:r>
        <w:t xml:space="preserve">DG EMPL CIVIC DIALOGUE, Employment Committee Indicators Group (EMCO IG) and</w:t>
      </w:r>
      <w:r>
        <w:t xml:space="preserve"> </w:t>
      </w:r>
      <w:r>
        <w:t xml:space="preserve">Indicators’ Sub-Group of the Social Protection Committee (ISG SPC) of the Council, SME Envoy</w:t>
      </w:r>
      <w:r>
        <w:t xml:space="preserve"> </w:t>
      </w:r>
      <w:r>
        <w:t xml:space="preserve">Network, LMB data collection correspondents, SES microdata users, European Economic and</w:t>
      </w:r>
      <w:r>
        <w:t xml:space="preserve"> </w:t>
      </w:r>
      <w:r>
        <w:t xml:space="preserve">Social Committee labour market observatory, Business Europe, SMEunited, ETUC (European</w:t>
      </w:r>
      <w:r>
        <w:t xml:space="preserve"> </w:t>
      </w:r>
      <w:r>
        <w:t xml:space="preserve">Trade Union Confederation), Platform of European Social NGOs and international organisations</w:t>
      </w:r>
      <w:r>
        <w:t xml:space="preserve"> </w:t>
      </w:r>
      <w:r>
        <w:t xml:space="preserve">such as ILO, OECD and UNECE). In addition, different social media channels were used to catch</w:t>
      </w:r>
      <w:r>
        <w:t xml:space="preserve"> </w:t>
      </w:r>
      <w:r>
        <w:t xml:space="preserve">general public. Unfortunately, very few replies from the general public were received. However,</w:t>
      </w:r>
      <w:r>
        <w:t xml:space="preserve"> </w:t>
      </w:r>
      <w:r>
        <w:t xml:space="preserve">while not constituting a real survey outcome in the statistical sense (small number of replies, no</w:t>
      </w:r>
      <w:r>
        <w:t xml:space="preserve"> </w:t>
      </w:r>
      <w:r>
        <w:t xml:space="preserve">probabilistic selection of the sample or respondents), the public consultation confirmed the needs</w:t>
      </w:r>
      <w:r>
        <w:t xml:space="preserve"> </w:t>
      </w:r>
      <w:r>
        <w:t xml:space="preserve">accumulated over the years (for instance during the regular hearings between Eurostat and the</w:t>
      </w:r>
      <w:r>
        <w:t xml:space="preserve"> </w:t>
      </w:r>
      <w:r>
        <w:t xml:space="preserve">Commission policy DGs). They were complemented by the targeted interviews and technical level</w:t>
      </w:r>
      <w:r>
        <w:t xml:space="preserve"> </w:t>
      </w:r>
      <w:r>
        <w:t xml:space="preserve">correspondence between Eurostat and for instance the ECB. In addition, a careful analysis of</w:t>
      </w:r>
      <w:r>
        <w:t xml:space="preserve"> </w:t>
      </w:r>
      <w:r>
        <w:t xml:space="preserve">Commission reports to the European Parliament and the Council on implementation of the labour</w:t>
      </w:r>
      <w:r>
        <w:t xml:space="preserve"> </w:t>
      </w:r>
      <w:r>
        <w:t xml:space="preserve">costs index and job vacancy statistics, allowed to observe the developments in the implementation</w:t>
      </w:r>
      <w:r>
        <w:t xml:space="preserve"> </w:t>
      </w:r>
      <w:r>
        <w:t xml:space="preserve">and compliance improvements of those data collections (evaluation SWD section 3.1). For its part,</w:t>
      </w:r>
      <w:r>
        <w:t xml:space="preserve"> </w:t>
      </w:r>
      <w:r>
        <w:t xml:space="preserve">the systematic review of the quality reports that is a daily work in Eurostat allowed identification of</w:t>
      </w:r>
      <w:r>
        <w:t xml:space="preserve"> </w:t>
      </w:r>
      <w:r>
        <w:t xml:space="preserve">main issues with the data. This way the information existing and/or collected in the consultation</w:t>
      </w:r>
      <w:r>
        <w:t xml:space="preserve"> </w:t>
      </w:r>
      <w:r>
        <w:t xml:space="preserve">exercise together with the desk research analysing the legal LMB was triangulated to best evaluate</w:t>
      </w:r>
      <w:r>
        <w:t xml:space="preserve"> </w:t>
      </w:r>
      <w:r>
        <w:t xml:space="preserve">the current initiative.</w:t>
      </w:r>
      <w:r>
        <w:br/>
      </w:r>
      <w:r>
        <w:t xml:space="preserve">The limited use of the public consultation results to assess possible impacts in particular on</w:t>
      </w:r>
      <w:r>
        <w:t xml:space="preserve"> </w:t>
      </w:r>
      <w:r>
        <w:t xml:space="preserve">respondents to the LMB statistics (enterprises) was planned to be mitigated by ensuring that the</w:t>
      </w:r>
      <w:r>
        <w:t xml:space="preserve"> </w:t>
      </w:r>
      <w:r>
        <w:t xml:space="preserve">direct views of SMEs are captured and information is collected on the cost and burden on SMEs,</w:t>
      </w:r>
      <w:r>
        <w:t xml:space="preserve"> </w:t>
      </w:r>
      <w:r>
        <w:t xml:space="preserve">particularly micro-enterprises for the different policy options. The consultant (ICF) made effort of</w:t>
      </w:r>
      <w:r>
        <w:t xml:space="preserve"> </w:t>
      </w:r>
      <w:r>
        <w:t xml:space="preserve">contacting SME Europe to circulate a request for data collection among their members. Local</w:t>
      </w:r>
      <w:r>
        <w:t xml:space="preserve"> </w:t>
      </w:r>
      <w:r>
        <w:t xml:space="preserve">network contact points of Enterprise Europe were also contacted in the following Member States:</w:t>
      </w:r>
      <w:r>
        <w:t xml:space="preserve"> </w:t>
      </w:r>
      <w:r>
        <w:t xml:space="preserve">BE, BG, HR, IT, ES, NL, RO, FR, DE, SK, LV. In addition, the ICF used a sample from the Orbis</w:t>
      </w:r>
      <w:r>
        <w:t xml:space="preserve"> </w:t>
      </w:r>
      <w:r>
        <w:t xml:space="preserve">database to reach out to ten micro-enterprises from: CZ, EL, ES, IT, PL, SK. Moreover, during the</w:t>
      </w:r>
      <w:r>
        <w:t xml:space="preserve"> </w:t>
      </w:r>
      <w:r>
        <w:t xml:space="preserve">workshop two organisations expressed interest to help facilitate data collection from micro-</w:t>
      </w:r>
      <w:r>
        <w:t xml:space="preserve"> </w:t>
      </w:r>
      <w:r>
        <w:t xml:space="preserve">enterprises: the Confederation of Danish Employer and the Austrian Federal Economic Chamber.</w:t>
      </w:r>
      <w:r>
        <w:t xml:space="preserve"> </w:t>
      </w:r>
      <w:r>
        <w:t xml:space="preserve">The Confederation of Danish Employer liaised with its members and provided four contact details</w:t>
      </w:r>
      <w:r>
        <w:t xml:space="preserve"> </w:t>
      </w:r>
      <w:r>
        <w:t xml:space="preserve">to SMEs from which one enterprise responded to questionnaire. All other sources resulted in no</w:t>
      </w:r>
      <w:r>
        <w:t xml:space="preserve"> </w:t>
      </w:r>
      <w:r>
        <w:t xml:space="preserve">responses from SMEs. This situation was further mitigated by assessing the burden of possible</w:t>
      </w:r>
      <w:r>
        <w:t xml:space="preserve"> </w:t>
      </w:r>
      <w:r>
        <w:t xml:space="preserve">options on businesses via assessments of national statistical institutes. Indeed, they provided, in</w:t>
      </w:r>
      <w:r>
        <w:t xml:space="preserve"> </w:t>
      </w:r>
      <w:r>
        <w:t xml:space="preserve">specific on-line consultation and costs assessment consultation, qualitative (on the descriptive</w:t>
      </w:r>
      <w:r>
        <w:t xml:space="preserve"> </w:t>
      </w:r>
      <w:r>
        <w:t xml:space="preserve">levels of burden) and quantitative (on the time estimated to provide additional information as</w:t>
      </w:r>
      <w:r>
        <w:t xml:space="preserve"> </w:t>
      </w:r>
      <w:r>
        <w:t xml:space="preserve">foreseen in the options) information related to the response burden.</w:t>
      </w:r>
      <w:r>
        <w:br/>
      </w:r>
      <w:r>
        <w:t xml:space="preserve">Moreover, at the workshop that gathered main LMB data users (institutional policy users, trade</w:t>
      </w:r>
      <w:r>
        <w:t xml:space="preserve"> </w:t>
      </w:r>
      <w:r>
        <w:t xml:space="preserve">unions, business associations and international organisations) draft findings of the impact</w:t>
      </w:r>
      <w:r>
        <w:t xml:space="preserve"> </w:t>
      </w:r>
      <w:r>
        <w:t xml:space="preserve">assessment and results regarding the problem definition, feasibility, effectiveness, efficiency, and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wider impacts of the policy options were validated. In particular, the trade unions representative at</w:t>
      </w:r>
      <w:r>
        <w:t xml:space="preserve"> </w:t>
      </w:r>
      <w:r>
        <w:t xml:space="preserve">the workshop highlighted the importance of structure of earnings survey data on collective pay</w:t>
      </w:r>
      <w:r>
        <w:t xml:space="preserve"> </w:t>
      </w:r>
      <w:r>
        <w:t xml:space="preserve">agreements (which is also a data requirement under the minimum wage directive).</w:t>
      </w:r>
      <w:r>
        <w:t xml:space="preserve"> </w:t>
      </w:r>
      <w:r>
        <w:t xml:space="preserve">USE OF EXTERNAL EXPERTISE</w:t>
      </w:r>
      <w:r>
        <w:t xml:space="preserve"> </w:t>
      </w:r>
      <w:r>
        <w:t xml:space="preserve">Eurostat carried out this evaluation with topical support from a contractor study contributed by ICF</w:t>
      </w:r>
      <w:r>
        <w:t xml:space="preserve"> </w:t>
      </w:r>
      <w:r>
        <w:t xml:space="preserve">SA, Belgium. In particular, the evaluation and the impact analysis, as well as public consultation</w:t>
      </w:r>
      <w:r>
        <w:t xml:space="preserve"> </w:t>
      </w:r>
      <w:r>
        <w:t xml:space="preserve">analysis, organisation and analysis of stakeholders consultations activities (excluding public</w:t>
      </w:r>
      <w:r>
        <w:t xml:space="preserve"> </w:t>
      </w:r>
      <w:r>
        <w:t xml:space="preserve">consultation prepared by Eurostat), were provided through the support study. Parts of this</w:t>
      </w:r>
      <w:r>
        <w:t xml:space="preserve"> </w:t>
      </w:r>
      <w:r>
        <w:t xml:space="preserve">evaluation SWD are therefore based on the final report on evaluation support and other analysis</w:t>
      </w:r>
      <w:r>
        <w:t xml:space="preserve"> </w:t>
      </w:r>
      <w:r>
        <w:t xml:space="preserve">documents prepared by the contractor.</w:t>
      </w:r>
      <w:r>
        <w:t xml:space="preserve"> </w:t>
      </w:r>
      <w:r>
        <w:t xml:space="preserve">Eurostat has also monitored the work of the external support contractor regularly (at least every two</w:t>
      </w:r>
      <w:r>
        <w:t xml:space="preserve"> </w:t>
      </w:r>
      <w:r>
        <w:t xml:space="preserve">weeks) and assessed the quality of the final report on evaluation from the external support study.</w:t>
      </w:r>
      <w:r>
        <w:t xml:space="preserve"> </w:t>
      </w:r>
      <w:r>
        <w:t xml:space="preserve">The overall work quality and deliverables were found to be in line with the contract and generally</w:t>
      </w:r>
      <w:r>
        <w:t xml:space="preserve"> </w:t>
      </w:r>
      <w:r>
        <w:t xml:space="preserve">sufficient to be used for this impact assessment.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CONSULTATION STRATEGY</w:t>
      </w:r>
      <w:r>
        <w:t xml:space="preserve"> </w:t>
      </w:r>
      <w:r>
        <w:t xml:space="preserve">In line with the European Commission’s Better Regulation guidelines, the consultation strategy</w:t>
      </w:r>
      <w:r>
        <w:t xml:space="preserve"> </w:t>
      </w:r>
      <w:r>
        <w:t xml:space="preserve">aimed to gather input on whether population statistics continue to provide the necessary evidence</w:t>
      </w:r>
      <w:r>
        <w:t xml:space="preserve"> </w:t>
      </w:r>
      <w:r>
        <w:t xml:space="preserve">base for EU policies and other relevant use cases; if there are new and emerging data needs and</w:t>
      </w:r>
      <w:r>
        <w:t xml:space="preserve"> </w:t>
      </w:r>
      <w:r>
        <w:t xml:space="preserve">potential obsolete data requirements; the cost and burden of statistics, as well as the potential to</w:t>
      </w:r>
      <w:r>
        <w:t xml:space="preserve"> </w:t>
      </w:r>
      <w:r>
        <w:t xml:space="preserve">improve the efficiency and for regulatory simplification. This represented both backward looking</w:t>
      </w:r>
      <w:r>
        <w:t xml:space="preserve"> </w:t>
      </w:r>
      <w:r>
        <w:t xml:space="preserve">elements (explore what works well and what works less well in the current legal base) and</w:t>
      </w:r>
      <w:r>
        <w:t xml:space="preserve"> </w:t>
      </w:r>
      <w:r>
        <w:t xml:space="preserve">forward-looking elements (the impacts of improvement options on all relevant stakeholder</w:t>
      </w:r>
      <w:r>
        <w:t xml:space="preserve"> </w:t>
      </w:r>
      <w:r>
        <w:t xml:space="preserve">groups) to meet the needs of the back-to-back evaluation and impact assessment.</w:t>
      </w:r>
      <w:r>
        <w:t xml:space="preserve"> </w:t>
      </w:r>
      <w:r>
        <w:t xml:space="preserve">There were three main stakeholders groups. Data providers represented administrative data</w:t>
      </w:r>
      <w:r>
        <w:t xml:space="preserve"> </w:t>
      </w:r>
      <w:r>
        <w:t xml:space="preserve">providers that are public administrations providing source data to statistical authorities for</w:t>
      </w:r>
      <w:r>
        <w:t xml:space="preserve"> </w:t>
      </w:r>
      <w:r>
        <w:t xml:space="preserve">producing European statistics, and respondents (enterprise level data providers)who are</w:t>
      </w:r>
      <w:r>
        <w:t xml:space="preserve"> </w:t>
      </w:r>
      <w:r>
        <w:t xml:space="preserve">participating directly in the data collection (sample surveys). Statistics producers were the</w:t>
      </w:r>
      <w:r>
        <w:t xml:space="preserve"> </w:t>
      </w:r>
      <w:r>
        <w:t xml:space="preserve">national statistical institutes (NSIs) and other national authorities collecting, treating and</w:t>
      </w:r>
      <w:r>
        <w:t xml:space="preserve"> </w:t>
      </w:r>
      <w:r>
        <w:t xml:space="preserve">transmitting to Eurostat statistics on earnings, labour costs structure, job vacancies and gender pay</w:t>
      </w:r>
      <w:r>
        <w:t xml:space="preserve"> </w:t>
      </w:r>
      <w:r>
        <w:t xml:space="preserve">gap. Statistics users were a diverse group. They included institutional users that are directly</w:t>
      </w:r>
      <w:r>
        <w:t xml:space="preserve"> </w:t>
      </w:r>
      <w:r>
        <w:t xml:space="preserve">involved in EU policymaking. At EU level, they were the actual policy makers, and at international</w:t>
      </w:r>
      <w:r>
        <w:t xml:space="preserve"> </w:t>
      </w:r>
      <w:r>
        <w:t xml:space="preserve">and national levels, they support policymaking and contribute to it. Institutional users include EU</w:t>
      </w:r>
      <w:r>
        <w:t xml:space="preserve"> </w:t>
      </w:r>
      <w:r>
        <w:t xml:space="preserve">bodies, international organisations, national ministries and government research institutes.</w:t>
      </w:r>
      <w:r>
        <w:t xml:space="preserve"> </w:t>
      </w:r>
      <w:r>
        <w:t xml:space="preserve">Furthermore, there were other professional users who contribute occasionally and indirectly to the</w:t>
      </w:r>
      <w:r>
        <w:t xml:space="preserve"> </w:t>
      </w:r>
      <w:r>
        <w:t xml:space="preserve">policymaking process at EU level. These were universities, research institutes, professional</w:t>
      </w:r>
      <w:r>
        <w:t xml:space="preserve"> </w:t>
      </w:r>
      <w:r>
        <w:t xml:space="preserve">organisations, advisory councils, NGOs, individual private companies and business associations.</w:t>
      </w:r>
      <w:r>
        <w:t xml:space="preserve"> </w:t>
      </w:r>
      <w:r>
        <w:t xml:space="preserve">The media and the general public were also part of the users’ group.</w:t>
      </w:r>
      <w:r>
        <w:t xml:space="preserve"> </w:t>
      </w:r>
      <w:r>
        <w:t xml:space="preserve">The strategy envisaged the use of different consultation activities per stakeholder as shown in Table</w:t>
      </w:r>
      <w:r>
        <w:t xml:space="preserve"> </w:t>
      </w:r>
      <w:r>
        <w:t xml:space="preserve">1.Table 1</w:t>
      </w:r>
      <w:r>
        <w:t xml:space="preserve"> </w:t>
      </w:r>
      <w:r>
        <w:t xml:space="preserve">Consultation activities per user group</w:t>
      </w:r>
      <w:r>
        <w:t xml:space="preserve"> </w:t>
      </w:r>
      <w:r>
        <w:t xml:space="preserve">Stakeholder Group/Activity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Expert</w:t>
      </w:r>
      <w:r>
        <w:t xml:space="preserve"> </w:t>
      </w:r>
      <w:r>
        <w:t xml:space="preserve">consultations</w:t>
      </w:r>
      <w:r>
        <w:t xml:space="preserve"> </w:t>
      </w:r>
      <w:r>
        <w:t xml:space="preserve">Interviews</w:t>
      </w:r>
      <w:r>
        <w:t xml:space="preserve"> </w:t>
      </w:r>
      <w:r>
        <w:t xml:space="preserve">Institutional data providers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Individual data providers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X</w:t>
      </w:r>
      <w:r>
        <w:t xml:space="preserve"> </w:t>
      </w:r>
      <w:r>
        <w:t xml:space="preserve">X32</w:t>
      </w:r>
      <w:r>
        <w:t xml:space="preserve"> </w:t>
      </w:r>
      <w:r>
        <w:t xml:space="preserve">X</w:t>
      </w:r>
      <w:r>
        <w:t xml:space="preserve"> </w:t>
      </w:r>
      <w:r>
        <w:t xml:space="preserve">Institutional users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X33</w:t>
      </w:r>
      <w:r>
        <w:t xml:space="preserve"> </w:t>
      </w:r>
      <w:r>
        <w:t xml:space="preserve">Other professional users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Media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32 Working Group on labour market statistics (LAMAS WG).</w:t>
      </w:r>
      <w:r>
        <w:t xml:space="preserve"> </w:t>
      </w:r>
      <w:r>
        <w:t xml:space="preserve">33 ECB; Commission DGs: ECFIN, EMPL, GROW, JUST, REGIO, agencies: EIGE, EUROFOUND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In addition, a specific cost and burden survey related to assessment of current and possibly future</w:t>
      </w:r>
      <w:r>
        <w:t xml:space="preserve"> </w:t>
      </w:r>
      <w:r>
        <w:t xml:space="preserve">costs and burden of data collections that are in the scope of the LMB (and GPG collected</w:t>
      </w:r>
      <w:r>
        <w:t xml:space="preserve"> </w:t>
      </w:r>
      <w:r>
        <w:t xml:space="preserve">voluntarily) took place in the framework of the technical discussions with data producers (National</w:t>
      </w:r>
      <w:r>
        <w:t xml:space="preserve"> </w:t>
      </w:r>
      <w:r>
        <w:t xml:space="preserve">Statistical Authorities). This survey was launched on the 17 December 2020 to LAMAS delegates</w:t>
      </w:r>
      <w:r>
        <w:t xml:space="preserve"> </w:t>
      </w:r>
      <w:r>
        <w:t xml:space="preserve">who were invited to fill the questionnaire and send it back to Eurostat by 30 April 2021. Apart from</w:t>
      </w:r>
      <w:r>
        <w:t xml:space="preserve"> </w:t>
      </w:r>
      <w:r>
        <w:t xml:space="preserve">the assessment of cost, information on time spent annually per respondent in minutes and of time</w:t>
      </w:r>
      <w:r>
        <w:t xml:space="preserve"> </w:t>
      </w:r>
      <w:r>
        <w:t xml:space="preserve">spent annually by all respondents for each LMB domain was collected. The exercise was tentatively</w:t>
      </w:r>
      <w:r>
        <w:t xml:space="preserve"> </w:t>
      </w:r>
      <w:r>
        <w:t xml:space="preserve">concluded before launching of the evaluation and impact assessment procedure (LAMAS WG on</w:t>
      </w:r>
      <w:r>
        <w:t xml:space="preserve"> </w:t>
      </w:r>
      <w:r>
        <w:t xml:space="preserve">19-20.10.2021) as further on, in July – August 2022 the countries were consulted to provide</w:t>
      </w:r>
      <w:r>
        <w:t xml:space="preserve"> </w:t>
      </w:r>
      <w:r>
        <w:t xml:space="preserve">additional (qualitative information) on the policy options and needs that emerged from the</w:t>
      </w:r>
      <w:r>
        <w:t xml:space="preserve"> </w:t>
      </w:r>
      <w:r>
        <w:t xml:space="preserve">evaluation study.</w:t>
      </w:r>
      <w:r>
        <w:br/>
      </w:r>
      <w:r>
        <w:t xml:space="preserve">2. METHODOLOGY AND TOOLS USED TO PROCESS THE RESULTS</w:t>
      </w:r>
      <w:r>
        <w:t xml:space="preserve"> </w:t>
      </w:r>
      <w:r>
        <w:t xml:space="preserve">A mixed-methods approach was chosen for the consultation and included the following activities:</w:t>
      </w:r>
      <w:r>
        <w:t xml:space="preserve"> </w:t>
      </w:r>
      <w:r>
        <w:t xml:space="preserve">public and targeted consultations, targeted workshop, interviews with key stakeholders as well as</w:t>
      </w:r>
      <w:r>
        <w:t xml:space="preserve"> </w:t>
      </w:r>
      <w:r>
        <w:t xml:space="preserve">desk research.</w:t>
      </w:r>
      <w:r>
        <w:t xml:space="preserve"> </w:t>
      </w:r>
      <w:r>
        <w:t xml:space="preserve">Public consultation, targeted consultation with national statistics institutes took place through</w:t>
      </w:r>
      <w:r>
        <w:t xml:space="preserve"> </w:t>
      </w:r>
      <w:r>
        <w:t xml:space="preserve">online tools, including EUSurvey questionnaires. Workshop and interviews took place as virtual</w:t>
      </w:r>
      <w:r>
        <w:t xml:space="preserve"> </w:t>
      </w:r>
      <w:r>
        <w:t xml:space="preserve">meetings due to health considerations and specific working arrangements related to the COVID-19</w:t>
      </w:r>
      <w:r>
        <w:t xml:space="preserve"> </w:t>
      </w:r>
      <w:r>
        <w:t xml:space="preserve">pandemic.</w:t>
      </w:r>
      <w:r>
        <w:t xml:space="preserve"> </w:t>
      </w:r>
      <w:r>
        <w:t xml:space="preserve">The call for evidence and the public consultation34 were run via the Have Your Say website of the</w:t>
      </w:r>
      <w:r>
        <w:t xml:space="preserve"> </w:t>
      </w:r>
      <w:r>
        <w:t xml:space="preserve">European Commission35. No feedback was received by the Commission (Eurostat) on the call for</w:t>
      </w:r>
      <w:r>
        <w:t xml:space="preserve"> </w:t>
      </w:r>
      <w:r>
        <w:t xml:space="preserve">evidence. The public consultation was available in all official EU languages. These consultations</w:t>
      </w:r>
      <w:r>
        <w:t xml:space="preserve"> </w:t>
      </w:r>
      <w:r>
        <w:t xml:space="preserve">aimed at gathering information and feedback from the general public and all relevant stakeholder</w:t>
      </w:r>
      <w:r>
        <w:t xml:space="preserve"> </w:t>
      </w:r>
      <w:r>
        <w:t xml:space="preserve">groups as input into the evaluation and impact assessment as a step towards the preparation of</w:t>
      </w:r>
      <w:r>
        <w:t xml:space="preserve"> </w:t>
      </w:r>
      <w:r>
        <w:t xml:space="preserve">a legislative proposal.</w:t>
      </w:r>
      <w:r>
        <w:t xml:space="preserve"> </w:t>
      </w:r>
      <w:r>
        <w:t xml:space="preserve">The public consultation was promoted via different channels: Have Your Say, Eurostat website</w:t>
      </w:r>
      <w:r>
        <w:t xml:space="preserve"> </w:t>
      </w:r>
      <w:r>
        <w:t xml:space="preserve">a dedicated news item on 23 February 2022, social media campaign and Eurostat email banners,</w:t>
      </w:r>
      <w:r>
        <w:t xml:space="preserve"> </w:t>
      </w:r>
      <w:r>
        <w:t xml:space="preserve">emails to stakeholders as well as nationally by several NSIs. Public Consultation (PC) questionnaire</w:t>
      </w:r>
      <w:r>
        <w:t xml:space="preserve"> </w:t>
      </w:r>
      <w:r>
        <w:t xml:space="preserve">had a section assessing the LMB statistics in general and specific sections on each data collection</w:t>
      </w:r>
      <w:r>
        <w:t xml:space="preserve"> </w:t>
      </w:r>
      <w:r>
        <w:t xml:space="preserve">that are a part of the LMB. The latter covered questions on satisfaction and attitude towards</w:t>
      </w:r>
      <w:r>
        <w:t xml:space="preserve"> </w:t>
      </w:r>
      <w:r>
        <w:t xml:space="preserve">possible improvements or simplifications.</w:t>
      </w:r>
      <w:r>
        <w:t xml:space="preserve"> </w:t>
      </w:r>
      <w:r>
        <w:t xml:space="preserve">As NSI have been consulted by Eurostat several times throughout the review process it was agreed</w:t>
      </w:r>
      <w:r>
        <w:t xml:space="preserve"> </w:t>
      </w:r>
      <w:r>
        <w:t xml:space="preserve">that their contributions would be most beneficial in an online survey format instead of semi-</w:t>
      </w:r>
      <w:r>
        <w:t xml:space="preserve"> </w:t>
      </w:r>
      <w:r>
        <w:t xml:space="preserve">structure interviews. The questionnaire sent for the purpose of the targeted consultation with NSIs</w:t>
      </w:r>
      <w:r>
        <w:t xml:space="preserve"> </w:t>
      </w:r>
      <w:r>
        <w:t xml:space="preserve">asked for more detailed opinions of statistics producers. The survey contained qualitative questions</w:t>
      </w:r>
      <w:r>
        <w:t xml:space="preserve"> </w:t>
      </w:r>
      <w:r>
        <w:t xml:space="preserve">on costs and burden related to introduction of possible improvements per data collection. In</w:t>
      </w:r>
    </w:p>
    <w:p>
      <w:pPr>
        <w:pStyle w:val="BodyText"/>
      </w:pPr>
      <w:r>
        <w:t xml:space="preserve">34See the Factual summary report on the public consultation of LMB: https://ec.europa.eu/info/law/better-</w:t>
      </w:r>
      <w:r>
        <w:t xml:space="preserve"> </w:t>
      </w:r>
      <w:r>
        <w:t xml:space="preserve">regulation/have-your-say/initiatives/13266-European-labour-market-statistics-on-businesses-LMB-/public-</w:t>
      </w:r>
      <w:r>
        <w:t xml:space="preserve"> </w:t>
      </w:r>
      <w:r>
        <w:t xml:space="preserve">consultation_en</w:t>
      </w:r>
      <w:r>
        <w:t xml:space="preserve"> </w:t>
      </w:r>
      <w:r>
        <w:t xml:space="preserve">35https://ec.europa.eu/info/law/better-regulation/have-your-say/initiatives/13266-European-labour-market-statistics-on-</w:t>
      </w:r>
      <w:r>
        <w:t xml:space="preserve"> </w:t>
      </w:r>
      <w:r>
        <w:t xml:space="preserve">businesses-LMB-_en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addition, open questions on anticipated difficulties other than those related to cost or burden and</w:t>
      </w:r>
      <w:r>
        <w:t xml:space="preserve"> </w:t>
      </w:r>
      <w:r>
        <w:t xml:space="preserve">identification of elements that were listed as potential improvement but are not needed in the</w:t>
      </w:r>
      <w:r>
        <w:t xml:space="preserve"> </w:t>
      </w:r>
      <w:r>
        <w:t xml:space="preserve">opinion of the NSI.</w:t>
      </w:r>
      <w:r>
        <w:br/>
      </w:r>
      <w:r>
        <w:t xml:space="preserve">Interviews were run, first for scoping purposes then in-depth. They had a semi-structured format</w:t>
      </w:r>
      <w:r>
        <w:t xml:space="preserve"> </w:t>
      </w:r>
      <w:r>
        <w:t xml:space="preserve">and were addressing LMB users. No interviews with the NSIs were conducted due to the time</w:t>
      </w:r>
      <w:r>
        <w:t xml:space="preserve"> </w:t>
      </w:r>
      <w:r>
        <w:t xml:space="preserve">contains. The most important element of them were integrated into the targeted on-line</w:t>
      </w:r>
      <w:r>
        <w:t xml:space="preserve"> </w:t>
      </w:r>
      <w:r>
        <w:t xml:space="preserve">questionnaire.</w:t>
      </w:r>
      <w:r>
        <w:br/>
      </w:r>
      <w:r>
        <w:t xml:space="preserve">One workshop was scheduled to present the draft findings of the impact assessment and to validate</w:t>
      </w:r>
      <w:r>
        <w:t xml:space="preserve"> </w:t>
      </w:r>
      <w:r>
        <w:t xml:space="preserve">the results regarding the problem definition, feasibility, effectiveness, efficiency, and wider impacts</w:t>
      </w:r>
      <w:r>
        <w:t xml:space="preserve"> </w:t>
      </w:r>
      <w:r>
        <w:t xml:space="preserve">of the policy options. Participants were given the opportunity to discuss their views and provide</w:t>
      </w:r>
      <w:r>
        <w:t xml:space="preserve"> </w:t>
      </w:r>
      <w:r>
        <w:t xml:space="preserve">feedback on the research findings.</w:t>
      </w:r>
      <w:r>
        <w:br/>
      </w:r>
      <w:r>
        <w:t xml:space="preserve">Consultation with SMEs was foreseen by the study accompanying supporting the impact</w:t>
      </w:r>
      <w:r>
        <w:t xml:space="preserve"> </w:t>
      </w:r>
      <w:r>
        <w:t xml:space="preserve">assessment work to test directly the burden of the new proposals. Although several attempts were</w:t>
      </w:r>
      <w:r>
        <w:t xml:space="preserve"> </w:t>
      </w:r>
      <w:r>
        <w:t xml:space="preserve">made to receive the information no replies were provided directly by the SMEs. Instead,</w:t>
      </w:r>
      <w:r>
        <w:t xml:space="preserve"> </w:t>
      </w:r>
      <w:r>
        <w:t xml:space="preserve">information provided by the statistical institutes was used as a proxy assess the burden.</w:t>
      </w:r>
      <w:r>
        <w:br/>
      </w:r>
      <w:r>
        <w:t xml:space="preserve">The responses to all consultation activities were carefully analysed. To analyse the public</w:t>
      </w:r>
      <w:r>
        <w:t xml:space="preserve"> </w:t>
      </w:r>
      <w:r>
        <w:t xml:space="preserve">consultation results, all replies were first mapped onto the key stakeholder groups and then assessed</w:t>
      </w:r>
      <w:r>
        <w:t xml:space="preserve"> </w:t>
      </w:r>
      <w:r>
        <w:t xml:space="preserve">by each group. Where relevant, the synopsis report presents the diverging views of various groups</w:t>
      </w:r>
      <w:r>
        <w:t xml:space="preserve"> </w:t>
      </w:r>
      <w:r>
        <w:t xml:space="preserve">of stakeholders on the same issue.</w:t>
      </w:r>
      <w:r>
        <w:t xml:space="preserve"> </w:t>
      </w:r>
      <w:r>
        <w:t xml:space="preserve">3. STAKEHOLDER PARTICIPATION</w:t>
      </w:r>
      <w:r>
        <w:br/>
      </w:r>
      <w:r>
        <w:t xml:space="preserve">The consultation activities mentioned above were implemented by Eurostat and/or the contractor</w:t>
      </w:r>
      <w:r>
        <w:t xml:space="preserve"> </w:t>
      </w:r>
      <w:r>
        <w:t xml:space="preserve">supporting Eurostat during the evaluation and impact assessment - ICF S.A., Belgium. Table 2</w:t>
      </w:r>
      <w:r>
        <w:t xml:space="preserve"> </w:t>
      </w:r>
      <w:r>
        <w:t xml:space="preserve">presents the timeline of key consultation actions.</w:t>
      </w:r>
      <w:r>
        <w:t xml:space="preserve"> </w:t>
      </w:r>
      <w:r>
        <w:t xml:space="preserve">Table 2</w:t>
      </w:r>
      <w:r>
        <w:t xml:space="preserve"> </w:t>
      </w:r>
      <w:r>
        <w:t xml:space="preserve">Timeline of key consultation actions</w:t>
      </w:r>
    </w:p>
    <w:p>
      <w:pPr>
        <w:pStyle w:val="BodyText"/>
      </w:pPr>
      <w:r>
        <w:t xml:space="preserve">In terms of level of participation, no replies were received during the 4-weeks consultation on call</w:t>
      </w:r>
      <w:r>
        <w:t xml:space="preserve"> </w:t>
      </w:r>
      <w:r>
        <w:t xml:space="preserve">for evidence while the public consultation resulted in 79 replies from 21 Member States,</w:t>
      </w:r>
      <w:r>
        <w:t xml:space="preserve"> </w:t>
      </w:r>
      <w:r>
        <w:t xml:space="preserve">Montenegro, and the United Kingdom. Most responses were received from Italy, followed by</w:t>
      </w:r>
      <w:r>
        <w:t xml:space="preserve"> </w:t>
      </w:r>
      <w:r>
        <w:t xml:space="preserve">Latvia, Sweden and Belgium. Almost half of the respondent (46 %) represented public authorities,</w:t>
      </w:r>
      <w:r>
        <w:t xml:space="preserve"> </w:t>
      </w:r>
      <w:r>
        <w:t xml:space="preserve">followed by academic and research institutions (19 %). Trade unions and companies represented</w:t>
      </w:r>
      <w:r>
        <w:t xml:space="preserve"> </w:t>
      </w:r>
      <w:r>
        <w:t xml:space="preserve">each 4 % of the respondents. In terms of size, the majority of respondents came from large</w:t>
      </w:r>
      <w:r>
        <w:t xml:space="preserve"> </w:t>
      </w:r>
      <w:r>
        <w:t xml:space="preserve">organisations with 250 or more employees (71 %), while only 6 % of respondents represented</w:t>
      </w:r>
      <w:r>
        <w:t xml:space="preserve"> </w:t>
      </w:r>
      <w:r>
        <w:t xml:space="preserve">micro and small organisations.</w:t>
      </w:r>
      <w:r>
        <w:t xml:space="preserve"> </w:t>
      </w:r>
      <w:r>
        <w:t xml:space="preserve">Consultation action</w:t>
      </w:r>
      <w:r>
        <w:t xml:space="preserve"> </w:t>
      </w:r>
      <w:r>
        <w:t xml:space="preserve">Timeline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03 December 2021 - 31 December 2021</w:t>
      </w:r>
      <w:r>
        <w:t xml:space="preserve"> </w:t>
      </w:r>
      <w:r>
        <w:t xml:space="preserve">Public consultation</w:t>
      </w:r>
      <w:r>
        <w:br/>
      </w:r>
      <w:r>
        <w:t xml:space="preserve">09 February 2022 - 13 May 2022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April- September 2022</w:t>
      </w:r>
      <w:r>
        <w:t xml:space="preserve"> </w:t>
      </w:r>
      <w:r>
        <w:t xml:space="preserve">Targeted consultation with NSIs</w:t>
      </w:r>
      <w:r>
        <w:t xml:space="preserve"> </w:t>
      </w:r>
      <w:r>
        <w:t xml:space="preserve">22 July - 26 August 2022</w:t>
      </w:r>
      <w:r>
        <w:t xml:space="preserve"> </w:t>
      </w:r>
      <w:r>
        <w:t xml:space="preserve">Workshop</w:t>
      </w:r>
      <w:r>
        <w:t xml:space="preserve"> </w:t>
      </w:r>
      <w:r>
        <w:t xml:space="preserve">14 September 2022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In total 63 stakeholders were invited for interviews. Out of this number, 28 interviews were carried</w:t>
      </w:r>
      <w:r>
        <w:t xml:space="preserve"> </w:t>
      </w:r>
      <w:r>
        <w:t xml:space="preserve">out with data users representing institutional policy users, trade unions, business associations,</w:t>
      </w:r>
      <w:r>
        <w:t xml:space="preserve"> </w:t>
      </w:r>
      <w:r>
        <w:t xml:space="preserve">research organisations and international organisations.</w:t>
      </w:r>
      <w:r>
        <w:br/>
      </w:r>
      <w:r>
        <w:t xml:space="preserve">A total of 27 responses were received during the on-line consultation with the NSI´s from the</w:t>
      </w:r>
      <w:r>
        <w:t xml:space="preserve"> </w:t>
      </w:r>
      <w:r>
        <w:t xml:space="preserve">following countries: Austria, Belgium, Bulgaria, Czechia, Cyprus, Denmark, Finland, France,</w:t>
      </w:r>
      <w:r>
        <w:t xml:space="preserve"> </w:t>
      </w:r>
      <w:r>
        <w:t xml:space="preserve">Germany, Greece, Hungary, Iceland, Ireland, Italy, Latvia, Lithuania, Luxembourg, Malta,</w:t>
      </w:r>
      <w:r>
        <w:t xml:space="preserve"> </w:t>
      </w:r>
      <w:r>
        <w:t xml:space="preserve">Netherlands, Poland, Portugal, Romania, Slovakia, Slovenia, Spain, Sweden, and Switzerland.</w:t>
      </w:r>
      <w:r>
        <w:t xml:space="preserve"> </w:t>
      </w:r>
      <w:r>
        <w:t xml:space="preserve">Contributions were high quality and adequate and were used to feed into the impact assessment.</w:t>
      </w:r>
      <w:r>
        <w:t xml:space="preserve"> </w:t>
      </w:r>
      <w:r>
        <w:t xml:space="preserve">The workshop was attended by 9 participants.</w:t>
      </w:r>
      <w:r>
        <w:t xml:space="preserve"> </w:t>
      </w:r>
      <w:r>
        <w:t xml:space="preserve">No response from the media were received during the consultation. This was not considered to be</w:t>
      </w:r>
      <w:r>
        <w:t xml:space="preserve"> </w:t>
      </w:r>
      <w:r>
        <w:t xml:space="preserve">problematic as the LMB statistics does not normally attract much of the media attention.</w:t>
      </w:r>
      <w:r>
        <w:br/>
      </w:r>
      <w:r>
        <w:t xml:space="preserve">The consultation ensured appropriate stakeholder coverage for statistics producers and several</w:t>
      </w:r>
      <w:r>
        <w:t xml:space="preserve"> </w:t>
      </w:r>
      <w:r>
        <w:t xml:space="preserve">types of statistics users. All NSIs of EU Member States and EFTA countries in charge of compiling</w:t>
      </w:r>
      <w:r>
        <w:t xml:space="preserve"> </w:t>
      </w:r>
      <w:r>
        <w:t xml:space="preserve">LMB statistics and transmitting it to Eurostat were involved in the various consultation activities.</w:t>
      </w:r>
      <w:r>
        <w:t xml:space="preserve"> </w:t>
      </w:r>
      <w:r>
        <w:t xml:space="preserve">Limited feedback was obtained from administrative data providers (three replies to the public</w:t>
      </w:r>
      <w:r>
        <w:t xml:space="preserve"> </w:t>
      </w:r>
      <w:r>
        <w:t xml:space="preserve">consultation).</w:t>
      </w:r>
      <w:r>
        <w:t xml:space="preserve"> </w:t>
      </w:r>
      <w:r>
        <w:t xml:space="preserve">To ensure that the views of SMEs are capture and information is collected on the cost and burden</w:t>
      </w:r>
      <w:r>
        <w:t xml:space="preserve"> </w:t>
      </w:r>
      <w:r>
        <w:t xml:space="preserve">on SMEs, particularly micro-enterprises for the different policy options, the study team has tried to</w:t>
      </w:r>
      <w:r>
        <w:t xml:space="preserve"> </w:t>
      </w:r>
      <w:r>
        <w:t xml:space="preserve">collect information from different sources:</w:t>
      </w:r>
      <w:r>
        <w:t xml:space="preserve"> </w:t>
      </w:r>
      <w:r>
        <w:t xml:space="preserve"> SME Europe was contacted and the organisation circulated request for data collection</w:t>
      </w:r>
      <w:r>
        <w:t xml:space="preserve"> </w:t>
      </w:r>
      <w:r>
        <w:t xml:space="preserve">among their members</w:t>
      </w:r>
      <w:r>
        <w:t xml:space="preserve"> </w:t>
      </w:r>
      <w:r>
        <w:t xml:space="preserve"> Local network contact points of Enterprise Europe were contacted in the following Member</w:t>
      </w:r>
      <w:r>
        <w:t xml:space="preserve"> </w:t>
      </w:r>
      <w:r>
        <w:t xml:space="preserve">States: BE, BG, HR, IT, ES, NL, RO, FR, DE, SK, LV</w:t>
      </w:r>
      <w:r>
        <w:t xml:space="preserve"> </w:t>
      </w:r>
      <w:r>
        <w:t xml:space="preserve"> The study team used a sample from the Orbis database to reach out to ten micro-enterprises</w:t>
      </w:r>
      <w:r>
        <w:t xml:space="preserve"> </w:t>
      </w:r>
      <w:r>
        <w:t xml:space="preserve">from: CZ, EL, ES, IT, PL, SK</w:t>
      </w:r>
      <w:r>
        <w:t xml:space="preserve"> </w:t>
      </w:r>
      <w:r>
        <w:t xml:space="preserve">In addition during the workshop two organisations expressed interest to help facilitate data</w:t>
      </w:r>
      <w:r>
        <w:t xml:space="preserve"> </w:t>
      </w:r>
      <w:r>
        <w:t xml:space="preserve">collection from micro-enterprises: Confederation of Danish Employer and the Austrian Federal</w:t>
      </w:r>
      <w:r>
        <w:t xml:space="preserve"> </w:t>
      </w:r>
      <w:r>
        <w:t xml:space="preserve">Economic Chamber.</w:t>
      </w:r>
      <w:r>
        <w:t xml:space="preserve"> </w:t>
      </w:r>
      <w:r>
        <w:t xml:space="preserve">The Confederation of Danish Employer liaised with its members and provided four contact details</w:t>
      </w:r>
      <w:r>
        <w:t xml:space="preserve"> </w:t>
      </w:r>
      <w:r>
        <w:t xml:space="preserve">to SMEs from which one organisation responded the questionnaire. All other sources resulted in no</w:t>
      </w:r>
      <w:r>
        <w:t xml:space="preserve"> </w:t>
      </w:r>
      <w:r>
        <w:t xml:space="preserve">responses from SMEs.</w:t>
      </w:r>
      <w:r>
        <w:t xml:space="preserve"> </w:t>
      </w:r>
      <w:r>
        <w:t xml:space="preserve">Furthermore, LMB review was presented and discussed with Commission informal expert groups.</w:t>
      </w:r>
      <w:r>
        <w:t xml:space="preserve"> </w:t>
      </w:r>
      <w:r>
        <w:t xml:space="preserve">These were mostly meetings of Eurostat-led expert groups with the participation of Member State</w:t>
      </w:r>
      <w:r>
        <w:t xml:space="preserve"> </w:t>
      </w:r>
      <w:r>
        <w:t xml:space="preserve">experts, namely a LAMAS Working Group, the Directors of Social Statistics as well as the</w:t>
      </w:r>
      <w:r>
        <w:t xml:space="preserve"> </w:t>
      </w:r>
      <w:r>
        <w:t xml:space="preserve">European Statistical System Committee (2 meetings in total).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4. MAIN RESULTS FROM THE STAKEHOLDER CONSULTATION</w:t>
      </w:r>
      <w:r>
        <w:t xml:space="preserve"> </w:t>
      </w:r>
      <w:r>
        <w:t xml:space="preserve">4.1.</w:t>
      </w:r>
      <w:r>
        <w:t xml:space="preserve"> </w:t>
      </w:r>
      <w:r>
        <w:t xml:space="preserve">General feedback on current statistics</w:t>
      </w:r>
      <w:r>
        <w:t xml:space="preserve"> </w:t>
      </w:r>
      <w:r>
        <w:t xml:space="preserve">Results of the public consultation show that overall stakeholders are satisfied with the quality of</w:t>
      </w:r>
      <w:r>
        <w:t xml:space="preserve"> </w:t>
      </w:r>
      <w:r>
        <w:t xml:space="preserve">European labour market statistics on businesses. The main quality elements that were highly rated</w:t>
      </w:r>
      <w:r>
        <w:t xml:space="preserve"> </w:t>
      </w:r>
      <w:r>
        <w:t xml:space="preserve">by stakeholders include:</w:t>
      </w:r>
      <w:r>
        <w:t xml:space="preserve"> </w:t>
      </w:r>
      <w:r>
        <w:t xml:space="preserve"> Overall high quality</w:t>
      </w:r>
      <w:r>
        <w:t xml:space="preserve"> </w:t>
      </w:r>
      <w:r>
        <w:t xml:space="preserve"> Relevance</w:t>
      </w:r>
      <w:r>
        <w:t xml:space="preserve"> </w:t>
      </w:r>
      <w:r>
        <w:t xml:space="preserve"> Sufficiently reliable and accurate</w:t>
      </w:r>
      <w:r>
        <w:t xml:space="preserve"> </w:t>
      </w:r>
      <w:r>
        <w:t xml:space="preserve"> Contribute to the public good and</w:t>
      </w:r>
      <w:r>
        <w:t xml:space="preserve"> </w:t>
      </w:r>
      <w:r>
        <w:t xml:space="preserve"> Are impartial and objective.</w:t>
      </w:r>
      <w:r>
        <w:t xml:space="preserve"> </w:t>
      </w:r>
      <w:r>
        <w:t xml:space="preserve">Results of the semi-structured interviews confirm the findings of the public consultation and</w:t>
      </w:r>
      <w:r>
        <w:t xml:space="preserve"> </w:t>
      </w:r>
      <w:r>
        <w:t xml:space="preserve">showed an overall positive outlook on the quality of LMB statistics while some areas for</w:t>
      </w:r>
      <w:r>
        <w:t xml:space="preserve"> </w:t>
      </w:r>
      <w:r>
        <w:t xml:space="preserve">improvement were identified.</w:t>
      </w:r>
      <w:r>
        <w:br/>
      </w:r>
      <w:r>
        <w:t xml:space="preserve">4.2.</w:t>
      </w:r>
      <w:r>
        <w:t xml:space="preserve"> </w:t>
      </w:r>
      <w:r>
        <w:t xml:space="preserve">Areas for improvements</w:t>
      </w:r>
      <w:r>
        <w:t xml:space="preserve"> </w:t>
      </w:r>
      <w:r>
        <w:t xml:space="preserve">The elements of LMB that were found important to be further improved in the public consultation</w:t>
      </w:r>
      <w:r>
        <w:t xml:space="preserve"> </w:t>
      </w:r>
      <w:r>
        <w:t xml:space="preserve">were:</w:t>
      </w:r>
      <w:r>
        <w:br/>
      </w:r>
      <w:r>
        <w:t xml:space="preserve"> extending the coverage of the survey to micro firms and for NACE Rev. 2 section O for the</w:t>
      </w:r>
      <w:r>
        <w:t xml:space="preserve"> </w:t>
      </w:r>
      <w:r>
        <w:t xml:space="preserve">SES, LCS and for the missing countries in the JVS;</w:t>
      </w:r>
      <w:r>
        <w:t xml:space="preserve"> </w:t>
      </w:r>
      <w:r>
        <w:t xml:space="preserve"> improving timeliness of the SES and LCS as well as LCI, in particular for the EU and euro</w:t>
      </w:r>
      <w:r>
        <w:t xml:space="preserve"> </w:t>
      </w:r>
      <w:r>
        <w:t xml:space="preserve">area for the latter;</w:t>
      </w:r>
      <w:r>
        <w:t xml:space="preserve"> </w:t>
      </w:r>
      <w:r>
        <w:t xml:space="preserve">Collecting and publishing the numerator (labour costs) and the denominator (index of hours</w:t>
      </w:r>
      <w:r>
        <w:t xml:space="preserve"> </w:t>
      </w:r>
      <w:r>
        <w:t xml:space="preserve">worked) of the LCI ratio for several NACE aggregates or quarterly data on the ‘total number of</w:t>
      </w:r>
      <w:r>
        <w:t xml:space="preserve"> </w:t>
      </w:r>
      <w:r>
        <w:t xml:space="preserve">hours worked’ was found as needed by stakeholders.</w:t>
      </w:r>
      <w:r>
        <w:t xml:space="preserve"> </w:t>
      </w:r>
      <w:r>
        <w:t xml:space="preserve">Moreover, the consultation results showed that increasing the frequency to every 2 years for the</w:t>
      </w:r>
      <w:r>
        <w:t xml:space="preserve"> </w:t>
      </w:r>
      <w:r>
        <w:t xml:space="preserve">SES was supported by 55 % of data users but only 39 % of producers of LMB statistics. The</w:t>
      </w:r>
      <w:r>
        <w:t xml:space="preserve"> </w:t>
      </w:r>
      <w:r>
        <w:t xml:space="preserve">increase of frequency of the LCS was supported by 45 % of data users compared to 23 %</w:t>
      </w:r>
      <w:r>
        <w:t xml:space="preserve"> </w:t>
      </w:r>
      <w:r>
        <w:t xml:space="preserve">producers.</w:t>
      </w:r>
      <w:r>
        <w:t xml:space="preserve"> </w:t>
      </w:r>
      <w:r>
        <w:t xml:space="preserve">During interviews, the users manifested a growing interest in new topics such as the impact of</w:t>
      </w:r>
      <w:r>
        <w:t xml:space="preserve"> </w:t>
      </w:r>
      <w:r>
        <w:t xml:space="preserve">economic crises on the labour market, the inflation factor from the labour costs, mismatches of</w:t>
      </w:r>
      <w:r>
        <w:t xml:space="preserve"> </w:t>
      </w:r>
      <w:r>
        <w:t xml:space="preserve">skills of the work force, types of pay schedules and possible discrimination in the labour market.</w:t>
      </w:r>
      <w:r>
        <w:br/>
      </w:r>
      <w:r>
        <w:t xml:space="preserve">One of the most pressing problems highlighted by data users was in relation to data on gender pay</w:t>
      </w:r>
      <w:r>
        <w:t xml:space="preserve"> </w:t>
      </w:r>
      <w:r>
        <w:t xml:space="preserve">gap, which is currently provided by Member States only on voluntary basis. For users this means</w:t>
      </w:r>
      <w:r>
        <w:t xml:space="preserve"> </w:t>
      </w:r>
      <w:r>
        <w:t xml:space="preserve">that evidence is not comprehensive and suitable for cross-country comparison. In this regard,</w:t>
      </w:r>
      <w:r>
        <w:t xml:space="preserve"> </w:t>
      </w:r>
      <w:r>
        <w:t xml:space="preserve">stakeholders offered detailed examples. Data users expressed also their need for detail on certain</w:t>
      </w:r>
      <w:r>
        <w:t xml:space="preserve"> </w:t>
      </w:r>
      <w:r>
        <w:t xml:space="preserve">datasets including adding work history to study gender pay gap, data and availability of information</w:t>
      </w:r>
      <w:r>
        <w:t xml:space="preserve"> </w:t>
      </w:r>
      <w:r>
        <w:t xml:space="preserve">by NUTS regions. Furthermore, with regards to the need of additional breakdown and variables,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stakeholders expressed the need for additional detail, including more detailed level of</w:t>
      </w:r>
      <w:r>
        <w:t xml:space="preserve"> </w:t>
      </w:r>
      <w:r>
        <w:t xml:space="preserve">disaggregation of information on occupation in the SES, adding work history to study GPG, (and</w:t>
      </w:r>
      <w:r>
        <w:t xml:space="preserve"> </w:t>
      </w:r>
      <w:r>
        <w:t xml:space="preserve">data by NUTS region), which is not currently included in the SES. Moreover, further information</w:t>
      </w:r>
      <w:r>
        <w:t xml:space="preserve"> </w:t>
      </w:r>
      <w:r>
        <w:t xml:space="preserve">on e.g. net earnings and annual earnings in kind would be appreciated by some GPG users as a way</w:t>
      </w:r>
      <w:r>
        <w:t xml:space="preserve"> </w:t>
      </w:r>
      <w:r>
        <w:t xml:space="preserve">to analyse other aspects of gender segregation and/or discrimination in pay.</w:t>
      </w:r>
      <w:r>
        <w:br/>
      </w:r>
      <w:r>
        <w:t xml:space="preserve">Stakeholders shared the view that it would be beneficial to include more innovative data collection</w:t>
      </w:r>
      <w:r>
        <w:t xml:space="preserve"> </w:t>
      </w:r>
      <w:r>
        <w:t xml:space="preserve">method as it has the potential to decrease burden on data providers. The ESS is also working on</w:t>
      </w:r>
      <w:r>
        <w:t xml:space="preserve"> </w:t>
      </w:r>
      <w:r>
        <w:t xml:space="preserve">new techniques such as web scraping. However, some stakeholders noted that one should ensure</w:t>
      </w:r>
      <w:r>
        <w:t xml:space="preserve"> </w:t>
      </w:r>
      <w:r>
        <w:t xml:space="preserve">that data from innovative sources are of high quality and comparable with other data sources.</w:t>
      </w:r>
      <w:r>
        <w:t xml:space="preserve"> </w:t>
      </w:r>
      <w:r>
        <w:t xml:space="preserve">4.3.</w:t>
      </w:r>
      <w:r>
        <w:t xml:space="preserve"> </w:t>
      </w:r>
      <w:r>
        <w:t xml:space="preserve">Qualitative assessment of areas needing improvements.</w:t>
      </w:r>
      <w:r>
        <w:br/>
      </w:r>
      <w:r>
        <w:t xml:space="preserve">The quantitative evaluation of costs and burden related to the improvements took place at the</w:t>
      </w:r>
      <w:r>
        <w:t xml:space="preserve"> </w:t>
      </w:r>
      <w:r>
        <w:t xml:space="preserve">technical level prior the start of evaluation and impact assessment of the LMB review. Following</w:t>
      </w:r>
      <w:r>
        <w:t xml:space="preserve"> </w:t>
      </w:r>
      <w:r>
        <w:t xml:space="preserve">problem definition of the LMB and identification of preliminary policy options, the NSI´s where</w:t>
      </w:r>
      <w:r>
        <w:t xml:space="preserve"> </w:t>
      </w:r>
      <w:r>
        <w:t xml:space="preserve">addressed with the targeted consultation to assess the possible improvements. This assessment</w:t>
      </w:r>
      <w:r>
        <w:t xml:space="preserve"> </w:t>
      </w:r>
      <w:r>
        <w:t xml:space="preserve">covered qualitative questions on improvements related to coverage, frequency and timeliness of the</w:t>
      </w:r>
      <w:r>
        <w:t xml:space="preserve"> </w:t>
      </w:r>
      <w:r>
        <w:t xml:space="preserve">particular data collections constituting the LMB statistics and monetary and qualitative assessment</w:t>
      </w:r>
      <w:r>
        <w:t xml:space="preserve"> </w:t>
      </w:r>
      <w:r>
        <w:t xml:space="preserve">addressing some punctual needs related to for instance missing variables in one data collection</w:t>
      </w:r>
      <w:r>
        <w:t xml:space="preserve"> </w:t>
      </w:r>
      <w:r>
        <w:t xml:space="preserve">(SES).</w:t>
      </w:r>
      <w:r>
        <w:br/>
      </w:r>
      <w:r>
        <w:t xml:space="preserve">Coverage of the LMB</w:t>
      </w:r>
      <w:r>
        <w:t xml:space="preserve"> </w:t>
      </w:r>
      <w:r>
        <w:t xml:space="preserve">Extending the coverage of the SES to micro firms (1-9 employees) for main information would</w:t>
      </w:r>
      <w:r>
        <w:t xml:space="preserve"> </w:t>
      </w:r>
      <w:r>
        <w:t xml:space="preserve">cause significant increase in costs for 53% of the NSI´s (for 15% it will be one off cost for 38%</w:t>
      </w:r>
      <w:r>
        <w:t xml:space="preserve"> </w:t>
      </w:r>
      <w:r>
        <w:t xml:space="preserve">regular every time the survey takes place). For 46% of NSI´s the increase will be no significant or</w:t>
      </w:r>
      <w:r>
        <w:t xml:space="preserve"> </w:t>
      </w:r>
      <w:r>
        <w:t xml:space="preserve">zero. Extending the coverage of the SES to micro firms (1-9 employees) for whole set of variables</w:t>
      </w:r>
      <w:r>
        <w:t xml:space="preserve"> </w:t>
      </w:r>
      <w:r>
        <w:t xml:space="preserve">would cause significant increase in costs for 62% of the NSI´s (for 4% it will be one off cost for</w:t>
      </w:r>
      <w:r>
        <w:t xml:space="preserve"> </w:t>
      </w:r>
      <w:r>
        <w:t xml:space="preserve">58% regular every time the survey takes place). For 38% of NSI´s the increase will be no</w:t>
      </w:r>
      <w:r>
        <w:t xml:space="preserve"> </w:t>
      </w:r>
      <w:r>
        <w:t xml:space="preserve">significant or zero.</w:t>
      </w:r>
      <w:r>
        <w:br/>
      </w:r>
      <w:r>
        <w:t xml:space="preserve">Extending the coverage of the LCS to micro firms (1-9 employees) would cause significant increase</w:t>
      </w:r>
      <w:r>
        <w:t xml:space="preserve"> </w:t>
      </w:r>
      <w:r>
        <w:t xml:space="preserve">in costs regular every time the survey takes place for 62% of NSI´s. No increase or insignificant</w:t>
      </w:r>
      <w:r>
        <w:t xml:space="preserve"> </w:t>
      </w:r>
      <w:r>
        <w:t xml:space="preserve">would be according to 38% of NSI´s.</w:t>
      </w:r>
      <w:r>
        <w:br/>
      </w:r>
      <w:r>
        <w:t xml:space="preserve">Naturally, the extension of the coverage for JVS (both for the micro enterprises and for the NACE</w:t>
      </w:r>
      <w:r>
        <w:t xml:space="preserve"> </w:t>
      </w:r>
      <w:r>
        <w:t xml:space="preserve">Rev. 2 section O) will affect only the 3 countries that do not do it yet.</w:t>
      </w:r>
      <w:r>
        <w:br/>
      </w:r>
      <w:r>
        <w:t xml:space="preserve">For costs relating to extending the coverage to NACE Rev. 2 section O, over half of respondents</w:t>
      </w:r>
      <w:r>
        <w:t xml:space="preserve"> </w:t>
      </w:r>
      <w:r>
        <w:t xml:space="preserve">(69%) noted no increase in costs for SES datasets. 19% noted an increase compared to the baseline</w:t>
      </w:r>
      <w:r>
        <w:t xml:space="preserve"> </w:t>
      </w:r>
      <w:r>
        <w:t xml:space="preserve">every time the survey takes place. The remaining 12% noted costs when starting-up. For LCS, most</w:t>
      </w:r>
      <w:r>
        <w:t xml:space="preserve"> </w:t>
      </w:r>
      <w:r>
        <w:t xml:space="preserve">respondents (81%) indicated no increases in cost. 15% of respondents indicated significant cost</w:t>
      </w:r>
      <w:r>
        <w:t xml:space="preserve"> </w:t>
      </w:r>
      <w:r>
        <w:t xml:space="preserve">every time the survey takes place and the remaining 4% indicated a significant increase when</w:t>
      </w:r>
      <w:r>
        <w:t xml:space="preserve"> </w:t>
      </w:r>
      <w:r>
        <w:t xml:space="preserve">starting up.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Frequency and timeliness</w:t>
      </w:r>
      <w:r>
        <w:t xml:space="preserve"> </w:t>
      </w:r>
      <w:r>
        <w:t xml:space="preserve">Transmitting all LCI results earlier, 65 days instead of 70 days after the end of the reference quarter</w:t>
      </w:r>
      <w:r>
        <w:t xml:space="preserve"> </w:t>
      </w:r>
      <w:r>
        <w:t xml:space="preserve">would, according to NSI, not lead to significant increases in cost compared to the baseline (64%).</w:t>
      </w:r>
      <w:r>
        <w:t xml:space="preserve"> </w:t>
      </w:r>
      <w:r>
        <w:t xml:space="preserve">Likewise, improving timeliness of the SES by two months is not likely to result in increases in cost</w:t>
      </w:r>
      <w:r>
        <w:t xml:space="preserve"> </w:t>
      </w:r>
      <w:r>
        <w:t xml:space="preserve">compared to the baseline (58% of NSI´s).</w:t>
      </w:r>
      <w:r>
        <w:t xml:space="preserve"> </w:t>
      </w:r>
      <w:r>
        <w:t xml:space="preserve">Costs associated with collecting SES data every two years instead of every four years may be high</w:t>
      </w:r>
      <w:r>
        <w:t xml:space="preserve"> </w:t>
      </w:r>
      <w:r>
        <w:t xml:space="preserve">as a large majority of respondents (84%) noted a significant increase compared to the baseline in</w:t>
      </w:r>
      <w:r>
        <w:t xml:space="preserve"> </w:t>
      </w:r>
      <w:r>
        <w:t xml:space="preserve">cost every time the survey takes place. The remaining 16% noted no increase in costs.</w:t>
      </w:r>
      <w:r>
        <w:br/>
      </w:r>
      <w:r>
        <w:t xml:space="preserve">For the LCS survey, most NSI´s (76%) reported an increase in cost every time the survey takes</w:t>
      </w:r>
      <w:r>
        <w:t xml:space="preserve"> </w:t>
      </w:r>
      <w:r>
        <w:t xml:space="preserve">place every two years instead of four. The 20% of respondents indicated no increase in costs.</w:t>
      </w:r>
      <w:r>
        <w:t xml:space="preserve"> </w:t>
      </w:r>
      <w:r>
        <w:t xml:space="preserve">Additional variables</w:t>
      </w:r>
      <w:r>
        <w:br/>
      </w:r>
      <w:r>
        <w:t xml:space="preserve">Replies to the NSI´s consultation showed that introduction of variables needed for deep policy</w:t>
      </w:r>
      <w:r>
        <w:t xml:space="preserve"> </w:t>
      </w:r>
      <w:r>
        <w:t xml:space="preserve">analysis (e.g. disability status of employees according to the administrative concept in the SES,</w:t>
      </w:r>
      <w:r>
        <w:t xml:space="preserve"> </w:t>
      </w:r>
      <w:r>
        <w:t xml:space="preserve">career brakes) would be problematic. The reason being the differences in the definitions at the</w:t>
      </w:r>
      <w:r>
        <w:t xml:space="preserve"> </w:t>
      </w:r>
      <w:r>
        <w:t xml:space="preserve">national level, lack of this information to the employer, issues related to confidentiality and ethics</w:t>
      </w:r>
      <w:r>
        <w:t xml:space="preserve"> </w:t>
      </w:r>
      <w:r>
        <w:t xml:space="preserve">as well as a high burden they cause on the employers.</w:t>
      </w:r>
      <w:r>
        <w:t xml:space="preserve"> </w:t>
      </w:r>
      <w:r>
        <w:t xml:space="preserve">At the same time other variables (e.g. occupation to be collected at more disaggregated level in the</w:t>
      </w:r>
      <w:r>
        <w:t xml:space="preserve"> </w:t>
      </w:r>
      <w:r>
        <w:t xml:space="preserve">SES) seem to be relatively easier to be collected.</w:t>
      </w:r>
      <w:r>
        <w:br/>
      </w:r>
      <w:r>
        <w:t xml:space="preserve">Other</w:t>
      </w:r>
      <w:r>
        <w:t xml:space="preserve"> </w:t>
      </w:r>
      <w:r>
        <w:t xml:space="preserve">Comments made by participants during the online showed that, while participants welcomed the</w:t>
      </w:r>
      <w:r>
        <w:t xml:space="preserve"> </w:t>
      </w:r>
      <w:r>
        <w:t xml:space="preserve">additional measures and the full regulatory approach it was noted that there should be a balance</w:t>
      </w:r>
      <w:r>
        <w:t xml:space="preserve"> </w:t>
      </w:r>
      <w:r>
        <w:t xml:space="preserve">between ambition and realism. It was emphasized that assessing the burden on enterprises for the</w:t>
      </w:r>
      <w:r>
        <w:t xml:space="preserve"> </w:t>
      </w:r>
      <w:r>
        <w:t xml:space="preserve">proposed new measures would be crucial before making any final decisions.</w:t>
      </w:r>
      <w:r>
        <w:t xml:space="preserve"> </w:t>
      </w:r>
      <w:r>
        <w:t xml:space="preserve">5. CONCLUSIONS</w:t>
      </w:r>
      <w:r>
        <w:t xml:space="preserve"> </w:t>
      </w:r>
      <w:r>
        <w:t xml:space="preserve">The stakeholder consultation was implemented in line with Commission’s Better Regulation</w:t>
      </w:r>
      <w:r>
        <w:t xml:space="preserve"> </w:t>
      </w:r>
      <w:r>
        <w:t xml:space="preserve">Guidelines. It reached successfully the intended stakeholder groups except for the administrative</w:t>
      </w:r>
      <w:r>
        <w:t xml:space="preserve"> </w:t>
      </w:r>
      <w:r>
        <w:t xml:space="preserve">data providers and media organisations. Given the technical nature of the subject, the overall</w:t>
      </w:r>
      <w:r>
        <w:t xml:space="preserve"> </w:t>
      </w:r>
      <w:r>
        <w:t xml:space="preserve">engagement of respondents was considered sufficient to support the back-to-back evaluation and</w:t>
      </w:r>
      <w:r>
        <w:t xml:space="preserve"> </w:t>
      </w:r>
      <w:r>
        <w:t xml:space="preserve">impact assessment of the LMB.</w:t>
      </w:r>
      <w:r>
        <w:br/>
      </w:r>
      <w:r>
        <w:t xml:space="preserve">The consultation supported the ongoing Commission initiative on LMB statistics and</w:t>
      </w:r>
      <w:r>
        <w:t xml:space="preserve"> </w:t>
      </w:r>
      <w:r>
        <w:t xml:space="preserve">acknowledged importance of the data that constitute it. It also pointed out the existence of statistical</w:t>
      </w:r>
      <w:r>
        <w:t xml:space="preserve"> </w:t>
      </w:r>
      <w:r>
        <w:t xml:space="preserve">gaps and the emergence of new statistical needs that cannot be satisfied within the current legal</w:t>
      </w:r>
      <w:r>
        <w:t xml:space="preserve"> </w:t>
      </w:r>
      <w:r>
        <w:t xml:space="preserve">framework.</w:t>
      </w:r>
      <w:r>
        <w:t xml:space="preserve"> </w:t>
      </w:r>
      <w:r>
        <w:t xml:space="preserve">All stakeholders confirmed the need to plan statistical improvements although they did not always</w:t>
      </w:r>
      <w:r>
        <w:t xml:space="preserve"> </w:t>
      </w:r>
      <w:r>
        <w:t xml:space="preserve">agree on the level of ambition of such improvements and statistics producers were somehow more</w:t>
      </w:r>
      <w:r>
        <w:t xml:space="preserve"> </w:t>
      </w:r>
      <w:r>
        <w:t xml:space="preserve">prudent to changes than statistics users.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Statistical topics that gathered support across all stakeholder groups as priority topics were increase</w:t>
      </w:r>
      <w:r>
        <w:t xml:space="preserve"> </w:t>
      </w:r>
      <w:r>
        <w:t xml:space="preserve">of the coverage in particular to the NACE Rev. 2 section O for all data collections and to</w:t>
      </w:r>
      <w:r>
        <w:t xml:space="preserve"> </w:t>
      </w:r>
      <w:r>
        <w:t xml:space="preserve">microenterprises for the SES and better timeliness of the LMB data.</w:t>
      </w:r>
      <w:r>
        <w:t xml:space="preserve"> </w:t>
      </w:r>
      <w:r>
        <w:t xml:space="preserve">The main statistical topics where producer and users had different views concerned the increase of</w:t>
      </w:r>
      <w:r>
        <w:t xml:space="preserve"> </w:t>
      </w:r>
      <w:r>
        <w:t xml:space="preserve">frequency of the SES or LCS. Producers and users also had different views regarding the addition</w:t>
      </w:r>
      <w:r>
        <w:t xml:space="preserve"> </w:t>
      </w:r>
      <w:r>
        <w:t xml:space="preserve">of specific variables in SES.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option (option 2) would require the following changes in the LMB data collections.</w:t>
      </w:r>
      <w:r>
        <w:br/>
      </w:r>
      <w:r>
        <w:t xml:space="preserve">Labour cost index</w:t>
      </w:r>
      <w:r>
        <w:t xml:space="preserve"> </w:t>
      </w:r>
      <w:r>
        <w:t xml:space="preserve">It is proposed to develop a flash LCI, to be transmitted by all countries representing more than 3%</w:t>
      </w:r>
      <w:r>
        <w:t xml:space="preserve"> </w:t>
      </w:r>
      <w:r>
        <w:t xml:space="preserve">of the total number of employees at EU level (currently: Belgium, Germany, Spain, France, Italy,</w:t>
      </w:r>
      <w:r>
        <w:t xml:space="preserve"> </w:t>
      </w:r>
      <w:r>
        <w:t xml:space="preserve">the Netherlands, Poland, Portugal and Romania). The flash LCI should be transmitted at t+45 days</w:t>
      </w:r>
      <w:r>
        <w:t xml:space="preserve"> </w:t>
      </w:r>
      <w:r>
        <w:t xml:space="preserve">(in addition to the final data transmitted at t+70 days as is already the case) and published three</w:t>
      </w:r>
      <w:r>
        <w:t xml:space="preserve"> </w:t>
      </w:r>
      <w:r>
        <w:t xml:space="preserve">working days later (i.e. at t+50 days at the latest).</w:t>
      </w:r>
      <w:r>
        <w:br/>
      </w:r>
      <w:r>
        <w:t xml:space="preserve">Job vacancy statistics</w:t>
      </w:r>
      <w:r>
        <w:t xml:space="preserve"> </w:t>
      </w:r>
      <w:r>
        <w:t xml:space="preserve">For JVS, the main proposal consists in eliminating possible biases by covering all economic</w:t>
      </w:r>
      <w:r>
        <w:t xml:space="preserve"> </w:t>
      </w:r>
      <w:r>
        <w:t xml:space="preserve">activities and enterprise sizes, which is not yet the case for three Member States. In France and</w:t>
      </w:r>
      <w:r>
        <w:t xml:space="preserve"> </w:t>
      </w:r>
      <w:r>
        <w:t xml:space="preserve">Italy, public institutions are not covered within the sectors of public administration, education and</w:t>
      </w:r>
      <w:r>
        <w:t xml:space="preserve"> </w:t>
      </w:r>
      <w:r>
        <w:t xml:space="preserve">human health (NACE Rev. 2 sections O, P and Q). In France, only units with 10 employees or more</w:t>
      </w:r>
      <w:r>
        <w:t xml:space="preserve"> </w:t>
      </w:r>
      <w:r>
        <w:t xml:space="preserve">are included. Denmark only covers units within the business economy (NACE Rev. 2 sections B-</w:t>
      </w:r>
      <w:r>
        <w:t xml:space="preserve"> </w:t>
      </w:r>
      <w:r>
        <w:t xml:space="preserve">N).</w:t>
      </w:r>
      <w:r>
        <w:t xml:space="preserve"> </w:t>
      </w:r>
      <w:r>
        <w:t xml:space="preserve">Gender pay gap</w:t>
      </w:r>
      <w:r>
        <w:t xml:space="preserve"> </w:t>
      </w:r>
      <w:r>
        <w:t xml:space="preserve">Annual (unadjusted) on gender pay gap data are currently collected under a gentlemen’s agreement.</w:t>
      </w:r>
      <w:r>
        <w:t xml:space="preserve"> </w:t>
      </w:r>
      <w:r>
        <w:t xml:space="preserve">Under the LMB review, it is proposed to introduce a legal basis for the transmission of this</w:t>
      </w:r>
      <w:r>
        <w:t xml:space="preserve"> </w:t>
      </w:r>
      <w:r>
        <w:t xml:space="preserve">important indicator. This will also serve the needs of the proposed directive on pay transparency</w:t>
      </w:r>
      <w:r>
        <w:t xml:space="preserve"> </w:t>
      </w:r>
      <w:r>
        <w:t xml:space="preserve">whose monitoring will require annual on gender pay gap data.</w:t>
      </w:r>
      <w:r>
        <w:t xml:space="preserve"> </w:t>
      </w:r>
      <w:r>
        <w:t xml:space="preserve">Structure of earnings survey</w:t>
      </w:r>
      <w:r>
        <w:t xml:space="preserve"> </w:t>
      </w:r>
      <w:r>
        <w:t xml:space="preserve">It is proposed to extend the scope of the four-yearly Structure of Earnings Survey to micro firms</w:t>
      </w:r>
      <w:r>
        <w:t xml:space="preserve"> </w:t>
      </w:r>
      <w:r>
        <w:t xml:space="preserve">(with 1 to 9 employees) and to public administration (NACE Rev.2 section O). The SES extension</w:t>
      </w:r>
      <w:r>
        <w:t xml:space="preserve"> </w:t>
      </w:r>
      <w:r>
        <w:t xml:space="preserve">aims to correct the existing biases in the mean and median earnings which are used in a number of</w:t>
      </w:r>
      <w:r>
        <w:t xml:space="preserve"> </w:t>
      </w:r>
      <w:r>
        <w:t xml:space="preserve">policy-relevant policies including the newly adopted directive on adequate minimum wages and for</w:t>
      </w:r>
      <w:r>
        <w:t xml:space="preserve"> </w:t>
      </w:r>
      <w:r>
        <w:t xml:space="preserve">the on gender pay gap.</w:t>
      </w:r>
      <w:r>
        <w:t xml:space="preserve"> </w:t>
      </w:r>
      <w:r>
        <w:t xml:space="preserve">It is also proposed to shorten the deadline for transmitting SES data to Eurostat.</w:t>
      </w:r>
      <w:r>
        <w:br/>
      </w:r>
      <w:r>
        <w:t xml:space="preserve">Labour cost survey</w:t>
      </w:r>
      <w:r>
        <w:t xml:space="preserve"> </w:t>
      </w:r>
      <w:r>
        <w:t xml:space="preserve">It is proposed to extend the scope of the four-yearly labour cost survey to public administration</w:t>
      </w:r>
      <w:r>
        <w:t xml:space="preserve"> </w:t>
      </w:r>
      <w:r>
        <w:t xml:space="preserve">(NACE Rev.2 section O) and to shorten the deadline of transmission of data to Eurostat.</w:t>
      </w:r>
      <w:r>
        <w:br/>
      </w:r>
      <w:r>
        <w:t xml:space="preserve">Moreover, the proposal will limit the data collection on apprentices to Member States where they</w:t>
      </w:r>
      <w:r>
        <w:t xml:space="preserve"> </w:t>
      </w:r>
      <w:r>
        <w:t xml:space="preserve">represent more than 3% of the total number of employees at EU level (currently: Germany,</w:t>
      </w:r>
      <w:r>
        <w:t xml:space="preserve"> </w:t>
      </w:r>
      <w:r>
        <w:t xml:space="preserve">Denmark, France, Italy and Austria).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General</w:t>
      </w:r>
      <w:r>
        <w:t xml:space="preserve"> </w:t>
      </w:r>
      <w:r>
        <w:t xml:space="preserve">To compensate for the resulting increase in the response burden, the LMB review will foster the use</w:t>
      </w:r>
      <w:r>
        <w:t xml:space="preserve"> </w:t>
      </w:r>
      <w:r>
        <w:t xml:space="preserve">of administrative and innovative (e.g. web-scraping) sources for the compilation of LMB data.</w:t>
      </w:r>
      <w:r>
        <w:t xml:space="preserve"> </w:t>
      </w:r>
      <w:r>
        <w:t xml:space="preserve">Quality reporting templates will be adapted to fit administrative data and multiple sources. In</w:t>
      </w:r>
      <w:r>
        <w:t xml:space="preserve"> </w:t>
      </w:r>
      <w:r>
        <w:t xml:space="preserve">addition the emerging needs related to new variables in SES, indices for hours worked and labour</w:t>
      </w:r>
      <w:r>
        <w:t xml:space="preserve"> </w:t>
      </w:r>
      <w:r>
        <w:t xml:space="preserve">costs in LCI and more detailed breakdowns of the JVS will be implemented These will be done in</w:t>
      </w:r>
      <w:r>
        <w:t xml:space="preserve"> </w:t>
      </w:r>
      <w:r>
        <w:t xml:space="preserve">the secondary legislations.</w:t>
      </w:r>
      <w:r>
        <w:t xml:space="preserve"> </w:t>
      </w:r>
      <w:r>
        <w:t xml:space="preserve">The data are collected by the Members States based on the sample survey, based on the extraction</w:t>
      </w:r>
      <w:r>
        <w:t xml:space="preserve"> </w:t>
      </w:r>
      <w:r>
        <w:t xml:space="preserve">of the information already available in the administrative registers, as a combination of the methods</w:t>
      </w:r>
      <w:r>
        <w:t xml:space="preserve"> </w:t>
      </w:r>
      <w:r>
        <w:t xml:space="preserve">described above. National Statistical Institutes or Other National Authorities are free to choose the</w:t>
      </w:r>
      <w:r>
        <w:t xml:space="preserve"> </w:t>
      </w:r>
      <w:r>
        <w:t xml:space="preserve">method that is the most efficient in terms of burden and the statistical quality.</w:t>
      </w:r>
      <w:r>
        <w:br/>
      </w:r>
      <w:r>
        <w:t xml:space="preserve">2.</w:t>
      </w:r>
      <w:r>
        <w:t xml:space="preserve"> </w:t>
      </w:r>
      <w:r>
        <w:t xml:space="preserve">DETAILED SCORING BY POLICY OPTION</w:t>
      </w:r>
      <w:r>
        <w:t xml:space="preserve"> </w:t>
      </w:r>
      <w:r>
        <w:t xml:space="preserve">Table 13. Policy Option 0: No targeted EU action (baseline)</w:t>
      </w:r>
      <w:r>
        <w:t xml:space="preserve"> </w:t>
      </w:r>
      <w:r>
        <w:t xml:space="preserve">Policy Option 0 (baseline, no targeted EU action)</w:t>
      </w:r>
      <w:r>
        <w:t xml:space="preserve"> </w:t>
      </w:r>
      <w:r>
        <w:t xml:space="preserve">Assessment criterion 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fail)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 and</w:t>
      </w:r>
      <w:r>
        <w:t xml:space="preserve"> </w:t>
      </w:r>
      <w:r>
        <w:t xml:space="preserve">therefore does not go beyond what is necessary.</w:t>
      </w:r>
      <w:r>
        <w:t xml:space="preserve"> </w:t>
      </w:r>
      <w:r>
        <w:t xml:space="preserve">Is the scope of the</w:t>
      </w:r>
      <w:r>
        <w:t xml:space="preserve"> </w:t>
      </w:r>
      <w:r>
        <w:t xml:space="preserve">option limited to those</w:t>
      </w:r>
      <w:r>
        <w:t xml:space="preserve"> </w:t>
      </w:r>
      <w:r>
        <w:t xml:space="preserve">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baseline, no further EU action would be taken. Current</w:t>
      </w:r>
      <w:r>
        <w:t xml:space="preserve"> </w:t>
      </w:r>
      <w:r>
        <w:t xml:space="preserve">EU action is limited to those aspects that Member States cannot</w:t>
      </w:r>
      <w:r>
        <w:t xml:space="preserve"> </w:t>
      </w:r>
      <w:r>
        <w:t xml:space="preserve">achieve satisfactorily on their own, such as EU-wide comparative</w:t>
      </w:r>
      <w:r>
        <w:t xml:space="preserve"> </w:t>
      </w:r>
      <w:r>
        <w:t xml:space="preserve">data that follow harmonised standards in areas such as labour</w:t>
      </w:r>
      <w:r>
        <w:t xml:space="preserve"> </w:t>
      </w:r>
      <w:r>
        <w:t xml:space="preserve">costs, earnings and job vacancies. Results from the evaluation</w:t>
      </w:r>
      <w:r>
        <w:t xml:space="preserve"> </w:t>
      </w:r>
      <w:r>
        <w:t xml:space="preserve">show that current EU action provides clear added value.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</w:t>
      </w:r>
      <w:r>
        <w:t xml:space="preserve"> </w:t>
      </w:r>
      <w:r>
        <w:t xml:space="preserve">or local authorities,</w:t>
      </w:r>
      <w:r>
        <w:t xml:space="preserve"> </w:t>
      </w:r>
      <w:r>
        <w:t xml:space="preserve">economic operators or</w:t>
      </w:r>
      <w:r>
        <w:t xml:space="preserve"> </w:t>
      </w:r>
      <w:r>
        <w:t xml:space="preserve">citizens commensurate</w:t>
      </w:r>
      <w:r>
        <w:t xml:space="preserve"> </w:t>
      </w:r>
      <w:r>
        <w:t xml:space="preserve">with the objectives of</w:t>
      </w:r>
      <w:r>
        <w:t xml:space="preserve"> </w:t>
      </w:r>
      <w:r>
        <w:t xml:space="preserve">the 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Under the current LMB legal basis, compilers were already called</w:t>
      </w:r>
      <w:r>
        <w:t xml:space="preserve"> </w:t>
      </w:r>
      <w:r>
        <w:t xml:space="preserve">upon minimizing the costs subject to the objectives set by the EU</w:t>
      </w:r>
      <w:r>
        <w:t xml:space="preserve"> </w:t>
      </w:r>
      <w:r>
        <w:t xml:space="preserve">legislation. Under the subsidiarity principle, compilers were free</w:t>
      </w:r>
      <w:r>
        <w:t xml:space="preserve"> </w:t>
      </w:r>
      <w:r>
        <w:t xml:space="preserve">to choose the most efficient sources and methods given the</w:t>
      </w:r>
      <w:r>
        <w:t xml:space="preserve"> </w:t>
      </w:r>
      <w:r>
        <w:t xml:space="preserve">national context, provided they meet the objectives fixed at the</w:t>
      </w:r>
      <w:r>
        <w:t xml:space="preserve"> </w:t>
      </w:r>
      <w:r>
        <w:t xml:space="preserve">time with the high level of quality expected for official statistics.</w:t>
      </w:r>
      <w:r>
        <w:t xml:space="preserve"> </w:t>
      </w:r>
      <w:r>
        <w:t xml:space="preserve">Is the form of action</w:t>
      </w:r>
      <w:r>
        <w:t xml:space="preserve"> </w:t>
      </w:r>
      <w:r>
        <w:t xml:space="preserve">(choice of instrument)</w:t>
      </w:r>
      <w:r>
        <w:t xml:space="preserve"> </w:t>
      </w:r>
      <w:r>
        <w:t xml:space="preserve">as simple as possible</w:t>
      </w:r>
      <w:r>
        <w:t xml:space="preserve"> </w:t>
      </w:r>
      <w:r>
        <w:t xml:space="preserve">and coherent with a</w:t>
      </w:r>
      <w:r>
        <w:t xml:space="preserve"> </w:t>
      </w:r>
      <w:r>
        <w:t xml:space="preserve">satisfactory</w:t>
      </w:r>
      <w:r>
        <w:t xml:space="preserve"> </w:t>
      </w:r>
      <w:r>
        <w:t xml:space="preserve">Uncertain Under the baseline, no further EU action would be taken. Each</w:t>
      </w:r>
      <w:r>
        <w:t xml:space="preserve"> </w:t>
      </w:r>
      <w:r>
        <w:t xml:space="preserve">statistical domain would continue to be implemented as a separate</w:t>
      </w:r>
      <w:r>
        <w:t xml:space="preserve"> </w:t>
      </w:r>
      <w:r>
        <w:t xml:space="preserve">statistical process based on its own EU legislation. Thus, all</w:t>
      </w:r>
      <w:r>
        <w:t xml:space="preserve"> </w:t>
      </w:r>
      <w:r>
        <w:t xml:space="preserve">existing pieces of legislation would remain which does not favour</w:t>
      </w:r>
      <w:r>
        <w:t xml:space="preserve"> </w:t>
      </w:r>
      <w:r>
        <w:t xml:space="preserve">easy enforcement and achievements of the objectives, in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particular the coherence and clarity of EU legislation.</w:t>
      </w:r>
      <w:r>
        <w:br/>
      </w:r>
      <w:r>
        <w:t xml:space="preserve">Nonetheless, the various stakeholders are accustomed to the</w:t>
      </w:r>
      <w:r>
        <w:t xml:space="preserve"> </w:t>
      </w:r>
      <w:r>
        <w:t xml:space="preserve">current regime which has been in place since several years and it</w:t>
      </w:r>
      <w:r>
        <w:t xml:space="preserve"> </w:t>
      </w:r>
      <w:r>
        <w:t xml:space="preserve">cannot be considered as ‘failing’ on this part of the</w:t>
      </w:r>
      <w:r>
        <w:t xml:space="preserve"> </w:t>
      </w:r>
      <w:r>
        <w:t xml:space="preserve">proportionality assessment.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achieving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(– to ++)</w:t>
      </w:r>
      <w:r>
        <w:t xml:space="preserve"> </w:t>
      </w:r>
      <w:r>
        <w:t xml:space="preserve">SO1.1: Adapting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to allow flexibility in</w:t>
      </w:r>
      <w:r>
        <w:t xml:space="preserve"> </w:t>
      </w:r>
      <w:r>
        <w:t xml:space="preserve">meeting emerging</w:t>
      </w:r>
      <w:r>
        <w:t xml:space="preserve"> </w:t>
      </w:r>
      <w:r>
        <w:t xml:space="preserve">needs</w:t>
      </w:r>
      <w:r>
        <w:t xml:space="preserve"> </w:t>
      </w:r>
      <w:r>
        <w:t xml:space="preserve">0</w:t>
      </w:r>
      <w:r>
        <w:t xml:space="preserve"> </w:t>
      </w:r>
      <w:r>
        <w:t xml:space="preserve">Under the baseline, no further EU action would be taken to</w:t>
      </w:r>
      <w:r>
        <w:t xml:space="preserve"> </w:t>
      </w:r>
      <w:r>
        <w:t xml:space="preserve">further adapt the framework to evolving needs, sources and</w:t>
      </w:r>
      <w:r>
        <w:t xml:space="preserve"> </w:t>
      </w:r>
      <w:r>
        <w:t xml:space="preserve">methods.</w:t>
      </w:r>
      <w:r>
        <w:br/>
      </w:r>
      <w:r>
        <w:t xml:space="preserve">Maintaining the current system would mean that LMB statistics</w:t>
      </w:r>
      <w:r>
        <w:t xml:space="preserve"> </w:t>
      </w:r>
      <w:r>
        <w:t xml:space="preserve">would not fully satisfy emerging user needs, as the current</w:t>
      </w:r>
      <w:r>
        <w:t xml:space="preserve"> </w:t>
      </w:r>
      <w:r>
        <w:t xml:space="preserve">problems would remain unaddressed.</w:t>
      </w:r>
      <w:r>
        <w:br/>
      </w:r>
      <w:r>
        <w:t xml:space="preserve">SO1.2: To release</w:t>
      </w:r>
      <w:r>
        <w:t xml:space="preserve"> </w:t>
      </w:r>
      <w:r>
        <w:t xml:space="preserve">more timely statistics</w:t>
      </w:r>
      <w:r>
        <w:br/>
      </w:r>
      <w:r>
        <w:t xml:space="preserve">0</w:t>
      </w:r>
      <w:r>
        <w:t xml:space="preserve"> </w:t>
      </w:r>
      <w:r>
        <w:t xml:space="preserve">The deadlines of release of the LMB statistics will stay the same</w:t>
      </w:r>
      <w:r>
        <w:t xml:space="preserve"> </w:t>
      </w:r>
      <w:r>
        <w:t xml:space="preserve">as currently</w:t>
      </w:r>
      <w:r>
        <w:t xml:space="preserve"> </w:t>
      </w:r>
      <w:r>
        <w:t xml:space="preserve">SO1.3: To promote the</w:t>
      </w:r>
      <w:r>
        <w:t xml:space="preserve"> </w:t>
      </w:r>
      <w:r>
        <w:t xml:space="preserve">use of innovative</w:t>
      </w:r>
      <w:r>
        <w:t xml:space="preserve"> </w:t>
      </w:r>
      <w:r>
        <w:t xml:space="preserve">sources and methods</w:t>
      </w:r>
      <w:r>
        <w:t xml:space="preserve"> </w:t>
      </w:r>
      <w:r>
        <w:t xml:space="preserve">of duly assessed</w:t>
      </w:r>
      <w:r>
        <w:t xml:space="preserve"> </w:t>
      </w:r>
      <w:r>
        <w:t xml:space="preserve">quality</w:t>
      </w:r>
      <w:r>
        <w:t xml:space="preserve"> </w:t>
      </w:r>
      <w:r>
        <w:t xml:space="preserve">0</w:t>
      </w:r>
      <w:r>
        <w:t xml:space="preserve"> </w:t>
      </w:r>
      <w:r>
        <w:t xml:space="preserve">No reporting on quality of administrative and innovative data</w:t>
      </w:r>
      <w:r>
        <w:t xml:space="preserve"> </w:t>
      </w:r>
      <w:r>
        <w:t xml:space="preserve">sources will take place and assessment of their quality will not be</w:t>
      </w:r>
      <w:r>
        <w:t xml:space="preserve"> </w:t>
      </w:r>
      <w:r>
        <w:t xml:space="preserve">assured therefore use of innovative sources will not be promoted.</w:t>
      </w:r>
      <w:r>
        <w:t xml:space="preserve"> </w:t>
      </w:r>
      <w:r>
        <w:t xml:space="preserve">SO2: Improving the</w:t>
      </w:r>
      <w:r>
        <w:t xml:space="preserve"> </w:t>
      </w:r>
      <w:r>
        <w:t xml:space="preserve">coverage of statistics</w:t>
      </w:r>
      <w:r>
        <w:t xml:space="preserve"> </w:t>
      </w:r>
      <w:r>
        <w:t xml:space="preserve">to whole economy and</w:t>
      </w:r>
      <w:r>
        <w:t xml:space="preserve"> </w:t>
      </w:r>
      <w:r>
        <w:t xml:space="preserve">ensure exhaustive GPG</w:t>
      </w:r>
      <w:r>
        <w:t xml:space="preserve"> </w:t>
      </w:r>
      <w:r>
        <w:t xml:space="preserve">data</w:t>
      </w:r>
      <w:r>
        <w:br/>
      </w:r>
      <w:r>
        <w:t xml:space="preserve">0</w:t>
      </w:r>
      <w:r>
        <w:t xml:space="preserve"> </w:t>
      </w:r>
      <w:r>
        <w:t xml:space="preserve">Under the baseline, no further EU action would be taken to</w:t>
      </w:r>
      <w:r>
        <w:t xml:space="preserve"> </w:t>
      </w:r>
      <w:r>
        <w:t xml:space="preserve">change the coverage of statistics in terms of topics and actors.</w:t>
      </w:r>
      <w:r>
        <w:br/>
      </w:r>
      <w:r>
        <w:t xml:space="preserve">SO3: Improving the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related statistical</w:t>
      </w:r>
      <w:r>
        <w:t xml:space="preserve"> </w:t>
      </w:r>
      <w:r>
        <w:t xml:space="preserve">domains</w:t>
      </w:r>
      <w:r>
        <w:br/>
      </w:r>
      <w:r>
        <w:t xml:space="preserve">0</w:t>
      </w:r>
      <w:r>
        <w:t xml:space="preserve"> </w:t>
      </w:r>
      <w:r>
        <w:t xml:space="preserve">Under the baseline, no further EU action would be taken to</w:t>
      </w:r>
      <w:r>
        <w:t xml:space="preserve"> </w:t>
      </w:r>
      <w:r>
        <w:t xml:space="preserve">improve consistency with related statistical domains.</w:t>
      </w:r>
      <w:r>
        <w:br/>
      </w:r>
      <w:r>
        <w:t xml:space="preserve">Impacts on</w:t>
      </w:r>
      <w:r>
        <w:t xml:space="preserve"> </w:t>
      </w:r>
      <w:r>
        <w:t xml:space="preserve">fundamental rights and</w:t>
      </w:r>
      <w:r>
        <w:t xml:space="preserve"> </w:t>
      </w:r>
      <w:r>
        <w:t xml:space="preserve">the promotion of</w:t>
      </w:r>
      <w:r>
        <w:t xml:space="preserve"> </w:t>
      </w:r>
      <w:r>
        <w:t xml:space="preserve">equality</w:t>
      </w:r>
      <w:r>
        <w:t xml:space="preserve"> </w:t>
      </w:r>
      <w:r>
        <w:t xml:space="preserve">0</w:t>
      </w:r>
      <w:r>
        <w:t xml:space="preserve"> </w:t>
      </w:r>
      <w:r>
        <w:t xml:space="preserve">The impact on fundamental rights is not, however, entirely</w:t>
      </w:r>
      <w:r>
        <w:t xml:space="preserve"> </w:t>
      </w:r>
      <w:r>
        <w:t xml:space="preserve">neutral. As policymakers and other stakeholders are involved in</w:t>
      </w:r>
      <w:r>
        <w:t xml:space="preserve"> </w:t>
      </w:r>
      <w:r>
        <w:t xml:space="preserve">protecting population sub-groups at risk of inequality (in terms of</w:t>
      </w:r>
      <w:r>
        <w:t xml:space="preserve"> </w:t>
      </w:r>
      <w:r>
        <w:t xml:space="preserve">pay discrimination based on gender or disability, there may be</w:t>
      </w:r>
      <w:r>
        <w:t xml:space="preserve"> </w:t>
      </w:r>
      <w:r>
        <w:t xml:space="preserve">impacts).</w:t>
      </w:r>
      <w:r>
        <w:t xml:space="preserve"> </w:t>
      </w:r>
      <w:r>
        <w:t xml:space="preserve">This option has no impacts on the promotion of equality.</w:t>
      </w:r>
      <w:r>
        <w:t xml:space="preserve"> </w:t>
      </w:r>
      <w:r>
        <w:t xml:space="preserve">Social impacts</w:t>
      </w:r>
      <w:r>
        <w:br/>
      </w:r>
      <w:r>
        <w:t xml:space="preserve">0</w:t>
      </w:r>
      <w:r>
        <w:t xml:space="preserve"> </w:t>
      </w:r>
      <w:r>
        <w:t xml:space="preserve">Under the baseline scenario, no further EU action would be taken,</w:t>
      </w:r>
      <w:r>
        <w:t xml:space="preserve"> </w:t>
      </w:r>
      <w:r>
        <w:t xml:space="preserve">hence no social impact.</w:t>
      </w:r>
      <w:r>
        <w:br/>
      </w:r>
      <w:r>
        <w:t xml:space="preserve">Environmental impacts 0</w:t>
      </w:r>
      <w:r>
        <w:t xml:space="preserve"> </w:t>
      </w:r>
      <w:r>
        <w:t xml:space="preserve">Policy option 0 is likely to have a rather neutral indirect</w:t>
      </w:r>
      <w:r>
        <w:t xml:space="preserve"> </w:t>
      </w:r>
      <w:r>
        <w:t xml:space="preserve">environmental impact when considering the European Green</w:t>
      </w:r>
      <w:r>
        <w:t xml:space="preserve"> </w:t>
      </w:r>
      <w:r>
        <w:t xml:space="preserve">Deal.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Under policy option 0 there are no impacts on competitiveness,</w:t>
      </w:r>
      <w:r>
        <w:t xml:space="preserve"> </w:t>
      </w:r>
      <w:r>
        <w:t xml:space="preserve">research &amp; innovation.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Do no significant</w:t>
      </w:r>
      <w:r>
        <w:t xml:space="preserve"> </w:t>
      </w:r>
      <w:r>
        <w:t xml:space="preserve">harm, including</w:t>
      </w:r>
      <w:r>
        <w:t xml:space="preserve"> </w:t>
      </w:r>
      <w:r>
        <w:t xml:space="preserve">climate consistency</w:t>
      </w:r>
      <w:r>
        <w:t xml:space="preserve"> </w:t>
      </w:r>
      <w:r>
        <w:t xml:space="preserve">check</w:t>
      </w:r>
      <w:r>
        <w:br/>
      </w:r>
      <w:r>
        <w:t xml:space="preserve">0</w:t>
      </w:r>
      <w:r>
        <w:t xml:space="preserve"> </w:t>
      </w:r>
      <w:r>
        <w:t xml:space="preserve">This option has no impact on the principle of “Do no significant</w:t>
      </w:r>
      <w:r>
        <w:t xml:space="preserve"> </w:t>
      </w:r>
      <w:r>
        <w:t xml:space="preserve">harm”.</w:t>
      </w:r>
      <w:r>
        <w:t xml:space="preserve"> </w:t>
      </w:r>
      <w:r>
        <w:t xml:space="preserve">Digital by default</w:t>
      </w:r>
      <w:r>
        <w:br/>
      </w:r>
      <w:r>
        <w:t xml:space="preserve">0</w:t>
      </w:r>
      <w:r>
        <w:t xml:space="preserve"> </w:t>
      </w:r>
      <w:r>
        <w:t xml:space="preserve">The option has no impacts on digital-ready policymaking.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 Goals</w:t>
      </w:r>
      <w:r>
        <w:t xml:space="preserve"> </w:t>
      </w:r>
      <w:r>
        <w:t xml:space="preserve">0</w:t>
      </w:r>
      <w:r>
        <w:t xml:space="preserve"> </w:t>
      </w:r>
      <w:r>
        <w:t xml:space="preserve">Under this option there is no impacts on the SDG.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(– to ++)</w:t>
      </w:r>
      <w:r>
        <w:t xml:space="preserve"> </w:t>
      </w:r>
      <w:r>
        <w:t xml:space="preserve">Coherence</w:t>
      </w:r>
      <w:r>
        <w:t xml:space="preserve"> </w:t>
      </w:r>
      <w:r>
        <w:t xml:space="preserve">0</w:t>
      </w:r>
      <w:r>
        <w:t xml:space="preserve"> </w:t>
      </w:r>
      <w:r>
        <w:t xml:space="preserve">Maintaining the status quo would mean that some shortcomings</w:t>
      </w:r>
      <w:r>
        <w:t xml:space="preserve"> </w:t>
      </w:r>
      <w:r>
        <w:t xml:space="preserve">of the current framework would not be resolved (i.e. partial</w:t>
      </w:r>
      <w:r>
        <w:t xml:space="preserve"> </w:t>
      </w:r>
      <w:r>
        <w:t xml:space="preserve">coverage of the economy causing biases in key indicators).</w:t>
      </w:r>
      <w:r>
        <w:t xml:space="preserve"> </w:t>
      </w:r>
      <w:r>
        <w:t xml:space="preserve">Considering that most of the drivers would remain unaddressed in</w:t>
      </w:r>
      <w:r>
        <w:t xml:space="preserve"> </w:t>
      </w:r>
      <w:r>
        <w:t xml:space="preserve">the baseline scenario, it is highly likely that the misalignment</w:t>
      </w:r>
      <w:r>
        <w:t xml:space="preserve"> </w:t>
      </w:r>
      <w:r>
        <w:t xml:space="preserve">between LMB statistics and other relevant EU flagships and</w:t>
      </w:r>
      <w:r>
        <w:t xml:space="preserve"> </w:t>
      </w:r>
      <w:r>
        <w:t xml:space="preserve">initiatives will remain. For instance, the findings from evaluation</w:t>
      </w:r>
      <w:r>
        <w:t xml:space="preserve"> </w:t>
      </w:r>
      <w:r>
        <w:t xml:space="preserve">identified a need for a more coherent and harmonised approach to</w:t>
      </w:r>
      <w:r>
        <w:t xml:space="preserve"> </w:t>
      </w:r>
      <w:r>
        <w:t xml:space="preserve">data on equality.</w:t>
      </w:r>
      <w:r>
        <w:br/>
      </w:r>
      <w:r>
        <w:t xml:space="preserve">Hence, with option 0, LMB statistics will not be aligned with</w:t>
      </w:r>
      <w:r>
        <w:t xml:space="preserve"> </w:t>
      </w:r>
      <w:r>
        <w:t xml:space="preserve">initiatives such as the recently adopted Directive on adequate</w:t>
      </w:r>
      <w:r>
        <w:t xml:space="preserve"> </w:t>
      </w:r>
      <w:r>
        <w:t xml:space="preserve">minimum wages, the Commission proposal for a directive on pay</w:t>
      </w:r>
      <w:r>
        <w:t xml:space="preserve"> </w:t>
      </w:r>
      <w:r>
        <w:t xml:space="preserve">transparency, and Principle 6 of the European Pillar of Social</w:t>
      </w:r>
      <w:r>
        <w:t xml:space="preserve"> </w:t>
      </w:r>
      <w:r>
        <w:t xml:space="preserve">Rights.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Under Policy option 0, stakeholders will incur the same level of</w:t>
      </w:r>
      <w:r>
        <w:t xml:space="preserve"> </w:t>
      </w:r>
      <w:r>
        <w:t xml:space="preserve">ongoing costs as under the current LMB framework of legal acts.</w:t>
      </w:r>
      <w:r>
        <w:br/>
      </w:r>
      <w:r>
        <w:t xml:space="preserve">Costs in Policy option 0 (for Eurostat, NSIs and enterprises) are</w:t>
      </w:r>
      <w:r>
        <w:t xml:space="preserve"> </w:t>
      </w:r>
      <w:r>
        <w:t xml:space="preserve">mainly driven by the costs of regularly producing the various</w:t>
      </w:r>
      <w:r>
        <w:t xml:space="preserve"> </w:t>
      </w:r>
      <w:r>
        <w:t xml:space="preserve">types of LMB statistics on wages, labour costs, and job vacancies.</w:t>
      </w:r>
      <w:r>
        <w:t xml:space="preserve"> </w:t>
      </w:r>
      <w:r>
        <w:t xml:space="preserve">Benefits remain unchanged.</w:t>
      </w:r>
      <w:r>
        <w:t xml:space="preserve"> </w:t>
      </w:r>
      <w:r>
        <w:t xml:space="preserve">Overall, NSIs are permanently optimizing their sources and</w:t>
      </w:r>
      <w:r>
        <w:t xml:space="preserve"> </w:t>
      </w:r>
      <w:r>
        <w:t xml:space="preserve">methods, given the national contexts, so that the efficiency is high</w:t>
      </w:r>
      <w:r>
        <w:t xml:space="preserve"> </w:t>
      </w:r>
      <w:r>
        <w:t xml:space="preserve">as also confirmed by the evaluation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Policy option 1: Reliance on the voluntary nature of contributions</w:t>
      </w:r>
      <w:r>
        <w:t xml:space="preserve"> </w:t>
      </w:r>
      <w:r>
        <w:t xml:space="preserve">Table 14. Policy Option 1: Reliance on the voluntary nature of contributions</w:t>
      </w:r>
      <w:r>
        <w:t xml:space="preserve"> </w:t>
      </w:r>
      <w:r>
        <w:t xml:space="preserve">Policy Option 1 Reliance on the voluntary nature of contributions</w:t>
      </w:r>
      <w:r>
        <w:t xml:space="preserve"> </w:t>
      </w:r>
      <w:r>
        <w:t xml:space="preserve">Assessment criterion</w:t>
      </w:r>
      <w:r>
        <w:t xml:space="preserve"> </w:t>
      </w:r>
      <w:r>
        <w:t xml:space="preserve">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 principle</w:t>
      </w:r>
      <w:r>
        <w:t xml:space="preserve"> </w:t>
      </w:r>
      <w:r>
        <w:t xml:space="preserve">(Pass 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fail)</w:t>
      </w:r>
      <w:r>
        <w:t xml:space="preserve"> </w:t>
      </w:r>
      <w:r>
        <w:t xml:space="preserve">Assessment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 the</w:t>
      </w:r>
      <w:r>
        <w:t xml:space="preserve"> </w:t>
      </w:r>
      <w:r>
        <w:t xml:space="preserve">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As part of policy option 1, most measures are voluntary in nature,</w:t>
      </w:r>
      <w:r>
        <w:t xml:space="preserve"> </w:t>
      </w:r>
      <w:r>
        <w:t xml:space="preserve">with only GPG data being mandatory. The nature of other</w:t>
      </w:r>
      <w:r>
        <w:t xml:space="preserve"> </w:t>
      </w:r>
      <w:r>
        <w:t xml:space="preserve">measures being voluntary ensures that the option does not go</w:t>
      </w:r>
      <w:r>
        <w:t xml:space="preserve"> </w:t>
      </w:r>
      <w:r>
        <w:t xml:space="preserve">beyond what is necessary to satisfactorily achieve the initial</w:t>
      </w:r>
      <w:r>
        <w:t xml:space="preserve"> </w:t>
      </w:r>
      <w:r>
        <w:t xml:space="preserve">objectives.</w:t>
      </w:r>
      <w:r>
        <w:t xml:space="preserve"> </w:t>
      </w:r>
      <w:r>
        <w:t xml:space="preserve">A new regulation would be created for regulating GPG. This</w:t>
      </w:r>
      <w:r>
        <w:t xml:space="preserve"> </w:t>
      </w:r>
      <w:r>
        <w:t xml:space="preserve">satisfies the criterion in that the only avenue for addressing the</w:t>
      </w:r>
      <w:r>
        <w:t xml:space="preserve"> </w:t>
      </w:r>
      <w:r>
        <w:t xml:space="preserve">specific issue of gender pay gap information is through specific</w:t>
      </w:r>
      <w:r>
        <w:t xml:space="preserve"> </w:t>
      </w:r>
      <w:r>
        <w:t xml:space="preserve">legislation and cannot be achieved in a voluntary manner. This is</w:t>
      </w:r>
      <w:r>
        <w:t xml:space="preserve"> </w:t>
      </w:r>
      <w:r>
        <w:t xml:space="preserve">therefore consistent with the proportionality principle.</w:t>
      </w:r>
      <w:r>
        <w:t xml:space="preserve"> </w:t>
      </w:r>
      <w:r>
        <w:t xml:space="preserve">Is the scope of the</w:t>
      </w:r>
      <w:r>
        <w:t xml:space="preserve"> </w:t>
      </w:r>
      <w:r>
        <w:t xml:space="preserve">option limited to aspects</w:t>
      </w:r>
      <w:r>
        <w:t xml:space="preserve"> </w:t>
      </w:r>
      <w:r>
        <w:t xml:space="preserve">that Member States</w:t>
      </w:r>
      <w:r>
        <w:t xml:space="preserve"> </w:t>
      </w:r>
      <w:r>
        <w:t xml:space="preserve">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1, some but restricted mandatory further EU action</w:t>
      </w:r>
      <w:r>
        <w:t xml:space="preserve"> </w:t>
      </w:r>
      <w:r>
        <w:t xml:space="preserve">would be taken. Current EU action is limited to those aspects that</w:t>
      </w:r>
      <w:r>
        <w:t xml:space="preserve"> </w:t>
      </w:r>
      <w:r>
        <w:t xml:space="preserve">Member States cannot achieve satisfactorily on their own, such as</w:t>
      </w:r>
      <w:r>
        <w:t xml:space="preserve"> </w:t>
      </w:r>
      <w:r>
        <w:t xml:space="preserve">EU-wide comparative data that follow harmonised standards in</w:t>
      </w:r>
      <w:r>
        <w:t xml:space="preserve"> </w:t>
      </w:r>
      <w:r>
        <w:t xml:space="preserve">areas such as labour costs, earnings, and job vacancies. The</w:t>
      </w:r>
      <w:r>
        <w:t xml:space="preserve"> </w:t>
      </w:r>
      <w:r>
        <w:t xml:space="preserve">indicators added and the improvements to timeliness are</w:t>
      </w:r>
      <w:r>
        <w:t xml:space="preserve"> </w:t>
      </w:r>
      <w:r>
        <w:t xml:space="preserve">comparatively minor in nature, rendering option 1 limited to</w:t>
      </w:r>
      <w:r>
        <w:t xml:space="preserve"> </w:t>
      </w:r>
      <w:r>
        <w:t xml:space="preserve">aspects that Member States cannot achieve on their own.</w:t>
      </w:r>
      <w:r>
        <w:br/>
      </w:r>
      <w:r>
        <w:t xml:space="preserve">Are costs for the Union,</w:t>
      </w:r>
      <w:r>
        <w:t xml:space="preserve"> </w:t>
      </w:r>
      <w:r>
        <w:t xml:space="preserve">national governments,</w:t>
      </w:r>
      <w:r>
        <w:t xml:space="preserve"> </w:t>
      </w:r>
      <w:r>
        <w:t xml:space="preserve">regional or local</w:t>
      </w:r>
      <w:r>
        <w:t xml:space="preserve"> </w:t>
      </w:r>
      <w:r>
        <w:t xml:space="preserve">authorities, economic</w:t>
      </w:r>
      <w:r>
        <w:t xml:space="preserve"> </w:t>
      </w:r>
      <w:r>
        <w:t xml:space="preserve">operators or citizens</w:t>
      </w:r>
      <w:r>
        <w:t xml:space="preserve"> </w:t>
      </w:r>
      <w:r>
        <w:t xml:space="preserve">commensurate with the</w:t>
      </w:r>
      <w:r>
        <w:t xml:space="preserve"> </w:t>
      </w:r>
      <w:r>
        <w:t xml:space="preserve">objectives of the</w:t>
      </w:r>
      <w:r>
        <w:t xml:space="preserve"> </w:t>
      </w:r>
      <w:r>
        <w:t xml:space="preserve">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As part of option 1, limited further mandatory EU action is taken</w:t>
      </w:r>
      <w:r>
        <w:t xml:space="preserve"> </w:t>
      </w:r>
      <w:r>
        <w:t xml:space="preserve">when compared to the baseline. The costs for additional data</w:t>
      </w:r>
      <w:r>
        <w:t xml:space="preserve"> </w:t>
      </w:r>
      <w:r>
        <w:t xml:space="preserve">collection (on GPG) are limited. In particular, the future</w:t>
      </w:r>
      <w:r>
        <w:t xml:space="preserve"> </w:t>
      </w:r>
      <w:r>
        <w:t xml:space="preserve">mandatory transmission of GPG data would be strictly limited to</w:t>
      </w:r>
      <w:r>
        <w:t xml:space="preserve"> </w:t>
      </w:r>
      <w:r>
        <w:t xml:space="preserve">the current (voluntary) data collection transmission. It thereby</w:t>
      </w:r>
      <w:r>
        <w:t xml:space="preserve"> </w:t>
      </w:r>
      <w:r>
        <w:t xml:space="preserve">passes the test of the costs being commensurate with the</w:t>
      </w:r>
      <w:r>
        <w:t xml:space="preserve"> </w:t>
      </w:r>
      <w:r>
        <w:t xml:space="preserve">objectives of the initiative.</w:t>
      </w:r>
      <w:r>
        <w:br/>
      </w:r>
      <w:r>
        <w:t xml:space="preserve">Is the form of action</w:t>
      </w:r>
      <w:r>
        <w:t xml:space="preserve"> </w:t>
      </w:r>
      <w:r>
        <w:t xml:space="preserve">(choice of instrument) as</w:t>
      </w:r>
      <w:r>
        <w:t xml:space="preserve"> </w:t>
      </w:r>
      <w:r>
        <w:t xml:space="preserve">simple as possible and</w:t>
      </w:r>
      <w:r>
        <w:t xml:space="preserve"> </w:t>
      </w:r>
      <w:r>
        <w:t xml:space="preserve">coherent with a</w:t>
      </w:r>
      <w:r>
        <w:t xml:space="preserve"> </w:t>
      </w:r>
      <w:r>
        <w:t xml:space="preserve">satisfactory achievement</w:t>
      </w:r>
      <w:r>
        <w:t xml:space="preserve"> </w:t>
      </w:r>
      <w:r>
        <w:t xml:space="preserve">of the objective and</w:t>
      </w:r>
      <w:r>
        <w:t xml:space="preserve"> </w:t>
      </w:r>
      <w:r>
        <w:t xml:space="preserve">effective 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1, one framework regulation is proposed with a</w:t>
      </w:r>
      <w:r>
        <w:t xml:space="preserve"> </w:t>
      </w:r>
      <w:r>
        <w:t xml:space="preserve">limited degree of mandatory legal changes required -inclusion of</w:t>
      </w:r>
      <w:r>
        <w:t xml:space="preserve"> </w:t>
      </w:r>
      <w:r>
        <w:t xml:space="preserve">GPG. All statistical domains would be covered under one EU</w:t>
      </w:r>
      <w:r>
        <w:t xml:space="preserve"> </w:t>
      </w:r>
      <w:r>
        <w:t xml:space="preserve">legislation, allowing for better harmonisation and planning.</w:t>
      </w:r>
      <w:r>
        <w:br/>
      </w:r>
      <w:r>
        <w:t xml:space="preserve">In a certain way, the voluntary nature of the collection of some</w:t>
      </w:r>
      <w:r>
        <w:t xml:space="preserve"> </w:t>
      </w:r>
      <w:r>
        <w:t xml:space="preserve">data would render the overall framework opaquer. It would not be</w:t>
      </w:r>
      <w:r>
        <w:t xml:space="preserve"> </w:t>
      </w:r>
      <w:r>
        <w:t xml:space="preserve">as simple as possible as it creates divergence across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Nonetheless, given the limited impact of the current regime on the</w:t>
      </w:r>
      <w:r>
        <w:t xml:space="preserve"> </w:t>
      </w:r>
      <w:r>
        <w:t xml:space="preserve">various stakeholders, it is unlikely that this would be considered a</w:t>
      </w:r>
      <w:r>
        <w:t xml:space="preserve"> </w:t>
      </w:r>
      <w:r>
        <w:t xml:space="preserve">‘fail’ on this part of the proportionality assessment.</w:t>
      </w:r>
      <w:r>
        <w:t xml:space="preserve"> </w:t>
      </w:r>
      <w:r>
        <w:t xml:space="preserve">Effectiveness in</w:t>
      </w:r>
      <w:r>
        <w:t xml:space="preserve"> </w:t>
      </w:r>
      <w:r>
        <w:t xml:space="preserve">achieving 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(– to ++)</w:t>
      </w:r>
      <w:r>
        <w:t xml:space="preserve"> </w:t>
      </w:r>
      <w:r>
        <w:t xml:space="preserve">SO1.1: Adapting the</w:t>
      </w:r>
      <w:r>
        <w:t xml:space="preserve"> </w:t>
      </w:r>
      <w:r>
        <w:t xml:space="preserve">regulatory framework to</w:t>
      </w:r>
      <w:r>
        <w:t xml:space="preserve"> </w:t>
      </w:r>
      <w:r>
        <w:t xml:space="preserve">allow flexibility in</w:t>
      </w:r>
      <w:r>
        <w:t xml:space="preserve"> </w:t>
      </w:r>
      <w:r>
        <w:t xml:space="preserve">meeting emerging needs</w:t>
      </w:r>
      <w:r>
        <w:t xml:space="preserve"> </w:t>
      </w:r>
      <w:r>
        <w:t xml:space="preserve">+</w:t>
      </w:r>
      <w:r>
        <w:t xml:space="preserve"> </w:t>
      </w:r>
      <w:r>
        <w:t xml:space="preserve">As part of option 1, the framework would be slightly more</w:t>
      </w:r>
      <w:r>
        <w:t xml:space="preserve"> </w:t>
      </w:r>
      <w:r>
        <w:t xml:space="preserve">adapted (due to its voluntary character) to constantly evolving</w:t>
      </w:r>
      <w:r>
        <w:t xml:space="preserve"> </w:t>
      </w:r>
      <w:r>
        <w:t xml:space="preserve">needs (in particular the new needs on GPG), sources and methods</w:t>
      </w:r>
      <w:r>
        <w:t xml:space="preserve"> </w:t>
      </w:r>
      <w:r>
        <w:t xml:space="preserve">by considering elements that were not part of the existing regime.</w:t>
      </w:r>
      <w:r>
        <w:t xml:space="preserve"> </w:t>
      </w:r>
      <w:r>
        <w:t xml:space="preserve">SO1.2: To release more</w:t>
      </w:r>
      <w:r>
        <w:t xml:space="preserve"> </w:t>
      </w:r>
      <w:r>
        <w:t xml:space="preserve">timely statistics</w:t>
      </w:r>
      <w:r>
        <w:br/>
      </w:r>
      <w:r>
        <w:t xml:space="preserve">+</w:t>
      </w:r>
      <w:r>
        <w:t xml:space="preserve"> </w:t>
      </w:r>
      <w:r>
        <w:t xml:space="preserve">Improvements to timeliness would be minor as the early data</w:t>
      </w:r>
      <w:r>
        <w:t xml:space="preserve"> </w:t>
      </w:r>
      <w:r>
        <w:t xml:space="preserve">transmission will take place voluntarily</w:t>
      </w:r>
      <w:r>
        <w:t xml:space="preserve"> </w:t>
      </w:r>
      <w:r>
        <w:t xml:space="preserve">SO1.3: To promote the</w:t>
      </w:r>
      <w:r>
        <w:t xml:space="preserve"> </w:t>
      </w:r>
      <w:r>
        <w:t xml:space="preserve">use of innovative</w:t>
      </w:r>
      <w:r>
        <w:t xml:space="preserve"> </w:t>
      </w:r>
      <w:r>
        <w:t xml:space="preserve">sources and methods of</w:t>
      </w:r>
      <w:r>
        <w:t xml:space="preserve"> </w:t>
      </w:r>
      <w:r>
        <w:t xml:space="preserve">duly assessed quality</w:t>
      </w:r>
      <w:r>
        <w:t xml:space="preserve"> </w:t>
      </w:r>
      <w:r>
        <w:t xml:space="preserve">+</w:t>
      </w:r>
      <w:r>
        <w:t xml:space="preserve"> </w:t>
      </w:r>
      <w:r>
        <w:t xml:space="preserve">Quality reporting on use of administrative and/or innovative</w:t>
      </w:r>
      <w:r>
        <w:t xml:space="preserve"> </w:t>
      </w:r>
      <w:r>
        <w:t xml:space="preserve">sources will be voluntary.</w:t>
      </w:r>
      <w:r>
        <w:br/>
      </w:r>
      <w:r>
        <w:t xml:space="preserve">SO2: Improving the</w:t>
      </w:r>
      <w:r>
        <w:t xml:space="preserve"> </w:t>
      </w:r>
      <w:r>
        <w:t xml:space="preserve">coverage of statistics to</w:t>
      </w:r>
      <w:r>
        <w:t xml:space="preserve"> </w:t>
      </w:r>
      <w:r>
        <w:t xml:space="preserve">whole economy and</w:t>
      </w:r>
      <w:r>
        <w:t xml:space="preserve"> </w:t>
      </w:r>
      <w:r>
        <w:t xml:space="preserve">ensure exhaustive GPG</w:t>
      </w:r>
      <w:r>
        <w:t xml:space="preserve"> </w:t>
      </w:r>
      <w:r>
        <w:t xml:space="preserve">data</w:t>
      </w:r>
      <w:r>
        <w:br/>
      </w:r>
      <w:r>
        <w:t xml:space="preserve">+</w:t>
      </w:r>
      <w:r>
        <w:t xml:space="preserve"> </w:t>
      </w:r>
      <w:r>
        <w:t xml:space="preserve">The coverage of statistics will be improved in particular for GPG</w:t>
      </w:r>
      <w:r>
        <w:t xml:space="preserve"> </w:t>
      </w:r>
      <w:r>
        <w:t xml:space="preserve">data. Moreover, with the voluntary nature of the extension of</w:t>
      </w:r>
      <w:r>
        <w:t xml:space="preserve"> </w:t>
      </w:r>
      <w:r>
        <w:t xml:space="preserve">coverage of other LMB data -, adapting quality reporting</w:t>
      </w:r>
      <w:r>
        <w:t xml:space="preserve"> </w:t>
      </w:r>
      <w:r>
        <w:t xml:space="preserve">frameworks, aligning concepts and definitions - there are a</w:t>
      </w:r>
      <w:r>
        <w:t xml:space="preserve"> </w:t>
      </w:r>
      <w:r>
        <w:t xml:space="preserve">number of improvements to be made compared to the baseline.</w:t>
      </w:r>
      <w:r>
        <w:br/>
      </w:r>
      <w:r>
        <w:t xml:space="preserve">SO3: Improving the</w:t>
      </w:r>
      <w:r>
        <w:t xml:space="preserve"> </w:t>
      </w:r>
      <w:r>
        <w:t xml:space="preserve">consistency with related</w:t>
      </w:r>
      <w:r>
        <w:t xml:space="preserve"> </w:t>
      </w:r>
      <w:r>
        <w:t xml:space="preserve">statistical domains</w:t>
      </w:r>
      <w:r>
        <w:br/>
      </w:r>
      <w:r>
        <w:t xml:space="preserve">+</w:t>
      </w:r>
      <w:r>
        <w:t xml:space="preserve"> </w:t>
      </w:r>
      <w:r>
        <w:t xml:space="preserve">Consistency with related statistical domains would be improved,</w:t>
      </w:r>
      <w:r>
        <w:t xml:space="preserve"> </w:t>
      </w:r>
      <w:r>
        <w:t xml:space="preserve">in particular through the single basic act with updated references</w:t>
      </w:r>
      <w:r>
        <w:t xml:space="preserve"> </w:t>
      </w:r>
      <w:r>
        <w:t xml:space="preserve">to the related statistical domains (National Accounts, European</w:t>
      </w:r>
      <w:r>
        <w:t xml:space="preserve"> </w:t>
      </w:r>
      <w:r>
        <w:t xml:space="preserve">Business Statistics) but voluntary nature of extension to public</w:t>
      </w:r>
      <w:r>
        <w:t xml:space="preserve"> </w:t>
      </w:r>
      <w:r>
        <w:t xml:space="preserve">administration may still leave not full resolved issue related to</w:t>
      </w:r>
      <w:r>
        <w:t xml:space="preserve"> </w:t>
      </w:r>
      <w:r>
        <w:t xml:space="preserve">definition of an employee.</w:t>
      </w:r>
      <w:r>
        <w:br/>
      </w:r>
      <w:r>
        <w:t xml:space="preserve">Impacts on fundamental</w:t>
      </w:r>
      <w:r>
        <w:t xml:space="preserve"> </w:t>
      </w:r>
      <w:r>
        <w:t xml:space="preserve">rights including the</w:t>
      </w:r>
      <w:r>
        <w:t xml:space="preserve"> </w:t>
      </w:r>
      <w:r>
        <w:t xml:space="preserve">promotion of equality</w:t>
      </w:r>
      <w:r>
        <w:t xml:space="preserve"> </w:t>
      </w:r>
      <w:r>
        <w:t xml:space="preserve">+</w:t>
      </w:r>
      <w:r>
        <w:t xml:space="preserve"> </w:t>
      </w:r>
      <w:r>
        <w:t xml:space="preserve">Making GPG data collection compulsory would have a positive</w:t>
      </w:r>
      <w:r>
        <w:t xml:space="preserve"> </w:t>
      </w:r>
      <w:r>
        <w:t xml:space="preserve">impact on the monitoring of fundamental rights as regards gender</w:t>
      </w:r>
      <w:r>
        <w:t xml:space="preserve"> </w:t>
      </w:r>
      <w:r>
        <w:t xml:space="preserve">issues.</w:t>
      </w:r>
      <w:r>
        <w:t xml:space="preserve"> </w:t>
      </w:r>
      <w:r>
        <w:t xml:space="preserve">A mandatory legal basis for the data collection of GPG data</w:t>
      </w:r>
      <w:r>
        <w:t xml:space="preserve"> </w:t>
      </w:r>
      <w:r>
        <w:t xml:space="preserve">would also be in line with the proposal for a Directive on pay</w:t>
      </w:r>
      <w:r>
        <w:t xml:space="preserve"> </w:t>
      </w:r>
      <w:r>
        <w:t xml:space="preserve">transparency.</w:t>
      </w:r>
      <w:r>
        <w:t xml:space="preserve"> </w:t>
      </w:r>
      <w:r>
        <w:t xml:space="preserve">However, further information on the GPG collected in the</w:t>
      </w:r>
      <w:r>
        <w:t xml:space="preserve"> </w:t>
      </w:r>
      <w:r>
        <w:t xml:space="preserve">underlying source (SES) would be collected voluntarily, posing a</w:t>
      </w:r>
      <w:r>
        <w:t xml:space="preserve"> </w:t>
      </w:r>
      <w:r>
        <w:t xml:space="preserve">risk of low compliance and hence limited data availability. This</w:t>
      </w:r>
      <w:r>
        <w:t xml:space="preserve"> </w:t>
      </w:r>
      <w:r>
        <w:t xml:space="preserve">would limit future developments in GPG analyses (adjustments</w:t>
      </w:r>
      <w:r>
        <w:t xml:space="preserve"> </w:t>
      </w:r>
      <w:r>
        <w:t xml:space="preserve">based on detailed occupations, impact of social contributions on</w:t>
      </w:r>
      <w:r>
        <w:t xml:space="preserve"> </w:t>
      </w:r>
      <w:r>
        <w:t xml:space="preserve">the GPG etc.)</w:t>
      </w:r>
      <w:r>
        <w:t xml:space="preserve"> </w:t>
      </w:r>
      <w:r>
        <w:t xml:space="preserve">Therefore, the impact on fundamental rights is slightly positive.</w:t>
      </w:r>
      <w:r>
        <w:t xml:space="preserve"> </w:t>
      </w:r>
      <w:r>
        <w:t xml:space="preserve">Social impacts</w:t>
      </w:r>
      <w:r>
        <w:br/>
      </w:r>
      <w:r>
        <w:t xml:space="preserve">+</w:t>
      </w:r>
      <w:r>
        <w:t xml:space="preserve"> </w:t>
      </w:r>
      <w:r>
        <w:t xml:space="preserve">The modernisation of social statistics began with Regulation (EU)</w:t>
      </w:r>
      <w:r>
        <w:t xml:space="preserve"> </w:t>
      </w:r>
      <w:r>
        <w:t xml:space="preserve">2019/1700 on European social surveys. This regulation</w:t>
      </w:r>
      <w:r>
        <w:t xml:space="preserve"> </w:t>
      </w:r>
      <w:r>
        <w:t xml:space="preserve">constituted the first milestone of the modernisation of social</w:t>
      </w:r>
      <w:r>
        <w:t xml:space="preserve"> </w:t>
      </w:r>
      <w:r>
        <w:t xml:space="preserve">statistics, setting up a specific framework for European statistics</w:t>
      </w:r>
      <w:r>
        <w:t xml:space="preserve"> </w:t>
      </w:r>
      <w:r>
        <w:t xml:space="preserve">on people and households based on data at an individual level,</w:t>
      </w:r>
      <w:r>
        <w:t xml:space="preserve"> </w:t>
      </w:r>
      <w:r>
        <w:t xml:space="preserve">and collected from samples.</w:t>
      </w:r>
      <w:r>
        <w:t xml:space="preserve"> </w:t>
      </w:r>
      <w:r>
        <w:t xml:space="preserve">Some of the proposed measures, such as on regularisation of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gender pay gap, would further contribute to the promotion of</w:t>
      </w:r>
      <w:r>
        <w:t xml:space="preserve"> </w:t>
      </w:r>
      <w:r>
        <w:t xml:space="preserve">social inclusion and the monitoring of social cohesion at national</w:t>
      </w:r>
      <w:r>
        <w:t xml:space="preserve"> </w:t>
      </w:r>
      <w:r>
        <w:t xml:space="preserve">and regional levels. The European Pillar of Social Rights is about</w:t>
      </w:r>
      <w:r>
        <w:t xml:space="preserve"> </w:t>
      </w:r>
      <w:r>
        <w:t xml:space="preserve">better delivering the rights for citizens towards a strong social</w:t>
      </w:r>
      <w:r>
        <w:t xml:space="preserve"> </w:t>
      </w:r>
      <w:r>
        <w:t xml:space="preserve">Europe that is fair and inclusive.</w:t>
      </w:r>
      <w:r>
        <w:br/>
      </w:r>
      <w:r>
        <w:t xml:space="preserve">In terms of social impacts, there are positive effects in regard to</w:t>
      </w:r>
      <w:r>
        <w:t xml:space="preserve"> </w:t>
      </w:r>
      <w:r>
        <w:t xml:space="preserve">the mandatory collection of data on the gender pay gap. This</w:t>
      </w:r>
      <w:r>
        <w:t xml:space="preserve"> </w:t>
      </w:r>
      <w:r>
        <w:t xml:space="preserve">would nonetheless be a net positive result for this criterion.</w:t>
      </w:r>
      <w:r>
        <w:br/>
      </w:r>
      <w:r>
        <w:t xml:space="preserve">Sustainable</w:t>
      </w:r>
      <w:r>
        <w:t xml:space="preserve"> </w:t>
      </w:r>
      <w:r>
        <w:t xml:space="preserve">Development Goals</w:t>
      </w:r>
      <w:r>
        <w:t xml:space="preserve"> </w:t>
      </w:r>
      <w:r>
        <w:t xml:space="preserve">0</w:t>
      </w:r>
      <w:r>
        <w:t xml:space="preserve"> </w:t>
      </w:r>
      <w:r>
        <w:t xml:space="preserve">For LMB statistics, SDG 5 on gender equality and SDG 10 on</w:t>
      </w:r>
      <w:r>
        <w:t xml:space="preserve"> </w:t>
      </w:r>
      <w:r>
        <w:t xml:space="preserve">reduced inequalities are relevant. The mandatory collection of</w:t>
      </w:r>
      <w:r>
        <w:t xml:space="preserve"> </w:t>
      </w:r>
      <w:r>
        <w:t xml:space="preserve">GPG data will provide policy makers with more complete</w:t>
      </w:r>
      <w:r>
        <w:t xml:space="preserve"> </w:t>
      </w:r>
      <w:r>
        <w:t xml:space="preserve">information to support policies in the area of gender equality and</w:t>
      </w:r>
      <w:r>
        <w:t xml:space="preserve"> </w:t>
      </w:r>
      <w:r>
        <w:t xml:space="preserve">contribute to both SDG objectives. However, the voluntary data</w:t>
      </w:r>
      <w:r>
        <w:t xml:space="preserve"> </w:t>
      </w:r>
      <w:r>
        <w:t xml:space="preserve">collection on microenterprises would lead to limited data</w:t>
      </w:r>
      <w:r>
        <w:t xml:space="preserve"> </w:t>
      </w:r>
      <w:r>
        <w:t xml:space="preserve">availability on enterprises employing less than 10 persons</w:t>
      </w:r>
      <w:r>
        <w:t xml:space="preserve"> </w:t>
      </w:r>
      <w:r>
        <w:t xml:space="preserve">preventing Eurostat from correcting the existing bias in the global</w:t>
      </w:r>
      <w:r>
        <w:t xml:space="preserve"> </w:t>
      </w:r>
      <w:r>
        <w:t xml:space="preserve">SDG indicator on gender pay equality (the GPG).</w:t>
      </w:r>
      <w:r>
        <w:t xml:space="preserve"> </w:t>
      </w:r>
      <w:r>
        <w:t xml:space="preserve">Coherence 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(– to ++)</w:t>
      </w:r>
      <w:r>
        <w:t xml:space="preserve"> </w:t>
      </w:r>
      <w:r>
        <w:t xml:space="preserve">Coherence</w:t>
      </w:r>
      <w:r>
        <w:t xml:space="preserve"> </w:t>
      </w:r>
      <w:r>
        <w:t xml:space="preserve">-</w:t>
      </w:r>
      <w:r>
        <w:t xml:space="preserve"> </w:t>
      </w:r>
      <w:r>
        <w:t xml:space="preserve">Option 1 would not address all the shortcomings of the baseline in</w:t>
      </w:r>
      <w:r>
        <w:t xml:space="preserve"> </w:t>
      </w:r>
      <w:r>
        <w:t xml:space="preserve">terms of the somewhat more complex nature of the various</w:t>
      </w:r>
      <w:r>
        <w:t xml:space="preserve"> </w:t>
      </w:r>
      <w:r>
        <w:t xml:space="preserve">existing datasets, the divergence of outcomes due to the voluntary</w:t>
      </w:r>
      <w:r>
        <w:t xml:space="preserve"> </w:t>
      </w:r>
      <w:r>
        <w:t xml:space="preserve">nature of many of the measures, and thereby the rendering of the</w:t>
      </w:r>
      <w:r>
        <w:t xml:space="preserve"> </w:t>
      </w:r>
      <w:r>
        <w:t xml:space="preserve">coherence in EU policies being somewhat less favourable than</w:t>
      </w:r>
      <w:r>
        <w:t xml:space="preserve"> </w:t>
      </w:r>
      <w:r>
        <w:t xml:space="preserve">expected. It can also be questioned whether a voluntary approach</w:t>
      </w:r>
      <w:r>
        <w:t xml:space="preserve"> </w:t>
      </w:r>
      <w:r>
        <w:t xml:space="preserve">would bring overarching EU objectives any closer. It is likely</w:t>
      </w:r>
      <w:r>
        <w:t xml:space="preserve"> </w:t>
      </w:r>
      <w:r>
        <w:t xml:space="preserve">therefore that the effect is slightly negative compared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However, as a new sole framework regulation is used, the risk of</w:t>
      </w:r>
      <w:r>
        <w:t xml:space="preserve"> </w:t>
      </w:r>
      <w:r>
        <w:t xml:space="preserve">discrepancies between the domains will be lower, providing for</w:t>
      </w:r>
      <w:r>
        <w:t xml:space="preserve"> </w:t>
      </w:r>
      <w:r>
        <w:t xml:space="preserve">better coherence of the LMB package in terms of definitions,</w:t>
      </w:r>
      <w:r>
        <w:t xml:space="preserve"> </w:t>
      </w:r>
      <w:r>
        <w:t xml:space="preserve">concepts, approaches and planning.</w:t>
      </w:r>
      <w:r>
        <w:br/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Under policy option 1, stakeholders will incur slightly higher</w:t>
      </w:r>
      <w:r>
        <w:t xml:space="preserve"> </w:t>
      </w:r>
      <w:r>
        <w:t xml:space="preserve">ongoing costs than under the current LMB framework of legal</w:t>
      </w:r>
      <w:r>
        <w:t xml:space="preserve"> </w:t>
      </w:r>
      <w:r>
        <w:t xml:space="preserve">acts.</w:t>
      </w:r>
      <w:r>
        <w:br/>
      </w:r>
      <w:r>
        <w:t xml:space="preserve">Costs in policy option 1 are mainly driven by the costs of</w:t>
      </w:r>
      <w:r>
        <w:t xml:space="preserve"> </w:t>
      </w:r>
      <w:r>
        <w:t xml:space="preserve">regularly producing GPG. Those costs however are negligible for</w:t>
      </w:r>
      <w:r>
        <w:t xml:space="preserve"> </w:t>
      </w:r>
      <w:r>
        <w:t xml:space="preserve">the enterprises as the data collection will be done by the NSI</w:t>
      </w:r>
      <w:r>
        <w:t xml:space="preserve"> </w:t>
      </w:r>
      <w:r>
        <w:t xml:space="preserve">mainly based on the existing sources.</w:t>
      </w:r>
      <w:r>
        <w:br/>
      </w:r>
      <w:r>
        <w:t xml:space="preserve">There would, however, be a positive impact on benefits given the</w:t>
      </w:r>
      <w:r>
        <w:t xml:space="preserve"> </w:t>
      </w:r>
      <w:r>
        <w:t xml:space="preserve">voluntary nature of most of the measures and thus the benefits are</w:t>
      </w:r>
      <w:r>
        <w:t xml:space="preserve"> </w:t>
      </w:r>
      <w:r>
        <w:t xml:space="preserve">also comparatively modest.</w:t>
      </w:r>
      <w:r>
        <w:t xml:space="preserve"> </w:t>
      </w:r>
      <w:r>
        <w:t xml:space="preserve">Overall efficiency may still be relatively high based on findings</w:t>
      </w:r>
      <w:r>
        <w:t xml:space="preserve"> </w:t>
      </w:r>
      <w:r>
        <w:t xml:space="preserve">from the evaluation.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Results of the consultation on cost and burden with the NSIs and the study estimation combined,</w:t>
      </w:r>
      <w:r>
        <w:t xml:space="preserve"> </w:t>
      </w:r>
      <w:r>
        <w:t xml:space="preserve">provided that introduction of the compulsory data collection on GPG would lead to increase of costs</w:t>
      </w:r>
      <w:r>
        <w:t xml:space="preserve"> </w:t>
      </w:r>
      <w:r>
        <w:t xml:space="preserve">for this data collection by 34 % (+ 215 000 Euro). For the whole LMB, this means an increase of less</w:t>
      </w:r>
      <w:r>
        <w:t xml:space="preserve"> </w:t>
      </w:r>
      <w:r>
        <w:t xml:space="preserve">than 1 % in total. Estimated, increase in costs related to burden on enterprises would be negligible</w:t>
      </w:r>
      <w:r>
        <w:t xml:space="preserve"> </w:t>
      </w:r>
      <w:r>
        <w:t xml:space="preserve">(less than 100 000 Euro). This is mainly linked to the fact that GPG data collection is based on the</w:t>
      </w:r>
      <w:r>
        <w:t xml:space="preserve"> </w:t>
      </w:r>
      <w:r>
        <w:t xml:space="preserve">existing sources and the burden is mainly on the statistical authorities to compile the data and prepare</w:t>
      </w:r>
      <w:r>
        <w:t xml:space="preserve"> </w:t>
      </w:r>
      <w:r>
        <w:t xml:space="preserve">quality report.</w:t>
      </w:r>
      <w:r>
        <w:br/>
      </w:r>
      <w:r>
        <w:t xml:space="preserve">In relation to burdens associated with creating a legal basis for the mandatory transmission of annual</w:t>
      </w:r>
      <w:r>
        <w:t xml:space="preserve"> </w:t>
      </w:r>
      <w:r>
        <w:t xml:space="preserve">unadjusted GPG data, 54% of respondents (14 NSIs) indicated no increases in response burden and</w:t>
      </w:r>
      <w:r>
        <w:t xml:space="preserve"> </w:t>
      </w:r>
      <w:r>
        <w:t xml:space="preserve">an additional 35% (9 NSIs) noted that data was already collected or available. Nevertheless, 12% of</w:t>
      </w:r>
      <w:r>
        <w:t xml:space="preserve"> </w:t>
      </w:r>
      <w:r>
        <w:t xml:space="preserve">respondents indicated an increase in response burden 4% (1 NSI) medium and 8% (2 NSIs) high.</w:t>
      </w:r>
      <w:r>
        <w:t xml:space="preserve"> </w:t>
      </w:r>
      <w:r>
        <w:t xml:space="preserve">When asked about the possible increase in burden associated with collecting and publishing quality</w:t>
      </w:r>
      <w:r>
        <w:t xml:space="preserve"> </w:t>
      </w:r>
      <w:r>
        <w:t xml:space="preserve">reports for the yearly GPG, most respondents (62%, 16 NSIs) noted no increases in response</w:t>
      </w:r>
      <w:r>
        <w:t xml:space="preserve"> </w:t>
      </w:r>
      <w:r>
        <w:t xml:space="preserve">burdens. 27% (7 NSIs) also noted that data was already available or collected. Increases are however</w:t>
      </w:r>
      <w:r>
        <w:t xml:space="preserve"> </w:t>
      </w:r>
      <w:r>
        <w:t xml:space="preserve">noted by the remaining 12% of respondents with 8% (2 NSIs) indicating a high increase and 4% (1</w:t>
      </w:r>
      <w:r>
        <w:t xml:space="preserve"> </w:t>
      </w:r>
      <w:r>
        <w:t xml:space="preserve">NSI) indicating no increases in response burdens. Negligible increase in total burden on the</w:t>
      </w:r>
      <w:r>
        <w:t xml:space="preserve"> </w:t>
      </w:r>
      <w:r>
        <w:t xml:space="preserve">enterprises is expected, coming mainly from the country that either do not provide data already (e.g. </w:t>
      </w:r>
      <w:r>
        <w:t xml:space="preserve"> </w:t>
      </w:r>
      <w:r>
        <w:t xml:space="preserve">IE).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Under policy option 1, there will be limited mandatory changes at the EU level and a larger number</w:t>
      </w:r>
      <w:r>
        <w:t xml:space="preserve"> </w:t>
      </w:r>
      <w:r>
        <w:t xml:space="preserve">of voluntary changes. The measures, however, generally represent a continuation of the status quo</w:t>
      </w:r>
      <w:r>
        <w:t xml:space="preserve"> </w:t>
      </w:r>
      <w:r>
        <w:t xml:space="preserve">under the baseline.</w:t>
      </w:r>
      <w:r>
        <w:br/>
      </w:r>
      <w:r>
        <w:t xml:space="preserve">This option would have limited effectiveness in addressing the problems identified with the current</w:t>
      </w:r>
      <w:r>
        <w:t xml:space="preserve"> </w:t>
      </w:r>
      <w:r>
        <w:t xml:space="preserve">EU legal framework and while it passes the proportionality principle simply because it is a</w:t>
      </w:r>
      <w:r>
        <w:t xml:space="preserve"> </w:t>
      </w:r>
      <w:r>
        <w:t xml:space="preserve">simplification compared to the existing framework, its effects are modest and do not meet the</w:t>
      </w:r>
      <w:r>
        <w:t xml:space="preserve"> </w:t>
      </w:r>
      <w:r>
        <w:t xml:space="preserve">expectations for a general review of LMB legislation. While there are some positive social impacts,</w:t>
      </w:r>
      <w:r>
        <w:t xml:space="preserve"> </w:t>
      </w:r>
      <w:r>
        <w:t xml:space="preserve">the overall coherence with EU policies is not deemed well-served by this option, thus making it sub-</w:t>
      </w:r>
      <w:r>
        <w:t xml:space="preserve"> </w:t>
      </w:r>
      <w:r>
        <w:t xml:space="preserve">optimal.</w:t>
      </w:r>
      <w:r>
        <w:br/>
      </w:r>
      <w:r>
        <w:t xml:space="preserve">In summary, this option would be somewhat more effective in addressing the problems identified</w:t>
      </w:r>
      <w:r>
        <w:t xml:space="preserve"> </w:t>
      </w:r>
      <w:r>
        <w:t xml:space="preserve">with the LMB framework compared to the baseline, although it still falls short from users</w:t>
      </w:r>
      <w:r>
        <w:t xml:space="preserve"> </w:t>
      </w:r>
      <w:r>
        <w:t xml:space="preserve">expectations identified through the LMB evaluation exercise.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Policy option 2: High coverage, better timeliness and other measures</w:t>
      </w:r>
      <w:r>
        <w:t xml:space="preserve"> </w:t>
      </w:r>
      <w:r>
        <w:t xml:space="preserve">Table 15. Policy Option 2: High coverage and timeliness; GPG regulated</w:t>
      </w:r>
      <w:r>
        <w:t xml:space="preserve"> </w:t>
      </w:r>
      <w:r>
        <w:t xml:space="preserve">Policy Option 2: High coverage and timeliness; GPG regulated</w:t>
      </w:r>
      <w:r>
        <w:t xml:space="preserve"> </w:t>
      </w:r>
      <w:r>
        <w:t xml:space="preserve">Assessment criterion 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</w:t>
      </w:r>
      <w:r>
        <w:t xml:space="preserve"> </w:t>
      </w:r>
      <w:r>
        <w:t xml:space="preserve">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fail)</w:t>
      </w:r>
      <w:r>
        <w:t xml:space="preserve"> </w:t>
      </w:r>
      <w:r>
        <w:t xml:space="preserve">Assessment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The new mandatory additions under option 2 relate to an</w:t>
      </w:r>
      <w:r>
        <w:t xml:space="preserve"> </w:t>
      </w:r>
      <w:r>
        <w:t xml:space="preserve">extension of the coverage in certain areas, including of micro</w:t>
      </w:r>
      <w:r>
        <w:t xml:space="preserve"> </w:t>
      </w:r>
      <w:r>
        <w:t xml:space="preserve">firms and NACE Rev. 2 section O for the SES, improved</w:t>
      </w:r>
      <w:r>
        <w:t xml:space="preserve"> </w:t>
      </w:r>
      <w:r>
        <w:t xml:space="preserve">timeliness, adapting templates for quality reports, aligning</w:t>
      </w:r>
      <w:r>
        <w:t xml:space="preserve"> </w:t>
      </w:r>
      <w:r>
        <w:t xml:space="preserve">concepts and definitions, making GPG data compulsory and</w:t>
      </w:r>
      <w:r>
        <w:t xml:space="preserve"> </w:t>
      </w:r>
      <w:r>
        <w:t xml:space="preserve">addressing emerging needs.</w:t>
      </w:r>
      <w:r>
        <w:br/>
      </w:r>
      <w:r>
        <w:t xml:space="preserve">To ensure compliance with the principle of proportionality, the</w:t>
      </w:r>
      <w:r>
        <w:t xml:space="preserve"> </w:t>
      </w:r>
      <w:r>
        <w:t xml:space="preserve">intervention of the EU in the field of European statistics must</w:t>
      </w:r>
      <w:r>
        <w:t xml:space="preserve"> </w:t>
      </w:r>
      <w:r>
        <w:t xml:space="preserve">ensure a higher level of comparability of the relevant LMB</w:t>
      </w:r>
      <w:r>
        <w:t xml:space="preserve"> </w:t>
      </w:r>
      <w:r>
        <w:t xml:space="preserve">datasets.</w:t>
      </w:r>
      <w:r>
        <w:br/>
      </w:r>
      <w:r>
        <w:t xml:space="preserve">The option is not deemed to go beyond what is necessary to</w:t>
      </w:r>
      <w:r>
        <w:t xml:space="preserve"> </w:t>
      </w:r>
      <w:r>
        <w:t xml:space="preserve">satisfactorily achieve the objectives because it covers areas where</w:t>
      </w:r>
      <w:r>
        <w:t xml:space="preserve"> </w:t>
      </w:r>
      <w:r>
        <w:t xml:space="preserve">data users have expressed a need and addressed emerging needs</w:t>
      </w:r>
      <w:r>
        <w:t xml:space="preserve"> </w:t>
      </w:r>
      <w:r>
        <w:t xml:space="preserve">that the evaluation found are currently missing. It also updates</w:t>
      </w:r>
      <w:r>
        <w:t xml:space="preserve"> </w:t>
      </w:r>
      <w:r>
        <w:t xml:space="preserve">concepts, definitions and templates to ensure alignment.</w:t>
      </w:r>
      <w:r>
        <w:t xml:space="preserve"> </w:t>
      </w:r>
      <w:r>
        <w:t xml:space="preserve">Timeliness increases considerably in some respects.</w:t>
      </w:r>
      <w:r>
        <w:br/>
      </w:r>
      <w:r>
        <w:t xml:space="preserve">Is the scope of the</w:t>
      </w:r>
      <w:r>
        <w:t xml:space="preserve"> </w:t>
      </w:r>
      <w:r>
        <w:t xml:space="preserve">option limited to those</w:t>
      </w:r>
      <w:r>
        <w:t xml:space="preserve"> </w:t>
      </w:r>
      <w:r>
        <w:t xml:space="preserve">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2, further mandatory EU action is taken in the range</w:t>
      </w:r>
      <w:r>
        <w:t xml:space="preserve"> </w:t>
      </w:r>
      <w:r>
        <w:t xml:space="preserve">of areas described above. It is reasonable to assess that Member</w:t>
      </w:r>
      <w:r>
        <w:t xml:space="preserve"> </w:t>
      </w:r>
      <w:r>
        <w:t xml:space="preserve">States would not be able to cover alone those areas that the</w:t>
      </w:r>
      <w:r>
        <w:t xml:space="preserve"> </w:t>
      </w:r>
      <w:r>
        <w:t xml:space="preserve">evaluation has found are gaps and limitations of the current</w:t>
      </w:r>
      <w:r>
        <w:t xml:space="preserve"> </w:t>
      </w:r>
      <w:r>
        <w:t xml:space="preserve">regime. Several of the proposed measures concern coordination</w:t>
      </w:r>
      <w:r>
        <w:t xml:space="preserve"> </w:t>
      </w:r>
      <w:r>
        <w:t xml:space="preserve">efforts (on definitions, templates for quality reports, concepts)</w:t>
      </w:r>
      <w:r>
        <w:t xml:space="preserve"> </w:t>
      </w:r>
      <w:r>
        <w:t xml:space="preserve">and addressing needs in any case already expressed in EU</w:t>
      </w:r>
      <w:r>
        <w:t xml:space="preserve"> </w:t>
      </w:r>
      <w:r>
        <w:t xml:space="preserve">strategies (such as extension of the coverage). It is clear the</w:t>
      </w:r>
      <w:r>
        <w:t xml:space="preserve"> </w:t>
      </w:r>
      <w:r>
        <w:t xml:space="preserve">Union can do better than the totality of the Member States.</w:t>
      </w:r>
      <w:r>
        <w:br/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</w:t>
      </w:r>
      <w:r>
        <w:t xml:space="preserve"> </w:t>
      </w:r>
      <w:r>
        <w:t xml:space="preserve">or local authorities,</w:t>
      </w:r>
      <w:r>
        <w:t xml:space="preserve"> </w:t>
      </w:r>
      <w:r>
        <w:t xml:space="preserve">economic operators or</w:t>
      </w:r>
      <w:r>
        <w:t xml:space="preserve"> </w:t>
      </w:r>
      <w:r>
        <w:t xml:space="preserve">citizens commensurate</w:t>
      </w:r>
      <w:r>
        <w:t xml:space="preserve"> </w:t>
      </w:r>
      <w:r>
        <w:t xml:space="preserve">with the objectives of</w:t>
      </w:r>
      <w:r>
        <w:t xml:space="preserve"> </w:t>
      </w:r>
      <w:r>
        <w:t xml:space="preserve">the initiative?</w:t>
      </w:r>
      <w:r>
        <w:t xml:space="preserve"> </w:t>
      </w:r>
      <w:r>
        <w:t xml:space="preserve">Pass</w:t>
      </w:r>
      <w:r>
        <w:t xml:space="preserve"> </w:t>
      </w:r>
      <w:r>
        <w:t xml:space="preserve">As part of option 2, considerable EU action is taken compared to</w:t>
      </w:r>
      <w:r>
        <w:t xml:space="preserve"> </w:t>
      </w:r>
      <w:r>
        <w:t xml:space="preserve">baseline. There would be higher costs for measures that are</w:t>
      </w:r>
      <w:r>
        <w:t xml:space="preserve"> </w:t>
      </w:r>
      <w:r>
        <w:t xml:space="preserve">currently not in place, though these are assessed as reasonable</w:t>
      </w:r>
      <w:r>
        <w:t xml:space="preserve"> </w:t>
      </w:r>
      <w:r>
        <w:t xml:space="preserve">compared to the wider EU policies, strategies and objectives, and</w:t>
      </w:r>
      <w:r>
        <w:t xml:space="preserve"> </w:t>
      </w:r>
      <w:r>
        <w:t xml:space="preserve">the needs for rendering the framework future-proof.</w:t>
      </w:r>
      <w:r>
        <w:br/>
      </w:r>
      <w:r>
        <w:t xml:space="preserve">It thereby passes the test of the costs being commensurate with</w:t>
      </w:r>
      <w:r>
        <w:t xml:space="preserve"> </w:t>
      </w:r>
      <w:r>
        <w:t xml:space="preserve">the objectives of the initiative.</w:t>
      </w:r>
      <w:r>
        <w:br/>
      </w:r>
      <w:r>
        <w:t xml:space="preserve">Is the form of action</w:t>
      </w:r>
      <w:r>
        <w:t xml:space="preserve"> </w:t>
      </w:r>
      <w:r>
        <w:t xml:space="preserve">(choice of instrument)</w:t>
      </w:r>
      <w:r>
        <w:t xml:space="preserve"> </w:t>
      </w:r>
      <w:r>
        <w:t xml:space="preserve">as simple as possible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2, mandatory action is taken, and this is done by</w:t>
      </w:r>
      <w:r>
        <w:t xml:space="preserve"> </w:t>
      </w:r>
      <w:r>
        <w:t xml:space="preserve">merging the existing 3 framework regulations into a single</w:t>
      </w:r>
      <w:r>
        <w:t xml:space="preserve"> </w:t>
      </w:r>
      <w:r>
        <w:t xml:space="preserve">integrated legal act. It can be considered comparatively simpler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and coherent with a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</w:t>
      </w:r>
      <w:r>
        <w:t xml:space="preserve"> </w:t>
      </w:r>
      <w:r>
        <w:t xml:space="preserve">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than discrete regulations for each type of data.</w:t>
      </w:r>
      <w:r>
        <w:t xml:space="preserve"> </w:t>
      </w:r>
      <w:r>
        <w:t xml:space="preserve">The mandatory nature of the collection of data, expansion of the</w:t>
      </w:r>
      <w:r>
        <w:t xml:space="preserve"> </w:t>
      </w:r>
      <w:r>
        <w:t xml:space="preserve">coverage and addressing of emerging needs, as well as the</w:t>
      </w:r>
      <w:r>
        <w:t xml:space="preserve"> </w:t>
      </w:r>
      <w:r>
        <w:t xml:space="preserve">updating of concepts, definitions and templates for quality reports</w:t>
      </w:r>
      <w:r>
        <w:t xml:space="preserve"> </w:t>
      </w:r>
      <w:r>
        <w:t xml:space="preserve">would render the overall framework more future-proof. It helps to</w:t>
      </w:r>
      <w:r>
        <w:t xml:space="preserve"> </w:t>
      </w:r>
      <w:r>
        <w:t xml:space="preserve">achieve the objectives more satisfactorily than is currently the</w:t>
      </w:r>
      <w:r>
        <w:t xml:space="preserve"> </w:t>
      </w:r>
      <w:r>
        <w:t xml:space="preserve">case. It expands the scope of LMB statistics while reducing the</w:t>
      </w:r>
      <w:r>
        <w:t xml:space="preserve"> </w:t>
      </w:r>
      <w:r>
        <w:t xml:space="preserve">complexity of the current legal framework.</w:t>
      </w:r>
      <w:r>
        <w:t xml:space="preserve"> </w:t>
      </w:r>
      <w:r>
        <w:t xml:space="preserve">Option 2 therefore passes this test.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</w:t>
      </w:r>
      <w:r>
        <w:t xml:space="preserve"> </w:t>
      </w:r>
      <w:r>
        <w:t xml:space="preserve">achieving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(–</w:t>
      </w:r>
      <w:r>
        <w:t xml:space="preserve"> </w:t>
      </w:r>
      <w:r>
        <w:t xml:space="preserve">to</w:t>
      </w:r>
      <w:r>
        <w:t xml:space="preserve"> </w:t>
      </w:r>
      <w:r>
        <w:t xml:space="preserve">++)</w:t>
      </w:r>
    </w:p>
    <w:p>
      <w:pPr>
        <w:pStyle w:val="BodyText"/>
      </w:pPr>
      <w:r>
        <w:t xml:space="preserve">SO1.1: Adapting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to allow flexibility in</w:t>
      </w:r>
      <w:r>
        <w:t xml:space="preserve"> </w:t>
      </w:r>
      <w:r>
        <w:t xml:space="preserve">meeting</w:t>
      </w:r>
      <w:r>
        <w:t xml:space="preserve"> </w:t>
      </w:r>
      <w:r>
        <w:t xml:space="preserve">emerging</w:t>
      </w:r>
      <w:r>
        <w:t xml:space="preserve"> </w:t>
      </w:r>
      <w:r>
        <w:t xml:space="preserve">needs</w:t>
      </w:r>
      <w:r>
        <w:t xml:space="preserve"> </w:t>
      </w:r>
      <w:r>
        <w:t xml:space="preserve">++</w:t>
      </w:r>
      <w:r>
        <w:t xml:space="preserve"> </w:t>
      </w:r>
      <w:r>
        <w:t xml:space="preserve">As part of option 2, the framework would clearly help in further</w:t>
      </w:r>
      <w:r>
        <w:t xml:space="preserve"> </w:t>
      </w:r>
      <w:r>
        <w:t xml:space="preserve">adapting to meet constantly evolving needs (including the needs</w:t>
      </w:r>
      <w:r>
        <w:t xml:space="preserve"> </w:t>
      </w:r>
      <w:r>
        <w:t xml:space="preserve">identified in the evaluation), sources and methods by considering</w:t>
      </w:r>
      <w:r>
        <w:t xml:space="preserve"> </w:t>
      </w:r>
      <w:r>
        <w:t xml:space="preserve">numerous elements that were not part of the existing regime.</w:t>
      </w:r>
      <w:r>
        <w:br/>
      </w:r>
      <w:r>
        <w:t xml:space="preserve">SO1.2:</w:t>
      </w:r>
      <w:r>
        <w:t xml:space="preserve"> </w:t>
      </w:r>
      <w:r>
        <w:t xml:space="preserve">To</w:t>
      </w:r>
      <w:r>
        <w:t xml:space="preserve"> </w:t>
      </w:r>
      <w:r>
        <w:t xml:space="preserve">release</w:t>
      </w:r>
      <w:r>
        <w:t xml:space="preserve"> </w:t>
      </w:r>
      <w:r>
        <w:t xml:space="preserve">more timely statistics</w:t>
      </w:r>
      <w:r>
        <w:br/>
      </w:r>
      <w:r>
        <w:t xml:space="preserve">+</w:t>
      </w:r>
      <w:r>
        <w:t xml:space="preserve"> </w:t>
      </w:r>
      <w:r>
        <w:t xml:space="preserve">The timeliness of the statistics will be improved, in particular for</w:t>
      </w:r>
      <w:r>
        <w:t xml:space="preserve"> </w:t>
      </w:r>
      <w:r>
        <w:t xml:space="preserve">the LCI and to a lesser extent for the SES.</w:t>
      </w:r>
      <w:r>
        <w:br/>
      </w:r>
      <w:r>
        <w:t xml:space="preserve">SO1.3: To promote</w:t>
      </w:r>
      <w:r>
        <w:t xml:space="preserve"> </w:t>
      </w:r>
      <w:r>
        <w:t xml:space="preserve">the use of innovative</w:t>
      </w:r>
      <w:r>
        <w:t xml:space="preserve"> </w:t>
      </w:r>
      <w:r>
        <w:t xml:space="preserve">sources</w:t>
      </w:r>
      <w:r>
        <w:t xml:space="preserve"> </w:t>
      </w:r>
      <w:r>
        <w:t xml:space="preserve">and methods</w:t>
      </w:r>
      <w:r>
        <w:t xml:space="preserve"> </w:t>
      </w:r>
      <w:r>
        <w:t xml:space="preserve">of</w:t>
      </w:r>
      <w:r>
        <w:t xml:space="preserve"> </w:t>
      </w:r>
      <w:r>
        <w:t xml:space="preserve">duly</w:t>
      </w:r>
      <w:r>
        <w:t xml:space="preserve"> </w:t>
      </w:r>
      <w:r>
        <w:t xml:space="preserve">assessed</w:t>
      </w:r>
      <w:r>
        <w:t xml:space="preserve"> </w:t>
      </w:r>
      <w:r>
        <w:t xml:space="preserve">quality</w:t>
      </w:r>
      <w:r>
        <w:t xml:space="preserve"> </w:t>
      </w:r>
      <w:r>
        <w:t xml:space="preserve">++</w:t>
      </w:r>
      <w:r>
        <w:t xml:space="preserve"> </w:t>
      </w:r>
      <w:r>
        <w:t xml:space="preserve">The use of administrative and innovative sources will be</w:t>
      </w:r>
      <w:r>
        <w:t xml:space="preserve"> </w:t>
      </w:r>
      <w:r>
        <w:t xml:space="preserve">promoted by better reporting of their quality</w:t>
      </w:r>
      <w:r>
        <w:t xml:space="preserve"> </w:t>
      </w:r>
      <w:r>
        <w:t xml:space="preserve">SO2: Improving the</w:t>
      </w:r>
      <w:r>
        <w:t xml:space="preserve"> </w:t>
      </w:r>
      <w:r>
        <w:t xml:space="preserve">coverage of statistics</w:t>
      </w:r>
      <w:r>
        <w:t xml:space="preserve"> </w:t>
      </w:r>
      <w:r>
        <w:t xml:space="preserve">to whole economy and</w:t>
      </w:r>
      <w:r>
        <w:t xml:space="preserve"> </w:t>
      </w:r>
      <w:r>
        <w:t xml:space="preserve">ensure exhaustive</w:t>
      </w:r>
      <w:r>
        <w:t xml:space="preserve"> </w:t>
      </w:r>
      <w:r>
        <w:t xml:space="preserve">GPG data</w:t>
      </w:r>
      <w:r>
        <w:br/>
      </w:r>
      <w:r>
        <w:t xml:space="preserve">+</w:t>
      </w:r>
      <w:r>
        <w:t xml:space="preserve"> </w:t>
      </w:r>
      <w:r>
        <w:t xml:space="preserve">The coverage of statistics will be improved in particular for GPG</w:t>
      </w:r>
      <w:r>
        <w:t xml:space="preserve"> </w:t>
      </w:r>
      <w:r>
        <w:t xml:space="preserve">data, extending SES to micro firms, providing better coverage of</w:t>
      </w:r>
      <w:r>
        <w:t xml:space="preserve"> </w:t>
      </w:r>
      <w:r>
        <w:t xml:space="preserve">the economy through including administration in the SES and</w:t>
      </w:r>
      <w:r>
        <w:t xml:space="preserve"> </w:t>
      </w:r>
      <w:r>
        <w:t xml:space="preserve">also in the LCS, full coverage of the economy including micro</w:t>
      </w:r>
      <w:r>
        <w:t xml:space="preserve"> </w:t>
      </w:r>
      <w:r>
        <w:t xml:space="preserve">firms, public institutions and the non-business economy (O to S)</w:t>
      </w:r>
      <w:r>
        <w:t xml:space="preserve"> </w:t>
      </w:r>
      <w:r>
        <w:t xml:space="preserve">in the JVS, new templates for quality reports, definitions and</w:t>
      </w:r>
      <w:r>
        <w:t xml:space="preserve"> </w:t>
      </w:r>
      <w:r>
        <w:t xml:space="preserve">concepts, and addressing emerging needs.</w:t>
      </w:r>
      <w:r>
        <w:t xml:space="preserve"> </w:t>
      </w:r>
      <w:r>
        <w:t xml:space="preserve">This helps to significantly to improve the coverage to whole</w:t>
      </w:r>
      <w:r>
        <w:t xml:space="preserve"> </w:t>
      </w:r>
      <w:r>
        <w:t xml:space="preserve">economy.</w:t>
      </w:r>
      <w:r>
        <w:br/>
      </w:r>
      <w:r>
        <w:t xml:space="preserve">SO3: Improving the</w:t>
      </w:r>
      <w:r>
        <w:t xml:space="preserve"> </w:t>
      </w:r>
      <w:r>
        <w:t xml:space="preserve">consistency</w:t>
      </w:r>
      <w:r>
        <w:t xml:space="preserve"> </w:t>
      </w:r>
      <w:r>
        <w:t xml:space="preserve">with</w:t>
      </w:r>
      <w:r>
        <w:t xml:space="preserve"> </w:t>
      </w:r>
      <w:r>
        <w:t xml:space="preserve">related</w:t>
      </w:r>
      <w:r>
        <w:t xml:space="preserve"> </w:t>
      </w:r>
      <w:r>
        <w:t xml:space="preserve">statistical</w:t>
      </w:r>
      <w:r>
        <w:t xml:space="preserve"> </w:t>
      </w:r>
      <w:r>
        <w:t xml:space="preserve">domains</w:t>
      </w:r>
      <w:r>
        <w:br/>
      </w:r>
      <w:r>
        <w:t xml:space="preserve">++</w:t>
      </w:r>
      <w:r>
        <w:t xml:space="preserve"> </w:t>
      </w:r>
      <w:r>
        <w:t xml:space="preserve">Consistency with related statistical domains would be improved,</w:t>
      </w:r>
      <w:r>
        <w:t xml:space="preserve"> </w:t>
      </w:r>
      <w:r>
        <w:t xml:space="preserve">in particular through the single basic act with updated references</w:t>
      </w:r>
      <w:r>
        <w:t xml:space="preserve"> </w:t>
      </w:r>
      <w:r>
        <w:t xml:space="preserve">to the related statistical domains (National Accounts, European</w:t>
      </w:r>
      <w:r>
        <w:t xml:space="preserve"> </w:t>
      </w:r>
      <w:r>
        <w:t xml:space="preserve">Business Statistics).</w:t>
      </w:r>
      <w:r>
        <w:t xml:space="preserve"> </w:t>
      </w:r>
      <w:r>
        <w:t xml:space="preserve">Impacts</w:t>
      </w:r>
      <w:r>
        <w:t xml:space="preserve"> </w:t>
      </w:r>
      <w:r>
        <w:t xml:space="preserve">on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promotion of equality</w:t>
      </w:r>
      <w:r>
        <w:t xml:space="preserve"> </w:t>
      </w:r>
      <w:r>
        <w:t xml:space="preserve">+</w:t>
      </w:r>
      <w:r>
        <w:t xml:space="preserve"> </w:t>
      </w:r>
      <w:r>
        <w:t xml:space="preserve">Compared with the baseline, option 2 will regulate GPG</w:t>
      </w:r>
      <w:r>
        <w:t xml:space="preserve"> </w:t>
      </w:r>
      <w:r>
        <w:t xml:space="preserve">transmissions thus increasing coherence with the current legal</w:t>
      </w:r>
      <w:r>
        <w:t xml:space="preserve"> </w:t>
      </w:r>
      <w:r>
        <w:t xml:space="preserve">framework, specifically with Article 23 of the EU Charter, the</w:t>
      </w:r>
      <w:r>
        <w:t xml:space="preserve"> </w:t>
      </w:r>
      <w:r>
        <w:t xml:space="preserve">European Pillar of Social Rights, Directive 2006/54 on the</w:t>
      </w:r>
      <w:r>
        <w:t xml:space="preserve"> </w:t>
      </w:r>
      <w:r>
        <w:t xml:space="preserve">implementation of the principle of equal opportunities and equal</w:t>
      </w:r>
      <w:r>
        <w:t xml:space="preserve"> </w:t>
      </w:r>
      <w:r>
        <w:t xml:space="preserve">treatment of men and women in matters of employment and</w:t>
      </w:r>
      <w:r>
        <w:t xml:space="preserve"> </w:t>
      </w:r>
      <w:r>
        <w:t xml:space="preserve">occupation as well as the Gender Equality Strategy 2020-2025.</w:t>
      </w:r>
      <w:r>
        <w:t xml:space="preserve"> </w:t>
      </w:r>
      <w:r>
        <w:t xml:space="preserve">With extension of the SES to NACE Rev. 2 section O and</w:t>
      </w:r>
      <w:r>
        <w:t xml:space="preserve"> </w:t>
      </w:r>
      <w:r>
        <w:t xml:space="preserve">microenterprises coverage, users will get unbiased results on</w:t>
      </w:r>
      <w:r>
        <w:t xml:space="preserve"> </w:t>
      </w:r>
      <w:r>
        <w:t xml:space="preserve">wages allowing better analysis of the gender differences.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Social impacts</w:t>
      </w:r>
      <w:r>
        <w:br/>
      </w:r>
      <w:r>
        <w:t xml:space="preserve">++</w:t>
      </w:r>
      <w:r>
        <w:t xml:space="preserve"> </w:t>
      </w:r>
      <w:r>
        <w:t xml:space="preserve">Some of the proposed measures, such as extension of the SES</w:t>
      </w:r>
      <w:r>
        <w:t xml:space="preserve"> </w:t>
      </w:r>
      <w:r>
        <w:t xml:space="preserve">coverage to the micro firms and NACE Rev. 2 section O would</w:t>
      </w:r>
      <w:r>
        <w:t xml:space="preserve"> </w:t>
      </w:r>
      <w:r>
        <w:t xml:space="preserve">allow better assessment of the low–wage earners and contribute</w:t>
      </w:r>
      <w:r>
        <w:t xml:space="preserve"> </w:t>
      </w:r>
      <w:r>
        <w:t xml:space="preserve">to monitoring of the directive on minimum wages adequacy.</w:t>
      </w:r>
      <w:r>
        <w:t xml:space="preserve"> </w:t>
      </w:r>
      <w:r>
        <w:t xml:space="preserve">They will also further contribute to modernising social statistics.</w:t>
      </w:r>
      <w:r>
        <w:t xml:space="preserve"> </w:t>
      </w:r>
      <w:r>
        <w:t xml:space="preserve">Modernisation of this kind may be needed to support various</w:t>
      </w:r>
      <w:r>
        <w:t xml:space="preserve"> </w:t>
      </w:r>
      <w:r>
        <w:t xml:space="preserve">Union actions, such as the promotion of social inclusion and the</w:t>
      </w:r>
      <w:r>
        <w:t xml:space="preserve"> </w:t>
      </w:r>
      <w:r>
        <w:t xml:space="preserve">monitoring of social cohesion at national and regional levels. The</w:t>
      </w:r>
      <w:r>
        <w:t xml:space="preserve"> </w:t>
      </w:r>
      <w:r>
        <w:t xml:space="preserve">European Pillar of Social Rights is about better delivering the</w:t>
      </w:r>
      <w:r>
        <w:t xml:space="preserve"> </w:t>
      </w:r>
      <w:r>
        <w:t xml:space="preserve">rights for citizens towards a strong social Europe that is fair and</w:t>
      </w:r>
      <w:r>
        <w:t xml:space="preserve"> </w:t>
      </w:r>
      <w:r>
        <w:t xml:space="preserve">inclusive.</w:t>
      </w:r>
      <w:r>
        <w:t xml:space="preserve"> </w:t>
      </w:r>
      <w:r>
        <w:t xml:space="preserve">There are positive effects with the mandatory collection of data</w:t>
      </w:r>
      <w:r>
        <w:t xml:space="preserve"> </w:t>
      </w:r>
      <w:r>
        <w:t xml:space="preserve">on the gender pay gap, indices of hours worked and labour costs,</w:t>
      </w:r>
      <w:r>
        <w:t xml:space="preserve"> </w:t>
      </w:r>
      <w:r>
        <w:t xml:space="preserve">variables identified as emerging need in SES. There would</w:t>
      </w:r>
      <w:r>
        <w:t xml:space="preserve"> </w:t>
      </w:r>
      <w:r>
        <w:t xml:space="preserve">clearly be a net positive result for this criterion.</w:t>
      </w:r>
      <w:r>
        <w:t xml:space="preserve"> </w:t>
      </w:r>
      <w:r>
        <w:t xml:space="preserve">Sustainable</w:t>
      </w:r>
      <w:r>
        <w:t xml:space="preserve"> </w:t>
      </w:r>
      <w:r>
        <w:t xml:space="preserve">Development Goals</w:t>
      </w:r>
      <w:r>
        <w:t xml:space="preserve"> </w:t>
      </w:r>
      <w:r>
        <w:t xml:space="preserve">+</w:t>
      </w:r>
      <w:r>
        <w:t xml:space="preserve"> </w:t>
      </w:r>
      <w:r>
        <w:t xml:space="preserve">SDG 5 on gender equality and SDG 10 on reduced inequalities</w:t>
      </w:r>
      <w:r>
        <w:t xml:space="preserve"> </w:t>
      </w:r>
      <w:r>
        <w:t xml:space="preserve">were assessed under this option. Regulated data collection for</w:t>
      </w:r>
      <w:r>
        <w:t xml:space="preserve"> </w:t>
      </w:r>
      <w:r>
        <w:t xml:space="preserve">GPG, has the potential to increase data accessibility on GPG data</w:t>
      </w:r>
      <w:r>
        <w:t xml:space="preserve"> </w:t>
      </w:r>
      <w:r>
        <w:t xml:space="preserve">and provide policy makers with more up to date information to</w:t>
      </w:r>
      <w:r>
        <w:t xml:space="preserve"> </w:t>
      </w:r>
      <w:r>
        <w:t xml:space="preserve">support policies in the area of gender equality and contribute to</w:t>
      </w:r>
      <w:r>
        <w:t xml:space="preserve"> </w:t>
      </w:r>
      <w:r>
        <w:t xml:space="preserve">SDG 5 on gender equality. In addition, under this option SES data</w:t>
      </w:r>
      <w:r>
        <w:t xml:space="preserve"> </w:t>
      </w:r>
      <w:r>
        <w:t xml:space="preserve">collection is extended to micro-enterprises, this increases the</w:t>
      </w:r>
      <w:r>
        <w:t xml:space="preserve"> </w:t>
      </w:r>
      <w:r>
        <w:t xml:space="preserve">coverage of economy and provides more detailed and accurate</w:t>
      </w:r>
      <w:r>
        <w:t xml:space="preserve"> </w:t>
      </w:r>
      <w:r>
        <w:t xml:space="preserve">information on gender pay gap and contributes to an unbiased</w:t>
      </w:r>
      <w:r>
        <w:t xml:space="preserve"> </w:t>
      </w:r>
      <w:r>
        <w:t xml:space="preserve">calculation of SDG indicator on gender equality.</w:t>
      </w:r>
      <w:r>
        <w:br/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(–</w:t>
      </w:r>
      <w:r>
        <w:t xml:space="preserve"> </w:t>
      </w:r>
      <w:r>
        <w:t xml:space="preserve">to</w:t>
      </w:r>
      <w:r>
        <w:t xml:space="preserve"> </w:t>
      </w:r>
      <w:r>
        <w:t xml:space="preserve">++)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Option 2 would address most of the shortcomings of the baseline</w:t>
      </w:r>
      <w:r>
        <w:t xml:space="preserve"> </w:t>
      </w:r>
      <w:r>
        <w:t xml:space="preserve">in terms of coverage, covering emerging needs and further</w:t>
      </w:r>
      <w:r>
        <w:t xml:space="preserve"> </w:t>
      </w:r>
      <w:r>
        <w:t xml:space="preserve">harmonisation of standards (definitions, concepts, templates for</w:t>
      </w:r>
      <w:r>
        <w:t xml:space="preserve"> </w:t>
      </w:r>
      <w:r>
        <w:t xml:space="preserve">quality reports). A clear effort at collecting these types of data</w:t>
      </w:r>
      <w:r>
        <w:t xml:space="preserve"> </w:t>
      </w:r>
      <w:r>
        <w:t xml:space="preserve">would better ensure meeting overarching EU objectives.</w:t>
      </w:r>
      <w:r>
        <w:br/>
      </w:r>
      <w:r>
        <w:t xml:space="preserve">The impact of policy option 2 would be further aligned with the</w:t>
      </w:r>
      <w:r>
        <w:t xml:space="preserve"> </w:t>
      </w:r>
      <w:r>
        <w:t xml:space="preserve">aforementioned EU flagship initiatives such as the Equality</w:t>
      </w:r>
      <w:r>
        <w:t xml:space="preserve"> </w:t>
      </w:r>
      <w:r>
        <w:t xml:space="preserve">Employment Directive (2000/78/EC), EP and Council directive</w:t>
      </w:r>
      <w:r>
        <w:t xml:space="preserve"> </w:t>
      </w:r>
      <w:r>
        <w:t xml:space="preserve">on minimum wages, Commission proposal for a directive on pay</w:t>
      </w:r>
      <w:r>
        <w:t xml:space="preserve"> </w:t>
      </w:r>
      <w:r>
        <w:t xml:space="preserve">transparency and Principle 6 of the European Pillar of Social</w:t>
      </w:r>
      <w:r>
        <w:t xml:space="preserve"> </w:t>
      </w:r>
      <w:r>
        <w:t xml:space="preserve">Rights.</w:t>
      </w:r>
      <w:r>
        <w:br/>
      </w:r>
      <w:r>
        <w:t xml:space="preserve">Last but not least, a unified legal framework (single legal act) will</w:t>
      </w:r>
      <w:r>
        <w:t xml:space="preserve"> </w:t>
      </w:r>
      <w:r>
        <w:t xml:space="preserve">improve the clarity and coherence of the whole LMB legislation.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(see assessment below)</w:t>
      </w:r>
      <w:r>
        <w:t xml:space="preserve"> </w:t>
      </w:r>
      <w:r>
        <w:t xml:space="preserve">The costs for compilers related to data collections were assessed based on a quantitative survey of</w:t>
      </w:r>
      <w:r>
        <w:t xml:space="preserve"> </w:t>
      </w:r>
      <w:r>
        <w:t xml:space="preserve">NSIs and Other National Agencies (ONAs) in charge of LMB statistics. This was complemented by</w:t>
      </w:r>
      <w:r>
        <w:t xml:space="preserve"> </w:t>
      </w:r>
      <w:r>
        <w:t xml:space="preserve">a qualitative survey of the LAbour MArket Statistics (LAMAS) working group carried out in the</w:t>
      </w:r>
      <w:r>
        <w:t xml:space="preserve"> </w:t>
      </w:r>
      <w:r>
        <w:t xml:space="preserve">July-August 2022 and the study conducted for the purpose of evaluation and impact assessment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The table below provides an overview of the increase in costs for NSIs across datasets for NSIs, for</w:t>
      </w:r>
      <w:r>
        <w:t xml:space="preserve"> </w:t>
      </w:r>
      <w:r>
        <w:t xml:space="preserve">policy option 2 Increase in costs of NSIs for policy</w:t>
      </w:r>
      <w:r>
        <w:t xml:space="preserve"> </w:t>
      </w:r>
      <w:r>
        <w:t xml:space="preserve">Table 16. Increase in costs of NSIs for policy option 2</w:t>
      </w:r>
    </w:p>
    <w:p>
      <w:pPr>
        <w:pStyle w:val="BodyText"/>
      </w:pPr>
      <w:r>
        <w:t xml:space="preserve">Total annual costs of</w:t>
      </w:r>
      <w:r>
        <w:t xml:space="preserve"> </w:t>
      </w:r>
      <w:r>
        <w:t xml:space="preserve">baseline for NSIs (in</w:t>
      </w:r>
      <w:r>
        <w:t xml:space="preserve"> </w:t>
      </w:r>
      <w:r>
        <w:t xml:space="preserve">EUR)</w:t>
      </w:r>
      <w:r>
        <w:t xml:space="preserve"> </w:t>
      </w:r>
      <w:r>
        <w:t xml:space="preserve">Increase of NSI´s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NSIs´costs</w:t>
      </w:r>
      <w:r>
        <w:br/>
      </w:r>
      <w:r>
        <w:t xml:space="preserve">JVS</w:t>
      </w:r>
      <w:r>
        <w:t xml:space="preserve"> </w:t>
      </w:r>
      <w:r>
        <w:t xml:space="preserve">5,659,238</w:t>
      </w:r>
      <w:r>
        <w:t xml:space="preserve"> </w:t>
      </w:r>
      <w:r>
        <w:t xml:space="preserve">586,191</w:t>
      </w:r>
      <w:r>
        <w:t xml:space="preserve"> </w:t>
      </w:r>
      <w:r>
        <w:t xml:space="preserve">10%</w:t>
      </w:r>
      <w:r>
        <w:t xml:space="preserve"> </w:t>
      </w:r>
      <w:r>
        <w:t xml:space="preserve">LCI</w:t>
      </w:r>
      <w:r>
        <w:t xml:space="preserve"> </w:t>
      </w:r>
      <w:r>
        <w:t xml:space="preserve">9,318,641</w:t>
      </w:r>
      <w:r>
        <w:t xml:space="preserve"> </w:t>
      </w:r>
      <w:r>
        <w:t xml:space="preserve">865,516</w:t>
      </w:r>
      <w:r>
        <w:t xml:space="preserve"> </w:t>
      </w:r>
      <w:r>
        <w:t xml:space="preserve">9%</w:t>
      </w:r>
      <w:r>
        <w:t xml:space="preserve"> </w:t>
      </w:r>
      <w:r>
        <w:t xml:space="preserve">LCS</w:t>
      </w:r>
      <w:r>
        <w:t xml:space="preserve"> </w:t>
      </w:r>
      <w:r>
        <w:t xml:space="preserve">7,185,434</w:t>
      </w:r>
      <w:r>
        <w:t xml:space="preserve"> </w:t>
      </w:r>
      <w:r>
        <w:t xml:space="preserve">529,808</w:t>
      </w:r>
      <w:r>
        <w:t xml:space="preserve"> </w:t>
      </w:r>
      <w:r>
        <w:t xml:space="preserve">7%</w:t>
      </w:r>
      <w:r>
        <w:t xml:space="preserve"> </w:t>
      </w:r>
      <w:r>
        <w:t xml:space="preserve">SES</w:t>
      </w:r>
      <w:r>
        <w:t xml:space="preserve"> </w:t>
      </w:r>
      <w:r>
        <w:t xml:space="preserve">7,386,671</w:t>
      </w:r>
      <w:r>
        <w:t xml:space="preserve"> </w:t>
      </w:r>
      <w:r>
        <w:t xml:space="preserve">1,511,227</w:t>
      </w:r>
      <w:r>
        <w:t xml:space="preserve"> </w:t>
      </w:r>
      <w:r>
        <w:t xml:space="preserve">20%</w:t>
      </w:r>
      <w:r>
        <w:t xml:space="preserve"> </w:t>
      </w:r>
      <w:r>
        <w:t xml:space="preserve">GPG</w:t>
      </w:r>
      <w:r>
        <w:t xml:space="preserve"> </w:t>
      </w:r>
      <w:r>
        <w:t xml:space="preserve">628,709</w:t>
      </w:r>
      <w:r>
        <w:t xml:space="preserve"> </w:t>
      </w:r>
      <w:r>
        <w:t xml:space="preserve">214,647</w:t>
      </w:r>
      <w:r>
        <w:t xml:space="preserve"> </w:t>
      </w:r>
      <w:r>
        <w:t xml:space="preserve">34%</w:t>
      </w:r>
      <w:r>
        <w:t xml:space="preserve"> </w:t>
      </w:r>
      <w:r>
        <w:t xml:space="preserve">Total LMB</w:t>
      </w:r>
      <w:r>
        <w:t xml:space="preserve"> </w:t>
      </w:r>
      <w:r>
        <w:t xml:space="preserve">30,178,693</w:t>
      </w:r>
      <w:r>
        <w:t xml:space="preserve"> </w:t>
      </w:r>
      <w:r>
        <w:t xml:space="preserve">3,707,389</w:t>
      </w:r>
      <w:r>
        <w:t xml:space="preserve"> </w:t>
      </w:r>
      <w:r>
        <w:t xml:space="preserve">12%</w:t>
      </w:r>
      <w:r>
        <w:t xml:space="preserve"> </w:t>
      </w:r>
      <w:r>
        <w:t xml:space="preserve">In the qualitative survey among the MSI´s most respondents (64%, 16 NSIs) noted insignificant</w:t>
      </w:r>
      <w:r>
        <w:t xml:space="preserve"> </w:t>
      </w:r>
      <w:r>
        <w:t xml:space="preserve">costs for transmitting all LCI results earlier, 65 days instead of 70 days after the end of the</w:t>
      </w:r>
      <w:r>
        <w:t xml:space="preserve"> </w:t>
      </w:r>
      <w:r>
        <w:t xml:space="preserve">reference quarter. 24% (6 NSIs) reported a significant increase every time the survey takes place</w:t>
      </w:r>
      <w:r>
        <w:t xml:space="preserve"> </w:t>
      </w:r>
      <w:r>
        <w:t xml:space="preserve">and 13% (Malta, Belgium, Greece, France and Bulgaria) when starting up. NSI respondents from</w:t>
      </w:r>
      <w:r>
        <w:t xml:space="preserve"> </w:t>
      </w:r>
      <w:r>
        <w:t xml:space="preserve">BE, DE, ES, FR, IT, NL, PT, and PL were asked to evaluate the level of costs in terms of providing</w:t>
      </w:r>
      <w:r>
        <w:t xml:space="preserve"> </w:t>
      </w:r>
      <w:r>
        <w:t xml:space="preserve">the data for a flash LCI at 45 days after the end of the reference quarter. Half of them respondents</w:t>
      </w:r>
      <w:r>
        <w:t xml:space="preserve"> </w:t>
      </w:r>
      <w:r>
        <w:t xml:space="preserve">noted a significant increase in costs every time the survey takes place.</w:t>
      </w:r>
      <w:r>
        <w:t xml:space="preserve"> </w:t>
      </w:r>
      <w:r>
        <w:t xml:space="preserve">Most NSIs respondents (58%, 15 NSIs) also noted an absence of increase in costs for transmitting</w:t>
      </w:r>
      <w:r>
        <w:t xml:space="preserve"> </w:t>
      </w:r>
      <w:r>
        <w:t xml:space="preserve">all SES results earlier (T+16 months instead of T+18 months). 19% (5 NSIs) noted an increase</w:t>
      </w:r>
      <w:r>
        <w:t xml:space="preserve"> </w:t>
      </w:r>
      <w:r>
        <w:t xml:space="preserve">when starting up and the remaining 23% (6 NSIs) noted one every time the survey took place.</w:t>
      </w:r>
      <w:r>
        <w:br/>
      </w:r>
      <w:r>
        <w:t xml:space="preserve">In a nutshell, option 2 would trigger limited costs for NSIs whose main part could be financed</w:t>
      </w:r>
      <w:r>
        <w:t xml:space="preserve"> </w:t>
      </w:r>
      <w:r>
        <w:t xml:space="preserve">through by EU grants.</w:t>
      </w:r>
      <w:r>
        <w:t xml:space="preserve"> </w:t>
      </w:r>
      <w:r>
        <w:t xml:space="preserve">Costs for respondents</w:t>
      </w:r>
      <w:r>
        <w:t xml:space="preserve"> </w:t>
      </w:r>
      <w:r>
        <w:t xml:space="preserve">The costs for respondents was assessed in a survey of compilers complemented with a qualitative</w:t>
      </w:r>
      <w:r>
        <w:t xml:space="preserve"> </w:t>
      </w:r>
      <w:r>
        <w:t xml:space="preserve">study. The costs for enterprises were calculated based on the median time spent by enterprises to</w:t>
      </w:r>
      <w:r>
        <w:t xml:space="preserve"> </w:t>
      </w:r>
      <w:r>
        <w:t xml:space="preserve">comply with the data collection request multiplied by hourly labour costs in Member States. The</w:t>
      </w:r>
      <w:r>
        <w:t xml:space="preserve"> </w:t>
      </w:r>
      <w:r>
        <w:t xml:space="preserve">sum of costs of the available countries, plus the EU median value for the missing countries not</w:t>
      </w:r>
      <w:r>
        <w:t xml:space="preserve"> </w:t>
      </w:r>
      <w:r>
        <w:t xml:space="preserve">reporting any cost were added to calculate the total costs.</w:t>
      </w:r>
      <w:r>
        <w:t xml:space="preserve"> </w:t>
      </w:r>
      <w:r>
        <w:t xml:space="preserve">The table below provides an overview of the increase in costs for businesses across datasets.</w:t>
      </w:r>
      <w:r>
        <w:t xml:space="preserve"> </w:t>
      </w:r>
      <w:r>
        <w:t xml:space="preserve">Table 17. Increase in costs for businesses for policy option 2</w:t>
      </w:r>
    </w:p>
    <w:p>
      <w:pPr>
        <w:pStyle w:val="BodyText"/>
      </w:pPr>
      <w:r>
        <w:t xml:space="preserve">Total annual costs of</w:t>
      </w:r>
      <w:r>
        <w:t xml:space="preserve"> </w:t>
      </w:r>
      <w:r>
        <w:t xml:space="preserve">baseline for businesses (in</w:t>
      </w:r>
      <w:r>
        <w:t xml:space="preserve"> </w:t>
      </w:r>
      <w:r>
        <w:t xml:space="preserve">EUR)</w:t>
      </w:r>
      <w:r>
        <w:t xml:space="preserve"> </w:t>
      </w:r>
      <w:r>
        <w:t xml:space="preserve">Increase of businesses cost</w:t>
      </w:r>
      <w:r>
        <w:t xml:space="preserve"> </w:t>
      </w:r>
      <w:r>
        <w:t xml:space="preserve">(in 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 of business</w:t>
      </w:r>
      <w:r>
        <w:br/>
      </w:r>
      <w:r>
        <w:t xml:space="preserve">JVS</w:t>
      </w:r>
      <w:r>
        <w:t xml:space="preserve"> </w:t>
      </w:r>
      <w:r>
        <w:t xml:space="preserve">4,472,272</w:t>
      </w:r>
      <w:r>
        <w:t xml:space="preserve"> </w:t>
      </w:r>
      <w:r>
        <w:t xml:space="preserve">723,594</w:t>
      </w:r>
      <w:r>
        <w:t xml:space="preserve"> </w:t>
      </w:r>
      <w:r>
        <w:t xml:space="preserve">16%</w:t>
      </w:r>
      <w:r>
        <w:t xml:space="preserve"> </w:t>
      </w:r>
      <w:r>
        <w:t xml:space="preserve">LCI</w:t>
      </w:r>
      <w:r>
        <w:t xml:space="preserve"> </w:t>
      </w:r>
      <w:r>
        <w:t xml:space="preserve">12,001,564</w:t>
      </w:r>
      <w:r>
        <w:t xml:space="preserve"> </w:t>
      </w:r>
      <w:r>
        <w:t xml:space="preserve">11,935</w:t>
      </w:r>
      <w:r>
        <w:t xml:space="preserve"> </w:t>
      </w:r>
      <w:r>
        <w:t xml:space="preserve">0.1%</w:t>
      </w:r>
      <w:r>
        <w:t xml:space="preserve"> </w:t>
      </w:r>
      <w:r>
        <w:t xml:space="preserve">LCS</w:t>
      </w:r>
      <w:r>
        <w:t xml:space="preserve"> </w:t>
      </w:r>
      <w:r>
        <w:t xml:space="preserve">10,703,029</w:t>
      </w:r>
      <w:r>
        <w:t xml:space="preserve"> </w:t>
      </w:r>
      <w:r>
        <w:t xml:space="preserve">456,720</w:t>
      </w:r>
      <w:r>
        <w:t xml:space="preserve"> </w:t>
      </w:r>
      <w:r>
        <w:t xml:space="preserve">4%</w:t>
      </w:r>
      <w:r>
        <w:t xml:space="preserve"> </w:t>
      </w:r>
      <w:r>
        <w:t xml:space="preserve">SES</w:t>
      </w:r>
      <w:r>
        <w:t xml:space="preserve"> </w:t>
      </w:r>
      <w:r>
        <w:t xml:space="preserve">16,079,802</w:t>
      </w:r>
      <w:r>
        <w:t xml:space="preserve"> </w:t>
      </w:r>
      <w:r>
        <w:t xml:space="preserve">3,426,005</w:t>
      </w:r>
      <w:r>
        <w:t xml:space="preserve"> </w:t>
      </w:r>
      <w:r>
        <w:t xml:space="preserve">21%</w:t>
      </w:r>
      <w:r>
        <w:t xml:space="preserve"> </w:t>
      </w:r>
      <w:r>
        <w:t xml:space="preserve">GPG</w:t>
      </w:r>
      <w:r>
        <w:t xml:space="preserve"> </w:t>
      </w:r>
      <w:r>
        <w:t xml:space="preserve">0</w:t>
      </w:r>
      <w:r>
        <w:t xml:space="preserve"> </w:t>
      </w:r>
      <w:r>
        <w:t xml:space="preserve">92,365</w:t>
      </w:r>
      <w:r>
        <w:t xml:space="preserve"> </w:t>
      </w:r>
      <w:r>
        <w:t xml:space="preserve">na</w:t>
      </w:r>
      <w:r>
        <w:t xml:space="preserve"> </w:t>
      </w:r>
      <w:r>
        <w:t xml:space="preserve">Total LMB</w:t>
      </w:r>
      <w:r>
        <w:t xml:space="preserve"> </w:t>
      </w:r>
      <w:r>
        <w:t xml:space="preserve">43,256,667</w:t>
      </w:r>
      <w:r>
        <w:t xml:space="preserve"> </w:t>
      </w:r>
      <w:r>
        <w:t xml:space="preserve">4,710,619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In relation to the burden associated with extending the coverage of LMB datasets, 42% of the NSIs</w:t>
      </w:r>
      <w:r>
        <w:t xml:space="preserve"> </w:t>
      </w:r>
      <w:r>
        <w:t xml:space="preserve">(11 NSIs) noted a high increase in response burden in extending coverage of SES datasets to micro-</w:t>
      </w:r>
      <w:r>
        <w:t xml:space="preserve"> </w:t>
      </w:r>
      <w:r>
        <w:t xml:space="preserve">firms for main information. The remaining respondents either noted that data was already collected</w:t>
      </w:r>
      <w:r>
        <w:t xml:space="preserve"> </w:t>
      </w:r>
      <w:r>
        <w:t xml:space="preserve">(38%, 10 NSIs), Finland, Belgium, Luxembourg and France (16%) recorded no increase and only</w:t>
      </w:r>
      <w:r>
        <w:t xml:space="preserve"> </w:t>
      </w:r>
      <w:r>
        <w:t xml:space="preserve">Latvia (4%) reported a low increase in response burden.</w:t>
      </w:r>
      <w:r>
        <w:t xml:space="preserve"> </w:t>
      </w:r>
      <w:r>
        <w:t xml:space="preserve">Responses regarding extending the coverage of the SES survey to NACE Rev. 2 section O (‘public</w:t>
      </w:r>
      <w:r>
        <w:t xml:space="preserve"> </w:t>
      </w:r>
      <w:r>
        <w:t xml:space="preserve">administration and defence, compulsory social security’) suggest data is either already collected or</w:t>
      </w:r>
      <w:r>
        <w:t xml:space="preserve"> </w:t>
      </w:r>
      <w:r>
        <w:t xml:space="preserve">available (73%, 19 NSIs). Impacts of response burdens for the remaining countries are either</w:t>
      </w:r>
      <w:r>
        <w:t xml:space="preserve"> </w:t>
      </w:r>
      <w:r>
        <w:t xml:space="preserve">medium (15%, 4 NSIs) or high (12%, 3 NSIs). For LCS datasets, most respondents (77%, 20 NSIs)</w:t>
      </w:r>
      <w:r>
        <w:t xml:space="preserve"> </w:t>
      </w:r>
      <w:r>
        <w:t xml:space="preserve">noted data availability.</w:t>
      </w:r>
      <w:r>
        <w:t xml:space="preserve"> </w:t>
      </w:r>
      <w:r>
        <w:t xml:space="preserve">Only three respondents noted high increases in response burdens for transmitting all SES results</w:t>
      </w:r>
      <w:r>
        <w:t xml:space="preserve"> </w:t>
      </w:r>
      <w:r>
        <w:t xml:space="preserve">earlier, at T+16 months instead of at T+18 months (T being the end of the reference year). 19% (5</w:t>
      </w:r>
      <w:r>
        <w:t xml:space="preserve"> </w:t>
      </w:r>
      <w:r>
        <w:t xml:space="preserve">NSIs) indicated data availability and 42% (11 NSIs) of respondents noted no increases in response</w:t>
      </w:r>
      <w:r>
        <w:t xml:space="preserve"> </w:t>
      </w:r>
      <w:r>
        <w:t xml:space="preserve">burdens.</w:t>
      </w:r>
      <w:r>
        <w:t xml:space="preserve"> </w:t>
      </w:r>
      <w:r>
        <w:t xml:space="preserve">To summarize, option 2 would create a limited increase in burden, mainly due to the extension of</w:t>
      </w:r>
      <w:r>
        <w:t xml:space="preserve"> </w:t>
      </w:r>
      <w:r>
        <w:t xml:space="preserve">the SES scope to micro-firms. The costs implied (8.2 million) represent a negligible part (less than</w:t>
      </w:r>
      <w:r>
        <w:t xml:space="preserve"> </w:t>
      </w:r>
      <w:r>
        <w:t xml:space="preserve">1%) of the costs European Business Statistics (annual total costs of around 980 million Euro)36. The</w:t>
      </w:r>
      <w:r>
        <w:t xml:space="preserve"> </w:t>
      </w:r>
      <w:r>
        <w:t xml:space="preserve">real amounts will be even smaller as ten NSIs have already extended SES to micro-firms.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overall assessment of option 2 is that it passes the proportionality test, ensures enhanced</w:t>
      </w:r>
      <w:r>
        <w:t xml:space="preserve"> </w:t>
      </w:r>
      <w:r>
        <w:t xml:space="preserve">coherence with EU policies, goes a significant way in meeting policy objectives and has positive</w:t>
      </w:r>
      <w:r>
        <w:t xml:space="preserve"> </w:t>
      </w:r>
      <w:r>
        <w:t xml:space="preserve">social impacts. The option leaves limited gaps with the identified set of problems and drivers.</w:t>
      </w:r>
      <w:r>
        <w:br/>
      </w:r>
      <w:r>
        <w:t xml:space="preserve">Most of the drivers are addressed. Option 2 is highly effective in achieving most of the policy</w:t>
      </w:r>
      <w:r>
        <w:t xml:space="preserve"> </w:t>
      </w:r>
      <w:r>
        <w:t xml:space="preserve">objectives. In terms of coverage, option 2 does not foresee the extension of LCS to cover micro</w:t>
      </w:r>
      <w:r>
        <w:t xml:space="preserve"> </w:t>
      </w:r>
      <w:r>
        <w:t xml:space="preserve">firms but extends SES to micro firms although only for main information (SES 2). Option 2 also</w:t>
      </w:r>
      <w:r>
        <w:t xml:space="preserve"> </w:t>
      </w:r>
      <w:r>
        <w:t xml:space="preserve">offers high timeliness but the frequency remains unchanged – as with the baseline scenario (4-</w:t>
      </w:r>
      <w:r>
        <w:t xml:space="preserve"> </w:t>
      </w:r>
      <w:r>
        <w:t xml:space="preserve">yearly).</w:t>
      </w:r>
      <w:r>
        <w:br/>
      </w:r>
      <w:r>
        <w:t xml:space="preserve">While it is anticipated that the increase in timeliness will allow for better research and evidence</w:t>
      </w:r>
      <w:r>
        <w:t xml:space="preserve"> </w:t>
      </w:r>
      <w:r>
        <w:t xml:space="preserve">from SES and LCI, the frequency of LMB statistics would not improve. Whereas cyclical indicators</w:t>
      </w:r>
      <w:r>
        <w:t xml:space="preserve"> </w:t>
      </w:r>
      <w:r>
        <w:t xml:space="preserve">(JVS for labour shortages, LCI for hourly labour costs) are provided with sufficient frequency</w:t>
      </w:r>
      <w:r>
        <w:t xml:space="preserve"> </w:t>
      </w:r>
      <w:r>
        <w:t xml:space="preserve">(quarterly), some users would appreciate a shorter periodicity for structural surveys such as the</w:t>
      </w:r>
      <w:r>
        <w:t xml:space="preserve"> </w:t>
      </w:r>
      <w:r>
        <w:t xml:space="preserve">LCS and the SES.</w:t>
      </w:r>
      <w:r>
        <w:br/>
      </w:r>
      <w:r>
        <w:t xml:space="preserve">Nevertheless, option 2 would also cover important actors and segments of the population to allow</w:t>
      </w:r>
      <w:r>
        <w:t xml:space="preserve"> </w:t>
      </w:r>
      <w:r>
        <w:t xml:space="preserve">for better research and policy analysis. This option also introduces new templates for the collection</w:t>
      </w:r>
      <w:r>
        <w:t xml:space="preserve"> </w:t>
      </w:r>
      <w:r>
        <w:t xml:space="preserve">and quality reporting for the use of administrative data and innovative sources as well as more</w:t>
      </w:r>
      <w:r>
        <w:t xml:space="preserve"> </w:t>
      </w:r>
      <w:r>
        <w:t xml:space="preserve">alignment in terms of concepts and definitions of relevant data domains including national accounts</w:t>
      </w:r>
      <w:r>
        <w:t xml:space="preserve"> </w:t>
      </w:r>
      <w:r>
        <w:t xml:space="preserve">and the EBS.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https://ec.europa.eu/info/law/better-regulation/have-your-say/initiatives/1342-European-business-statistics-FRIBS-</w:t>
      </w:r>
      <w:r>
        <w:t xml:space="preserve"> </w:t>
      </w:r>
      <w:r>
        <w:t xml:space="preserve">_en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2.3.</w:t>
      </w:r>
      <w:r>
        <w:t xml:space="preserve"> </w:t>
      </w:r>
      <w:r>
        <w:t xml:space="preserve">Policy option 3: Highest coverage and increased frequency</w:t>
      </w:r>
      <w:r>
        <w:t xml:space="preserve"> </w:t>
      </w:r>
      <w:r>
        <w:t xml:space="preserve">Table 18. Policy Option 3: Highest coverage and increased frequency</w:t>
      </w:r>
      <w:r>
        <w:t xml:space="preserve"> </w:t>
      </w:r>
      <w:r>
        <w:t xml:space="preserve">Policy Option 3: Highest coverage and increased frequency</w:t>
      </w:r>
      <w:r>
        <w:t xml:space="preserve"> </w:t>
      </w:r>
      <w:r>
        <w:t xml:space="preserve">Assessment criterion Score</w:t>
      </w:r>
      <w:r>
        <w:t xml:space="preserve"> </w:t>
      </w:r>
      <w:r>
        <w:t xml:space="preserve">Brief description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principle</w:t>
      </w:r>
      <w:r>
        <w:t xml:space="preserve"> </w:t>
      </w:r>
      <w:r>
        <w:t xml:space="preserve">(Pass</w:t>
      </w:r>
      <w:r>
        <w:t xml:space="preserve"> </w:t>
      </w:r>
      <w:r>
        <w:t xml:space="preserve">/</w:t>
      </w:r>
      <w:r>
        <w:t xml:space="preserve"> </w:t>
      </w:r>
      <w:r>
        <w:t xml:space="preserve">uncertain</w:t>
      </w:r>
      <w:r>
        <w:t xml:space="preserve"> </w:t>
      </w:r>
      <w:r>
        <w:t xml:space="preserve">/ fail)</w:t>
      </w:r>
      <w:r>
        <w:t xml:space="preserve"> </w:t>
      </w:r>
      <w:r>
        <w:t xml:space="preserve">Assessment</w:t>
      </w:r>
      <w:r>
        <w:t xml:space="preserve"> </w:t>
      </w:r>
      <w:r>
        <w:t xml:space="preserve">Does the option go</w:t>
      </w:r>
      <w:r>
        <w:t xml:space="preserve"> </w:t>
      </w:r>
      <w:r>
        <w:t xml:space="preserve">beyond what is</w:t>
      </w:r>
      <w:r>
        <w:t xml:space="preserve"> </w:t>
      </w:r>
      <w:r>
        <w:t xml:space="preserve">necessary to</w:t>
      </w:r>
      <w:r>
        <w:t xml:space="preserve"> </w:t>
      </w:r>
      <w:r>
        <w:t xml:space="preserve">satisfactorily achieve</w:t>
      </w:r>
      <w:r>
        <w:t xml:space="preserve"> </w:t>
      </w:r>
      <w:r>
        <w:t xml:space="preserve">the objectives?</w:t>
      </w:r>
      <w:r>
        <w:t xml:space="preserve"> </w:t>
      </w:r>
      <w:r>
        <w:t xml:space="preserve">Pass</w:t>
      </w:r>
      <w:r>
        <w:t xml:space="preserve"> </w:t>
      </w:r>
      <w:r>
        <w:t xml:space="preserve">The full set of mandatory aspects under option 3 relate to an</w:t>
      </w:r>
      <w:r>
        <w:t xml:space="preserve"> </w:t>
      </w:r>
      <w:r>
        <w:t xml:space="preserve">extension of the coverage in certain areas, including of micro</w:t>
      </w:r>
      <w:r>
        <w:t xml:space="preserve"> </w:t>
      </w:r>
      <w:r>
        <w:t xml:space="preserve">firms, improved timeliness, adapting templates for quality reports,</w:t>
      </w:r>
      <w:r>
        <w:t xml:space="preserve"> </w:t>
      </w:r>
      <w:r>
        <w:t xml:space="preserve">aligning concepts and definitions, making GPG data compulsory</w:t>
      </w:r>
      <w:r>
        <w:t xml:space="preserve"> </w:t>
      </w:r>
      <w:r>
        <w:t xml:space="preserve">and addressing emerging needs.</w:t>
      </w:r>
      <w:r>
        <w:br/>
      </w:r>
      <w:r>
        <w:t xml:space="preserve">To ensure compliance with the principle of proportionality, the</w:t>
      </w:r>
      <w:r>
        <w:t xml:space="preserve"> </w:t>
      </w:r>
      <w:r>
        <w:t xml:space="preserve">intervention of the EU in the field of European statistics must</w:t>
      </w:r>
      <w:r>
        <w:t xml:space="preserve"> </w:t>
      </w:r>
      <w:r>
        <w:t xml:space="preserve">ensure a higher level of coherence and comparability of the</w:t>
      </w:r>
      <w:r>
        <w:t xml:space="preserve"> </w:t>
      </w:r>
      <w:r>
        <w:t xml:space="preserve">relevant LMB datasets.</w:t>
      </w:r>
      <w:r>
        <w:br/>
      </w:r>
      <w:r>
        <w:t xml:space="preserve">The option goes further than option 2 in particular in improving</w:t>
      </w:r>
      <w:r>
        <w:t xml:space="preserve"> </w:t>
      </w:r>
      <w:r>
        <w:t xml:space="preserve">both timeliness and frequency of the publication of datasets. The</w:t>
      </w:r>
      <w:r>
        <w:t xml:space="preserve"> </w:t>
      </w:r>
      <w:r>
        <w:t xml:space="preserve">frequency and timeliness were cited as key points of</w:t>
      </w:r>
      <w:r>
        <w:t xml:space="preserve"> </w:t>
      </w:r>
      <w:r>
        <w:t xml:space="preserve">improvements by data users. Overall, the set of measures is not</w:t>
      </w:r>
      <w:r>
        <w:t xml:space="preserve"> </w:t>
      </w:r>
      <w:r>
        <w:t xml:space="preserve">deemed to go beyond what is necessary to satisfactorily achieve</w:t>
      </w:r>
      <w:r>
        <w:t xml:space="preserve"> </w:t>
      </w:r>
      <w:r>
        <w:t xml:space="preserve">the objectives because it covers areas where data users have</w:t>
      </w:r>
      <w:r>
        <w:t xml:space="preserve"> </w:t>
      </w:r>
      <w:r>
        <w:t xml:space="preserve">expressed a need and addressed emerging needs that the</w:t>
      </w:r>
      <w:r>
        <w:t xml:space="preserve"> </w:t>
      </w:r>
      <w:r>
        <w:t xml:space="preserve">evaluation found are currently missing. It also updates concepts,</w:t>
      </w:r>
      <w:r>
        <w:t xml:space="preserve"> </w:t>
      </w:r>
      <w:r>
        <w:t xml:space="preserve">definitions and templates to ensure alignment. Such alignment</w:t>
      </w:r>
      <w:r>
        <w:t xml:space="preserve"> </w:t>
      </w:r>
      <w:r>
        <w:t xml:space="preserve">can be considered reasonable.</w:t>
      </w:r>
      <w:r>
        <w:t xml:space="preserve"> </w:t>
      </w:r>
      <w:r>
        <w:t xml:space="preserve">Is the scope of the</w:t>
      </w:r>
      <w:r>
        <w:t xml:space="preserve"> </w:t>
      </w:r>
      <w:r>
        <w:t xml:space="preserve">option limited to those</w:t>
      </w:r>
      <w:r>
        <w:t xml:space="preserve"> </w:t>
      </w:r>
      <w:r>
        <w:t xml:space="preserve">aspects that Member</w:t>
      </w:r>
      <w:r>
        <w:t xml:space="preserve"> </w:t>
      </w:r>
      <w:r>
        <w:t xml:space="preserve">States cannot achieve</w:t>
      </w:r>
      <w:r>
        <w:t xml:space="preserve"> </w:t>
      </w:r>
      <w:r>
        <w:t xml:space="preserve">satisfactorily on their</w:t>
      </w:r>
      <w:r>
        <w:t xml:space="preserve"> </w:t>
      </w:r>
      <w:r>
        <w:t xml:space="preserve">own, and where the</w:t>
      </w:r>
      <w:r>
        <w:t xml:space="preserve"> </w:t>
      </w:r>
      <w:r>
        <w:t xml:space="preserve">Union can do better?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3, significant mandatory EU action is taken in a</w:t>
      </w:r>
      <w:r>
        <w:t xml:space="preserve"> </w:t>
      </w:r>
      <w:r>
        <w:t xml:space="preserve">wide range of areas. It is reasonable to assess that Member States</w:t>
      </w:r>
      <w:r>
        <w:t xml:space="preserve"> </w:t>
      </w:r>
      <w:r>
        <w:t xml:space="preserve">would not be able to cover those areas that the evaluation has</w:t>
      </w:r>
      <w:r>
        <w:t xml:space="preserve"> </w:t>
      </w:r>
      <w:r>
        <w:t xml:space="preserve">found are gaps and limitations of the current regime. Several of</w:t>
      </w:r>
      <w:r>
        <w:t xml:space="preserve"> </w:t>
      </w:r>
      <w:r>
        <w:t xml:space="preserve">the proposed measures concern coordination efforts (on</w:t>
      </w:r>
      <w:r>
        <w:t xml:space="preserve"> </w:t>
      </w:r>
      <w:r>
        <w:t xml:space="preserve">definitions, templates, concepts) and addressing needs in any case</w:t>
      </w:r>
      <w:r>
        <w:t xml:space="preserve"> </w:t>
      </w:r>
      <w:r>
        <w:t xml:space="preserve">already expressed in EU strategies. It is clear the Union would do</w:t>
      </w:r>
      <w:r>
        <w:t xml:space="preserve"> </w:t>
      </w:r>
      <w:r>
        <w:t xml:space="preserve">better than the totality of Member States in this policy area.</w:t>
      </w:r>
      <w:r>
        <w:t xml:space="preserve"> </w:t>
      </w:r>
      <w:r>
        <w:t xml:space="preserve">The most far-reaching option adopts an overhaul of the entire</w:t>
      </w:r>
      <w:r>
        <w:t xml:space="preserve"> </w:t>
      </w:r>
      <w:r>
        <w:t xml:space="preserve">legal framework but the scope of the option is limited to what is</w:t>
      </w:r>
      <w:r>
        <w:t xml:space="preserve"> </w:t>
      </w:r>
      <w:r>
        <w:t xml:space="preserve">necessarily required. The new legislation would rationalise the</w:t>
      </w:r>
      <w:r>
        <w:t xml:space="preserve"> </w:t>
      </w:r>
      <w:r>
        <w:t xml:space="preserve">legal basis and hence be a simplification.</w:t>
      </w:r>
      <w:r>
        <w:t xml:space="preserve"> </w:t>
      </w:r>
      <w:r>
        <w:t xml:space="preserve">Are costs for the</w:t>
      </w:r>
      <w:r>
        <w:t xml:space="preserve"> </w:t>
      </w:r>
      <w:r>
        <w:t xml:space="preserve">Union, national</w:t>
      </w:r>
      <w:r>
        <w:t xml:space="preserve"> </w:t>
      </w:r>
      <w:r>
        <w:t xml:space="preserve">governments, regional</w:t>
      </w:r>
      <w:r>
        <w:t xml:space="preserve"> </w:t>
      </w:r>
      <w:r>
        <w:t xml:space="preserve">Uncertain As part of option 3, considerable EU action is taken to cover</w:t>
      </w:r>
      <w:r>
        <w:t xml:space="preserve"> </w:t>
      </w:r>
      <w:r>
        <w:t xml:space="preserve">significantly the shortcomings identified in the evaluation. There</w:t>
      </w:r>
      <w:r>
        <w:t xml:space="preserve"> </w:t>
      </w:r>
      <w:r>
        <w:t xml:space="preserve">would be higher costs for measures that are currently not in place,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or local authorities,</w:t>
      </w:r>
      <w:r>
        <w:t xml:space="preserve"> </w:t>
      </w:r>
      <w:r>
        <w:t xml:space="preserve">economic operators or</w:t>
      </w:r>
      <w:r>
        <w:t xml:space="preserve"> </w:t>
      </w:r>
      <w:r>
        <w:t xml:space="preserve">citizens commensurate</w:t>
      </w:r>
      <w:r>
        <w:t xml:space="preserve"> </w:t>
      </w:r>
      <w:r>
        <w:t xml:space="preserve">with the objectives of</w:t>
      </w:r>
      <w:r>
        <w:t xml:space="preserve"> </w:t>
      </w:r>
      <w:r>
        <w:t xml:space="preserve">the initiative?</w:t>
      </w:r>
      <w:r>
        <w:t xml:space="preserve"> </w:t>
      </w:r>
      <w:r>
        <w:t xml:space="preserve">increasing frequency and timeliness. These are generally</w:t>
      </w:r>
      <w:r>
        <w:t xml:space="preserve"> </w:t>
      </w:r>
      <w:r>
        <w:t xml:space="preserve">commensurate to objectives: LCS and SES frequency cannot</w:t>
      </w:r>
      <w:r>
        <w:t xml:space="preserve"> </w:t>
      </w:r>
      <w:r>
        <w:t xml:space="preserve">double without increasing the burden by a similar proportion.</w:t>
      </w:r>
      <w:r>
        <w:t xml:space="preserve"> </w:t>
      </w:r>
      <w:r>
        <w:t xml:space="preserve">However, the increased frequency and timeliness entail sustained</w:t>
      </w:r>
      <w:r>
        <w:t xml:space="preserve"> </w:t>
      </w:r>
      <w:r>
        <w:t xml:space="preserve">further efforts that may, strictly speaking, not all be necessary to</w:t>
      </w:r>
      <w:r>
        <w:t xml:space="preserve"> </w:t>
      </w:r>
      <w:r>
        <w:t xml:space="preserve">meet objectives of the initiative.</w:t>
      </w:r>
      <w:r>
        <w:br/>
      </w:r>
      <w:r>
        <w:t xml:space="preserve">It is therefore somewhat uncertain if it passes the test of the costs</w:t>
      </w:r>
      <w:r>
        <w:t xml:space="preserve"> </w:t>
      </w:r>
      <w:r>
        <w:t xml:space="preserve">being commensurate with the objectives of the initiative.</w:t>
      </w:r>
      <w:r>
        <w:br/>
      </w:r>
      <w:r>
        <w:t xml:space="preserve">Is the form of action</w:t>
      </w:r>
      <w:r>
        <w:t xml:space="preserve"> </w:t>
      </w:r>
      <w:r>
        <w:t xml:space="preserve">(choice of instrument)</w:t>
      </w:r>
      <w:r>
        <w:t xml:space="preserve"> </w:t>
      </w:r>
      <w:r>
        <w:t xml:space="preserve">as simple as possible</w:t>
      </w:r>
      <w:r>
        <w:t xml:space="preserve"> </w:t>
      </w:r>
      <w:r>
        <w:t xml:space="preserve">and coherent with a</w:t>
      </w:r>
      <w:r>
        <w:t xml:space="preserve"> </w:t>
      </w:r>
      <w:r>
        <w:t xml:space="preserve">satisfactory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objective and effective</w:t>
      </w:r>
      <w:r>
        <w:t xml:space="preserve"> </w:t>
      </w:r>
      <w:r>
        <w:t xml:space="preserve">enforcement?</w:t>
      </w:r>
      <w:r>
        <w:t xml:space="preserve"> </w:t>
      </w:r>
      <w:r>
        <w:t xml:space="preserve">Pass</w:t>
      </w:r>
      <w:r>
        <w:t xml:space="preserve"> </w:t>
      </w:r>
      <w:r>
        <w:t xml:space="preserve">Under option 3, mandatory action is taken and this is done by</w:t>
      </w:r>
      <w:r>
        <w:t xml:space="preserve"> </w:t>
      </w:r>
      <w:r>
        <w:t xml:space="preserve">producing a single new framework regulation.</w:t>
      </w:r>
      <w:r>
        <w:br/>
      </w:r>
      <w:r>
        <w:t xml:space="preserve">The mandatory nature of the collection of data, expansion of the</w:t>
      </w:r>
      <w:r>
        <w:t xml:space="preserve"> </w:t>
      </w:r>
      <w:r>
        <w:t xml:space="preserve">coverage and addressing of emerging needs, as well as updating</w:t>
      </w:r>
      <w:r>
        <w:t xml:space="preserve"> </w:t>
      </w:r>
      <w:r>
        <w:t xml:space="preserve">of concepts, definitions and templates for quality reports would</w:t>
      </w:r>
      <w:r>
        <w:t xml:space="preserve"> </w:t>
      </w:r>
      <w:r>
        <w:t xml:space="preserve">render the overall framework more future-proof. It helps to</w:t>
      </w:r>
      <w:r>
        <w:t xml:space="preserve"> </w:t>
      </w:r>
      <w:r>
        <w:t xml:space="preserve">achieve the objectives more satisfactorily than is currently the</w:t>
      </w:r>
      <w:r>
        <w:t xml:space="preserve"> </w:t>
      </w:r>
      <w:r>
        <w:t xml:space="preserve">case through its legal streamlining (1 instead of multiple</w:t>
      </w:r>
      <w:r>
        <w:t xml:space="preserve"> </w:t>
      </w:r>
      <w:r>
        <w:t xml:space="preserve">regulations). It expands the scope of LMB statistics but does not</w:t>
      </w:r>
      <w:r>
        <w:t xml:space="preserve"> </w:t>
      </w:r>
      <w:r>
        <w:t xml:space="preserve">expand its current level of complexity.</w:t>
      </w:r>
      <w:r>
        <w:br/>
      </w:r>
      <w:r>
        <w:t xml:space="preserve">Option 3 therefore passes this test.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in</w:t>
      </w:r>
      <w:r>
        <w:t xml:space="preserve"> </w:t>
      </w:r>
      <w:r>
        <w:t xml:space="preserve">achieving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objectives:</w:t>
      </w:r>
      <w:r>
        <w:t xml:space="preserve"> </w:t>
      </w:r>
      <w:r>
        <w:t xml:space="preserve">(– to ++)</w:t>
      </w:r>
      <w:r>
        <w:t xml:space="preserve"> </w:t>
      </w:r>
      <w:r>
        <w:t xml:space="preserve">SO1.1: Adapting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to allow flexibility in</w:t>
      </w:r>
      <w:r>
        <w:t xml:space="preserve"> </w:t>
      </w:r>
      <w:r>
        <w:t xml:space="preserve">meeting emerging</w:t>
      </w:r>
      <w:r>
        <w:t xml:space="preserve"> </w:t>
      </w:r>
      <w:r>
        <w:t xml:space="preserve">needs</w:t>
      </w:r>
      <w:r>
        <w:t xml:space="preserve"> </w:t>
      </w:r>
      <w:r>
        <w:t xml:space="preserve">++</w:t>
      </w:r>
      <w:r>
        <w:t xml:space="preserve"> </w:t>
      </w:r>
      <w:r>
        <w:t xml:space="preserve">As part of option 3, the framework would clearly help in further</w:t>
      </w:r>
      <w:r>
        <w:t xml:space="preserve"> </w:t>
      </w:r>
      <w:r>
        <w:t xml:space="preserve">adapting the framework to constantly evolving needs, sources and</w:t>
      </w:r>
      <w:r>
        <w:t xml:space="preserve"> </w:t>
      </w:r>
      <w:r>
        <w:t xml:space="preserve">methods by considering extensively elements that were not part of</w:t>
      </w:r>
      <w:r>
        <w:t xml:space="preserve"> </w:t>
      </w:r>
      <w:r>
        <w:t xml:space="preserve">the existing regime.</w:t>
      </w:r>
      <w:r>
        <w:t xml:space="preserve"> </w:t>
      </w:r>
      <w:r>
        <w:t xml:space="preserve">SO1.2: To release</w:t>
      </w:r>
      <w:r>
        <w:t xml:space="preserve"> </w:t>
      </w:r>
      <w:r>
        <w:t xml:space="preserve">more timely statistics</w:t>
      </w:r>
      <w:r>
        <w:br/>
      </w:r>
      <w:r>
        <w:t xml:space="preserve">++</w:t>
      </w:r>
      <w:r>
        <w:t xml:space="preserve"> </w:t>
      </w:r>
      <w:r>
        <w:t xml:space="preserve">The timeliness of the statistics will be significantly improved, in</w:t>
      </w:r>
      <w:r>
        <w:t xml:space="preserve"> </w:t>
      </w:r>
      <w:r>
        <w:t xml:space="preserve">particular for the SES, LCI and LCS.</w:t>
      </w:r>
      <w:r>
        <w:br/>
      </w:r>
      <w:r>
        <w:t xml:space="preserve">SO1.3: To promote the</w:t>
      </w:r>
      <w:r>
        <w:t xml:space="preserve"> </w:t>
      </w:r>
      <w:r>
        <w:t xml:space="preserve">use of innovative</w:t>
      </w:r>
      <w:r>
        <w:t xml:space="preserve"> </w:t>
      </w:r>
      <w:r>
        <w:t xml:space="preserve">sources and methods of</w:t>
      </w:r>
      <w:r>
        <w:t xml:space="preserve"> </w:t>
      </w:r>
      <w:r>
        <w:t xml:space="preserve">duly assessed quality</w:t>
      </w:r>
      <w:r>
        <w:t xml:space="preserve"> </w:t>
      </w:r>
      <w:r>
        <w:t xml:space="preserve">++</w:t>
      </w:r>
      <w:r>
        <w:t xml:space="preserve"> </w:t>
      </w:r>
      <w:r>
        <w:t xml:space="preserve">The use of administrative and innovative sources will be</w:t>
      </w:r>
      <w:r>
        <w:t xml:space="preserve"> </w:t>
      </w:r>
      <w:r>
        <w:t xml:space="preserve">promoted by better reporting of their quality</w:t>
      </w:r>
      <w:r>
        <w:t xml:space="preserve"> </w:t>
      </w:r>
      <w:r>
        <w:t xml:space="preserve">SO2: Improving the</w:t>
      </w:r>
      <w:r>
        <w:t xml:space="preserve"> </w:t>
      </w:r>
      <w:r>
        <w:t xml:space="preserve">coverage of statistics to</w:t>
      </w:r>
      <w:r>
        <w:t xml:space="preserve"> </w:t>
      </w:r>
      <w:r>
        <w:t xml:space="preserve">whole economy and</w:t>
      </w:r>
      <w:r>
        <w:t xml:space="preserve"> </w:t>
      </w:r>
      <w:r>
        <w:t xml:space="preserve">ensure exhaustive GPG</w:t>
      </w:r>
      <w:r>
        <w:t xml:space="preserve"> </w:t>
      </w:r>
      <w:r>
        <w:t xml:space="preserve">data</w:t>
      </w:r>
      <w:r>
        <w:t xml:space="preserve"> </w:t>
      </w:r>
      <w:r>
        <w:t xml:space="preserve">++</w:t>
      </w:r>
      <w:r>
        <w:t xml:space="preserve"> </w:t>
      </w:r>
      <w:r>
        <w:t xml:space="preserve">The coverage of statistics will be improved in particular for GPG</w:t>
      </w:r>
      <w:r>
        <w:t xml:space="preserve"> </w:t>
      </w:r>
      <w:r>
        <w:t xml:space="preserve">data, creating better coverage of the economy through extending</w:t>
      </w:r>
      <w:r>
        <w:t xml:space="preserve"> </w:t>
      </w:r>
      <w:r>
        <w:t xml:space="preserve">the LCS and SES to micro firms for all variables as well as to</w:t>
      </w:r>
      <w:r>
        <w:t xml:space="preserve"> </w:t>
      </w:r>
      <w:r>
        <w:t xml:space="preserve">administration, new templates for quality reports, definitions.</w:t>
      </w:r>
      <w:r>
        <w:t xml:space="preserve"> </w:t>
      </w:r>
      <w:r>
        <w:t xml:space="preserve">This helps to significantly improve the coverage and depth of</w:t>
      </w:r>
      <w:r>
        <w:t xml:space="preserve"> </w:t>
      </w:r>
      <w:r>
        <w:t xml:space="preserve">statistics.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SO3: Improving the</w:t>
      </w:r>
      <w:r>
        <w:t xml:space="preserve"> </w:t>
      </w:r>
      <w:r>
        <w:t xml:space="preserve">consistency with</w:t>
      </w:r>
      <w:r>
        <w:t xml:space="preserve"> </w:t>
      </w:r>
      <w:r>
        <w:t xml:space="preserve">related statistical</w:t>
      </w:r>
      <w:r>
        <w:t xml:space="preserve"> </w:t>
      </w:r>
      <w:r>
        <w:t xml:space="preserve">domains</w:t>
      </w:r>
      <w:r>
        <w:t xml:space="preserve"> </w:t>
      </w:r>
      <w:r>
        <w:t xml:space="preserve">++</w:t>
      </w:r>
      <w:r>
        <w:t xml:space="preserve"> </w:t>
      </w:r>
      <w:r>
        <w:t xml:space="preserve">Consistency with related statistical domains would be improved.</w:t>
      </w:r>
      <w:r>
        <w:br/>
      </w:r>
      <w:r>
        <w:t xml:space="preserve">Impacts on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including the</w:t>
      </w:r>
      <w:r>
        <w:t xml:space="preserve"> </w:t>
      </w:r>
      <w:r>
        <w:t xml:space="preserve">promotion of equality</w:t>
      </w:r>
      <w:r>
        <w:t xml:space="preserve"> </w:t>
      </w:r>
      <w:r>
        <w:t xml:space="preserve">++</w:t>
      </w:r>
      <w:r>
        <w:t xml:space="preserve"> </w:t>
      </w:r>
      <w:r>
        <w:t xml:space="preserve">Considering EU strategies on equality, and the gender pay gap in</w:t>
      </w:r>
      <w:r>
        <w:t xml:space="preserve"> </w:t>
      </w:r>
      <w:r>
        <w:t xml:space="preserve">particular, the impact on fundamental rights through collecting</w:t>
      </w:r>
      <w:r>
        <w:t xml:space="preserve"> </w:t>
      </w:r>
      <w:r>
        <w:t xml:space="preserve">these types of data would be aided positively by this option.</w:t>
      </w:r>
      <w:r>
        <w:br/>
      </w:r>
      <w:r>
        <w:t xml:space="preserve">With any fundamental right drawbacks being limited, the overall</w:t>
      </w:r>
      <w:r>
        <w:t xml:space="preserve"> </w:t>
      </w:r>
      <w:r>
        <w:t xml:space="preserve">assessment is positive.</w:t>
      </w:r>
      <w:r>
        <w:t xml:space="preserve"> </w:t>
      </w:r>
      <w:r>
        <w:t xml:space="preserve">This option has the potential to increase the impact of LMB</w:t>
      </w:r>
      <w:r>
        <w:t xml:space="preserve"> </w:t>
      </w:r>
      <w:r>
        <w:t xml:space="preserve">statistics and creating a stronger legal basis for collecting such</w:t>
      </w:r>
      <w:r>
        <w:t xml:space="preserve"> </w:t>
      </w:r>
      <w:r>
        <w:t xml:space="preserve">data and increasing coherence with the current legal framework,</w:t>
      </w:r>
      <w:r>
        <w:t xml:space="preserve"> </w:t>
      </w:r>
      <w:r>
        <w:t xml:space="preserve">specifically with Article 23 of the EU Charter, the European Pillar</w:t>
      </w:r>
      <w:r>
        <w:t xml:space="preserve"> </w:t>
      </w:r>
      <w:r>
        <w:t xml:space="preserve">of Social Rights, Directive 2006/54 on the implementation of the</w:t>
      </w:r>
      <w:r>
        <w:t xml:space="preserve"> </w:t>
      </w:r>
      <w:r>
        <w:t xml:space="preserve">principle of equal opportunities and equal treatment of men and</w:t>
      </w:r>
      <w:r>
        <w:t xml:space="preserve"> </w:t>
      </w:r>
      <w:r>
        <w:t xml:space="preserve">women in matters of employment and occupation, the Gender</w:t>
      </w:r>
      <w:r>
        <w:t xml:space="preserve"> </w:t>
      </w:r>
      <w:r>
        <w:t xml:space="preserve">Equality Strategy 2020-2025. The increased frequency of SES</w:t>
      </w:r>
      <w:r>
        <w:t xml:space="preserve"> </w:t>
      </w:r>
      <w:r>
        <w:t xml:space="preserve">data collection would allow for more frequent provision of</w:t>
      </w:r>
      <w:r>
        <w:t xml:space="preserve"> </w:t>
      </w:r>
      <w:r>
        <w:t xml:space="preserve">benchmarked GPG and better monitoring of the equality policies.</w:t>
      </w:r>
      <w:r>
        <w:br/>
      </w:r>
      <w:r>
        <w:t xml:space="preserve">Social impacts</w:t>
      </w:r>
      <w:r>
        <w:br/>
      </w:r>
      <w:r>
        <w:t xml:space="preserve">++</w:t>
      </w:r>
      <w:r>
        <w:t xml:space="preserve"> </w:t>
      </w:r>
      <w:r>
        <w:t xml:space="preserve">Some of the proposed measures, such as mandatory collecting of</w:t>
      </w:r>
      <w:r>
        <w:t xml:space="preserve"> </w:t>
      </w:r>
      <w:r>
        <w:t xml:space="preserve">data on gender pay would further contribute to modernising social</w:t>
      </w:r>
      <w:r>
        <w:t xml:space="preserve"> </w:t>
      </w:r>
      <w:r>
        <w:t xml:space="preserve">statistics. Modernisation of this kind may be needed to support</w:t>
      </w:r>
      <w:r>
        <w:t xml:space="preserve"> </w:t>
      </w:r>
      <w:r>
        <w:t xml:space="preserve">various Union actions, such as the promotion of social inclusion</w:t>
      </w:r>
      <w:r>
        <w:t xml:space="preserve"> </w:t>
      </w:r>
      <w:r>
        <w:t xml:space="preserve">and the monitoring of social cohesion at national and regional</w:t>
      </w:r>
      <w:r>
        <w:t xml:space="preserve"> </w:t>
      </w:r>
      <w:r>
        <w:t xml:space="preserve">levels. The European Pillar of Social Rights is about better</w:t>
      </w:r>
      <w:r>
        <w:t xml:space="preserve"> </w:t>
      </w:r>
      <w:r>
        <w:t xml:space="preserve">delivering on rights for citizens towards a strong social Europe</w:t>
      </w:r>
      <w:r>
        <w:t xml:space="preserve"> </w:t>
      </w:r>
      <w:r>
        <w:t xml:space="preserve">that is fair and inclusive. The increase of frequency of SES and</w:t>
      </w:r>
      <w:r>
        <w:t xml:space="preserve"> </w:t>
      </w:r>
      <w:r>
        <w:t xml:space="preserve">LCS is an additional element with a social impact.</w:t>
      </w:r>
      <w:r>
        <w:t xml:space="preserve"> </w:t>
      </w:r>
      <w:r>
        <w:t xml:space="preserve">In addition, there are positive effects with the mandatory</w:t>
      </w:r>
      <w:r>
        <w:t xml:space="preserve"> </w:t>
      </w:r>
      <w:r>
        <w:t xml:space="preserve">collection of data on the gender pay gap, data, indices of hours</w:t>
      </w:r>
      <w:r>
        <w:t xml:space="preserve"> </w:t>
      </w:r>
      <w:r>
        <w:t xml:space="preserve">worked and labour costs, pay schedules and additional variables</w:t>
      </w:r>
      <w:r>
        <w:t xml:space="preserve"> </w:t>
      </w:r>
      <w:r>
        <w:t xml:space="preserve">in SES data. There would be a clearly net positive result for this</w:t>
      </w:r>
      <w:r>
        <w:t xml:space="preserve"> </w:t>
      </w:r>
      <w:r>
        <w:t xml:space="preserve">criterion.</w:t>
      </w:r>
      <w:r>
        <w:br/>
      </w:r>
      <w:r>
        <w:t xml:space="preserve">Sustainable</w:t>
      </w:r>
      <w:r>
        <w:t xml:space="preserve"> </w:t>
      </w:r>
      <w:r>
        <w:t xml:space="preserve">Development Goals</w:t>
      </w:r>
      <w:r>
        <w:t xml:space="preserve"> </w:t>
      </w:r>
      <w:r>
        <w:t xml:space="preserve">++</w:t>
      </w:r>
      <w:r>
        <w:t xml:space="preserve"> </w:t>
      </w:r>
      <w:r>
        <w:t xml:space="preserve">SDG 5 on gender equality and SDG 10 on reduced inequalities</w:t>
      </w:r>
      <w:r>
        <w:t xml:space="preserve"> </w:t>
      </w:r>
      <w:r>
        <w:t xml:space="preserve">were assessed under this option. Regulated data collection for</w:t>
      </w:r>
      <w:r>
        <w:t xml:space="preserve"> </w:t>
      </w:r>
      <w:r>
        <w:t xml:space="preserve">GPG, has the potential to increase data accessibility on GPG data</w:t>
      </w:r>
      <w:r>
        <w:t xml:space="preserve"> </w:t>
      </w:r>
      <w:r>
        <w:t xml:space="preserve">and provide policy makers with more up to date information to</w:t>
      </w:r>
      <w:r>
        <w:t xml:space="preserve"> </w:t>
      </w:r>
      <w:r>
        <w:t xml:space="preserve">support policies in the area of gender equality and contribute to</w:t>
      </w:r>
      <w:r>
        <w:t xml:space="preserve"> </w:t>
      </w:r>
      <w:r>
        <w:t xml:space="preserve">SDG 5 on gender equality. In addition, under this option SES data</w:t>
      </w:r>
      <w:r>
        <w:t xml:space="preserve"> </w:t>
      </w:r>
      <w:r>
        <w:t xml:space="preserve">collection is extended to micro-enterprises and provided more</w:t>
      </w:r>
      <w:r>
        <w:t xml:space="preserve"> </w:t>
      </w:r>
      <w:r>
        <w:t xml:space="preserve">frequently. This increases the coverage of economy and provides</w:t>
      </w:r>
      <w:r>
        <w:t xml:space="preserve"> </w:t>
      </w:r>
      <w:r>
        <w:t xml:space="preserve">more frequent and accurate information on benchmarked gender</w:t>
      </w:r>
      <w:r>
        <w:t xml:space="preserve"> </w:t>
      </w:r>
      <w:r>
        <w:t xml:space="preserve">pay gap and contributes to an unbiased calculation of SDG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indicator on gender equality.</w:t>
      </w:r>
      <w:r>
        <w:br/>
      </w:r>
      <w:r>
        <w:t xml:space="preserve">Under this policy option additional variables in SES identified as</w:t>
      </w:r>
      <w:r>
        <w:t xml:space="preserve"> </w:t>
      </w:r>
      <w:r>
        <w:t xml:space="preserve">emerging need SES would be collected on a mandatory basis.</w:t>
      </w:r>
      <w:r>
        <w:t xml:space="preserve"> </w:t>
      </w:r>
      <w:r>
        <w:t xml:space="preserve">This information could be used to support the calculation of</w:t>
      </w:r>
      <w:r>
        <w:t xml:space="preserve"> </w:t>
      </w:r>
      <w:r>
        <w:t xml:space="preserve">SDGs scoreboard in relation to reduced inequalities.</w:t>
      </w:r>
      <w:r>
        <w:br/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overarching objectives</w:t>
      </w:r>
      <w:r>
        <w:t xml:space="preserve"> </w:t>
      </w:r>
      <w:r>
        <w:t xml:space="preserve">of EU policy</w:t>
      </w:r>
      <w:r>
        <w:t xml:space="preserve"> </w:t>
      </w:r>
      <w:r>
        <w:t xml:space="preserve">(– to ++)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Option 3 would address most of the shortcomings of the baseline</w:t>
      </w:r>
      <w:r>
        <w:t xml:space="preserve"> </w:t>
      </w:r>
      <w:r>
        <w:t xml:space="preserve">in terms of coverage, covering emerging needs and further</w:t>
      </w:r>
      <w:r>
        <w:t xml:space="preserve"> </w:t>
      </w:r>
      <w:r>
        <w:t xml:space="preserve">harmonisation of standards (definitions, concepts, templates for</w:t>
      </w:r>
      <w:r>
        <w:t xml:space="preserve"> </w:t>
      </w:r>
      <w:r>
        <w:t xml:space="preserve">quality reports). A clear effort in collecting these types of data</w:t>
      </w:r>
      <w:r>
        <w:t xml:space="preserve"> </w:t>
      </w:r>
      <w:r>
        <w:t xml:space="preserve">would better ensure meeting overarching EU objectives.</w:t>
      </w:r>
      <w:r>
        <w:br/>
      </w:r>
      <w:r>
        <w:t xml:space="preserve">It is expected that with the introduction of new variables (for</w:t>
      </w:r>
      <w:r>
        <w:t xml:space="preserve"> </w:t>
      </w:r>
      <w:r>
        <w:t xml:space="preserve">instance, covering ‘pay schedule’) and mandatory collection of</w:t>
      </w:r>
      <w:r>
        <w:t xml:space="preserve"> </w:t>
      </w:r>
      <w:r>
        <w:t xml:space="preserve">GPG data, LMB statistics will be fully aligned with flagship</w:t>
      </w:r>
      <w:r>
        <w:t xml:space="preserve"> </w:t>
      </w:r>
      <w:r>
        <w:t xml:space="preserve">initiatives such as the EP and Council directive on minimum</w:t>
      </w:r>
      <w:r>
        <w:t xml:space="preserve"> </w:t>
      </w:r>
      <w:r>
        <w:t xml:space="preserve">wages, the Commission proposal for the directive on pay</w:t>
      </w:r>
      <w:r>
        <w:t xml:space="preserve"> </w:t>
      </w:r>
      <w:r>
        <w:t xml:space="preserve">transparency and Principle 6 of the European Pillar of Social</w:t>
      </w:r>
      <w:r>
        <w:t xml:space="preserve"> </w:t>
      </w:r>
      <w:r>
        <w:t xml:space="preserve">Rights.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See assessment below</w:t>
      </w:r>
      <w:r>
        <w:t xml:space="preserve"> </w:t>
      </w:r>
      <w:r>
        <w:t xml:space="preserve">Option 3 offers the highest effectiveness but also comes at a high price. This is the most costly and</w:t>
      </w:r>
      <w:r>
        <w:t xml:space="preserve"> </w:t>
      </w:r>
      <w:r>
        <w:t xml:space="preserve">burdensome option.</w:t>
      </w:r>
      <w:r>
        <w:br/>
      </w:r>
      <w:r>
        <w:t xml:space="preserve">The table below provides an overview of the increase in costs for NSI’s across datasets for NSI’s,</w:t>
      </w:r>
      <w:r>
        <w:t xml:space="preserve"> </w:t>
      </w:r>
      <w:r>
        <w:t xml:space="preserve">for policy option 3</w:t>
      </w:r>
      <w:r>
        <w:t xml:space="preserve"> </w:t>
      </w:r>
      <w:r>
        <w:t xml:space="preserve">Table 19. Increase in costs for NSIs for policy option 3</w:t>
      </w:r>
    </w:p>
    <w:p>
      <w:pPr>
        <w:pStyle w:val="BodyText"/>
      </w:pPr>
      <w:r>
        <w:t xml:space="preserve">Total costs of baseline</w:t>
      </w:r>
      <w:r>
        <w:t xml:space="preserve"> </w:t>
      </w:r>
      <w:r>
        <w:t xml:space="preserve">for NSIs (in EUR)</w:t>
      </w:r>
      <w:r>
        <w:t xml:space="preserve"> </w:t>
      </w:r>
      <w:r>
        <w:t xml:space="preserve">Increase of NSI´s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</w:t>
      </w:r>
      <w:r>
        <w:br/>
      </w:r>
      <w:r>
        <w:t xml:space="preserve">JVS</w:t>
      </w:r>
      <w:r>
        <w:t xml:space="preserve"> </w:t>
      </w:r>
      <w:r>
        <w:t xml:space="preserve">5,659,238</w:t>
      </w:r>
      <w:r>
        <w:t xml:space="preserve"> </w:t>
      </w:r>
      <w:r>
        <w:t xml:space="preserve">2,198,958</w:t>
      </w:r>
      <w:r>
        <w:t xml:space="preserve"> </w:t>
      </w:r>
      <w:r>
        <w:t xml:space="preserve">39%</w:t>
      </w:r>
      <w:r>
        <w:t xml:space="preserve"> </w:t>
      </w:r>
      <w:r>
        <w:t xml:space="preserve">LCI</w:t>
      </w:r>
      <w:r>
        <w:t xml:space="preserve"> </w:t>
      </w:r>
      <w:r>
        <w:t xml:space="preserve">9,318,641</w:t>
      </w:r>
      <w:r>
        <w:t xml:space="preserve"> </w:t>
      </w:r>
      <w:r>
        <w:t xml:space="preserve">1,379,390</w:t>
      </w:r>
      <w:r>
        <w:t xml:space="preserve"> </w:t>
      </w:r>
      <w:r>
        <w:t xml:space="preserve">15%</w:t>
      </w:r>
      <w:r>
        <w:t xml:space="preserve"> </w:t>
      </w:r>
      <w:r>
        <w:t xml:space="preserve">LCS</w:t>
      </w:r>
      <w:r>
        <w:t xml:space="preserve"> </w:t>
      </w:r>
      <w:r>
        <w:t xml:space="preserve">7,185,434</w:t>
      </w:r>
      <w:r>
        <w:t xml:space="preserve"> </w:t>
      </w:r>
      <w:r>
        <w:t xml:space="preserve">8,348,942</w:t>
      </w:r>
      <w:r>
        <w:t xml:space="preserve"> </w:t>
      </w:r>
      <w:r>
        <w:t xml:space="preserve">116%</w:t>
      </w:r>
      <w:r>
        <w:t xml:space="preserve"> </w:t>
      </w:r>
      <w:r>
        <w:t xml:space="preserve">SES</w:t>
      </w:r>
      <w:r>
        <w:t xml:space="preserve"> </w:t>
      </w:r>
      <w:r>
        <w:t xml:space="preserve">7,386,671</w:t>
      </w:r>
      <w:r>
        <w:t xml:space="preserve"> </w:t>
      </w:r>
      <w:r>
        <w:t xml:space="preserve">7,409,460</w:t>
      </w:r>
      <w:r>
        <w:t xml:space="preserve"> </w:t>
      </w:r>
      <w:r>
        <w:t xml:space="preserve">100%</w:t>
      </w:r>
      <w:r>
        <w:t xml:space="preserve"> </w:t>
      </w:r>
      <w:r>
        <w:t xml:space="preserve">GPG</w:t>
      </w:r>
      <w:r>
        <w:t xml:space="preserve"> </w:t>
      </w:r>
      <w:r>
        <w:t xml:space="preserve">628,709</w:t>
      </w:r>
      <w:r>
        <w:t xml:space="preserve"> </w:t>
      </w:r>
      <w:r>
        <w:t xml:space="preserve">1,658</w:t>
      </w:r>
      <w:r>
        <w:t xml:space="preserve"> </w:t>
      </w:r>
      <w:r>
        <w:t xml:space="preserve">0%</w:t>
      </w:r>
      <w:r>
        <w:t xml:space="preserve"> </w:t>
      </w:r>
      <w:r>
        <w:t xml:space="preserve">Total LMB</w:t>
      </w:r>
      <w:r>
        <w:t xml:space="preserve"> </w:t>
      </w:r>
      <w:r>
        <w:t xml:space="preserve">30,178,693</w:t>
      </w:r>
      <w:r>
        <w:t xml:space="preserve"> </w:t>
      </w:r>
      <w:r>
        <w:t xml:space="preserve">19,338,408</w:t>
      </w:r>
      <w:r>
        <w:t xml:space="preserve"> </w:t>
      </w:r>
      <w:r>
        <w:t xml:space="preserve">64%</w:t>
      </w:r>
      <w:r>
        <w:t xml:space="preserve"> </w:t>
      </w:r>
      <w:r>
        <w:t xml:space="preserve">Participant responses in qualitative survey among NSI´s were balanced in relation to transmitting all</w:t>
      </w:r>
      <w:r>
        <w:t xml:space="preserve"> </w:t>
      </w:r>
      <w:r>
        <w:t xml:space="preserve">LCS results earlier, at T+15 months instead of at T+18 months. Although 46% of respondents (12</w:t>
      </w:r>
      <w:r>
        <w:t xml:space="preserve"> </w:t>
      </w:r>
      <w:r>
        <w:t xml:space="preserve">NSIs) noted a significant increase in cost every time the survey takes place, and 15% (4 NSIs)</w:t>
      </w:r>
      <w:r>
        <w:t xml:space="preserve"> </w:t>
      </w:r>
      <w:r>
        <w:t xml:space="preserve">indicating cost increases when starting-up, 38% of responses (10 NSIs) also suggest no significant</w:t>
      </w:r>
      <w:r>
        <w:t xml:space="preserve"> </w:t>
      </w:r>
      <w:r>
        <w:t xml:space="preserve">increase in cost would take place.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Costs associated with collecting SES data every two years instead of every four years will be high</w:t>
      </w:r>
      <w:r>
        <w:t xml:space="preserve"> </w:t>
      </w:r>
      <w:r>
        <w:t xml:space="preserve">as a large majority of respondents (84%, 21 NSIs) noted a significant increase in cost every time the</w:t>
      </w:r>
      <w:r>
        <w:t xml:space="preserve"> </w:t>
      </w:r>
      <w:r>
        <w:t xml:space="preserve">survey takes place. The remaining 16% (Iceland, Hungary, Denmark and Switzerland) noted no</w:t>
      </w:r>
      <w:r>
        <w:t xml:space="preserve"> </w:t>
      </w:r>
      <w:r>
        <w:t xml:space="preserve">increase in costs. In terms of collecting LCS data every two years instead of every four years, a</w:t>
      </w:r>
      <w:r>
        <w:t xml:space="preserve"> </w:t>
      </w:r>
      <w:r>
        <w:t xml:space="preserve">large majority of respondents (76%, 19 NSIs) indicated significant increases in costs every time the</w:t>
      </w:r>
      <w:r>
        <w:t xml:space="preserve"> </w:t>
      </w:r>
      <w:r>
        <w:t xml:space="preserve">survey takes place. Portugal indicated significant costs when starting up and respondents from</w:t>
      </w:r>
      <w:r>
        <w:t xml:space="preserve"> </w:t>
      </w:r>
      <w:r>
        <w:t xml:space="preserve">Ireland, Iceland, Denmark, Switzerland and Romania (20%) also noted no increase.</w:t>
      </w:r>
      <w:r>
        <w:br/>
      </w:r>
      <w:r>
        <w:t xml:space="preserve">Most respondents (60%, 15 NSIs) also noted an increase in costs associated with transmitting all</w:t>
      </w:r>
      <w:r>
        <w:t xml:space="preserve"> </w:t>
      </w:r>
      <w:r>
        <w:t xml:space="preserve">SES results much earlier, at T+11 months (instead of T + 16 months) with a reference month</w:t>
      </w:r>
      <w:r>
        <w:t xml:space="preserve"> </w:t>
      </w:r>
      <w:r>
        <w:t xml:space="preserve">change. 20% noted increases in costs when starting up (5 countries) and 20% noted no increases in</w:t>
      </w:r>
      <w:r>
        <w:t xml:space="preserve"> </w:t>
      </w:r>
      <w:r>
        <w:t xml:space="preserve">cost.</w:t>
      </w:r>
      <w:r>
        <w:br/>
      </w:r>
      <w:r>
        <w:t xml:space="preserve">The table below provides an overview of the increase in costs for businesses across datasets</w:t>
      </w:r>
      <w:r>
        <w:t xml:space="preserve"> </w:t>
      </w:r>
      <w:r>
        <w:t xml:space="preserve">Table 20. Increase in costs for businesses for policy option 3</w:t>
      </w:r>
    </w:p>
    <w:p>
      <w:pPr>
        <w:pStyle w:val="BodyText"/>
      </w:pPr>
      <w:r>
        <w:t xml:space="preserve">Total costs of baseline</w:t>
      </w:r>
      <w:r>
        <w:t xml:space="preserve"> </w:t>
      </w:r>
      <w:r>
        <w:t xml:space="preserve">for businesses (in</w:t>
      </w:r>
      <w:r>
        <w:t xml:space="preserve"> </w:t>
      </w:r>
      <w:r>
        <w:t xml:space="preserve">EUR)</w:t>
      </w:r>
      <w:r>
        <w:t xml:space="preserve"> </w:t>
      </w:r>
      <w:r>
        <w:t xml:space="preserve">Increase of businesses cost (in</w:t>
      </w:r>
      <w:r>
        <w:t xml:space="preserve"> </w:t>
      </w:r>
      <w:r>
        <w:t xml:space="preserve">EUR)</w:t>
      </w:r>
      <w:r>
        <w:t xml:space="preserve"> </w:t>
      </w:r>
      <w:r>
        <w:t xml:space="preserve">% Increase of total</w:t>
      </w:r>
      <w:r>
        <w:t xml:space="preserve"> </w:t>
      </w:r>
      <w:r>
        <w:t xml:space="preserve">costs of businesses</w:t>
      </w:r>
      <w:r>
        <w:br/>
      </w:r>
      <w:r>
        <w:t xml:space="preserve">JVS</w:t>
      </w:r>
      <w:r>
        <w:t xml:space="preserve"> </w:t>
      </w:r>
      <w:r>
        <w:t xml:space="preserve">4,472,272</w:t>
      </w:r>
      <w:r>
        <w:t xml:space="preserve"> </w:t>
      </w:r>
      <w:r>
        <w:t xml:space="preserve">2,715,790</w:t>
      </w:r>
      <w:r>
        <w:t xml:space="preserve"> </w:t>
      </w:r>
      <w:r>
        <w:t xml:space="preserve">61%</w:t>
      </w:r>
      <w:r>
        <w:t xml:space="preserve"> </w:t>
      </w:r>
      <w:r>
        <w:t xml:space="preserve">LCI</w:t>
      </w:r>
      <w:r>
        <w:t xml:space="preserve"> </w:t>
      </w:r>
      <w:r>
        <w:t xml:space="preserve">12,001,564</w:t>
      </w:r>
      <w:r>
        <w:t xml:space="preserve"> </w:t>
      </w:r>
      <w:r>
        <w:t xml:space="preserve">11,935</w:t>
      </w:r>
      <w:r>
        <w:t xml:space="preserve"> </w:t>
      </w:r>
      <w:r>
        <w:t xml:space="preserve">0%</w:t>
      </w:r>
      <w:r>
        <w:t xml:space="preserve"> </w:t>
      </w:r>
      <w:r>
        <w:t xml:space="preserve">LCS</w:t>
      </w:r>
      <w:r>
        <w:t xml:space="preserve"> </w:t>
      </w:r>
      <w:r>
        <w:t xml:space="preserve">10,703,029</w:t>
      </w:r>
      <w:r>
        <w:t xml:space="preserve"> </w:t>
      </w:r>
      <w:r>
        <w:t xml:space="preserve">15,187,811</w:t>
      </w:r>
      <w:r>
        <w:t xml:space="preserve"> </w:t>
      </w:r>
      <w:r>
        <w:t xml:space="preserve">142%</w:t>
      </w:r>
      <w:r>
        <w:t xml:space="preserve"> </w:t>
      </w:r>
      <w:r>
        <w:t xml:space="preserve">SES</w:t>
      </w:r>
      <w:r>
        <w:t xml:space="preserve"> </w:t>
      </w:r>
      <w:r>
        <w:t xml:space="preserve">16,079,802</w:t>
      </w:r>
      <w:r>
        <w:t xml:space="preserve"> </w:t>
      </w:r>
      <w:r>
        <w:t xml:space="preserve">20,087,048</w:t>
      </w:r>
      <w:r>
        <w:t xml:space="preserve"> </w:t>
      </w:r>
      <w:r>
        <w:t xml:space="preserve">125%</w:t>
      </w:r>
      <w:r>
        <w:t xml:space="preserve"> </w:t>
      </w:r>
      <w:r>
        <w:t xml:space="preserve">GPG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Total LMB</w:t>
      </w:r>
      <w:r>
        <w:t xml:space="preserve"> </w:t>
      </w:r>
      <w:r>
        <w:t xml:space="preserve">43,256,667</w:t>
      </w:r>
      <w:r>
        <w:t xml:space="preserve"> </w:t>
      </w:r>
      <w:r>
        <w:t xml:space="preserve">38,002,583</w:t>
      </w:r>
      <w:r>
        <w:t xml:space="preserve"> </w:t>
      </w:r>
      <w:r>
        <w:t xml:space="preserve">88%</w:t>
      </w:r>
      <w:r>
        <w:t xml:space="preserve"> </w:t>
      </w:r>
      <w:r>
        <w:t xml:space="preserve">Turning to the qualitative study, most respondents (64%, 16 NSIs) indicated a high increase in</w:t>
      </w:r>
      <w:r>
        <w:t xml:space="preserve"> </w:t>
      </w:r>
      <w:r>
        <w:t xml:space="preserve">response burden due to doubling the SES frequency (every two years instead of every four years).</w:t>
      </w:r>
      <w:r>
        <w:t xml:space="preserve"> </w:t>
      </w:r>
      <w:r>
        <w:t xml:space="preserve">Only five respondents (20%) indicated that SES data were already available with a bi-annual</w:t>
      </w:r>
      <w:r>
        <w:t xml:space="preserve"> </w:t>
      </w:r>
      <w:r>
        <w:t xml:space="preserve">frequency.</w:t>
      </w:r>
      <w:r>
        <w:br/>
      </w:r>
      <w:r>
        <w:t xml:space="preserve">A similar response was provided as regards the impact of doubling the LCS frequency: 60% of the</w:t>
      </w:r>
      <w:r>
        <w:t xml:space="preserve"> </w:t>
      </w:r>
      <w:r>
        <w:t xml:space="preserve">respondents (15 NSIs) noted high increases in response burdens while only 20% (5 NSIs) indicated</w:t>
      </w:r>
      <w:r>
        <w:t xml:space="preserve"> </w:t>
      </w:r>
      <w:r>
        <w:t xml:space="preserve">that LCS was already collected every two years.</w:t>
      </w:r>
      <w:r>
        <w:br/>
      </w:r>
      <w:r>
        <w:t xml:space="preserve">As concerns collecting JVS data by occupation, it will cause high increase in burden according to</w:t>
      </w:r>
      <w:r>
        <w:t xml:space="preserve"> </w:t>
      </w:r>
      <w:r>
        <w:t xml:space="preserve">67% of NSIs (16 replies), in 5 countries data by ISCO is collected already. Regional data (at NUTS</w:t>
      </w:r>
      <w:r>
        <w:t xml:space="preserve"> </w:t>
      </w:r>
      <w:r>
        <w:t xml:space="preserve">1 level) for JVS is collected already in 11 countries (46% of NSIs). 4 of NSIs report possible high</w:t>
      </w:r>
      <w:r>
        <w:t xml:space="preserve"> </w:t>
      </w:r>
      <w:r>
        <w:t xml:space="preserve">increase in burden.</w:t>
      </w:r>
      <w:r>
        <w:br/>
      </w:r>
      <w:r>
        <w:t xml:space="preserve">Results of the qualitative survey were more balanced as regards improving the timeliness of SES</w:t>
      </w:r>
      <w:r>
        <w:t xml:space="preserve"> </w:t>
      </w:r>
      <w:r>
        <w:t xml:space="preserve">from T+16 months to T+11 months (T being the end of the reference year): 32% of respondents (8</w:t>
      </w:r>
      <w:r>
        <w:t xml:space="preserve"> </w:t>
      </w:r>
      <w:r>
        <w:t xml:space="preserve">NSIs) indicated high increases in response burdens and similarly another 8 NSIs indicated no</w:t>
      </w:r>
      <w:r>
        <w:t xml:space="preserve"> </w:t>
      </w:r>
      <w:r>
        <w:t xml:space="preserve">increase in response burden. Only 12% (3 NSIs) noted that the data were already available within</w:t>
      </w:r>
      <w:r>
        <w:t xml:space="preserve"> </w:t>
      </w:r>
      <w:r>
        <w:t xml:space="preserve">the shorter deadline of T+11 months.</w:t>
      </w:r>
      <w:r>
        <w:br/>
      </w:r>
      <w:r>
        <w:t xml:space="preserve">For LCS datasets, responses suggest mixed impacts in terms of burdens associated with transmitting</w:t>
      </w:r>
      <w:r>
        <w:t xml:space="preserve"> </w:t>
      </w:r>
      <w:r>
        <w:t xml:space="preserve">all LCS results earlier, at T+15 months instead of at T+18 months (T being the end of the reference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year). Two respondents (8%) noted a high increase in burden, 27% (7 NSIs) noted a medium</w:t>
      </w:r>
      <w:r>
        <w:t xml:space="preserve"> </w:t>
      </w:r>
      <w:r>
        <w:t xml:space="preserve">increase in response burden and another two a low increase. The remaining 40% of respondents (10</w:t>
      </w:r>
      <w:r>
        <w:t xml:space="preserve"> </w:t>
      </w:r>
      <w:r>
        <w:t xml:space="preserve">NSIs) noted no increases in response burdens.</w:t>
      </w:r>
      <w:r>
        <w:t xml:space="preserve"> </w:t>
      </w:r>
      <w:r>
        <w:t xml:space="preserve">To summarize, option 3 would create a large increase (+88%) in the LMB response burden, This</w:t>
      </w:r>
      <w:r>
        <w:t xml:space="preserve"> </w:t>
      </w:r>
      <w:r>
        <w:t xml:space="preserve">increase would be notably higher for LCS (+ 142%) and SES (+ 125%), mainly due to doubling the</w:t>
      </w:r>
      <w:r>
        <w:t xml:space="preserve"> </w:t>
      </w:r>
      <w:r>
        <w:t xml:space="preserve">frequency of those costly data collections (+ the extension to micro-firms for LCS). Collecting job</w:t>
      </w:r>
      <w:r>
        <w:t xml:space="preserve"> </w:t>
      </w:r>
      <w:r>
        <w:t xml:space="preserve">vacancy data by occupation and region would also have a large impact on the response burden.</w:t>
      </w:r>
      <w:r>
        <w:t xml:space="preserve"> </w:t>
      </w:r>
      <w:r>
        <w:t xml:space="preserve">Overall assessment</w:t>
      </w:r>
      <w:r>
        <w:t xml:space="preserve"> </w:t>
      </w:r>
      <w:r>
        <w:t xml:space="preserve">The overall assessment of option 3 is that it may pass the proportionality test, though its high level</w:t>
      </w:r>
      <w:r>
        <w:t xml:space="preserve"> </w:t>
      </w:r>
      <w:r>
        <w:t xml:space="preserve">of ambition in frequency of publication may not necessarily be the least costly approach needed to</w:t>
      </w:r>
      <w:r>
        <w:t xml:space="preserve"> </w:t>
      </w:r>
      <w:r>
        <w:t xml:space="preserve">meet objectives. The option ensures enhanced coherence with EU policies, ensures policy</w:t>
      </w:r>
      <w:r>
        <w:t xml:space="preserve"> </w:t>
      </w:r>
      <w:r>
        <w:t xml:space="preserve">objectives are met and has positive social impacts. The option leaves no meaningful gaps with the</w:t>
      </w:r>
      <w:r>
        <w:t xml:space="preserve"> </w:t>
      </w:r>
      <w:r>
        <w:t xml:space="preserve">identified set of problems and drivers.</w:t>
      </w:r>
      <w:r>
        <w:br/>
      </w:r>
      <w:r>
        <w:t xml:space="preserve">Option 3 is the most ambitious and effective among the policy options. It is also the most impactful</w:t>
      </w:r>
      <w:r>
        <w:t xml:space="preserve"> </w:t>
      </w:r>
      <w:r>
        <w:t xml:space="preserve">option as it addresses all drivers, and the achievement of policy objectives is maximised even if</w:t>
      </w:r>
      <w:r>
        <w:t xml:space="preserve"> </w:t>
      </w:r>
      <w:r>
        <w:t xml:space="preserve">implying a higher burden on data compilers as well as respondents The foreseen legislative changes</w:t>
      </w:r>
      <w:r>
        <w:t xml:space="preserve"> </w:t>
      </w:r>
      <w:r>
        <w:t xml:space="preserve">under policy option 3 are likely to significantly impact all stakeholders.</w:t>
      </w:r>
      <w:r>
        <w:t xml:space="preserve"> </w:t>
      </w:r>
      <w:r>
        <w:t xml:space="preserve">Indeed, the findings from the evaluation and stakeholder consultation have stressed the need for</w:t>
      </w:r>
      <w:r>
        <w:t xml:space="preserve"> </w:t>
      </w:r>
      <w:r>
        <w:t xml:space="preserve">LMB statistics to adapt to new and emerging user needs, data sources, and methods. Option 3 offers</w:t>
      </w:r>
      <w:r>
        <w:t xml:space="preserve"> </w:t>
      </w:r>
      <w:r>
        <w:t xml:space="preserve">an extension of the coverage of LMB statistics and the best timeliness and frequency in the richest</w:t>
      </w:r>
      <w:r>
        <w:t xml:space="preserve"> </w:t>
      </w:r>
      <w:r>
        <w:t xml:space="preserve">(and most costly) sets of LMB data (SES and LCS). It also provides for detailed information on</w:t>
      </w:r>
      <w:r>
        <w:t xml:space="preserve"> </w:t>
      </w:r>
      <w:r>
        <w:t xml:space="preserve">labour shortages by occupation and region.</w:t>
      </w:r>
      <w:r>
        <w:br/>
      </w:r>
      <w:r>
        <w:t xml:space="preserve">Option 3 fully captures the important actors and allows for the observation of socio-economic</w:t>
      </w:r>
      <w:r>
        <w:t xml:space="preserve"> </w:t>
      </w:r>
      <w:r>
        <w:t xml:space="preserve">phenomena across the EU economy.</w:t>
      </w:r>
      <w:r>
        <w:br/>
      </w:r>
      <w:r>
        <w:t xml:space="preserve">The extension of both the SES and LCS scope to micro-firms would also fill the existing data gaps</w:t>
      </w:r>
      <w:r>
        <w:t xml:space="preserve"> </w:t>
      </w:r>
      <w:r>
        <w:t xml:space="preserve">for this part of the economy.</w:t>
      </w:r>
      <w:r>
        <w:t xml:space="preserve"> </w:t>
      </w:r>
      <w:r>
        <w:t xml:space="preserve">All these improvements would significantly enhance the scope and depth of policy research on</w:t>
      </w:r>
      <w:r>
        <w:t xml:space="preserve"> </w:t>
      </w:r>
      <w:r>
        <w:t xml:space="preserve">earnings, labour costs and labour shortages.</w:t>
      </w:r>
      <w:r>
        <w:t xml:space="preserve"> </w:t>
      </w:r>
      <w:r>
        <w:t xml:space="preserve">The addition of new data, improvements in timeliness, frequency and alignment of definitions</w:t>
      </w:r>
      <w:r>
        <w:t xml:space="preserve"> </w:t>
      </w:r>
      <w:r>
        <w:t xml:space="preserve">would result in an increased satisfaction for data users leading to better evidence-based policy</w:t>
      </w:r>
      <w:r>
        <w:t xml:space="preserve"> </w:t>
      </w:r>
      <w:r>
        <w:t xml:space="preserve">making with issues such as discrimination and inequalities being better covered by European</w:t>
      </w:r>
      <w:r>
        <w:t xml:space="preserve"> </w:t>
      </w:r>
      <w:r>
        <w:t xml:space="preserve">official statistics.</w:t>
      </w:r>
      <w:r>
        <w:br/>
      </w:r>
      <w:r>
        <w:t xml:space="preserve">On the downside, this would create much higher costs for NSIs and a significant increase in the</w:t>
      </w:r>
      <w:r>
        <w:t xml:space="preserve"> </w:t>
      </w:r>
      <w:r>
        <w:t xml:space="preserve">burden for respondents.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Better EU level timeliness and completeness of statistics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 level institutional users</w:t>
      </w:r>
      <w:r>
        <w:t xml:space="preserve"> </w:t>
      </w:r>
      <w:r>
        <w:t xml:space="preserve">Better EU level comparability and coherence of statistics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Underlying data on earnings and related indicators not biased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data evidence for monitoring and policy making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EU level timeliness and completeness of statistics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Other institutional users (national</w:t>
      </w:r>
      <w:r>
        <w:t xml:space="preserve"> </w:t>
      </w:r>
      <w:r>
        <w:t xml:space="preserve">and sub-national levels)</w:t>
      </w:r>
      <w:r>
        <w:t xml:space="preserve"> </w:t>
      </w:r>
      <w:r>
        <w:t xml:space="preserve">Improved comparability of statistics with other 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Underlying data on earnings and related indicators not biased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Improved comparability of statistics with other 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Statistics producers (NSIs)</w:t>
      </w:r>
      <w:r>
        <w:t xml:space="preserve"> </w:t>
      </w:r>
      <w:r>
        <w:t xml:space="preserve">Underlying data on earnings and related indicators not biased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(through improved use of</w:t>
      </w:r>
      <w:r>
        <w:t xml:space="preserve"> </w:t>
      </w:r>
      <w:r>
        <w:t xml:space="preserve">administrative and/or other data sources)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(trough limitation of the LCS data</w:t>
      </w:r>
      <w:r>
        <w:t xml:space="preserve"> </w:t>
      </w:r>
      <w:r>
        <w:t xml:space="preserve">collection on apprentices to all EU Member States except Germany,</w:t>
      </w:r>
      <w:r>
        <w:t xml:space="preserve"> </w:t>
      </w:r>
      <w:r>
        <w:t xml:space="preserve">Denmark, France, Italy and Austria)</w:t>
      </w:r>
      <w:r>
        <w:br/>
      </w:r>
      <w:r>
        <w:t xml:space="preserve">Not quantified</w:t>
      </w:r>
      <w:r>
        <w:t xml:space="preserve"> </w:t>
      </w:r>
      <w:r>
        <w:t xml:space="preserve">Reduced administrative burden (relating to regulatory changes to</w:t>
      </w:r>
      <w:r>
        <w:t xml:space="preserve"> </w:t>
      </w:r>
      <w:r>
        <w:t xml:space="preserve">adapt to evolving policy needs)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Better EU level timeliness and completeness of statistics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Better EU level comparability and coherence of statistics across all</w:t>
      </w:r>
      <w:r>
        <w:t xml:space="preserve"> </w:t>
      </w:r>
      <w:r>
        <w:t xml:space="preserve">Member States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Underlying data on earnings and related indicators not biased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Reduced administrative burden (relating to regulatory changes to</w:t>
      </w:r>
      <w:r>
        <w:t xml:space="preserve"> </w:t>
      </w:r>
      <w:r>
        <w:t xml:space="preserve">adapt to evolving policy needs)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Eurostat</w:t>
      </w:r>
      <w:r>
        <w:t xml:space="preserve"> </w:t>
      </w:r>
      <w:r>
        <w:t xml:space="preserve">Reduced administrative burden (related to quality assurance)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Reputational gains from improved policy-making and EU decision-</w:t>
      </w:r>
      <w:r>
        <w:t xml:space="preserve"> </w:t>
      </w:r>
      <w:r>
        <w:t xml:space="preserve">making in general Not quantified EU level institutional users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 level institutional users</w:t>
      </w:r>
      <w:r>
        <w:t xml:space="preserve"> </w:t>
      </w:r>
      <w:r>
        <w:t xml:space="preserve">Reputational gains from improved visibility and transparency in</w:t>
      </w:r>
      <w:r>
        <w:t xml:space="preserve"> </w:t>
      </w:r>
      <w:r>
        <w:t xml:space="preserve">a European context</w:t>
      </w:r>
      <w:r>
        <w:br/>
      </w:r>
      <w:r>
        <w:t xml:space="preserve">Not quantified</w:t>
      </w:r>
      <w:r>
        <w:t xml:space="preserve"> </w:t>
      </w:r>
      <w:r>
        <w:t xml:space="preserve">Other institutional users (national</w:t>
      </w:r>
      <w:r>
        <w:t xml:space="preserve"> </w:t>
      </w:r>
      <w:r>
        <w:t xml:space="preserve">and sub-national levels)</w:t>
      </w:r>
      <w:r>
        <w:t xml:space="preserve"> </w:t>
      </w:r>
      <w:r>
        <w:t xml:space="preserve">Increased ability to meet legal requirements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Statistics producers (NSIs)</w:t>
      </w:r>
      <w:r>
        <w:t xml:space="preserve"> </w:t>
      </w:r>
      <w:r>
        <w:t xml:space="preserve">Increased staff skills</w:t>
      </w:r>
      <w:r>
        <w:br/>
      </w:r>
      <w:r>
        <w:t xml:space="preserve">Not quantified</w:t>
      </w:r>
      <w:r>
        <w:t xml:space="preserve"> </w:t>
      </w:r>
      <w:r>
        <w:t xml:space="preserve">Benefits from improved policy-making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General public</w:t>
      </w:r>
      <w:r>
        <w:t xml:space="preserve"> </w:t>
      </w:r>
      <w:r>
        <w:t xml:space="preserve">Advancement of Eurostat mission ‘to provide high quality statistics</w:t>
      </w:r>
      <w:r>
        <w:t xml:space="preserve"> </w:t>
      </w:r>
      <w:r>
        <w:t xml:space="preserve">and data on Europe’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Eurostat</w:t>
      </w:r>
      <w:r>
        <w:t xml:space="preserve"> </w:t>
      </w:r>
      <w:r>
        <w:t xml:space="preserve">Improved collaboration with EU level policy users</w:t>
      </w:r>
      <w:r>
        <w:t xml:space="preserve"> </w:t>
      </w:r>
      <w:r>
        <w:t xml:space="preserve">Not quantified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Reputational gains from enhanced international standing of</w:t>
      </w:r>
      <w:r>
        <w:t xml:space="preserve"> </w:t>
      </w:r>
      <w:r>
        <w:t xml:space="preserve">European statistics free for all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The simplification of the LCS data collection on apprentices will</w:t>
      </w:r>
      <w:r>
        <w:t xml:space="preserve"> </w:t>
      </w:r>
      <w:r>
        <w:t xml:space="preserve">lead to reduction of the total time spent by the sampled enterprises</w:t>
      </w:r>
      <w:r>
        <w:t xml:space="preserve"> </w:t>
      </w:r>
      <w:r>
        <w:t xml:space="preserve">in filling LCS questionnaires.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The time spent be the enterprises</w:t>
      </w:r>
      <w:r>
        <w:t xml:space="preserve"> </w:t>
      </w:r>
      <w:r>
        <w:t xml:space="preserve">will be will be reduced by 27%</w:t>
      </w:r>
      <w:r>
        <w:t xml:space="preserve"> </w:t>
      </w:r>
      <w:r>
        <w:t xml:space="preserve">(6/22) for all EU Member States</w:t>
      </w:r>
      <w:r>
        <w:t xml:space="preserve"> </w:t>
      </w:r>
      <w:r>
        <w:t xml:space="preserve">except Germany, Denmark, France,</w:t>
      </w:r>
      <w:r>
        <w:t xml:space="preserve"> </w:t>
      </w:r>
      <w:r>
        <w:t xml:space="preserve">Italy and Austria.</w:t>
      </w:r>
      <w:r>
        <w:t xml:space="preserve"> </w:t>
      </w:r>
      <w:r>
        <w:t xml:space="preserve">(1) 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 the</w:t>
      </w:r>
      <w:r>
        <w:t xml:space="preserve"> </w:t>
      </w:r>
      <w:r>
        <w:t xml:space="preserve">main recipient of the benefit in the comment section;(3) For reductions in regulatory costs, please describe details as to</w:t>
      </w:r>
      <w:r>
        <w:t xml:space="preserve"> </w:t>
      </w:r>
      <w:r>
        <w:t xml:space="preserve">how the saving arises (e.g. reductions in adjustment costs, administrative costs, regulatory charges, enforcement costs,</w:t>
      </w:r>
      <w:r>
        <w:t xml:space="preserve"> </w:t>
      </w:r>
      <w:r>
        <w:t xml:space="preserve">etc.;); (4) Cost savings related to the ’one in, one out’ approach are detailed in Tool #58 and #59 of the ‘better</w:t>
      </w:r>
      <w:r>
        <w:t xml:space="preserve"> </w:t>
      </w:r>
      <w:r>
        <w:t xml:space="preserve">regulation’ toolbox. * if relevant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234,391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91,075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4,618,254</w:t>
      </w:r>
      <w:r>
        <w:t xml:space="preserve"> </w:t>
      </w:r>
      <w:r>
        <w:t xml:space="preserve">N/A</w:t>
      </w:r>
      <w:r>
        <w:t xml:space="preserve"> </w:t>
      </w:r>
      <w:r>
        <w:t xml:space="preserve">3,282,045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Compact"/>
        <w:numPr>
          <w:ilvl w:val="0"/>
          <w:numId w:val="1003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 (4) Administrative costs for offsetting as explained in Tool #58 and #59 of the ‘better</w:t>
      </w:r>
      <w:r>
        <w:t xml:space="preserve"> </w:t>
      </w:r>
      <w:r>
        <w:t xml:space="preserve">regulation’ toolbox. The total adjustment costs should equal the sum of the adjustment costs presented in the</w:t>
      </w:r>
      <w:r>
        <w:t xml:space="preserve"> </w:t>
      </w:r>
      <w:r>
        <w:t xml:space="preserve">upper part of the table (whenever they are quantifiable and/or can be monetised). Measures taken with a view</w:t>
      </w:r>
      <w:r>
        <w:t xml:space="preserve"> </w:t>
      </w:r>
      <w:r>
        <w:t xml:space="preserve">to compensate adjustment costs to the greatest extent possible are presented in the section of the impact</w:t>
      </w:r>
      <w:r>
        <w:t xml:space="preserve"> </w:t>
      </w:r>
      <w:r>
        <w:t xml:space="preserve">assessment report presenting the preferred option.</w:t>
      </w:r>
    </w:p>
    <w:p>
      <w:pPr>
        <w:pStyle w:val="FirstParagraph"/>
      </w:pPr>
      <w:r>
        <w:t xml:space="preserve">91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5 – Gender equality</w:t>
      </w:r>
      <w:r>
        <w:t xml:space="preserve"> </w:t>
      </w:r>
      <w:r>
        <w:t xml:space="preserve">Assured data evidence for monitoring and</w:t>
      </w:r>
      <w:r>
        <w:t xml:space="preserve"> </w:t>
      </w:r>
      <w:r>
        <w:t xml:space="preserve">relevant policies</w:t>
      </w:r>
      <w:r>
        <w:t xml:space="preserve"> </w:t>
      </w:r>
      <w:r>
        <w:t xml:space="preserve">Gender pay gap data delivered based on the</w:t>
      </w:r>
      <w:r>
        <w:t xml:space="preserve"> </w:t>
      </w:r>
      <w:r>
        <w:t xml:space="preserve">legal requirements (measures GPG1 and</w:t>
      </w:r>
      <w:r>
        <w:t xml:space="preserve"> </w:t>
      </w:r>
      <w:r>
        <w:t xml:space="preserve">GPG2)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Detailed approach to the quantification of costs (efficiency)</w:t>
      </w:r>
      <w:r>
        <w:t xml:space="preserve"> </w:t>
      </w:r>
      <w:r>
        <w:t xml:space="preserve">The costs estimated as part of this evaluation were those associated with the current LMB</w:t>
      </w:r>
      <w:r>
        <w:t xml:space="preserve"> </w:t>
      </w:r>
      <w:r>
        <w:t xml:space="preserve">framework specifically focusing on data collections defined by:</w:t>
      </w:r>
      <w:r>
        <w:br/>
      </w:r>
      <w:r>
        <w:t xml:space="preserve"> Council Regulation (EC) No 530/1999 of 9 March 1999 concerning structural statistics on</w:t>
      </w:r>
      <w:r>
        <w:t xml:space="preserve"> </w:t>
      </w:r>
      <w:r>
        <w:t xml:space="preserve">earnings and labour costs, (applicable for SES and LCS),</w:t>
      </w:r>
      <w:r>
        <w:br/>
      </w:r>
      <w:r>
        <w:t xml:space="preserve"> Regulation (EC) No 450/2003 of the European Parliament and of the Council of 27</w:t>
      </w:r>
      <w:r>
        <w:t xml:space="preserve"> </w:t>
      </w:r>
      <w:r>
        <w:t xml:space="preserve">February 2003 concerning the labour cost index (LCI)</w:t>
      </w:r>
      <w:r>
        <w:t xml:space="preserve"> </w:t>
      </w:r>
      <w:r>
        <w:t xml:space="preserve"> Regulation (EC) No 453/2008 of the European Parliament and of the Council of 23 April</w:t>
      </w:r>
      <w:r>
        <w:t xml:space="preserve"> </w:t>
      </w:r>
      <w:r>
        <w:t xml:space="preserve">2008 on quarterly statistics on Community job vacancies (JVS)</w:t>
      </w:r>
      <w:r>
        <w:t xml:space="preserve"> </w:t>
      </w:r>
      <w:r>
        <w:t xml:space="preserve">In addition the costs of voluntary gender pay gap data collection were assessed.</w:t>
      </w:r>
      <w:r>
        <w:t xml:space="preserve"> </w:t>
      </w:r>
      <w:r>
        <w:t xml:space="preserve">In order to get information on the current costs and the burden of the data collections, a survey was</w:t>
      </w:r>
      <w:r>
        <w:t xml:space="preserve"> </w:t>
      </w:r>
      <w:r>
        <w:t xml:space="preserve">launched by Eurostat for National Statistical Authorities.</w:t>
      </w:r>
      <w:r>
        <w:br/>
      </w:r>
      <w:r>
        <w:t xml:space="preserve">The questionnaire was structured along three parts, covering respectively:</w:t>
      </w:r>
      <w:r>
        <w:br/>
      </w:r>
      <w:r>
        <w:t xml:space="preserve">(1) the costs for compilers (direct and indirect, both including FTE),</w:t>
      </w:r>
      <w:r>
        <w:t xml:space="preserve"> </w:t>
      </w:r>
      <w:r>
        <w:t xml:space="preserve">(2) the time per respondent (in most of the cases the respondent in LMB statistics is an enterprise,</w:t>
      </w:r>
      <w:r>
        <w:t xml:space="preserve"> </w:t>
      </w:r>
      <w:r>
        <w:t xml:space="preserve">few countries however collect data for SES directly from the employees). For the sake of</w:t>
      </w:r>
      <w:r>
        <w:t xml:space="preserve"> </w:t>
      </w:r>
      <w:r>
        <w:t xml:space="preserve">simplification, all costs for respondents are treated as costs of businesses.</w:t>
      </w:r>
      <w:r>
        <w:t xml:space="preserve"> </w:t>
      </w:r>
      <w:r>
        <w:t xml:space="preserve">(3) the time for all responding units. For the sake of simplification, all respondent related costs are</w:t>
      </w:r>
      <w:r>
        <w:t xml:space="preserve"> </w:t>
      </w:r>
      <w:r>
        <w:t xml:space="preserve">treated as businesses costs.</w:t>
      </w:r>
      <w:r>
        <w:t xml:space="preserve"> </w:t>
      </w:r>
      <w:r>
        <w:t xml:space="preserve">Countries were asked to report the whole costs and burden for scenario of no changes in the</w:t>
      </w:r>
      <w:r>
        <w:t xml:space="preserve"> </w:t>
      </w:r>
      <w:r>
        <w:t xml:space="preserve">legislation, and for the possible policy options, both the direct and indirect costs, after converting</w:t>
      </w:r>
      <w:r>
        <w:t xml:space="preserve"> </w:t>
      </w:r>
      <w:r>
        <w:t xml:space="preserve">occupied posts in Full Time Equivalents (FTEs37) Costs had to be reported in national currency and</w:t>
      </w:r>
      <w:r>
        <w:t xml:space="preserve"> </w:t>
      </w:r>
      <w:r>
        <w:t xml:space="preserve">were converted into euros according to the latest exchange rates38 available. The survey aimed to</w:t>
      </w:r>
      <w:r>
        <w:t xml:space="preserve"> </w:t>
      </w:r>
      <w:r>
        <w:t xml:space="preserve">cover the whole production cycle - from the preparation of collecting the information via a survey</w:t>
      </w:r>
      <w:r>
        <w:t xml:space="preserve"> </w:t>
      </w:r>
      <w:r>
        <w:t xml:space="preserve">or administrative sources, applying the corresponding legislation, the methodological work, the</w:t>
      </w:r>
      <w:r>
        <w:t xml:space="preserve"> </w:t>
      </w:r>
      <w:r>
        <w:t xml:space="preserve">verification of the data in the country, all work related to dissemination - until the moment of</w:t>
      </w:r>
      <w:r>
        <w:t xml:space="preserve"> </w:t>
      </w:r>
      <w:r>
        <w:t xml:space="preserve">sending the data to Eurostat.</w:t>
      </w:r>
    </w:p>
    <w:p>
      <w:pPr>
        <w:pStyle w:val="BodyText"/>
      </w:pPr>
      <w:r>
        <w:t xml:space="preserve">37 FTE: Full Time Equivalents varies (in respect of working days and working hours per day) across countries, it is</w:t>
      </w:r>
      <w:r>
        <w:t xml:space="preserve"> </w:t>
      </w:r>
      <w:r>
        <w:t xml:space="preserve">proposed to use the following standards: one year corresponds to 215 working days (used as well in Commission’s unit</w:t>
      </w:r>
      <w:r>
        <w:t xml:space="preserve"> </w:t>
      </w:r>
      <w:r>
        <w:t xml:space="preserve">cost methodology), and one working day equals 8 hours worked. However, NSIs are free to decide to use their own</w:t>
      </w:r>
      <w:r>
        <w:t xml:space="preserve"> </w:t>
      </w:r>
      <w:r>
        <w:t xml:space="preserve">(country wise) definition of ‘FTE’. In that case, the NSI was invited to communicate (for each survey) how many</w:t>
      </w:r>
      <w:r>
        <w:t xml:space="preserve"> </w:t>
      </w:r>
      <w:r>
        <w:t xml:space="preserve">working days and hours one ‘FTE’ corresponded in the reporting country.</w:t>
      </w:r>
      <w:r>
        <w:t xml:space="preserve"> </w:t>
      </w:r>
      <w:r>
        <w:t xml:space="preserve">38 https://appsso.eurostat.ec.europa.eu/nui/show.do?dataset=ert_bil_eur_m&amp;lang=en</w:t>
      </w:r>
      <w:r>
        <w:t xml:space="preserve"> </w:t>
      </w:r>
      <w:r>
        <w:t xml:space="preserve">Euro/ECU exchange rates - monthly data [ert_bil_eur_m] extracted on 05 May 2021.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On burden, countries were asked to report on time spent annually per respondent in minutes and of</w:t>
      </w:r>
      <w:r>
        <w:t xml:space="preserve"> </w:t>
      </w:r>
      <w:r>
        <w:t xml:space="preserve">time spent annually by all respondents. The results were requested to be annual to account for</w:t>
      </w:r>
      <w:r>
        <w:t xml:space="preserve"> </w:t>
      </w:r>
      <w:r>
        <w:t xml:space="preserve">differences in frequencies of LMB data collections (quarterly, yearly, 4 yearly). The burden was</w:t>
      </w:r>
      <w:r>
        <w:t xml:space="preserve"> </w:t>
      </w:r>
      <w:r>
        <w:t xml:space="preserve">requested to be provided only in relation to scope required by the EU.</w:t>
      </w:r>
      <w:r>
        <w:br/>
      </w:r>
      <w:r>
        <w:t xml:space="preserve">Eurostat has estimated the cost and burden for enterprises to provide data for LMB data collection.</w:t>
      </w:r>
      <w:r>
        <w:br/>
      </w:r>
      <w:r>
        <w:t xml:space="preserve">For costs of compliers, (NSI), EU totals were derived as a simple sum. When a country did not</w:t>
      </w:r>
      <w:r>
        <w:t xml:space="preserve"> </w:t>
      </w:r>
      <w:r>
        <w:t xml:space="preserve">report any costs or when the results had not been confirmed in the validation process, the values</w:t>
      </w:r>
      <w:r>
        <w:t xml:space="preserve"> </w:t>
      </w:r>
      <w:r>
        <w:t xml:space="preserve">were imputed using the results from a country with a similar number of employees.</w:t>
      </w:r>
      <w:r>
        <w:t xml:space="preserve"> </w:t>
      </w:r>
      <w:r>
        <w:t xml:space="preserve">Given the low country coverage of the survey on burden by median time spend by all responding</w:t>
      </w:r>
      <w:r>
        <w:t xml:space="preserve"> </w:t>
      </w:r>
      <w:r>
        <w:t xml:space="preserve">units, the values for missing countries were imputed by the EU median value calculated based on</w:t>
      </w:r>
      <w:r>
        <w:t xml:space="preserve"> </w:t>
      </w:r>
      <w:r>
        <w:t xml:space="preserve">the available countries information. To monetise burden of respondents, time for all responding</w:t>
      </w:r>
      <w:r>
        <w:t xml:space="preserve"> </w:t>
      </w:r>
      <w:r>
        <w:t xml:space="preserve">units in hours was multiplied by the mean hourly labour costs for the country concerned. It should</w:t>
      </w:r>
      <w:r>
        <w:t xml:space="preserve"> </w:t>
      </w:r>
      <w:r>
        <w:t xml:space="preserve">also be noted that in some cases authorities extract data from administrative resources or data are</w:t>
      </w:r>
      <w:r>
        <w:t xml:space="preserve"> </w:t>
      </w:r>
      <w:r>
        <w:t xml:space="preserve">derived from other surveys.</w:t>
      </w:r>
      <w:r>
        <w:t xml:space="preserve"> </w:t>
      </w:r>
      <w:r>
        <w:t xml:space="preserve">The data from compilers were complemented by results of study from the ICF as no clear</w:t>
      </w:r>
      <w:r>
        <w:t xml:space="preserve"> </w:t>
      </w:r>
      <w:r>
        <w:t xml:space="preserve">distinction of one-off costs and recurrent costs were available from the compilers survey. The</w:t>
      </w:r>
      <w:r>
        <w:t xml:space="preserve"> </w:t>
      </w:r>
      <w:r>
        <w:t xml:space="preserve">assumptions used for this assessment are provided in the Annex IV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ANNEX 5: ASSUMPTIONS USED FOR THE DISTRIBUTION OF COSTS</w:t>
      </w:r>
      <w:r>
        <w:t xml:space="preserve"> </w:t>
      </w:r>
      <w:r>
        <w:t xml:space="preserve">TO THE BR TYPOLOGY</w:t>
      </w:r>
      <w:r>
        <w:t xml:space="preserve"> </w:t>
      </w:r>
      <w:r>
        <w:t xml:space="preserve">The contract support study on this impact assessment has assessed a total of three</w:t>
      </w:r>
      <w:r>
        <w:t xml:space="preserve"> </w:t>
      </w:r>
      <w:r>
        <w:t xml:space="preserve">options:</w:t>
      </w:r>
      <w:r>
        <w:br/>
      </w:r>
      <w:r>
        <w:t xml:space="preserve">Option 1: Reliance on the voluntary nature of contributions</w:t>
      </w:r>
      <w:r>
        <w:t xml:space="preserve"> </w:t>
      </w:r>
      <w:r>
        <w:t xml:space="preserve">Option 2: High coverage, better timeliness and other measure</w:t>
      </w:r>
      <w:r>
        <w:t xml:space="preserve"> </w:t>
      </w:r>
      <w:r>
        <w:t xml:space="preserve">Option 3: Highest coverage and increased frequency</w:t>
      </w:r>
      <w:r>
        <w:t xml:space="preserve"> </w:t>
      </w:r>
      <w:r>
        <w:t xml:space="preserve">Costs have been considered for three main stakeholder groups, namely 1) Member States</w:t>
      </w:r>
      <w:r>
        <w:t xml:space="preserve"> </w:t>
      </w:r>
      <w:r>
        <w:t xml:space="preserve">and their National Statistical Institutes (NSIs), 2) the European Commission, including</w:t>
      </w:r>
      <w:r>
        <w:t xml:space="preserve"> </w:t>
      </w:r>
      <w:r>
        <w:t xml:space="preserve">Eurostat specifically and 3) data producers/businesses. The cost of businesses</w:t>
      </w:r>
      <w:r>
        <w:t xml:space="preserve"> </w:t>
      </w:r>
      <w:r>
        <w:t xml:space="preserve">participating in the data collection for all three policy options were assessed in the</w:t>
      </w:r>
      <w:r>
        <w:t xml:space="preserve"> </w:t>
      </w:r>
      <w:r>
        <w:t xml:space="preserve">Eurostat study conducted with the NSIs (as described in the Annex IV). Similarly, the</w:t>
      </w:r>
      <w:r>
        <w:t xml:space="preserve"> </w:t>
      </w:r>
      <w:r>
        <w:t xml:space="preserve">baseline costs of LMB were assessed for NSIs and businesses in the same study. The</w:t>
      </w:r>
      <w:r>
        <w:t xml:space="preserve"> </w:t>
      </w:r>
      <w:r>
        <w:t xml:space="preserve">results collected as annual to account for differences in frequencies of LMB data</w:t>
      </w:r>
      <w:r>
        <w:t xml:space="preserve"> </w:t>
      </w:r>
      <w:r>
        <w:t xml:space="preserve">collections (quarterly, yearly, 4 yearly). And in the consolidation of results, they were</w:t>
      </w:r>
      <w:r>
        <w:t xml:space="preserve"> </w:t>
      </w:r>
      <w:r>
        <w:t xml:space="preserve">considered as recurrent and related to the data collections for the NSIs and costs for</w:t>
      </w:r>
      <w:r>
        <w:t xml:space="preserve"> </w:t>
      </w:r>
      <w:r>
        <w:t xml:space="preserve">participating in surveys for the businesses.</w:t>
      </w:r>
      <w:r>
        <w:br/>
      </w:r>
      <w:r>
        <w:t xml:space="preserve">Assumptions related to other types of costs (not related to data collection or participation</w:t>
      </w:r>
      <w:r>
        <w:t xml:space="preserve"> </w:t>
      </w:r>
      <w:r>
        <w:t xml:space="preserve">of businesses in the LMB surveys) are summarised in the Table 1.</w:t>
      </w:r>
      <w:r>
        <w:br/>
      </w:r>
      <w:r>
        <w:t xml:space="preserve">Further assumptions used (e.g. the hourly costs rates for the one-off costs in the NSIs) are</w:t>
      </w:r>
      <w:r>
        <w:t xml:space="preserve"> </w:t>
      </w:r>
      <w:r>
        <w:t xml:space="preserve">annexed to the ICF study report.</w:t>
      </w:r>
      <w:r>
        <w:br/>
      </w:r>
      <w:r>
        <w:t xml:space="preserve">Benefits were generally not appropriate for quantification. For example, the benefits to</w:t>
      </w:r>
      <w:r>
        <w:t xml:space="preserve"> </w:t>
      </w:r>
      <w:r>
        <w:t xml:space="preserve">non-institutional data users from increased access to high quality labour market statistics</w:t>
      </w:r>
      <w:r>
        <w:t xml:space="preserve"> </w:t>
      </w:r>
      <w:r>
        <w:t xml:space="preserve">on businesses would be challenging to quantify since this would depend on several</w:t>
      </w:r>
      <w:r>
        <w:t xml:space="preserve"> </w:t>
      </w:r>
      <w:r>
        <w:t xml:space="preserve">additional factors, such as how this data would be used or the cost of accessing data</w:t>
      </w:r>
      <w:r>
        <w:t xml:space="preserve"> </w:t>
      </w:r>
      <w:r>
        <w:t xml:space="preserve">through alternative sources. Therefore, estimates for benefits are not available.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04"/>
        </w:numPr>
      </w:pPr>
      <w:r>
        <w:t xml:space="preserve">DETAILED OVERVIEW OF ESTIMATE COSTS</w:t>
      </w:r>
      <w:r>
        <w:t xml:space="preserve"> </w:t>
      </w:r>
      <w:r>
        <w:t xml:space="preserve">EC/MS/</w:t>
      </w:r>
      <w:r>
        <w:t xml:space="preserve"> </w:t>
      </w:r>
      <w:r>
        <w:t xml:space="preserve">Cost category</w:t>
      </w:r>
      <w:r>
        <w:t xml:space="preserve"> </w:t>
      </w:r>
      <w:r>
        <w:t xml:space="preserve">Cost item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Type</w:t>
      </w:r>
      <w:r>
        <w:t xml:space="preserve"> </w:t>
      </w:r>
      <w:r>
        <w:t xml:space="preserve">Value</w:t>
      </w:r>
      <w:r>
        <w:t xml:space="preserve"> </w:t>
      </w:r>
      <w:r>
        <w:t xml:space="preserve">(EUR)</w:t>
      </w:r>
      <w:r>
        <w:t xml:space="preserve"> </w:t>
      </w:r>
      <w:r>
        <w:t xml:space="preserve">Description of assumption</w:t>
      </w:r>
      <w:r>
        <w:t xml:space="preserve"> </w:t>
      </w:r>
      <w:r>
        <w:t xml:space="preserve">Comments/not</w:t>
      </w:r>
      <w:r>
        <w:t xml:space="preserve"> </w:t>
      </w:r>
      <w:r>
        <w:t xml:space="preserve">es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EC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Developing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implementing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(in</w:t>
      </w:r>
      <w:r>
        <w:t xml:space="preserve"> </w:t>
      </w:r>
      <w:r>
        <w:t xml:space="preserve">particular for GPG)</w:t>
      </w:r>
      <w:r>
        <w:t xml:space="preserve"> </w:t>
      </w:r>
      <w:r>
        <w:t xml:space="preserve">Eurostat</w:t>
      </w:r>
      <w:r>
        <w:t xml:space="preserve"> </w:t>
      </w:r>
      <w:r>
        <w:t xml:space="preserve">One-off cost</w:t>
      </w:r>
      <w:r>
        <w:br/>
      </w:r>
      <w:r>
        <w:t xml:space="preserve">28,545 2 EU officials (AD10) * 20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  <w:r>
        <w:br/>
      </w:r>
      <w:r>
        <w:t xml:space="preserve">EC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Monitoring compliance by MS</w:t>
      </w:r>
      <w:r>
        <w:t xml:space="preserve"> </w:t>
      </w:r>
      <w:r>
        <w:t xml:space="preserve">Eurostat</w:t>
      </w:r>
      <w:r>
        <w:t xml:space="preserve"> </w:t>
      </w:r>
      <w:r>
        <w:t xml:space="preserve">Recurrent cost</w:t>
      </w:r>
      <w:r>
        <w:br/>
      </w:r>
      <w:r>
        <w:t xml:space="preserve">8,182 2 EU officials (AD10) * 10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Adaptation and preparation for</w:t>
      </w:r>
      <w:r>
        <w:t xml:space="preserve"> </w:t>
      </w:r>
      <w:r>
        <w:t xml:space="preserve">revised text of the LMB FR</w:t>
      </w:r>
      <w:r>
        <w:t xml:space="preserve"> </w:t>
      </w:r>
      <w:r>
        <w:t xml:space="preserve">The 27 MS</w:t>
      </w:r>
      <w:r>
        <w:t xml:space="preserve"> </w:t>
      </w:r>
      <w:r>
        <w:t xml:space="preserve">bound by the</w:t>
      </w:r>
      <w:r>
        <w:t xml:space="preserve"> </w:t>
      </w:r>
      <w:r>
        <w:t xml:space="preserve">FR</w:t>
      </w:r>
      <w:r>
        <w:t xml:space="preserve"> </w:t>
      </w:r>
      <w:r>
        <w:t xml:space="preserve">One-off cost</w:t>
      </w:r>
      <w:r>
        <w:br/>
      </w:r>
      <w:r>
        <w:t xml:space="preserve">45,537 220 days worked per year (based on Eurostat</w:t>
      </w:r>
      <w:r>
        <w:t xml:space="preserve"> </w:t>
      </w:r>
      <w:r>
        <w:t xml:space="preserve">2019: average of 36.2 hours worked per week)”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Issuing guidance and training.</w:t>
      </w:r>
      <w:r>
        <w:t xml:space="preserve"> 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7,081 2 MS officials for 10 days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Communicate the change.</w:t>
      </w:r>
      <w:r>
        <w:t xml:space="preserve"> 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88,315 4 MS officials for 8 days</w:t>
      </w:r>
      <w:r>
        <w:br/>
      </w:r>
      <w:r>
        <w:t xml:space="preserve">value in EUR</w:t>
      </w:r>
    </w:p>
    <w:p>
      <w:pPr>
        <w:pStyle w:val="FirstParagraph"/>
      </w:pPr>
      <w:r>
        <w:t xml:space="preserve">EC/MS/</w:t>
      </w:r>
      <w:r>
        <w:t xml:space="preserve"> </w:t>
      </w:r>
      <w:r>
        <w:t xml:space="preserve">Cost category</w:t>
      </w:r>
      <w:r>
        <w:t xml:space="preserve"> </w:t>
      </w:r>
      <w:r>
        <w:t xml:space="preserve">Cost item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Type</w:t>
      </w:r>
      <w:r>
        <w:t xml:space="preserve"> </w:t>
      </w:r>
      <w:r>
        <w:t xml:space="preserve">Value</w:t>
      </w:r>
      <w:r>
        <w:t xml:space="preserve"> </w:t>
      </w:r>
      <w:r>
        <w:t xml:space="preserve">(EUR)</w:t>
      </w:r>
      <w:r>
        <w:t xml:space="preserve"> </w:t>
      </w:r>
      <w:r>
        <w:t xml:space="preserve">Description of assumption</w:t>
      </w:r>
      <w:r>
        <w:t xml:space="preserve"> </w:t>
      </w:r>
      <w:r>
        <w:t xml:space="preserve">Comments/not</w:t>
      </w:r>
      <w:r>
        <w:t xml:space="preserve"> </w:t>
      </w:r>
      <w:r>
        <w:t xml:space="preserve">es</w:t>
      </w:r>
      <w:r>
        <w:t xml:space="preserve"> </w:t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Data collections</w:t>
      </w:r>
      <w:r>
        <w:t xml:space="preserve"> </w:t>
      </w:r>
      <w:r>
        <w:t xml:space="preserve">This would</w:t>
      </w:r>
      <w:r>
        <w:t xml:space="preserve"> </w:t>
      </w:r>
      <w:r>
        <w:t xml:space="preserve">affect all MS</w:t>
      </w:r>
      <w:r>
        <w:t xml:space="preserve"> </w:t>
      </w:r>
      <w:r>
        <w:t xml:space="preserve">bound by</w:t>
      </w:r>
      <w:r>
        <w:t xml:space="preserve"> </w:t>
      </w:r>
      <w:r>
        <w:t xml:space="preserve">legislation</w:t>
      </w:r>
      <w:r>
        <w:t xml:space="preserve"> </w:t>
      </w:r>
      <w:r>
        <w:t xml:space="preserve">Ongoing cost</w:t>
      </w:r>
      <w:r>
        <w:t xml:space="preserve"> </w:t>
      </w:r>
      <w:r>
        <w:t xml:space="preserve">66,814 Value based on Eurostat survey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Reporting to EU</w:t>
      </w:r>
      <w:r>
        <w:t xml:space="preserve"> </w:t>
      </w:r>
      <w:r>
        <w:t xml:space="preserve">This would</w:t>
      </w:r>
      <w:r>
        <w:t xml:space="preserve"> </w:t>
      </w:r>
      <w:r>
        <w:t xml:space="preserve">affect all MS</w:t>
      </w:r>
      <w:r>
        <w:t xml:space="preserve"> </w:t>
      </w:r>
      <w:r>
        <w:t xml:space="preserve">Ongoing cost</w:t>
      </w:r>
      <w:r>
        <w:t xml:space="preserve"> </w:t>
      </w:r>
      <w:r>
        <w:t xml:space="preserve">6,900 Derived from the baseline assumption re FTE</w:t>
      </w:r>
      <w:r>
        <w:t xml:space="preserve"> </w:t>
      </w:r>
      <w:r>
        <w:t xml:space="preserve">for reporting (i.e. 1 official per MS 2.5 days per</w:t>
      </w:r>
      <w:r>
        <w:t xml:space="preserve"> </w:t>
      </w:r>
      <w:r>
        <w:t xml:space="preserve">year)</w:t>
      </w:r>
      <w:r>
        <w:t xml:space="preserve"> </w:t>
      </w:r>
      <w:r>
        <w:t xml:space="preserve">value in EUR</w:t>
      </w:r>
      <w:r>
        <w:br/>
      </w:r>
      <w:r>
        <w:t xml:space="preserve">Businesse</w:t>
      </w:r>
      <w:r>
        <w:t xml:space="preserve"> </w:t>
      </w:r>
      <w:r>
        <w:t xml:space="preserve">s</w:t>
      </w:r>
      <w:r>
        <w:t xml:space="preserve"> </w:t>
      </w:r>
      <w:r>
        <w:t xml:space="preserve">Costs for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the surveys</w:t>
      </w:r>
      <w:r>
        <w:t xml:space="preserve"> </w:t>
      </w:r>
      <w:r>
        <w:t xml:space="preserve">This would</w:t>
      </w:r>
      <w:r>
        <w:t xml:space="preserve"> </w:t>
      </w:r>
      <w:r>
        <w:t xml:space="preserve">affect the</w:t>
      </w:r>
      <w:r>
        <w:t xml:space="preserve"> </w:t>
      </w:r>
      <w:r>
        <w:t xml:space="preserve">businesses</w:t>
      </w:r>
      <w:r>
        <w:t xml:space="preserve"> </w:t>
      </w:r>
      <w:r>
        <w:t xml:space="preserve">selected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92,365 Estimated at 2% the cost of PO 2 considering</w:t>
      </w:r>
      <w:r>
        <w:t xml:space="preserve"> </w:t>
      </w:r>
      <w:r>
        <w:t xml:space="preserve">that GPG data (the only mandatory element) is</w:t>
      </w:r>
      <w:r>
        <w:t xml:space="preserve"> </w:t>
      </w:r>
      <w:r>
        <w:t xml:space="preserve">roughly 2% of the baseline costs for NSIs.</w:t>
      </w:r>
      <w:r>
        <w:t xml:space="preserve"> </w:t>
      </w:r>
      <w:r>
        <w:t xml:space="preserve">value in EUR</w:t>
      </w:r>
      <w:r>
        <w:br/>
      </w:r>
      <w:r>
        <w:t xml:space="preserve">Policy Option 2</w:t>
      </w:r>
      <w:r>
        <w:t xml:space="preserve"> </w:t>
      </w:r>
      <w:r>
        <w:t xml:space="preserve">EC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Developing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implementing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(in</w:t>
      </w:r>
      <w:r>
        <w:t xml:space="preserve"> </w:t>
      </w:r>
      <w:r>
        <w:t xml:space="preserve">particular for GPG)</w:t>
      </w:r>
      <w:r>
        <w:t xml:space="preserve"> </w:t>
      </w:r>
      <w:r>
        <w:t xml:space="preserve">Eurostat</w:t>
      </w:r>
      <w:r>
        <w:t xml:space="preserve"> </w:t>
      </w:r>
      <w:r>
        <w:t xml:space="preserve">One-off cost</w:t>
      </w:r>
      <w:r>
        <w:br/>
      </w:r>
      <w:r>
        <w:t xml:space="preserve">35,682 2 EU officials (AD10) * 25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  <w:r>
        <w:br/>
      </w:r>
      <w:r>
        <w:t xml:space="preserve">EC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Monitoring compliance by MS</w:t>
      </w:r>
      <w:r>
        <w:t xml:space="preserve"> </w:t>
      </w:r>
      <w:r>
        <w:t xml:space="preserve">Eurostat</w:t>
      </w:r>
      <w:r>
        <w:t xml:space="preserve"> </w:t>
      </w:r>
      <w:r>
        <w:t xml:space="preserve">One-off cost</w:t>
      </w:r>
      <w:r>
        <w:br/>
      </w:r>
      <w:r>
        <w:t xml:space="preserve">12,273 2 EU officials (AD10) * 15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Adaptation and preparation for</w:t>
      </w:r>
      <w:r>
        <w:t xml:space="preserve"> </w:t>
      </w:r>
      <w:r>
        <w:t xml:space="preserve">revised text of the LMB FR</w:t>
      </w:r>
      <w:r>
        <w:t xml:space="preserve"> </w:t>
      </w:r>
      <w:r>
        <w:t xml:space="preserve">The 27 MS</w:t>
      </w:r>
      <w:r>
        <w:t xml:space="preserve"> </w:t>
      </w:r>
      <w:r>
        <w:t xml:space="preserve">bound by the</w:t>
      </w:r>
      <w:r>
        <w:t xml:space="preserve"> </w:t>
      </w:r>
      <w:r>
        <w:t xml:space="preserve">FR</w:t>
      </w:r>
      <w:r>
        <w:t xml:space="preserve"> </w:t>
      </w:r>
      <w:r>
        <w:t xml:space="preserve">One-off cost</w:t>
      </w:r>
      <w:r>
        <w:br/>
      </w:r>
      <w:r>
        <w:t xml:space="preserve">91,075 Derived from the baseline assumption re FTE</w:t>
      </w:r>
      <w:r>
        <w:t xml:space="preserve"> </w:t>
      </w:r>
      <w:r>
        <w:t xml:space="preserve">for the transposition of the LMB into national</w:t>
      </w:r>
      <w:r>
        <w:t xml:space="preserve"> </w:t>
      </w:r>
      <w:r>
        <w:t xml:space="preserve">law per MS (i.e. 2 official per MS, 5 to 10 days of</w:t>
      </w:r>
      <w:r>
        <w:t xml:space="preserve"> </w:t>
      </w:r>
      <w:r>
        <w:t xml:space="preserve">their time on this activity per month, 6 months</w:t>
      </w:r>
      <w:r>
        <w:t xml:space="preserve"> </w:t>
      </w:r>
      <w:r>
        <w:t xml:space="preserve">value in EUR</w:t>
      </w:r>
    </w:p>
    <w:p>
      <w:pPr>
        <w:pStyle w:val="BodyText"/>
      </w:pPr>
      <w:r>
        <w:t xml:space="preserve">EC/MS/</w:t>
      </w:r>
      <w:r>
        <w:t xml:space="preserve"> </w:t>
      </w:r>
      <w:r>
        <w:t xml:space="preserve">Cost category</w:t>
      </w:r>
      <w:r>
        <w:t xml:space="preserve"> </w:t>
      </w:r>
      <w:r>
        <w:t xml:space="preserve">Cost item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Type</w:t>
      </w:r>
      <w:r>
        <w:t xml:space="preserve"> </w:t>
      </w:r>
      <w:r>
        <w:t xml:space="preserve">Value</w:t>
      </w:r>
      <w:r>
        <w:t xml:space="preserve"> </w:t>
      </w:r>
      <w:r>
        <w:t xml:space="preserve">(EUR)</w:t>
      </w:r>
      <w:r>
        <w:t xml:space="preserve"> </w:t>
      </w:r>
      <w:r>
        <w:t xml:space="preserve">Description of assumption</w:t>
      </w:r>
      <w:r>
        <w:t xml:space="preserve"> </w:t>
      </w:r>
      <w:r>
        <w:t xml:space="preserve">Comments/not</w:t>
      </w:r>
      <w:r>
        <w:t xml:space="preserve"> </w:t>
      </w:r>
      <w:r>
        <w:t xml:space="preserve">es</w:t>
      </w:r>
      <w:r>
        <w:t xml:space="preserve"> </w:t>
      </w:r>
      <w:r>
        <w:t xml:space="preserve">Here we assume that transposition of</w:t>
      </w:r>
      <w:r>
        <w:t xml:space="preserve"> </w:t>
      </w:r>
      <w:r>
        <w:t xml:space="preserve">amendments will take 30% of the total time</w:t>
      </w:r>
      <w:r>
        <w:t xml:space="preserve"> </w:t>
      </w:r>
      <w:r>
        <w:t xml:space="preserve">required to transpose the whole LMB initially.</w:t>
      </w:r>
      <w:r>
        <w:t xml:space="preserve"> </w:t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Issuing guidance and training.</w:t>
      </w:r>
      <w:r>
        <w:t xml:space="preserve"> </w:t>
      </w:r>
      <w:r>
        <w:t xml:space="preserve">“27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110,394 2MS officials for 20 days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Communicate the change.”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88,315 4 MS official for 8 days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Data collections</w:t>
      </w:r>
      <w:r>
        <w:t xml:space="preserve"> </w:t>
      </w:r>
      <w:r>
        <w:t xml:space="preserve">“27 MS</w:t>
      </w:r>
      <w:r>
        <w:t xml:space="preserve"> </w:t>
      </w:r>
      <w:r>
        <w:t xml:space="preserve">affected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3,259,423Value based on Eurostat survey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Reporting to EU”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10,349 Derived from the baseline assumption re FTE</w:t>
      </w:r>
      <w:r>
        <w:t xml:space="preserve"> </w:t>
      </w:r>
      <w:r>
        <w:t xml:space="preserve">for reporting (i.e. 1.5 official per MS 2.5 days per</w:t>
      </w:r>
      <w:r>
        <w:t xml:space="preserve"> </w:t>
      </w:r>
      <w:r>
        <w:t xml:space="preserve">year)</w:t>
      </w:r>
      <w:r>
        <w:t xml:space="preserve"> </w:t>
      </w:r>
      <w:r>
        <w:t xml:space="preserve">value in EUR</w:t>
      </w:r>
      <w:r>
        <w:br/>
      </w:r>
      <w:r>
        <w:t xml:space="preserve">Businesse</w:t>
      </w:r>
      <w:r>
        <w:t xml:space="preserve"> </w:t>
      </w:r>
      <w:r>
        <w:t xml:space="preserve">s</w:t>
      </w:r>
      <w:r>
        <w:t xml:space="preserve"> </w:t>
      </w:r>
      <w:r>
        <w:t xml:space="preserve">Costs for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the surveys</w:t>
      </w:r>
      <w:r>
        <w:t xml:space="preserve"> </w:t>
      </w:r>
      <w:r>
        <w:t xml:space="preserve">This would</w:t>
      </w:r>
      <w:r>
        <w:t xml:space="preserve"> </w:t>
      </w:r>
      <w:r>
        <w:t xml:space="preserve">affect the</w:t>
      </w:r>
      <w:r>
        <w:t xml:space="preserve"> </w:t>
      </w:r>
      <w:r>
        <w:t xml:space="preserve">businesses</w:t>
      </w:r>
      <w:r>
        <w:t xml:space="preserve"> </w:t>
      </w:r>
      <w:r>
        <w:t xml:space="preserve">selected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4,618,254 Value based on Eurostat survey</w:t>
      </w:r>
      <w:r>
        <w:t xml:space="preserve"> </w:t>
      </w:r>
      <w:r>
        <w:t xml:space="preserve">value in EUR</w:t>
      </w:r>
      <w:r>
        <w:br/>
      </w:r>
      <w:r>
        <w:t xml:space="preserve">Policy Option 3</w:t>
      </w:r>
      <w:r>
        <w:t xml:space="preserve"> </w:t>
      </w:r>
      <w:r>
        <w:t xml:space="preserve">EC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Developing</w:t>
      </w:r>
      <w:r>
        <w:t xml:space="preserve"> </w:t>
      </w:r>
      <w:r>
        <w:t xml:space="preserve">a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amending</w:t>
      </w:r>
      <w:r>
        <w:t xml:space="preserve"> </w:t>
      </w:r>
      <w:r>
        <w:t xml:space="preserve">implementing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(in</w:t>
      </w:r>
      <w:r>
        <w:t xml:space="preserve"> </w:t>
      </w:r>
      <w:r>
        <w:t xml:space="preserve">particular for GPG)</w:t>
      </w:r>
      <w:r>
        <w:t xml:space="preserve"> </w:t>
      </w:r>
      <w:r>
        <w:t xml:space="preserve">Eurostat</w:t>
      </w:r>
      <w:r>
        <w:t xml:space="preserve"> </w:t>
      </w:r>
      <w:r>
        <w:t xml:space="preserve">One-off cost</w:t>
      </w:r>
      <w:r>
        <w:br/>
      </w:r>
      <w:r>
        <w:t xml:space="preserve">42,818 2 EU officials (AD10) * 30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</w:p>
    <w:p>
      <w:pPr>
        <w:pStyle w:val="BodyText"/>
      </w:pPr>
      <w:r>
        <w:t xml:space="preserve">EC/MS/</w:t>
      </w:r>
      <w:r>
        <w:t xml:space="preserve"> </w:t>
      </w:r>
      <w:r>
        <w:t xml:space="preserve">Cost category</w:t>
      </w:r>
      <w:r>
        <w:t xml:space="preserve"> </w:t>
      </w:r>
      <w:r>
        <w:t xml:space="preserve">Cost item</w:t>
      </w:r>
      <w:r>
        <w:t xml:space="preserve"> </w:t>
      </w:r>
      <w:r>
        <w:t xml:space="preserve">Stakeholder</w:t>
      </w:r>
      <w:r>
        <w:t xml:space="preserve"> </w:t>
      </w:r>
      <w:r>
        <w:t xml:space="preserve">s affected</w:t>
      </w:r>
      <w:r>
        <w:t xml:space="preserve"> </w:t>
      </w:r>
      <w:r>
        <w:t xml:space="preserve">Type</w:t>
      </w:r>
      <w:r>
        <w:t xml:space="preserve"> </w:t>
      </w:r>
      <w:r>
        <w:t xml:space="preserve">Value</w:t>
      </w:r>
      <w:r>
        <w:t xml:space="preserve"> </w:t>
      </w:r>
      <w:r>
        <w:t xml:space="preserve">(EUR)</w:t>
      </w:r>
      <w:r>
        <w:t xml:space="preserve"> </w:t>
      </w:r>
      <w:r>
        <w:t xml:space="preserve">Description of assumption</w:t>
      </w:r>
      <w:r>
        <w:t xml:space="preserve"> </w:t>
      </w:r>
      <w:r>
        <w:t xml:space="preserve">Comments/not</w:t>
      </w:r>
      <w:r>
        <w:t xml:space="preserve"> </w:t>
      </w:r>
      <w:r>
        <w:t xml:space="preserve">es</w:t>
      </w:r>
      <w:r>
        <w:t xml:space="preserve"> </w:t>
      </w:r>
      <w:r>
        <w:t xml:space="preserve">EC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Monitoring compliance by MS</w:t>
      </w:r>
      <w:r>
        <w:t xml:space="preserve"> </w:t>
      </w:r>
      <w:r>
        <w:t xml:space="preserve">Eurostat</w:t>
      </w:r>
      <w:r>
        <w:t xml:space="preserve"> </w:t>
      </w:r>
      <w:r>
        <w:t xml:space="preserve">Recurring costs</w:t>
      </w:r>
      <w:r>
        <w:br/>
      </w:r>
      <w:r>
        <w:t xml:space="preserve">13,909 2 EU officials (AD10) * 17 days</w:t>
      </w:r>
      <w:r>
        <w:t xml:space="preserve"> </w:t>
      </w:r>
      <w:r>
        <w:t xml:space="preserve">Monthly salary for AD10 is 9,000</w:t>
      </w:r>
      <w:r>
        <w:t xml:space="preserve"> </w:t>
      </w:r>
      <w:r>
        <w:t xml:space="preserve">22 days worked per month (based on Eurostat</w:t>
      </w:r>
      <w:r>
        <w:t xml:space="preserve"> </w:t>
      </w:r>
      <w:r>
        <w:t xml:space="preserve">2019: average of 36.2 hours worked per week)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Adaptation and preparation for</w:t>
      </w:r>
      <w:r>
        <w:t xml:space="preserve"> </w:t>
      </w:r>
      <w:r>
        <w:t xml:space="preserve">revised text of the LMB FR</w:t>
      </w:r>
      <w:r>
        <w:t xml:space="preserve"> </w:t>
      </w:r>
      <w:r>
        <w:t xml:space="preserve">The 27 MS</w:t>
      </w:r>
      <w:r>
        <w:t xml:space="preserve"> </w:t>
      </w:r>
      <w:r>
        <w:t xml:space="preserve">bound by the</w:t>
      </w:r>
      <w:r>
        <w:t xml:space="preserve"> </w:t>
      </w:r>
      <w:r>
        <w:t xml:space="preserve">FR</w:t>
      </w:r>
      <w:r>
        <w:t xml:space="preserve"> </w:t>
      </w:r>
      <w:r>
        <w:t xml:space="preserve">One-off cost</w:t>
      </w:r>
      <w:r>
        <w:br/>
      </w:r>
      <w:r>
        <w:t xml:space="preserve">106,254 Derived from the baseline assumption re FTE</w:t>
      </w:r>
      <w:r>
        <w:t xml:space="preserve"> </w:t>
      </w:r>
      <w:r>
        <w:t xml:space="preserve">for the transposition of the LMB into national</w:t>
      </w:r>
      <w:r>
        <w:t xml:space="preserve"> </w:t>
      </w:r>
      <w:r>
        <w:t xml:space="preserve">law per MS (i.e. 2 official per MS, 7.5 days of</w:t>
      </w:r>
      <w:r>
        <w:t xml:space="preserve"> </w:t>
      </w:r>
      <w:r>
        <w:t xml:space="preserve">their time on this activity per month, 6 months</w:t>
      </w:r>
      <w:r>
        <w:t xml:space="preserve"> </w:t>
      </w:r>
      <w:r>
        <w:t xml:space="preserve">Here we assume that transposition of</w:t>
      </w:r>
      <w:r>
        <w:t xml:space="preserve"> </w:t>
      </w:r>
      <w:r>
        <w:t xml:space="preserve">amendments will take 35% of the total time</w:t>
      </w:r>
      <w:r>
        <w:t xml:space="preserve"> </w:t>
      </w:r>
      <w:r>
        <w:t xml:space="preserve">required to transpose the whole LMB initially.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Issuing guidance and training.</w:t>
      </w:r>
      <w:r>
        <w:t xml:space="preserve"> </w:t>
      </w:r>
      <w:r>
        <w:t xml:space="preserve">“27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110,394 2 MS officials for 20 days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Communicate the change.”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One-off cost</w:t>
      </w:r>
      <w:r>
        <w:br/>
      </w:r>
      <w:r>
        <w:t xml:space="preserve">88,315 4 MS official for 8 days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costs</w:t>
      </w:r>
      <w:r>
        <w:t xml:space="preserve"> </w:t>
      </w:r>
      <w:r>
        <w:t xml:space="preserve">Data collections</w:t>
      </w:r>
      <w:r>
        <w:t xml:space="preserve"> </w:t>
      </w:r>
      <w:r>
        <w:t xml:space="preserve">“27 MS</w:t>
      </w:r>
      <w:r>
        <w:t xml:space="preserve"> </w:t>
      </w:r>
      <w:r>
        <w:t xml:space="preserve">affected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19,021,716Value based on Eurostat survey</w:t>
      </w:r>
      <w:r>
        <w:t xml:space="preserve"> </w:t>
      </w:r>
      <w:r>
        <w:t xml:space="preserve">value in EUR</w:t>
      </w:r>
      <w:r>
        <w:br/>
      </w:r>
      <w:r>
        <w:t xml:space="preserve">MS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Reporting to EU”</w:t>
      </w:r>
      <w:r>
        <w:t xml:space="preserve">27 MS</w:t>
      </w:r>
      <w:r>
        <w:t xml:space="preserve"> </w:t>
      </w:r>
      <w:r>
        <w:t xml:space="preserve">affected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11,729Derived from the baseline assumption re FTE</w:t>
      </w:r>
      <w:r>
        <w:t xml:space="preserve"> </w:t>
      </w:r>
      <w:r>
        <w:t xml:space="preserve">for reporting (i.e. 1.7 official per MS 2.5 days per</w:t>
      </w:r>
      <w:r>
        <w:t xml:space="preserve"> </w:t>
      </w:r>
      <w:r>
        <w:t xml:space="preserve">year)</w:t>
      </w:r>
      <w:r>
        <w:t xml:space="preserve"> </w:t>
      </w:r>
      <w:r>
        <w:t xml:space="preserve">value in EUR</w:t>
      </w:r>
      <w:r>
        <w:br/>
      </w:r>
      <w:r>
        <w:t xml:space="preserve">Businesse</w:t>
      </w:r>
      <w:r>
        <w:t xml:space="preserve"> </w:t>
      </w:r>
      <w:r>
        <w:t xml:space="preserve">s</w:t>
      </w:r>
      <w:r>
        <w:t xml:space="preserve"> </w:t>
      </w:r>
      <w:r>
        <w:t xml:space="preserve">Costs for</w:t>
      </w:r>
      <w:r>
        <w:t xml:space="preserve"> </w:t>
      </w:r>
      <w:r>
        <w:t xml:space="preserve">participating in</w:t>
      </w:r>
      <w:r>
        <w:t xml:space="preserve"> </w:t>
      </w:r>
      <w:r>
        <w:t xml:space="preserve">the surveys</w:t>
      </w:r>
      <w:r>
        <w:t xml:space="preserve"> </w:t>
      </w:r>
      <w:r>
        <w:t xml:space="preserve">This would</w:t>
      </w:r>
      <w:r>
        <w:t xml:space="preserve"> </w:t>
      </w:r>
      <w:r>
        <w:t xml:space="preserve">affect the</w:t>
      </w:r>
      <w:r>
        <w:t xml:space="preserve"> </w:t>
      </w:r>
      <w:r>
        <w:t xml:space="preserve">businesses</w:t>
      </w:r>
      <w:r>
        <w:t xml:space="preserve"> </w:t>
      </w:r>
      <w:r>
        <w:t xml:space="preserve">selected</w:t>
      </w:r>
      <w:r>
        <w:t xml:space="preserve"> </w:t>
      </w:r>
      <w:r>
        <w:t xml:space="preserve">Recurring</w:t>
      </w:r>
      <w:r>
        <w:t xml:space="preserve"> </w:t>
      </w:r>
      <w:r>
        <w:t xml:space="preserve">38,002,583 Value based on Eurostat survey</w:t>
      </w:r>
      <w:r>
        <w:t xml:space="preserve"> </w:t>
      </w:r>
      <w:r>
        <w:t xml:space="preserve">value in EUR</w:t>
      </w:r>
    </w:p>
    <w:p>
      <w:pPr>
        <w:pStyle w:val="BodyText"/>
      </w:pPr>
      <w:r>
        <w:t xml:space="preserve">1.1.1. Mapping of the costs categories to typology used in the Annex II</w:t>
      </w:r>
      <w:r>
        <w:t xml:space="preserve"> </w:t>
      </w:r>
      <w:r>
        <w:t xml:space="preserve">Commission</w:t>
      </w:r>
      <w:r>
        <w:br/>
      </w:r>
      <w:r>
        <w:t xml:space="preserve">NSIs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Amending the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 and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Regulations</w:t>
      </w:r>
    </w:p>
    <w:p>
      <w:pPr>
        <w:pStyle w:val="BodyText"/>
      </w:pPr>
      <w:r>
        <w:t xml:space="preserve">Communicate the</w:t>
      </w:r>
      <w:r>
        <w:t xml:space="preserve"> </w:t>
      </w:r>
      <w:r>
        <w:t xml:space="preserve">change + Issuing</w:t>
      </w:r>
      <w:r>
        <w:t xml:space="preserve"> </w:t>
      </w:r>
      <w:r>
        <w:t xml:space="preserve">guidance and</w:t>
      </w:r>
      <w:r>
        <w:t xml:space="preserve"> </w:t>
      </w:r>
      <w:r>
        <w:t xml:space="preserve">training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Adaptation and</w:t>
      </w:r>
      <w:r>
        <w:t xml:space="preserve"> </w:t>
      </w:r>
      <w:r>
        <w:t xml:space="preserve">preparation for</w:t>
      </w:r>
      <w:r>
        <w:t xml:space="preserve"> </w:t>
      </w:r>
      <w:r>
        <w:t xml:space="preserve">revised text of the</w:t>
      </w:r>
      <w:r>
        <w:t xml:space="preserve"> </w:t>
      </w:r>
      <w:r>
        <w:t xml:space="preserve">LMB framework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compliance</w:t>
      </w:r>
    </w:p>
    <w:p>
      <w:pPr>
        <w:pStyle w:val="BodyText"/>
      </w:pPr>
      <w:r>
        <w:t xml:space="preserve">Data collections +</w:t>
      </w:r>
      <w:r>
        <w:t xml:space="preserve"> </w:t>
      </w:r>
      <w:r>
        <w:t xml:space="preserve">Reporting to the EU</w:t>
      </w:r>
    </w:p>
    <w:p>
      <w:pPr>
        <w:pStyle w:val="BodyText"/>
      </w:pPr>
      <w:r>
        <w:t xml:space="preserve">Costs of for</w:t>
      </w:r>
      <w:r>
        <w:t xml:space="preserve"> </w:t>
      </w:r>
      <w:r>
        <w:t xml:space="preserve">participation in surveys</w:t>
      </w:r>
      <w:r>
        <w:t xml:space="preserve"> </w:t>
      </w:r>
      <w:r>
        <w:t xml:space="preserve">Indirect costs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2026-07-31T16:48:03Z</dcterms:created>
  <dcterms:modified xsi:type="dcterms:W3CDTF">2026-07-31T16:48:03Z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