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22.3.2023</w:t>
      </w:r>
      <w:r>
        <w:br/>
      </w:r>
      <w:r>
        <w:t xml:space="preserve">SWD(2023) 59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br/>
      </w:r>
      <w:r>
        <w:t xml:space="preserve">on common rules promoting the repair of goods and amending Regulation (EU)</w:t>
      </w:r>
      <w:r>
        <w:t xml:space="preserve"> </w:t>
      </w:r>
      <w:r>
        <w:t xml:space="preserve">2017/2394,</w:t>
      </w:r>
      <w:r>
        <w:t xml:space="preserve"> </w:t>
      </w:r>
      <w:r>
        <w:t xml:space="preserve">Directives (EU) 2019/771 and (EU) 2020/1828</w:t>
      </w:r>
      <w:r>
        <w:t xml:space="preserve"> </w:t>
      </w:r>
      <w:r>
        <w:t xml:space="preserve">{COM(2023) 155 final} - {SEC(2023) 137 final} - {SWD(2023) 60 final}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……………………………………………………….3</w:t>
      </w:r>
      <w:r>
        <w:t xml:space="preserve"> </w:t>
      </w:r>
      <w:r>
        <w:t xml:space="preserve">Political context ……………………………………………………………………………………………..3</w:t>
      </w:r>
      <w:r>
        <w:t xml:space="preserve"> </w:t>
      </w:r>
      <w:r>
        <w:t xml:space="preserve">Related policy initiatives and legal context ………………………………………………………..4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………………………………………………………………………………………………………7</w:t>
      </w:r>
      <w:r>
        <w:t xml:space="preserve"> </w:t>
      </w:r>
      <w:r>
        <w:t xml:space="preserve">Problem 1: Premature disposal of repairable consumer goods within the legal guarantee</w:t>
      </w:r>
      <w:r>
        <w:t xml:space="preserve"> </w:t>
      </w:r>
      <w:r>
        <w:t xml:space="preserve">…………………………………………………………………………………………………………….7</w:t>
      </w:r>
      <w:r>
        <w:t xml:space="preserve"> </w:t>
      </w:r>
      <w:r>
        <w:t xml:space="preserve">Problem 2: Premature disposal of repairable consumer goods beyond the legal guarantee</w:t>
      </w:r>
      <w:r>
        <w:t xml:space="preserve"> </w:t>
      </w:r>
      <w:r>
        <w:t xml:space="preserve">…………………………………………………………………………………………………………….8</w:t>
      </w:r>
      <w:r>
        <w:t xml:space="preserve"> </w:t>
      </w:r>
      <w:r>
        <w:t xml:space="preserve">The scale of the problem ………………………………………………………………………………..11</w:t>
      </w:r>
      <w:r>
        <w:t xml:space="preserve"> </w:t>
      </w:r>
      <w:r>
        <w:t xml:space="preserve">What are the problem drivers? ………………………………………………………………………..14</w:t>
      </w:r>
      <w:r>
        <w:t xml:space="preserve"> </w:t>
      </w:r>
      <w:r>
        <w:t xml:space="preserve">Driver 1: Choice within the legal guarantee favours replacement with new goods in case</w:t>
      </w:r>
      <w:r>
        <w:t xml:space="preserve"> </w:t>
      </w:r>
      <w:r>
        <w:t xml:space="preserve">ofdefect 14</w:t>
      </w:r>
      <w:r>
        <w:t xml:space="preserve"> </w:t>
      </w:r>
      <w:r>
        <w:t xml:space="preserve">Driver 2: Lack of transparency on availability and conditions of repair ……………………. 15</w:t>
      </w:r>
      <w:r>
        <w:t xml:space="preserve"> </w:t>
      </w:r>
      <w:r>
        <w:t xml:space="preserve">Driver 3: Inconvenience factors dissuade consumers from repair …………………………….. 16</w:t>
      </w:r>
      <w:r>
        <w:t xml:space="preserve"> </w:t>
      </w:r>
      <w:r>
        <w:t xml:space="preserve">Driver 4: Repair is not economically attractive for consumers outside the legal</w:t>
      </w:r>
      <w:r>
        <w:t xml:space="preserve"> </w:t>
      </w:r>
      <w:r>
        <w:t xml:space="preserve">guarantee ………………………………………………………………………………………………………….. 17</w:t>
      </w:r>
      <w:r>
        <w:t xml:space="preserve"> </w:t>
      </w:r>
      <w:r>
        <w:t xml:space="preserve">Other drivers beyond the scope of this initiative ……………………………………………………. 17</w:t>
      </w:r>
      <w:r>
        <w:t xml:space="preserve"> </w:t>
      </w:r>
      <w:r>
        <w:t xml:space="preserve">How likely are the problems to persist? ……………………………………………………………19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…………………………………………………………………………………………… 22</w:t>
      </w:r>
      <w:r>
        <w:t xml:space="preserve"> </w:t>
      </w:r>
      <w:r>
        <w:t xml:space="preserve">Legal basis …………………………………………………………………………………………………..22</w:t>
      </w:r>
      <w:r>
        <w:t xml:space="preserve"> </w:t>
      </w:r>
      <w:r>
        <w:t xml:space="preserve">Subsidiarity: Necessity and added value of EU action ……………………………………….23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…………………………………………………………………….. 24</w:t>
      </w:r>
      <w:r>
        <w:t xml:space="preserve"> </w:t>
      </w:r>
      <w:r>
        <w:t xml:space="preserve">General objective ………………………………………………………………………………………….24</w:t>
      </w:r>
      <w:r>
        <w:t xml:space="preserve"> </w:t>
      </w:r>
      <w:r>
        <w:t xml:space="preserve">Specific objectives ………………………………………………………………………………………..25</w:t>
      </w:r>
      <w:r>
        <w:t xml:space="preserve"> </w:t>
      </w:r>
      <w:r>
        <w:t xml:space="preserve">Increasing repair and reuse of viable consumer goods within the legal guarantee</w:t>
      </w:r>
      <w:r>
        <w:t xml:space="preserve"> </w:t>
      </w:r>
      <w:r>
        <w:t xml:space="preserve">(Addressing problem 1) ……………………………………………………………………………………… 25</w:t>
      </w:r>
      <w:r>
        <w:t xml:space="preserve"> </w:t>
      </w:r>
      <w:r>
        <w:t xml:space="preserve">Increasing repair and reuse of viable consumer goods beyond the legal guarantee</w:t>
      </w:r>
      <w:r>
        <w:t xml:space="preserve"> </w:t>
      </w:r>
      <w:r>
        <w:t xml:space="preserve">(Addressing problem 2) ……………………………………………………………………………………… 25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…………………………………………………………… 25</w:t>
      </w:r>
      <w:r>
        <w:t xml:space="preserve"> </w:t>
      </w:r>
      <w:r>
        <w:t xml:space="preserve">What is the baseline from which options are assessed (Option 0)? ………………………25</w:t>
      </w:r>
      <w:r>
        <w:t xml:space="preserve"> </w:t>
      </w:r>
      <w:r>
        <w:t xml:space="preserve">Description of the policy options …………………………………………………………………….28</w:t>
      </w:r>
      <w:r>
        <w:t xml:space="preserve"> </w:t>
      </w:r>
      <w:r>
        <w:t xml:space="preserve">CLUSTER I: Options to promote repair and reuse of goods within the legal guarantee 28</w:t>
      </w:r>
      <w:r>
        <w:t xml:space="preserve"> </w:t>
      </w:r>
      <w:r>
        <w:t xml:space="preserve">CLUSTER II: Options to encourage repair and reuse of goods beyond the legal</w:t>
      </w:r>
      <w:r>
        <w:t xml:space="preserve"> </w:t>
      </w:r>
      <w:r>
        <w:t xml:space="preserve">guarantee ………………………………………………………………………………………………………….. 31</w:t>
      </w:r>
      <w:r>
        <w:t xml:space="preserve"> </w:t>
      </w:r>
      <w:r>
        <w:t xml:space="preserve">Options for instruments………………………………………………………………………………………. 35</w:t>
      </w:r>
    </w:p>
    <w:p>
      <w:pPr>
        <w:pStyle w:val="FirstParagraph"/>
      </w:pPr>
      <w:r>
        <w:t xml:space="preserve">2</w:t>
      </w:r>
    </w:p>
    <w:p>
      <w:pPr>
        <w:pStyle w:val="Compact"/>
        <w:numPr>
          <w:ilvl w:val="0"/>
          <w:numId w:val="1002"/>
        </w:numPr>
      </w:pPr>
      <w:r>
        <w:t xml:space="preserve">WHAT ARE THE IMPACTS OF THE POLICY OPTIONS? …………………………………………………… 35</w:t>
      </w:r>
      <w:r>
        <w:t xml:space="preserve"> </w:t>
      </w:r>
      <w:r>
        <w:t xml:space="preserve">Impact of the baseline scenario ……………………………………………………………………….35</w:t>
      </w:r>
      <w:r>
        <w:t xml:space="preserve"> </w:t>
      </w:r>
      <w:r>
        <w:t xml:space="preserve">CLUSTER I: Promoting repair and reuse within the legal guarantee …………………..38</w:t>
      </w:r>
      <w:r>
        <w:t xml:space="preserve"> </w:t>
      </w:r>
      <w:r>
        <w:t xml:space="preserve">Impacts of Option 1: Promoting repair within the SGD remedies system …………………. 38</w:t>
      </w:r>
      <w:r>
        <w:t xml:space="preserve"> </w:t>
      </w:r>
      <w:r>
        <w:t xml:space="preserve">Impacts of Option 2: Prolonging the liability period in repair context ………………………. 40</w:t>
      </w:r>
      <w:r>
        <w:t xml:space="preserve"> </w:t>
      </w:r>
      <w:r>
        <w:t xml:space="preserve">Impacts of Option 3: Replacement with refurbished goods……………………………………… 43</w:t>
      </w:r>
      <w:r>
        <w:t xml:space="preserve"> </w:t>
      </w:r>
      <w:r>
        <w:t xml:space="preserve">Impacts of Option 4: Aligning the liability period for refurbished goods ………………….. 45</w:t>
      </w:r>
      <w:r>
        <w:t xml:space="preserve"> </w:t>
      </w:r>
      <w:r>
        <w:t xml:space="preserve">CLUSTER II: Facilitating and encouraging repair and reuse beyond the legal guarantee</w:t>
      </w:r>
      <w:r>
        <w:t xml:space="preserve"> </w:t>
      </w:r>
      <w:r>
        <w:t xml:space="preserve">…………………………………………………………………………………………………………..47</w:t>
      </w:r>
      <w:r>
        <w:t xml:space="preserve"> </w:t>
      </w:r>
      <w:r>
        <w:t xml:space="preserve">Impacts of Option 5: Information on where to repair ……………………………………………… 47</w:t>
      </w:r>
      <w:r>
        <w:t xml:space="preserve"> </w:t>
      </w:r>
      <w:r>
        <w:t xml:space="preserve">Impacts of Option 6: Enhance transparency/conditions for repair ……………………………. 51</w:t>
      </w:r>
      <w:r>
        <w:t xml:space="preserve"> </w:t>
      </w:r>
      <w:r>
        <w:t xml:space="preserve">Impacts of Option 7: Adding a functionality on refurbished goods in the matchmaking</w:t>
      </w:r>
      <w:r>
        <w:t xml:space="preserve"> </w:t>
      </w:r>
      <w:r>
        <w:t xml:space="preserve">platform for repair (PO5B) …………………………………………………………………………………. 56</w:t>
      </w:r>
    </w:p>
    <w:p>
      <w:pPr>
        <w:pStyle w:val="Compact"/>
        <w:numPr>
          <w:ilvl w:val="0"/>
          <w:numId w:val="1002"/>
        </w:numPr>
      </w:pPr>
      <w:r>
        <w:t xml:space="preserve">HOW DO OPTIONS COMPARE …………………………………………………………………………………………. 58</w:t>
      </w:r>
    </w:p>
    <w:p>
      <w:pPr>
        <w:pStyle w:val="Compact"/>
        <w:numPr>
          <w:ilvl w:val="0"/>
          <w:numId w:val="1002"/>
        </w:numPr>
      </w:pPr>
      <w:r>
        <w:t xml:space="preserve">PREFERRED OPTION ……………………………………………………………………………………………………….. 66</w:t>
      </w:r>
    </w:p>
    <w:p>
      <w:pPr>
        <w:pStyle w:val="Compact"/>
        <w:numPr>
          <w:ilvl w:val="0"/>
          <w:numId w:val="1002"/>
        </w:numPr>
      </w:pPr>
      <w:r>
        <w:t xml:space="preserve">HOW WILL ACTUAL IMPACTS BE MONITORED AND EVALUATED? ……………………………. 74</w:t>
      </w:r>
      <w:r>
        <w:t xml:space="preserve"> </w:t>
      </w:r>
      <w:r>
        <w:t xml:space="preserve">ANNEX 1: PROCEDURAL INFORMATION ………………………………………………………………………………… 76</w:t>
      </w:r>
      <w:r>
        <w:t xml:space="preserve"> </w:t>
      </w:r>
      <w:r>
        <w:t xml:space="preserve">ANNEX 2: STAKEHOLDER CONSULTATION …………………………………………………………………………… 84</w:t>
      </w:r>
      <w:r>
        <w:t xml:space="preserve"> </w:t>
      </w:r>
      <w:r>
        <w:t xml:space="preserve">ANNEX 3: WHO IS AFFECTED AND HOW? …………………………………………………………………………….. 100</w:t>
      </w:r>
      <w:r>
        <w:t xml:space="preserve"> </w:t>
      </w:r>
      <w:r>
        <w:t xml:space="preserve">ANNEX 4: ANALYTICAL METHODS ………………………………………………………………………………………. 105</w:t>
      </w:r>
      <w:r>
        <w:t xml:space="preserve"> </w:t>
      </w:r>
      <w:r>
        <w:t xml:space="preserve">ANNEX 5: DETAILED DESCRIPTION OF THE POLICY OPTIONS ……………………………………………. 159</w:t>
      </w:r>
      <w:r>
        <w:t xml:space="preserve"> </w:t>
      </w:r>
      <w:r>
        <w:t xml:space="preserve">ANNEX 6: DETAILED ASSESSMENT OF EFFICIENCY OF POLICY OPTIONS …………………………. 174</w:t>
      </w:r>
      <w:r>
        <w:t xml:space="preserve"> </w:t>
      </w:r>
      <w:r>
        <w:t xml:space="preserve">ANNEX 7: GLOSSARY …………………………………………………………………………………………………………….. 191</w:t>
      </w:r>
    </w:p>
    <w:p>
      <w:pPr>
        <w:pStyle w:val="FirstParagraph"/>
      </w:pPr>
      <w:r>
        <w:t xml:space="preserve">3</w:t>
      </w:r>
    </w:p>
    <w:p>
      <w:pPr>
        <w:pStyle w:val="Compact"/>
        <w:numPr>
          <w:ilvl w:val="0"/>
          <w:numId w:val="1003"/>
        </w:numPr>
      </w:pPr>
      <w:r>
        <w:t xml:space="preserve">Introduction: Political and legal context</w:t>
      </w:r>
      <w:r>
        <w:t xml:space="preserve"> </w:t>
      </w:r>
      <w:r>
        <w:t xml:space="preserve">Political context</w:t>
      </w:r>
      <w:r>
        <w:br/>
      </w:r>
      <w:r>
        <w:t xml:space="preserve">The European Green Deal1 is one of the Commission main priorities and its contribution to the</w:t>
      </w:r>
      <w:r>
        <w:t xml:space="preserve"> </w:t>
      </w:r>
      <w:r>
        <w:t xml:space="preserve">UN 2030 Agenda for Sustainable Development2. It aims to transform the EU into a climate-</w:t>
      </w:r>
      <w:r>
        <w:t xml:space="preserve"> </w:t>
      </w:r>
      <w:r>
        <w:t xml:space="preserve">neutral, resource-efficient, clean and circular economy. One key element of a circular economy</w:t>
      </w:r>
      <w:r>
        <w:t xml:space="preserve"> </w:t>
      </w:r>
      <w:r>
        <w:t xml:space="preserve">is improving the sustainable consumption of goods, thus reducing waste as well as avoiding</w:t>
      </w:r>
      <w:r>
        <w:t xml:space="preserve"> </w:t>
      </w:r>
      <w:r>
        <w:t xml:space="preserve">the use of unnecessary resources and the production of CO2 emissions. Extending the lifespan</w:t>
      </w:r>
      <w:r>
        <w:t xml:space="preserve"> </w:t>
      </w:r>
      <w:r>
        <w:t xml:space="preserve">of products can also decrease the dependency on global supply chains for crucial raw materials</w:t>
      </w:r>
      <w:r>
        <w:t xml:space="preserve"> </w:t>
      </w:r>
      <w:r>
        <w:t xml:space="preserve">as well as foster European resilience and strategic autonomy.</w:t>
      </w:r>
    </w:p>
    <w:p>
      <w:pPr>
        <w:pStyle w:val="FirstParagraph"/>
      </w:pPr>
      <w:r>
        <w:t xml:space="preserve">Promoting repair is vital to achieve more sustainable consumption and consumers have an</w:t>
      </w:r>
      <w:r>
        <w:t xml:space="preserve"> </w:t>
      </w:r>
      <w:r>
        <w:t xml:space="preserve">essential role in accomplishing this objective. Increasing repair of consumer products instead</w:t>
      </w:r>
      <w:r>
        <w:t xml:space="preserve"> </w:t>
      </w:r>
      <w:r>
        <w:t xml:space="preserve">of replacing them figures prominently in Commission policy. The Green Deal already</w:t>
      </w:r>
      <w:r>
        <w:t xml:space="preserve"> </w:t>
      </w:r>
      <w:r>
        <w:t xml:space="preserve">envisaged to encourage businesses to offer, and to allow consumers to choose reusable, durable</w:t>
      </w:r>
      <w:r>
        <w:t xml:space="preserve"> </w:t>
      </w:r>
      <w:r>
        <w:t xml:space="preserve">and repairable products, as well as to analyse the need for a ‘right to repair’. Looking at the</w:t>
      </w:r>
      <w:r>
        <w:t xml:space="preserve"> </w:t>
      </w:r>
      <w:r>
        <w:t xml:space="preserve">sustainable consumption of consumer goods, the New Circular Economy Action Plan (CEAP)</w:t>
      </w:r>
      <w:r>
        <w:t xml:space="preserve"> </w:t>
      </w:r>
      <w:r>
        <w:t xml:space="preserve">and the New Consumer Agenda3 announced that the Commission will promote repair and work</w:t>
      </w:r>
      <w:r>
        <w:t xml:space="preserve"> </w:t>
      </w:r>
      <w:r>
        <w:t xml:space="preserve">towards a new ‘right to repair’. Both policy documents indicated as a possible legislative tool</w:t>
      </w:r>
      <w:r>
        <w:t xml:space="preserve"> </w:t>
      </w:r>
      <w:r>
        <w:t xml:space="preserve">changes to the Sale of Goods Directive (SGD), confirming the focus on consumer goods. Such</w:t>
      </w:r>
      <w:r>
        <w:t xml:space="preserve"> </w:t>
      </w:r>
      <w:r>
        <w:t xml:space="preserve">focus complements horizontal initiatives to promote sustainable consumption in general, like</w:t>
      </w:r>
      <w:r>
        <w:t xml:space="preserve"> </w:t>
      </w:r>
      <w:r>
        <w:t xml:space="preserve">the Ecodesign for Sustainable Products Regulation (ESPR) proposal.</w:t>
      </w:r>
    </w:p>
    <w:p>
      <w:pPr>
        <w:pStyle w:val="BodyText"/>
      </w:pPr>
      <w:r>
        <w:t xml:space="preserve">To deliver on the European Green Deal, the Letter of Intent of President von der Leyen</w:t>
      </w:r>
      <w:r>
        <w:t xml:space="preserve"> </w:t>
      </w:r>
      <w:r>
        <w:t xml:space="preserve">announced a legislative proposal4, which is included in the Commission Work Programmes for</w:t>
      </w:r>
      <w:r>
        <w:t xml:space="preserve"> </w:t>
      </w:r>
      <w:r>
        <w:t xml:space="preserve">20225 and 2023.6 The aim of promoting more sustainable consumption by consumers is</w:t>
      </w:r>
      <w:r>
        <w:t xml:space="preserve"> </w:t>
      </w:r>
      <w:r>
        <w:t xml:space="preserve">supported also in four resolutions of the European Parliament (EP)7 and in conclusions of the</w:t>
      </w:r>
      <w:r>
        <w:t xml:space="preserve"> </w:t>
      </w:r>
      <w:r>
        <w:t xml:space="preserve">Council8.</w:t>
      </w:r>
    </w:p>
    <w:p>
      <w:pPr>
        <w:pStyle w:val="BodyText"/>
      </w:pPr>
      <w:r>
        <w:t xml:space="preserve">1 COM(2019)640 final, 11.12.2019.</w:t>
      </w:r>
      <w:r>
        <w:br/>
      </w:r>
      <w:r>
        <w:t xml:space="preserve">2 Transforming our world: the 2030 Agenda for Sustainable Development.</w:t>
      </w:r>
      <w:r>
        <w:t xml:space="preserve"> </w:t>
      </w:r>
      <w:r>
        <w:t xml:space="preserve">3 COM(2020) 696 final Strengthening consumer resilience for sustainable recovery, 13.11.2020, pp. 7-8.</w:t>
      </w:r>
      <w:r>
        <w:br/>
      </w:r>
      <w:r>
        <w:t xml:space="preserve">4 State of the Union 2021 by President von der Leyen, Letter of Intent of 15.9.2021, p. 4.</w:t>
      </w:r>
      <w:r>
        <w:br/>
      </w:r>
      <w:r>
        <w:t xml:space="preserve">5 COM(2021) 645 final, 19.10.2021, p. 3. It was also included in the Joint Declaration of the EU institutions’ 2022</w:t>
      </w:r>
      <w:r>
        <w:t xml:space="preserve"> </w:t>
      </w:r>
      <w:r>
        <w:t xml:space="preserve">Legislative Priorities, p. 2.</w:t>
      </w:r>
      <w:r>
        <w:br/>
      </w:r>
      <w:r>
        <w:t xml:space="preserve">6 COM(2022) 548 final, 18.10.2022, p. 6.</w:t>
      </w:r>
      <w:r>
        <w:t xml:space="preserve"> </w:t>
      </w:r>
      <w:r>
        <w:t xml:space="preserve">7 EP Resolutions of 4.7.2017 on a longer lifetime for products: benefits for consumers and companies, 4.7.2017</w:t>
      </w:r>
      <w:r>
        <w:t xml:space="preserve"> </w:t>
      </w:r>
      <w:r>
        <w:t xml:space="preserve">(2016/2272(INI)), 25.11.2020: Towards a more sustainable single market for business and consumers,</w:t>
      </w:r>
      <w:r>
        <w:t xml:space="preserve"> </w:t>
      </w:r>
      <w:r>
        <w:t xml:space="preserve">2020/2021(INI), 10.2.2021 on the New Circular Economy Action Plan, 2020/2077(INI) and 7.4.2022 on the right</w:t>
      </w:r>
      <w:r>
        <w:t xml:space="preserve"> </w:t>
      </w:r>
      <w:r>
        <w:t xml:space="preserve">to repair (2022/2515(RSP)).</w:t>
      </w:r>
      <w:r>
        <w:br/>
      </w:r>
      <w:r>
        <w:t xml:space="preserve">8 Making the Recovery Circular and Green of 11.12.2020.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Related policy initiatives and legal context</w:t>
      </w:r>
      <w:r>
        <w:br/>
      </w:r>
      <w:r>
        <w:t xml:space="preserve">Production Phase: Ecodesign Directive and ESPR</w:t>
      </w:r>
      <w:r>
        <w:t xml:space="preserve"> </w:t>
      </w:r>
      <w:r>
        <w:t xml:space="preserve">On the supply side, tackling the production phase, the Ecodesign Directive sets the framework</w:t>
      </w:r>
      <w:r>
        <w:t xml:space="preserve"> </w:t>
      </w:r>
      <w:r>
        <w:t xml:space="preserve">for product reparability, in particular as regards product design requirements and availability</w:t>
      </w:r>
      <w:r>
        <w:t xml:space="preserve"> </w:t>
      </w:r>
      <w:r>
        <w:t xml:space="preserve">of spare parts. It has led so far to the adoption of ecodesign requirements for 31 individual</w:t>
      </w:r>
      <w:r>
        <w:t xml:space="preserve"> </w:t>
      </w:r>
      <w:r>
        <w:t xml:space="preserve">energy-related product groups of which 8 are currently covered by reparability requirements</w:t>
      </w:r>
      <w:r>
        <w:t xml:space="preserve"> </w:t>
      </w:r>
      <w:r>
        <w:t xml:space="preserve">(such as TVs and electronic displays, washing machines, dishwashers, refrigerators). The</w:t>
      </w:r>
      <w:r>
        <w:t xml:space="preserve"> </w:t>
      </w:r>
      <w:r>
        <w:t xml:space="preserve">ESPR will replace the Ecodesign Directive. It extends its product scope enabling the setting of</w:t>
      </w:r>
      <w:r>
        <w:t xml:space="preserve"> </w:t>
      </w:r>
      <w:r>
        <w:t xml:space="preserve">minimum performance and information requirements to be set for almost all categories of</w:t>
      </w:r>
      <w:r>
        <w:t xml:space="preserve"> </w:t>
      </w:r>
      <w:r>
        <w:t xml:space="preserve">physical goods. Specific requirements on elements such as product durability, reusability,</w:t>
      </w:r>
      <w:r>
        <w:t xml:space="preserve"> </w:t>
      </w:r>
      <w:r>
        <w:t xml:space="preserve">upgradability and reparability will be introduced in delegated acts. While the ecodesign</w:t>
      </w:r>
      <w:r>
        <w:t xml:space="preserve"> </w:t>
      </w:r>
      <w:r>
        <w:t xml:space="preserve">framework requires producers to make spare parts available, the Commission proposal for a</w:t>
      </w:r>
      <w:r>
        <w:t xml:space="preserve"> </w:t>
      </w:r>
      <w:r>
        <w:t xml:space="preserve">Design Directive (recast)9 will allow the reproduction of spare parts of complex products for</w:t>
      </w:r>
      <w:r>
        <w:t xml:space="preserve"> </w:t>
      </w:r>
      <w:r>
        <w:t xml:space="preserve">the purpose of repair, contributing to opening up the spare parts aftermarket for competition.</w:t>
      </w:r>
      <w:r>
        <w:t xml:space="preserve"> </w:t>
      </w:r>
      <w:r>
        <w:t xml:space="preserve">Point of sale: Consumer Rights Directive (CRD) and Empowering Consumers in the Green</w:t>
      </w:r>
      <w:r>
        <w:t xml:space="preserve"> </w:t>
      </w:r>
      <w:r>
        <w:t xml:space="preserve">Transition initiative (ECGT)</w:t>
      </w:r>
      <w:r>
        <w:t xml:space="preserve"> </w:t>
      </w:r>
      <w:r>
        <w:t xml:space="preserve">On the demand side, the CRD sets information requirements at the point of sale. The ECGT,</w:t>
      </w:r>
      <w:r>
        <w:t xml:space="preserve"> </w:t>
      </w:r>
      <w:r>
        <w:t xml:space="preserve">adopted on the same day as the ESPR, amends the CRD, providing pre-contractual information</w:t>
      </w:r>
      <w:r>
        <w:t xml:space="preserve"> </w:t>
      </w:r>
      <w:r>
        <w:t xml:space="preserve">requirements on the existence and length of a producer’s commercial guarantee of durability,</w:t>
      </w:r>
      <w:r>
        <w:t xml:space="preserve"> </w:t>
      </w:r>
      <w:r>
        <w:t xml:space="preserve">on the availability of free software updates for goods with digital elements and on the</w:t>
      </w:r>
      <w:r>
        <w:t xml:space="preserve"> </w:t>
      </w:r>
      <w:r>
        <w:t xml:space="preserve">reparability of products. Furthermore, the ECGT addresses greenwashing and early</w:t>
      </w:r>
      <w:r>
        <w:t xml:space="preserve"> </w:t>
      </w:r>
      <w:r>
        <w:t xml:space="preserve">obsolescence practices. Thus, it enables consumers to take informed purchase decisions and</w:t>
      </w:r>
      <w:r>
        <w:t xml:space="preserve"> </w:t>
      </w:r>
      <w:r>
        <w:t xml:space="preserve">thereby contribute to more sustainable consumption.</w:t>
      </w:r>
      <w:r>
        <w:t xml:space="preserve"> </w:t>
      </w:r>
      <w:r>
        <w:t xml:space="preserve">After-sales/use phase: Sale of Goods Directive (SGD)</w:t>
      </w:r>
      <w:r>
        <w:t xml:space="preserve"> </w:t>
      </w:r>
      <w:r>
        <w:t xml:space="preserve">In the event that a product becomes defective in the after-sales phase, the SGD provides</w:t>
      </w:r>
      <w:r>
        <w:t xml:space="preserve"> </w:t>
      </w:r>
      <w:r>
        <w:t xml:space="preserve">consumers with remedies against sellers. Consumers have remedies for those defects that exist</w:t>
      </w:r>
      <w:r>
        <w:t xml:space="preserve"> </w:t>
      </w:r>
      <w:r>
        <w:t xml:space="preserve">at the time when the goods were delivered and which become apparent within two years10.</w:t>
      </w:r>
      <w:r>
        <w:t xml:space="preserve"> </w:t>
      </w:r>
      <w:r>
        <w:t xml:space="preserve">Other defects which are e.g. due to wear and tear or consumer’s mishandling of the product, or</w:t>
      </w:r>
      <w:r>
        <w:t xml:space="preserve"> </w:t>
      </w:r>
      <w:r>
        <w:t xml:space="preserve">which appear after the liability period, fall outside the SGD scope and do not enable consumers</w:t>
      </w:r>
      <w:r>
        <w:t xml:space="preserve"> </w:t>
      </w:r>
      <w:r>
        <w:t xml:space="preserve">to request remedies.</w:t>
      </w:r>
      <w:r>
        <w:br/>
      </w:r>
      <w:r>
        <w:t xml:space="preserve">The SGD foresees a two-stage approach: Firstly, the SGD gives consumers the right to choose</w:t>
      </w:r>
      <w:r>
        <w:t xml:space="preserve"> </w:t>
      </w:r>
      <w:r>
        <w:t xml:space="preserve">between repair and replacement. This choice is however restricted: The consumer cannot</w:t>
      </w:r>
      <w:r>
        <w:t xml:space="preserve"> </w:t>
      </w:r>
      <w:r>
        <w:t xml:space="preserve">request a specific remedy, if it is impossible or disproportionately costly compared to the other</w:t>
      </w:r>
    </w:p>
    <w:p>
      <w:pPr>
        <w:pStyle w:val="BodyText"/>
      </w:pPr>
      <w:r>
        <w:t xml:space="preserve">9 Proposal for a Directive on the legal protection of designs (recast), 28.11.22, COM(2022) 667 final.</w:t>
      </w:r>
      <w:r>
        <w:t xml:space="preserve"> </w:t>
      </w:r>
      <w:r>
        <w:t xml:space="preserve">10 MS are free to introduce longer liability or limitation periods for the exercise of consumers’ remedies.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remedy.11 In addition, the seller may refuse repair and replacement if they are impossible or</w:t>
      </w:r>
      <w:r>
        <w:t xml:space="preserve"> </w:t>
      </w:r>
      <w:r>
        <w:t xml:space="preserve">would impose disproportionate costs on the seller. In this and other cases, the consumer can</w:t>
      </w:r>
      <w:r>
        <w:t xml:space="preserve"> </w:t>
      </w:r>
      <w:r>
        <w:t xml:space="preserve">move to the second stage of remedies: price reduction and contract termination.12</w:t>
      </w:r>
      <w:r>
        <w:t xml:space="preserve"> </w:t>
      </w:r>
      <w:r>
        <w:t xml:space="preserve">As regards second-hand goods, the SGD allows Member States (MS) to provide that the seller</w:t>
      </w:r>
      <w:r>
        <w:t xml:space="preserve"> </w:t>
      </w:r>
      <w:r>
        <w:t xml:space="preserve">and consumer can agree on a shorter liability (or limitation) period of at least one year. This</w:t>
      </w:r>
      <w:r>
        <w:t xml:space="preserve"> </w:t>
      </w:r>
      <w:r>
        <w:t xml:space="preserve">means that the rules for new goods also apply to second-hand goods, while in those MS that</w:t>
      </w:r>
      <w:r>
        <w:t xml:space="preserve"> </w:t>
      </w:r>
      <w:r>
        <w:t xml:space="preserve">allow it, a shorter period for second-hand goods can be agreed by sellers and consumers.</w:t>
      </w:r>
      <w:r>
        <w:t xml:space="preserve"> </w:t>
      </w:r>
      <w:r>
        <w:t xml:space="preserve">Conclusions for the scope of this initiative</w:t>
      </w:r>
      <w:r>
        <w:t xml:space="preserve"> </w:t>
      </w:r>
      <w:r>
        <w:t xml:space="preserve">The SGD precursor, the 1999 Consumer Sales and Guarantees Directive (CSD), sought mainly</w:t>
      </w:r>
      <w:r>
        <w:t xml:space="preserve"> </w:t>
      </w:r>
      <w:r>
        <w:t xml:space="preserve">to increase consumer protection by achieving a high level of consumer remedies in case of the</w:t>
      </w:r>
      <w:r>
        <w:t xml:space="preserve"> </w:t>
      </w:r>
      <w:r>
        <w:t xml:space="preserve">purchase of defective goods. Therefore, the CSD granted the consumer the choice between</w:t>
      </w:r>
      <w:r>
        <w:t xml:space="preserve"> </w:t>
      </w:r>
      <w:r>
        <w:t xml:space="preserve">repair and replacement. The SGD maintained this choice and gave at the same time more</w:t>
      </w:r>
      <w:r>
        <w:t xml:space="preserve"> </w:t>
      </w:r>
      <w:r>
        <w:t xml:space="preserve">emphasis to the internal market objective by achieving full harmonisation, i.e. a single set of</w:t>
      </w:r>
      <w:r>
        <w:t xml:space="preserve"> </w:t>
      </w:r>
      <w:r>
        <w:t xml:space="preserve">rules that businesses could use for selling goods in the internal market.</w:t>
      </w:r>
      <w:r>
        <w:br/>
      </w:r>
      <w:r>
        <w:t xml:space="preserve">Sustainability was not the main political concern when the CSD and the SGD were discussed</w:t>
      </w:r>
      <w:r>
        <w:t xml:space="preserve"> </w:t>
      </w:r>
      <w:r>
        <w:t xml:space="preserve">and adopted. This has changed, however. The Commission, supported by the EU institutions,</w:t>
      </w:r>
      <w:r>
        <w:t xml:space="preserve"> </w:t>
      </w:r>
      <w:r>
        <w:t xml:space="preserve">is now pursuing the Green Deal objective of sustainable consumption. The Commission is</w:t>
      </w:r>
      <w:r>
        <w:t xml:space="preserve"> </w:t>
      </w:r>
      <w:r>
        <w:t xml:space="preserve">following this objective in a holistic manner, by tackling different aspects on both the supply</w:t>
      </w:r>
      <w:r>
        <w:t xml:space="preserve"> </w:t>
      </w:r>
      <w:r>
        <w:t xml:space="preserve">and demand side in various initiatives. A ‘right to repair’ will be the result of the combined</w:t>
      </w:r>
      <w:r>
        <w:t xml:space="preserve"> </w:t>
      </w:r>
      <w:r>
        <w:t xml:space="preserve">effect of these measures.</w:t>
      </w:r>
      <w:r>
        <w:br/>
      </w:r>
      <w:r>
        <w:t xml:space="preserve">The combined effect of the ESPR and the ECGT will improve products’ sustainability and</w:t>
      </w:r>
      <w:r>
        <w:t xml:space="preserve"> </w:t>
      </w:r>
      <w:r>
        <w:t xml:space="preserve">promote sustainable purchases. However, a gap remains in the after-sales phase when</w:t>
      </w:r>
      <w:r>
        <w:t xml:space="preserve"> </w:t>
      </w:r>
      <w:r>
        <w:t xml:space="preserve">consumers facing defects discard their products prematurely, because they are not provided</w:t>
      </w:r>
      <w:r>
        <w:t xml:space="preserve"> </w:t>
      </w:r>
      <w:r>
        <w:t xml:space="preserve">with incentives to repair or repair is not convenient for them. Here this initiative adds a</w:t>
      </w:r>
      <w:r>
        <w:t xml:space="preserve"> </w:t>
      </w:r>
      <w:r>
        <w:t xml:space="preserve">necessary third dimension to the package of Commission proposals. It will promote the use of</w:t>
      </w:r>
      <w:r>
        <w:t xml:space="preserve"> </w:t>
      </w:r>
      <w:r>
        <w:t xml:space="preserve">repair as a remedy within the legal guarantee scope and provide new tools promoting repair</w:t>
      </w:r>
      <w:r>
        <w:t xml:space="preserve"> </w:t>
      </w:r>
      <w:r>
        <w:t xml:space="preserve">outside the legal guarantee, thereby taking advantage of improved reparability of products</w:t>
      </w:r>
      <w:r>
        <w:t xml:space="preserve"> </w:t>
      </w:r>
      <w:r>
        <w:t xml:space="preserve">through ecodesign requirements. All these initiatives provide synergies to each other and</w:t>
      </w:r>
      <w:r>
        <w:t xml:space="preserve"> </w:t>
      </w:r>
      <w:r>
        <w:t xml:space="preserve">together form a comprehensive approach towards the common overall objective of more</w:t>
      </w:r>
      <w:r>
        <w:t xml:space="preserve"> </w:t>
      </w:r>
      <w:r>
        <w:t xml:space="preserve">sustainable consumption.</w:t>
      </w:r>
    </w:p>
    <w:p>
      <w:pPr>
        <w:pStyle w:val="BodyText"/>
      </w:pPr>
      <w:r>
        <w:t xml:space="preserve">11 Example: A consumer has bought a refrigerator (price EUR 400) and after 6 months the door handle breaks</w:t>
      </w:r>
      <w:r>
        <w:t xml:space="preserve"> </w:t>
      </w:r>
      <w:r>
        <w:t xml:space="preserve">(repair costs EUR 50). The consumer cannot request the seller to replace the whole refrigerator, as the costs of the</w:t>
      </w:r>
      <w:r>
        <w:t xml:space="preserve"> </w:t>
      </w:r>
      <w:r>
        <w:t xml:space="preserve">refrigerator replacement would be disproportionately higher than the repair of the door handle.</w:t>
      </w:r>
      <w:r>
        <w:t xml:space="preserve"> </w:t>
      </w:r>
      <w:r>
        <w:t xml:space="preserve">12 Example: The cooling system of the refrigerator breaks down after 6 months. The seller cannot replace the</w:t>
      </w:r>
      <w:r>
        <w:t xml:space="preserve"> </w:t>
      </w:r>
      <w:r>
        <w:t xml:space="preserve">refrigerator due to a production stop. Repairing the cooling system would cost EUR 800. As replacement is</w:t>
      </w:r>
      <w:r>
        <w:t xml:space="preserve"> </w:t>
      </w:r>
      <w:r>
        <w:t xml:space="preserve">impossible and repair causes absolute disproportionate costs, the seller can refuse both remedies. The consumer</w:t>
      </w:r>
      <w:r>
        <w:t xml:space="preserve"> </w:t>
      </w:r>
      <w:r>
        <w:t xml:space="preserve">can e.g. request the termination of the contract with reimbursement of the price.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demand side for products includes consumers and business. This initiative has a clear</w:t>
      </w:r>
      <w:r>
        <w:t xml:space="preserve"> </w:t>
      </w:r>
      <w:r>
        <w:t xml:space="preserve">political mandate (derived from the CEAP and the New Consumer Agenda) to focus on</w:t>
      </w:r>
      <w:r>
        <w:t xml:space="preserve"> </w:t>
      </w:r>
      <w:r>
        <w:t xml:space="preserve">business-to-consumer (B2C) relations and the sustainable consumption of consumer goods by</w:t>
      </w:r>
      <w:r>
        <w:t xml:space="preserve"> </w:t>
      </w:r>
      <w:r>
        <w:t xml:space="preserve">encouraging consumers to make sustainable choices.</w:t>
      </w:r>
      <w:r>
        <w:br/>
      </w:r>
      <w:r>
        <w:t xml:space="preserve">The consumer demand for the use of products is influenced, in addition to economic</w:t>
      </w:r>
      <w:r>
        <w:t xml:space="preserve"> </w:t>
      </w:r>
      <w:r>
        <w:t xml:space="preserve">considerations, by specific-drivers (see section on problem drivers further down). Companies’</w:t>
      </w:r>
      <w:r>
        <w:t xml:space="preserve"> </w:t>
      </w:r>
      <w:r>
        <w:t xml:space="preserve">demand for products and the duration of their use, on the other hand, is likely to be driven by</w:t>
      </w:r>
      <w:r>
        <w:t xml:space="preserve"> </w:t>
      </w:r>
      <w:r>
        <w:t xml:space="preserve">economic considerations which depend on the sector, the business model, production needs,</w:t>
      </w:r>
      <w:r>
        <w:t xml:space="preserve"> </w:t>
      </w:r>
      <w:r>
        <w:t xml:space="preserve">type of market situation, taxation and accounting rules and are therefore very diverse and multi-</w:t>
      </w:r>
      <w:r>
        <w:t xml:space="preserve"> </w:t>
      </w:r>
      <w:r>
        <w:t xml:space="preserve">layered.</w:t>
      </w:r>
      <w:r>
        <w:br/>
      </w:r>
      <w:r>
        <w:t xml:space="preserve">Furthermore, B2B contract law rules, especially in cross-border contracts, are largely</w:t>
      </w:r>
      <w:r>
        <w:t xml:space="preserve"> </w:t>
      </w:r>
      <w:r>
        <w:t xml:space="preserve">characterised by freedom of contract which translates into the freedom to choose the applicable</w:t>
      </w:r>
      <w:r>
        <w:t xml:space="preserve"> </w:t>
      </w:r>
      <w:r>
        <w:t xml:space="preserve">law and the use by national laws of dispositive rules from which contractual parties can deviate.</w:t>
      </w:r>
      <w:r>
        <w:t xml:space="preserve"> </w:t>
      </w:r>
      <w:r>
        <w:t xml:space="preserve">Consumer contract law is however characterised by a determined choice of the applicable law</w:t>
      </w:r>
      <w:r>
        <w:t xml:space="preserve"> </w:t>
      </w:r>
      <w:r>
        <w:t xml:space="preserve">through EU law and by national mandatory rules, which aim to redress the imbalance of a</w:t>
      </w:r>
      <w:r>
        <w:t xml:space="preserve"> </w:t>
      </w:r>
      <w:r>
        <w:t xml:space="preserve">contractual relationship in which consumers are the party in a structural imbalance compared</w:t>
      </w:r>
      <w:r>
        <w:t xml:space="preserve"> </w:t>
      </w:r>
      <w:r>
        <w:t xml:space="preserve">to businesses. Differences between such existing or future national mandatory rules in the B2C</w:t>
      </w:r>
      <w:r>
        <w:t xml:space="preserve"> </w:t>
      </w:r>
      <w:r>
        <w:t xml:space="preserve">area can constitute actual or potential obstacles to the functioning of the internal market (see</w:t>
      </w:r>
      <w:r>
        <w:t xml:space="preserve"> </w:t>
      </w:r>
      <w:r>
        <w:t xml:space="preserve">Section 3 on the legal base). It was not possible to ascertain the existence of or differences</w:t>
      </w:r>
      <w:r>
        <w:t xml:space="preserve"> </w:t>
      </w:r>
      <w:r>
        <w:t xml:space="preserve">between national B2B contract law rules constituting such obstacles.</w:t>
      </w:r>
      <w:r>
        <w:t xml:space="preserve"> </w:t>
      </w:r>
      <w:r>
        <w:t xml:space="preserve">While by consequence B2B relations have been excluded from the scope of this initiative, they</w:t>
      </w:r>
      <w:r>
        <w:t xml:space="preserve"> </w:t>
      </w:r>
      <w:r>
        <w:t xml:space="preserve">are however tackled to a certain extent by other recent Commission initiatives. The ESPR first</w:t>
      </w:r>
      <w:r>
        <w:t xml:space="preserve"> </w:t>
      </w:r>
      <w:r>
        <w:t xml:space="preserve">and foremost will improve sustainability of all products, irrespective by whom they would be</w:t>
      </w:r>
      <w:r>
        <w:t xml:space="preserve"> </w:t>
      </w:r>
      <w:r>
        <w:t xml:space="preserve">purchased or used. The Corporate Sustainability Due Diligence proposal13, adopted by the</w:t>
      </w:r>
      <w:r>
        <w:t xml:space="preserve"> </w:t>
      </w:r>
      <w:r>
        <w:t xml:space="preserve">Commission shortly before the ESPR and the ECGT, will help companies to better manage</w:t>
      </w:r>
      <w:r>
        <w:t xml:space="preserve"> </w:t>
      </w:r>
      <w:r>
        <w:t xml:space="preserve">sustainability-related matters in their own operations and value chains as regards among others</w:t>
      </w:r>
      <w:r>
        <w:t xml:space="preserve"> </w:t>
      </w:r>
      <w:r>
        <w:t xml:space="preserve">climate change and the environment. The proposal takes a broad approach and covers inter alia</w:t>
      </w:r>
      <w:r>
        <w:t xml:space="preserve"> </w:t>
      </w:r>
      <w:r>
        <w:t xml:space="preserve">adverse environmental impacts that occur in companies’ own operations, subsidiaries, products</w:t>
      </w:r>
      <w:r>
        <w:t xml:space="preserve"> </w:t>
      </w:r>
      <w:r>
        <w:t xml:space="preserve">and in their value chains, in particular at the level of raw material sourcing, manufacturing or</w:t>
      </w:r>
      <w:r>
        <w:t xml:space="preserve"> </w:t>
      </w:r>
      <w:r>
        <w:t xml:space="preserve">product use, dismantling, disposal or recycling. The proposal requires companies to prevent or</w:t>
      </w:r>
      <w:r>
        <w:t xml:space="preserve"> </w:t>
      </w:r>
      <w:r>
        <w:t xml:space="preserve">mitigate among others such adverse environmental impacts in their established business</w:t>
      </w:r>
      <w:r>
        <w:t xml:space="preserve"> </w:t>
      </w:r>
      <w:r>
        <w:t xml:space="preserve">relationships. Covering the use and end-of-life phases, albeit not including specific</w:t>
      </w:r>
      <w:r>
        <w:t xml:space="preserve"> </w:t>
      </w:r>
      <w:r>
        <w:t xml:space="preserve">requirements on this, can incentivise reuse and reparation of products in the B2B context.</w:t>
      </w:r>
      <w:r>
        <w:t xml:space="preserve"> </w:t>
      </w:r>
      <w:r>
        <w:t xml:space="preserve">EU consumer law is the appropriate tool to address sustainable consumption aspects in the</w:t>
      </w:r>
      <w:r>
        <w:t xml:space="preserve"> </w:t>
      </w:r>
      <w:r>
        <w:t xml:space="preserve">after-sales phase of consumer use, as the question whether a defective and reparable product is</w:t>
      </w:r>
      <w:r>
        <w:t xml:space="preserve"> </w:t>
      </w:r>
      <w:r>
        <w:t xml:space="preserve">repaired or not depends to a great extent on consumers’ behaviour and decision-making. This</w:t>
      </w:r>
      <w:r>
        <w:t xml:space="preserve"> </w:t>
      </w:r>
      <w:r>
        <w:t xml:space="preserve">is valid both for defects covered by the legal guarantee, where the remedies to repair or replace</w:t>
      </w:r>
    </w:p>
    <w:p>
      <w:pPr>
        <w:pStyle w:val="BodyText"/>
      </w:pPr>
      <w:r>
        <w:t xml:space="preserve">13 Proposal for a Directive on Corporate Sustainability Due Diligence, 23.2.2022, COM(2022) 71 final.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are granted at the choice of the consumer, and for defects falling outside the legal guarantee,</w:t>
      </w:r>
      <w:r>
        <w:t xml:space="preserve"> </w:t>
      </w:r>
      <w:r>
        <w:t xml:space="preserve">where consumers do not have rights against the seller and are left with the decision whether to</w:t>
      </w:r>
      <w:r>
        <w:t xml:space="preserve"> </w:t>
      </w:r>
      <w:r>
        <w:t xml:space="preserve">bear the costs for having a product repaired or for buying a new product. While the reparability</w:t>
      </w:r>
      <w:r>
        <w:t xml:space="preserve"> </w:t>
      </w:r>
      <w:r>
        <w:t xml:space="preserve">of a product is regulated by the ESPR, the decision to carry out repair still lays in the</w:t>
      </w:r>
      <w:r>
        <w:t xml:space="preserve"> </w:t>
      </w:r>
      <w:r>
        <w:t xml:space="preserve">consumer’s hands. Regulatory tools used in consumer contract law, like pre-contractual</w:t>
      </w:r>
      <w:r>
        <w:t xml:space="preserve"> </w:t>
      </w:r>
      <w:r>
        <w:t xml:space="preserve">information, and improved ways to pass such information to the consumer are needed to</w:t>
      </w:r>
      <w:r>
        <w:t xml:space="preserve"> </w:t>
      </w:r>
      <w:r>
        <w:t xml:space="preserve">encourage more sustainable consumer decisions.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If products become defective, consumers often do not seek to repair them, but discard them</w:t>
      </w:r>
      <w:r>
        <w:t xml:space="preserve"> </w:t>
      </w:r>
      <w:r>
        <w:t xml:space="preserve">prematurely even though they could be repaired and used much longer. Premature disposal of</w:t>
      </w:r>
      <w:r>
        <w:t xml:space="preserve"> </w:t>
      </w:r>
      <w:r>
        <w:t xml:space="preserve">repairable consumer goods in the after-sales context happens:</w:t>
      </w:r>
      <w:r>
        <w:t xml:space="preserve"> </w:t>
      </w:r>
      <w:r>
        <w:t xml:space="preserve">(1) where consumers have the right of free repair under the SGD but rather choose replacement</w:t>
      </w:r>
      <w:r>
        <w:t xml:space="preserve"> </w:t>
      </w:r>
      <w:r>
        <w:t xml:space="preserve">with a new product and</w:t>
      </w:r>
      <w:r>
        <w:t xml:space="preserve"> </w:t>
      </w:r>
      <w:r>
        <w:t xml:space="preserve">(2) where the legal guarantee does not apply/expired and consumers face sub-optimal repair</w:t>
      </w:r>
      <w:r>
        <w:t xml:space="preserve"> </w:t>
      </w:r>
      <w:r>
        <w:t xml:space="preserve">choices so they rather buy a new product.</w:t>
      </w:r>
      <w:r>
        <w:t xml:space="preserve"> </w:t>
      </w:r>
      <w:r>
        <w:t xml:space="preserve">Figure 1: Problem tree</w:t>
      </w:r>
      <w:r>
        <w:t xml:space="preserve"> </w:t>
      </w:r>
      <w:r>
        <w:t xml:space="preserve">Driver 6 (out of</w:t>
      </w:r>
      <w:r>
        <w:t xml:space="preserve"> </w:t>
      </w:r>
      <w:r>
        <w:t xml:space="preserve">scope):</w:t>
      </w:r>
      <w:r>
        <w:t xml:space="preserve"> </w:t>
      </w:r>
      <w:r>
        <w:t xml:space="preserve">Consumer lifestyle</w:t>
      </w:r>
      <w:r>
        <w:t xml:space="preserve"> </w:t>
      </w:r>
      <w:r>
        <w:t xml:space="preserve">choices</w:t>
      </w:r>
      <w:r>
        <w:t xml:space="preserve"> </w:t>
      </w:r>
      <w:r>
        <w:t xml:space="preserve">Driver 1: Choice within</w:t>
      </w:r>
      <w:r>
        <w:t xml:space="preserve"> </w:t>
      </w:r>
      <w:r>
        <w:t xml:space="preserve">legal guarantee favours</w:t>
      </w:r>
      <w:r>
        <w:t xml:space="preserve"> </w:t>
      </w:r>
      <w:r>
        <w:t xml:space="preserve">replacement in case of</w:t>
      </w:r>
      <w:r>
        <w:t xml:space="preserve"> </w:t>
      </w:r>
      <w:r>
        <w:t xml:space="preserve">defects</w:t>
      </w:r>
      <w:r>
        <w:t xml:space="preserve"> </w:t>
      </w:r>
      <w:r>
        <w:t xml:space="preserve">Driver2: Lack of</w:t>
      </w:r>
      <w:r>
        <w:t xml:space="preserve"> </w:t>
      </w:r>
      <w:r>
        <w:t xml:space="preserve">transparency on</w:t>
      </w:r>
      <w:r>
        <w:t xml:space="preserve"> </w:t>
      </w:r>
      <w:r>
        <w:t xml:space="preserve">conditions and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repair</w:t>
      </w:r>
      <w:r>
        <w:t xml:space="preserve"> </w:t>
      </w:r>
      <w:r>
        <w:t xml:space="preserve">Driver 3:</w:t>
      </w:r>
      <w:r>
        <w:t xml:space="preserve"> </w:t>
      </w:r>
      <w:r>
        <w:t xml:space="preserve">Inconvenience</w:t>
      </w:r>
      <w:r>
        <w:t xml:space="preserve"> </w:t>
      </w:r>
      <w:r>
        <w:t xml:space="preserve">factors dissuade</w:t>
      </w:r>
      <w:r>
        <w:t xml:space="preserve"> </w:t>
      </w:r>
      <w:r>
        <w:t xml:space="preserve">consumers from</w:t>
      </w:r>
      <w:r>
        <w:t xml:space="preserve"> </w:t>
      </w:r>
      <w:r>
        <w:t xml:space="preserve">repair</w:t>
      </w:r>
      <w:r>
        <w:t xml:space="preserve"> </w:t>
      </w:r>
      <w:r>
        <w:t xml:space="preserve">Driver 4: Repair is</w:t>
      </w:r>
      <w:r>
        <w:t xml:space="preserve"> </w:t>
      </w:r>
      <w:r>
        <w:t xml:space="preserve">not economically</w:t>
      </w:r>
      <w:r>
        <w:t xml:space="preserve"> </w:t>
      </w:r>
      <w:r>
        <w:t xml:space="preserve">attractive for</w:t>
      </w:r>
      <w:r>
        <w:t xml:space="preserve"> </w:t>
      </w:r>
      <w:r>
        <w:t xml:space="preserve">consumers beyond</w:t>
      </w:r>
      <w:r>
        <w:t xml:space="preserve"> </w:t>
      </w:r>
      <w:r>
        <w:t xml:space="preserve">the legal guarantee</w:t>
      </w:r>
      <w:r>
        <w:t xml:space="preserve"> </w:t>
      </w:r>
      <w:r>
        <w:t xml:space="preserve">Driver 5 (out of</w:t>
      </w:r>
      <w:r>
        <w:t xml:space="preserve"> </w:t>
      </w:r>
      <w:r>
        <w:t xml:space="preserve">scope):</w:t>
      </w:r>
      <w:r>
        <w:t xml:space="preserve"> </w:t>
      </w:r>
      <w:r>
        <w:t xml:space="preserve">Products are not</w:t>
      </w:r>
      <w:r>
        <w:t xml:space="preserve"> </w:t>
      </w:r>
      <w:r>
        <w:t xml:space="preserve">designed to be</w:t>
      </w:r>
      <w:r>
        <w:t xml:space="preserve"> </w:t>
      </w:r>
      <w:r>
        <w:t xml:space="preserve">reparable</w:t>
      </w:r>
      <w:r>
        <w:t xml:space="preserve"> </w:t>
      </w:r>
      <w:r>
        <w:t xml:space="preserve">Problem 1</w:t>
      </w:r>
      <w:r>
        <w:t xml:space="preserve"> </w:t>
      </w:r>
      <w:r>
        <w:t xml:space="preserve">premature disposal of repairable consumer goods</w:t>
      </w:r>
      <w:r>
        <w:t xml:space="preserve"> </w:t>
      </w:r>
      <w:r>
        <w:t xml:space="preserve">within the legal guarantee</w:t>
      </w:r>
      <w:r>
        <w:t xml:space="preserve"> </w:t>
      </w:r>
      <w:r>
        <w:t xml:space="preserve">Problem 2</w:t>
      </w:r>
      <w:r>
        <w:t xml:space="preserve"> </w:t>
      </w:r>
      <w:r>
        <w:t xml:space="preserve">Premature disposal of repairable consumer goods</w:t>
      </w:r>
      <w:r>
        <w:t xml:space="preserve"> </w:t>
      </w:r>
      <w:r>
        <w:t xml:space="preserve">beyond the legal gaurantee</w:t>
      </w:r>
      <w:r>
        <w:t xml:space="preserve"> </w:t>
      </w:r>
      <w:r>
        <w:t xml:space="preserve">For consumers:</w:t>
      </w:r>
      <w:r>
        <w:t xml:space="preserve"> </w:t>
      </w:r>
      <w:r>
        <w:t xml:space="preserve">continued expenditure due to</w:t>
      </w:r>
      <w:r>
        <w:t xml:space="preserve"> </w:t>
      </w:r>
      <w:r>
        <w:t xml:space="preserve">premature product replacement</w:t>
      </w:r>
      <w:r>
        <w:t xml:space="preserve"> </w:t>
      </w:r>
      <w:r>
        <w:t xml:space="preserve">For manufacturers and sellers:</w:t>
      </w:r>
      <w:r>
        <w:t xml:space="preserve"> </w:t>
      </w:r>
      <w:r>
        <w:t xml:space="preserve">- Manufacturers and sellers continue to benefit from</w:t>
      </w:r>
      <w:r>
        <w:t xml:space="preserve"> </w:t>
      </w:r>
      <w:r>
        <w:t xml:space="preserve">unsustainable consumption patterns with little incentive</w:t>
      </w:r>
      <w:r>
        <w:t xml:space="preserve"> </w:t>
      </w:r>
      <w:r>
        <w:t xml:space="preserve">to develop sustainable business models in the long</w:t>
      </w:r>
      <w:r>
        <w:t xml:space="preserve"> </w:t>
      </w:r>
      <w:r>
        <w:t xml:space="preserve">term</w:t>
      </w:r>
      <w:r>
        <w:t xml:space="preserve"> </w:t>
      </w:r>
      <w:r>
        <w:t xml:space="preserve">For repairers:</w:t>
      </w:r>
      <w:r>
        <w:t xml:space="preserve"> </w:t>
      </w:r>
      <w:r>
        <w:t xml:space="preserve">- Repairers experience foregone sales of</w:t>
      </w:r>
      <w:r>
        <w:t xml:space="preserve"> </w:t>
      </w:r>
      <w:r>
        <w:t xml:space="preserve">repair services; underdeveloped repair</w:t>
      </w:r>
      <w:r>
        <w:t xml:space="preserve"> </w:t>
      </w:r>
      <w:r>
        <w:t xml:space="preserve">market</w:t>
      </w:r>
      <w:r>
        <w:t xml:space="preserve"> </w:t>
      </w:r>
      <w:r>
        <w:t xml:space="preserve">For the environment and society:</w:t>
      </w:r>
      <w:r>
        <w:t xml:space="preserve"> </w:t>
      </w:r>
      <w:r>
        <w:t xml:space="preserve">continued CO2 emissions due to</w:t>
      </w:r>
      <w:r>
        <w:t xml:space="preserve"> </w:t>
      </w:r>
      <w:r>
        <w:t xml:space="preserve">unsustainable consumption,</w:t>
      </w:r>
      <w:r>
        <w:t xml:space="preserve"> </w:t>
      </w:r>
      <w:r>
        <w:t xml:space="preserve">resource depletion, waste, damage</w:t>
      </w:r>
      <w:r>
        <w:t xml:space="preserve"> </w:t>
      </w:r>
      <w:r>
        <w:t xml:space="preserve">to health</w:t>
      </w:r>
      <w:r>
        <w:t xml:space="preserve"> </w:t>
      </w:r>
      <w:r>
        <w:t xml:space="preserve">For employment:</w:t>
      </w:r>
      <w:r>
        <w:t xml:space="preserve"> </w:t>
      </w:r>
      <w:r>
        <w:t xml:space="preserve">Limited potential for development</w:t>
      </w:r>
      <w:r>
        <w:t xml:space="preserve"> </w:t>
      </w:r>
      <w:r>
        <w:t xml:space="preserve">of local jobs in the repair sector</w:t>
      </w:r>
      <w:r>
        <w:t xml:space="preserve"> </w:t>
      </w:r>
      <w:r>
        <w:t xml:space="preserve">For third countries:</w:t>
      </w:r>
      <w:r>
        <w:t xml:space="preserve"> </w:t>
      </w:r>
      <w:r>
        <w:t xml:space="preserve">manufacturing profits from</w:t>
      </w:r>
      <w:r>
        <w:t xml:space="preserve"> </w:t>
      </w:r>
      <w:r>
        <w:t xml:space="preserve">unsustainable consumption, but also</w:t>
      </w:r>
      <w:r>
        <w:br/>
      </w:r>
      <w:r>
        <w:t xml:space="preserve">costs to human health, climate</w:t>
      </w:r>
      <w:r>
        <w:t xml:space="preserve"> </w:t>
      </w:r>
      <w:r>
        <w:t xml:space="preserve">disasters</w:t>
      </w:r>
      <w:r>
        <w:br/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</w:t>
      </w:r>
      <w:r>
        <w:t xml:space="preserve"> </w:t>
      </w:r>
      <w:r>
        <w:t xml:space="preserve">quences</w:t>
      </w:r>
      <w:r>
        <w:t xml:space="preserve"> </w:t>
      </w:r>
      <w:r>
        <w:t xml:space="preserve">For public administration:</w:t>
      </w:r>
      <w:r>
        <w:t xml:space="preserve"> </w:t>
      </w:r>
      <w:r>
        <w:t xml:space="preserve">Increased expenditure on</w:t>
      </w:r>
      <w:r>
        <w:t xml:space="preserve"> </w:t>
      </w:r>
      <w:r>
        <w:t xml:space="preserve">environmental damage (e.g. air</w:t>
      </w:r>
      <w:r>
        <w:t xml:space="preserve"> </w:t>
      </w:r>
      <w:r>
        <w:t xml:space="preserve">pollution, waste management)</w:t>
      </w:r>
      <w:r>
        <w:t xml:space="preserve"> </w:t>
      </w:r>
      <w:r>
        <w:t xml:space="preserve">Problem tree</w:t>
      </w:r>
    </w:p>
    <w:p>
      <w:pPr>
        <w:pStyle w:val="BodyText"/>
      </w:pPr>
      <w:r>
        <w:t xml:space="preserve">Problem 1: Premature disposal of repairable consumer goods within the legal guarantee</w:t>
      </w:r>
      <w:r>
        <w:t xml:space="preserve"> </w:t>
      </w:r>
      <w:r>
        <w:t xml:space="preserve">The first time consumers may need to repair a purchased product is when a defect appears</w:t>
      </w:r>
      <w:r>
        <w:t xml:space="preserve"> </w:t>
      </w:r>
      <w:r>
        <w:t xml:space="preserve">during the liability period (in most MS during the first two years after delivery). In practice,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 majority of consumers – on average 64%14 – currently chooses replacement, when the</w:t>
      </w:r>
      <w:r>
        <w:t xml:space="preserve"> </w:t>
      </w:r>
      <w:r>
        <w:t xml:space="preserve">purchased goods are defective and they exercise their remedies given by the SGD. By the same</w:t>
      </w:r>
      <w:r>
        <w:t xml:space="preserve"> </w:t>
      </w:r>
      <w:r>
        <w:t xml:space="preserve">token, sellers are incentivised to offer replacement because of the consumer demand for it and</w:t>
      </w:r>
      <w:r>
        <w:t xml:space="preserve"> </w:t>
      </w:r>
      <w:r>
        <w:t xml:space="preserve">because they want to provide a satisfactory solution and keep them as customers. The main</w:t>
      </w:r>
      <w:r>
        <w:t xml:space="preserve"> </w:t>
      </w:r>
      <w:r>
        <w:t xml:space="preserve">reasons for businesses to offer replacement are thus consumer demand and lower costs, if</w:t>
      </w:r>
      <w:r>
        <w:t xml:space="preserve"> </w:t>
      </w:r>
      <w:r>
        <w:t xml:space="preserve">replacement is cheaper than repair.15</w:t>
      </w:r>
      <w:r>
        <w:br/>
      </w:r>
      <w:r>
        <w:t xml:space="preserve">If these reasons are not prevalent, e.g. when the consumer does not expressly ask for a</w:t>
      </w:r>
      <w:r>
        <w:t xml:space="preserve"> </w:t>
      </w:r>
      <w:r>
        <w:t xml:space="preserve">replacement, but simply presents the seller with a defective product, sellers usually offer repair</w:t>
      </w:r>
      <w:r>
        <w:t xml:space="preserve"> </w:t>
      </w:r>
      <w:r>
        <w:t xml:space="preserve">instead of replacement.16 However, despite the seller’s preference for repair, the consumer’s</w:t>
      </w:r>
      <w:r>
        <w:t xml:space="preserve"> </w:t>
      </w:r>
      <w:r>
        <w:t xml:space="preserve">choice for replacement generally prevails.</w:t>
      </w:r>
      <w:r>
        <w:br/>
      </w:r>
      <w:r>
        <w:t xml:space="preserve">As a consequence of the consumers’ choice of replacement, defective products are returned</w:t>
      </w:r>
      <w:r>
        <w:t xml:space="preserve"> </w:t>
      </w:r>
      <w:r>
        <w:t xml:space="preserve">and often discarded. This undesirable result originates in the free choice between repair and</w:t>
      </w:r>
      <w:r>
        <w:t xml:space="preserve"> </w:t>
      </w:r>
      <w:r>
        <w:t xml:space="preserve">replacement in the context of the legal guarantee.</w:t>
      </w:r>
      <w:r>
        <w:br/>
      </w:r>
      <w:r>
        <w:t xml:space="preserve">Problem 2: Premature disposal of repairable consumer goods beyond the legal</w:t>
      </w:r>
      <w:r>
        <w:t xml:space="preserve"> </w:t>
      </w:r>
      <w:r>
        <w:t xml:space="preserve">guarantee</w:t>
      </w:r>
      <w:r>
        <w:br/>
      </w:r>
      <w:r>
        <w:t xml:space="preserve">Beyond the legal guarantee the costs and difficulties in arranging repair fully shift to</w:t>
      </w:r>
      <w:r>
        <w:t xml:space="preserve"> </w:t>
      </w:r>
      <w:r>
        <w:t xml:space="preserve">consumers. Attempting repair in the first place mainly depends on consumer decisions. As the</w:t>
      </w:r>
      <w:r>
        <w:t xml:space="preserve"> </w:t>
      </w:r>
      <w:r>
        <w:t xml:space="preserve">majority of defects occurs beyond the legal guarantee, a larger share of the overall repair</w:t>
      </w:r>
      <w:r>
        <w:t xml:space="preserve"> </w:t>
      </w:r>
      <w:r>
        <w:t xml:space="preserve">opportunities depends on consumer choices.17</w:t>
      </w:r>
      <w:r>
        <w:br/>
      </w:r>
      <w:r>
        <w:t xml:space="preserve">In practice, a large number of consumers tends to replace defective goods with new ones,18</w:t>
      </w:r>
      <w:r>
        <w:t xml:space="preserve"> </w:t>
      </w:r>
      <w:r>
        <w:t xml:space="preserve">even though these products could potentially be used twice as long.19 Of the consumers who</w:t>
      </w:r>
    </w:p>
    <w:p>
      <w:pPr>
        <w:pStyle w:val="BodyText"/>
      </w:pPr>
      <w:r>
        <w:t xml:space="preserve">14 IA Study, Section 3.3. Number of consumers choosing replacement varies among product groups, e.g. 78%</w:t>
      </w:r>
      <w:r>
        <w:t xml:space="preserve"> </w:t>
      </w:r>
      <w:r>
        <w:t xml:space="preserve">(shoes and clothes), 68% (smartphones), 60% (refrigerators), 56% (wooden furniture) and 45% (cars), Table 3-3.</w:t>
      </w:r>
      <w:r>
        <w:t xml:space="preserve"> </w:t>
      </w:r>
      <w:r>
        <w:t xml:space="preserve">On average, only 32% request repair, whereas an average of 4% replied ‘I don’t know’.</w:t>
      </w:r>
      <w:r>
        <w:t xml:space="preserve"> </w:t>
      </w:r>
      <w:r>
        <w:t xml:space="preserve">15 IA Study, Annex 1.3, Business Survey, Section 4, p. 95: Consumer demand (53%) followed by lower costs</w:t>
      </w:r>
      <w:r>
        <w:t xml:space="preserve"> </w:t>
      </w:r>
      <w:r>
        <w:t xml:space="preserve">(37%).</w:t>
      </w:r>
      <w:r>
        <w:br/>
      </w:r>
      <w:r>
        <w:t xml:space="preserve">16 E.g. 74% of retailers selling refrigerators and phones and 67% selling shoes proposed repair, IA Study, Section</w:t>
      </w:r>
      <w:r>
        <w:t xml:space="preserve"> </w:t>
      </w:r>
      <w:r>
        <w:t xml:space="preserve">4.2.3, Figure 5.15. Regarding e.g. phones, sellers offered repair on average 7 times more often than replacement,</w:t>
      </w:r>
      <w:r>
        <w:t xml:space="preserve"> </w:t>
      </w:r>
      <w:r>
        <w:t xml:space="preserve">IA Study, Section 4.2.1, Figure 5.7.</w:t>
      </w:r>
      <w:r>
        <w:t xml:space="preserve"> </w:t>
      </w:r>
      <w:r>
        <w:t xml:space="preserve">17 IA Study, Section 5.3.2: an analysis of the consumer survey data on defects suggests that the majority of defects</w:t>
      </w:r>
      <w:r>
        <w:t xml:space="preserve"> </w:t>
      </w:r>
      <w:r>
        <w:t xml:space="preserve">consumers experienced within a year fall beyond the legal guarantee; Annex 3.4. For instance, for smartphone</w:t>
      </w:r>
      <w:r>
        <w:t xml:space="preserve"> </w:t>
      </w:r>
      <w:r>
        <w:t xml:space="preserve">and mobile phones 5.50% of consumers experienced a defect within a year, of which 1.90% were covered by the</w:t>
      </w:r>
      <w:r>
        <w:t xml:space="preserve"> </w:t>
      </w:r>
      <w:r>
        <w:t xml:space="preserve">legal guarantee; This ratio was respectively for TVs 4.41%/2%; for refrigerators 4.41%/1.60%; for laptops</w:t>
      </w:r>
      <w:r>
        <w:t xml:space="preserve"> </w:t>
      </w:r>
      <w:r>
        <w:t xml:space="preserve">6.26%/1.60%; for jackets 6.67/2.40%; for shoes 4.92%/2; for cars 10.36%/1/90%; for furniture 2.46%/0.90%.</w:t>
      </w:r>
      <w:r>
        <w:t xml:space="preserve"> </w:t>
      </w:r>
      <w:r>
        <w:t xml:space="preserve">18 IA Study, Section 3.2.3.</w:t>
      </w:r>
      <w:r>
        <w:t xml:space="preserve"> </w:t>
      </w:r>
      <w:r>
        <w:t xml:space="preserve">19 IA Study, Section 3.1, Table 3-1: For a sample of 8 popular consumer goods there is a discrepancy between the</w:t>
      </w:r>
      <w:r>
        <w:t xml:space="preserve"> </w:t>
      </w:r>
      <w:r>
        <w:t xml:space="preserve">average consumption lifetime in practice and the absolute lifetime of products as designed: e.g. for phones it is</w:t>
      </w:r>
      <w:r>
        <w:t xml:space="preserve"> </w:t>
      </w:r>
      <w:r>
        <w:t xml:space="preserve">1.7 years, while the absolute one is 7; for TVs this ratio is 7/22 years, refrigerators 10/20 years, laptops 4/7 years,</w:t>
      </w:r>
      <w:r>
        <w:t xml:space="preserve"> </w:t>
      </w:r>
      <w:r>
        <w:t xml:space="preserve">jackets 1/4 years, shoes 3/5 years, cars 11.5/18 years; wooden furniture 10/22 years.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actually repair their products, the majority does so reluctantly. Repair beyond the legal</w:t>
      </w:r>
      <w:r>
        <w:t xml:space="preserve"> </w:t>
      </w:r>
      <w:r>
        <w:t xml:space="preserve">guarantee happens only if there is consumer willingness to repair and to pay the price and if</w:t>
      </w:r>
      <w:r>
        <w:t xml:space="preserve"> </w:t>
      </w:r>
      <w:r>
        <w:t xml:space="preserve">the consumer can overcome difficulties in the repair process. In practice, some effort and</w:t>
      </w:r>
      <w:r>
        <w:t xml:space="preserve"> </w:t>
      </w:r>
      <w:r>
        <w:t xml:space="preserve">inconvenience accompanies nearly every repair situation. Repair requires finding a competent</w:t>
      </w:r>
      <w:r>
        <w:t xml:space="preserve"> </w:t>
      </w:r>
      <w:r>
        <w:t xml:space="preserve">repair shop, bringing the product to the repair shop or arranging a visit at home, and waiting</w:t>
      </w:r>
      <w:r>
        <w:t xml:space="preserve"> </w:t>
      </w:r>
      <w:r>
        <w:t xml:space="preserve">for the product to be repaired, which is particularly inconvenient for goods needed on a daily</w:t>
      </w:r>
      <w:r>
        <w:t xml:space="preserve"> </w:t>
      </w:r>
      <w:r>
        <w:t xml:space="preserve">basis. There is also uncertainty about the final price and a concern about paying more than</w:t>
      </w:r>
      <w:r>
        <w:t xml:space="preserve"> </w:t>
      </w:r>
      <w:r>
        <w:t xml:space="preserve">expected if the defect proves more complex and costly upon inspection, as well as concerns</w:t>
      </w:r>
      <w:r>
        <w:t xml:space="preserve"> </w:t>
      </w:r>
      <w:r>
        <w:t xml:space="preserve">that the defect may reappear. Thus, even where repair is technically feasible and economically</w:t>
      </w:r>
      <w:r>
        <w:t xml:space="preserve"> </w:t>
      </w:r>
      <w:r>
        <w:t xml:space="preserve">affordable, it will only materialise if consumers decide and take action to repair in a specific</w:t>
      </w:r>
      <w:r>
        <w:t xml:space="preserve"> </w:t>
      </w:r>
      <w:r>
        <w:t xml:space="preserve">case.</w:t>
      </w:r>
      <w:r>
        <w:t xml:space="preserve"> </w:t>
      </w:r>
      <w:r>
        <w:t xml:space="preserve">Consumers are willing to invest different amounts of effort and money in repair. Four consumer</w:t>
      </w:r>
      <w:r>
        <w:t xml:space="preserve"> </w:t>
      </w:r>
      <w:r>
        <w:t xml:space="preserve">segments20 can be identified based on consumer willingness to repair: 1) Enthusiastic repairers,</w:t>
      </w:r>
      <w:r>
        <w:t xml:space="preserve"> </w:t>
      </w:r>
      <w:r>
        <w:t xml:space="preserve">who had a product repaired and show a high level of affinity to repair (13.4%); 2) Reluctant</w:t>
      </w:r>
      <w:r>
        <w:t xml:space="preserve"> </w:t>
      </w:r>
      <w:r>
        <w:t xml:space="preserve">repairers, who had a product repaired, but show low affinity to repair (37.8%); 3) Reluctant</w:t>
      </w:r>
      <w:r>
        <w:t xml:space="preserve"> </w:t>
      </w:r>
      <w:r>
        <w:t xml:space="preserve">replacers (9.2%), who had a defective product replaced, but show a high level of affinity to</w:t>
      </w:r>
      <w:r>
        <w:t xml:space="preserve"> </w:t>
      </w:r>
      <w:r>
        <w:t xml:space="preserve">repair; 4) Enthusiastic replacers (39.5%), who had a defective product replaced and show a low</w:t>
      </w:r>
      <w:r>
        <w:t xml:space="preserve"> </w:t>
      </w:r>
      <w:r>
        <w:t xml:space="preserve">affinity to repair.21 These segments help to specify the nature and scale of the problem.</w:t>
      </w:r>
      <w:r>
        <w:br/>
      </w:r>
      <w:r>
        <w:t xml:space="preserve">While the problem concerns all consumers, it affects particularly the three consumer segments</w:t>
      </w:r>
      <w:r>
        <w:t xml:space="preserve"> </w:t>
      </w:r>
      <w:r>
        <w:t xml:space="preserve">that consider repair as an option: reluctant replacers, reluctant repairers and enthusiastic</w:t>
      </w:r>
      <w:r>
        <w:t xml:space="preserve"> </w:t>
      </w:r>
      <w:r>
        <w:t xml:space="preserve">repairers. The segment of ‘reluctant replacers’ represents most clearly the market failure,</w:t>
      </w:r>
      <w:r>
        <w:t xml:space="preserve"> </w:t>
      </w:r>
      <w:r>
        <w:t xml:space="preserve">because these consumers not only considered repair, but tried it, were prevented from doing so</w:t>
      </w:r>
      <w:r>
        <w:t xml:space="preserve"> </w:t>
      </w:r>
      <w:r>
        <w:t xml:space="preserve">and ended up replacing goods, despite their preference. The problem is however broader and</w:t>
      </w:r>
      <w:r>
        <w:t xml:space="preserve"> </w:t>
      </w:r>
      <w:r>
        <w:t xml:space="preserve">includes the obstacles and frictions that make repair difficult and unattractive for many others.</w:t>
      </w:r>
      <w:r>
        <w:t xml:space="preserve"> </w:t>
      </w:r>
      <w:r>
        <w:t xml:space="preserve">Drivers 2, 3 and 4 are the reasons why the majority of consumers who repair do so reluctantly.</w:t>
      </w:r>
      <w:r>
        <w:t xml:space="preserve"> </w:t>
      </w:r>
      <w:r>
        <w:t xml:space="preserve">Such obstacles are particularly likely to dissuade the large segment of ‘reluctant repairers’.</w:t>
      </w:r>
      <w:r>
        <w:t xml:space="preserve"> </w:t>
      </w:r>
      <w:r>
        <w:t xml:space="preserve">‘Reluctant repairers’ comprise consumers who repaired at least once in the past year, but may</w:t>
      </w:r>
      <w:r>
        <w:t xml:space="preserve"> </w:t>
      </w:r>
      <w:r>
        <w:t xml:space="preserve">not be willing to put up with much hassle or inconvenience to repair on other occasions. For</w:t>
      </w:r>
      <w:r>
        <w:t xml:space="preserve"> </w:t>
      </w:r>
      <w:r>
        <w:t xml:space="preserve">instance, they may have repaired a fridge or a laptop, but not shoes or lower value items like</w:t>
      </w:r>
      <w:r>
        <w:t xml:space="preserve"> </w:t>
      </w:r>
      <w:r>
        <w:t xml:space="preserve">kettles, because for some goods repair is not worth the hassle for those who are reluctant to</w:t>
      </w:r>
      <w:r>
        <w:t xml:space="preserve"> </w:t>
      </w:r>
      <w:r>
        <w:t xml:space="preserve">repair in general. Even ‘enthusiastic repairers’ may be dissuaded, for instance where the price</w:t>
      </w:r>
      <w:r>
        <w:t xml:space="preserve"> </w:t>
      </w:r>
      <w:r>
        <w:t xml:space="preserve">of repair is too high or the repair causes excessive effort or inconvenience.22</w:t>
      </w:r>
      <w:r>
        <w:t xml:space="preserve"> </w:t>
      </w:r>
      <w:r>
        <w:t xml:space="preserve">Some consumers (the segment of ‘enthusiastic replacers’) do not repair for other reasons,</w:t>
      </w:r>
      <w:r>
        <w:t xml:space="preserve"> </w:t>
      </w:r>
      <w:r>
        <w:t xml:space="preserve">notably due to their personal lifestyle choices (driver 6). The problem analysis focuses on the</w:t>
      </w:r>
    </w:p>
    <w:p>
      <w:pPr>
        <w:pStyle w:val="BodyText"/>
      </w:pPr>
      <w:r>
        <w:t xml:space="preserve">20 IA Study, Annex 1.4.</w:t>
      </w:r>
      <w:r>
        <w:br/>
      </w:r>
      <w:r>
        <w:t xml:space="preserve">21 IA Study, Annex 1.4.</w:t>
      </w:r>
      <w:r>
        <w:t xml:space="preserve"> </w:t>
      </w:r>
      <w:r>
        <w:t xml:space="preserve">22 ‘Behavioural Study on Consumers’ Engagement in the Circular Economy’, 2018, p. 10 et seq., 60 et seq., 70 et</w:t>
      </w:r>
      <w:r>
        <w:t xml:space="preserve"> </w:t>
      </w:r>
      <w:r>
        <w:t xml:space="preserve">seq., https://ec.europa.eu/info/sites/default/files/ec_circular_economy_final_report_0.pdf.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market failure and obstacles that make repair an unattractive option rather than on lifestyle</w:t>
      </w:r>
      <w:r>
        <w:t xml:space="preserve"> </w:t>
      </w:r>
      <w:r>
        <w:t xml:space="preserve">choices.</w:t>
      </w:r>
      <w:r>
        <w:br/>
      </w:r>
      <w:r>
        <w:t xml:space="preserve">Limited use of refurbished goods within and beyond the legal guarantee</w:t>
      </w:r>
      <w:r>
        <w:br/>
      </w:r>
      <w:r>
        <w:t xml:space="preserve">An aspect relevant to both problems is the limited reuse of products. If products, which are</w:t>
      </w:r>
      <w:r>
        <w:t xml:space="preserve"> </w:t>
      </w:r>
      <w:r>
        <w:t xml:space="preserve">currently discarded prematurely, would be refurbished, they could be reused for years, for</w:t>
      </w:r>
      <w:r>
        <w:t xml:space="preserve"> </w:t>
      </w:r>
      <w:r>
        <w:t xml:space="preserve">instance by less affluent consumers who cannot afford more expensive or innovative products,</w:t>
      </w:r>
      <w:r>
        <w:t xml:space="preserve"> </w:t>
      </w:r>
      <w:r>
        <w:t xml:space="preserve">instead of ending up in waste early on. Reuse by refurbishment is a way, along with repair, to</w:t>
      </w:r>
      <w:r>
        <w:t xml:space="preserve"> </w:t>
      </w:r>
      <w:r>
        <w:t xml:space="preserve">prolong the consumption lifetime of goods, but currently its potential is not sufficiently</w:t>
      </w:r>
      <w:r>
        <w:t xml:space="preserve"> </w:t>
      </w:r>
      <w:r>
        <w:t xml:space="preserve">exploited. The refurbishment of defective goods can be beneficial for the waste reduction both</w:t>
      </w:r>
      <w:r>
        <w:t xml:space="preserve"> </w:t>
      </w:r>
      <w:r>
        <w:t xml:space="preserve">in the context of the legal guarantee, where returned or defective products are relatively new,</w:t>
      </w:r>
      <w:r>
        <w:t xml:space="preserve"> </w:t>
      </w:r>
      <w:r>
        <w:t xml:space="preserve">as well as beyond the legal guarantee, because they are usually discarded years before reaching</w:t>
      </w:r>
      <w:r>
        <w:t xml:space="preserve"> </w:t>
      </w:r>
      <w:r>
        <w:t xml:space="preserve">their absolute lifetime.</w:t>
      </w:r>
      <w:r>
        <w:br/>
      </w:r>
      <w:r>
        <w:t xml:space="preserve">Most EU consumers are unlikely to buy second hand or refurbished goods.23 Many more</w:t>
      </w:r>
      <w:r>
        <w:t xml:space="preserve"> </w:t>
      </w:r>
      <w:r>
        <w:t xml:space="preserve">businesses discard defective products right away compared to those businesses that refurbish</w:t>
      </w:r>
      <w:r>
        <w:t xml:space="preserve"> </w:t>
      </w:r>
      <w:r>
        <w:t xml:space="preserve">and resell them.24 The extent to which defective products are discarded depends on the product</w:t>
      </w:r>
      <w:r>
        <w:t xml:space="preserve"> </w:t>
      </w:r>
      <w:r>
        <w:t xml:space="preserve">groups.25 From a consumer perspective, the main reason for buying second-hand and</w:t>
      </w:r>
      <w:r>
        <w:t xml:space="preserve"> </w:t>
      </w:r>
      <w:r>
        <w:t xml:space="preserve">refurbished products is their price.26 The reasons for not buying them include quality concerns</w:t>
      </w:r>
      <w:r>
        <w:t xml:space="preserve"> </w:t>
      </w:r>
      <w:r>
        <w:t xml:space="preserve">about refurbished products in general, or about reduced functionalities of such products.</w:t>
      </w:r>
      <w:r>
        <w:t xml:space="preserve"> </w:t>
      </w:r>
      <w:r>
        <w:t xml:space="preserve">Furthermore, lifestyle choices, driven by a preference for new and fashionable goods.27 Quality</w:t>
      </w:r>
      <w:r>
        <w:t xml:space="preserve"> </w:t>
      </w:r>
      <w:r>
        <w:t xml:space="preserve">concerns are affected by the length and scope of the liability period for refurbished goods.28</w:t>
      </w:r>
      <w:r>
        <w:t xml:space="preserve"> </w:t>
      </w:r>
      <w:r>
        <w:t xml:space="preserve">From a business perspective, the limited consumer demand and limited access to refurbished</w:t>
      </w:r>
      <w:r>
        <w:t xml:space="preserve"> </w:t>
      </w:r>
      <w:r>
        <w:t xml:space="preserve">goods are reasons that hold back sales of refurbished products.</w:t>
      </w:r>
      <w:r>
        <w:t xml:space="preserve"> </w:t>
      </w:r>
      <w:r>
        <w:t xml:space="preserve">SGD insufficient to tackle premature disposal</w:t>
      </w:r>
    </w:p>
    <w:p>
      <w:pPr>
        <w:pStyle w:val="BodyText"/>
      </w:pPr>
      <w:r>
        <w:t xml:space="preserve">23 Almost 70% hardly ever consider buying products that are second-hand/refurbished, IA Study, Section 3.2.3.</w:t>
      </w:r>
      <w:r>
        <w:t xml:space="preserve"> </w:t>
      </w:r>
      <w:r>
        <w:t xml:space="preserve">with reference to further research. For most product categories (with the exception of clothes) around 85% or</w:t>
      </w:r>
      <w:r>
        <w:t xml:space="preserve"> </w:t>
      </w:r>
      <w:r>
        <w:t xml:space="preserve">more have not bought a second-hand/ refurbished product recently.</w:t>
      </w:r>
      <w:r>
        <w:br/>
      </w:r>
      <w:r>
        <w:t xml:space="preserve">24 IA Study, Annex 1.3, Business Survey, Section 4, pp. 97-98. 58% of producers and 40% of retailers discard</w:t>
      </w:r>
      <w:r>
        <w:t xml:space="preserve"> </w:t>
      </w:r>
      <w:r>
        <w:t xml:space="preserve">while only 33% of producers and 40% of retailers refurbish and resell.</w:t>
      </w:r>
      <w:r>
        <w:br/>
      </w:r>
      <w:r>
        <w:t xml:space="preserve">25 E.g. electronic goods and cars are refurbished more than clothing, shoes and furniture. IA Study, Sections 4.5</w:t>
      </w:r>
      <w:r>
        <w:t xml:space="preserve"> </w:t>
      </w:r>
      <w:r>
        <w:t xml:space="preserve">and 3.3.</w:t>
      </w:r>
      <w:r>
        <w:t xml:space="preserve"> </w:t>
      </w:r>
      <w:r>
        <w:t xml:space="preserve">26 IA Study, Section 4.4: price ranks first followed by a better price/quality ratio.</w:t>
      </w:r>
      <w:r>
        <w:t xml:space="preserve"> </w:t>
      </w:r>
      <w:r>
        <w:t xml:space="preserve">27 At least 3 in 4 refrain from using refurbished goods due to negative perceptions about quality or hygiene. IA</w:t>
      </w:r>
      <w:r>
        <w:t xml:space="preserve"> </w:t>
      </w:r>
      <w:r>
        <w:t xml:space="preserve">Study, Annex 1.4, Consumer Survey, Section 5, QE1. Between 75% concerning clothing and 90% as regards</w:t>
      </w:r>
      <w:r>
        <w:t xml:space="preserve"> </w:t>
      </w:r>
      <w:r>
        <w:t xml:space="preserve">refrigerators had not purchased a product that had been refurbished/used before in the past year.</w:t>
      </w:r>
      <w:r>
        <w:t xml:space="preserve"> </w:t>
      </w:r>
      <w:r>
        <w:t xml:space="preserve">28 Not being protected/having limited protection through a legal or commercial guarantee is a reason for between</w:t>
      </w:r>
      <w:r>
        <w:t xml:space="preserve"> </w:t>
      </w:r>
      <w:r>
        <w:t xml:space="preserve">7% and 14% depending on the product not to purchase a used product). IA Study, Annex 1.4, Consumer survey,</w:t>
      </w:r>
      <w:r>
        <w:t xml:space="preserve"> </w:t>
      </w:r>
      <w:r>
        <w:t xml:space="preserve">Section 5, p. 142, QE4.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The current SGD is insufficient to tackle both problems leading to premature disposal of</w:t>
      </w:r>
      <w:r>
        <w:t xml:space="preserve"> </w:t>
      </w:r>
      <w:r>
        <w:t xml:space="preserve">defective consumer goods. Because of its design focussing on consumer protection, the SGD</w:t>
      </w:r>
      <w:r>
        <w:t xml:space="preserve"> </w:t>
      </w:r>
      <w:r>
        <w:t xml:space="preserve">offers the choice between repair and replacement in the event of a lack of conformity and most</w:t>
      </w:r>
      <w:r>
        <w:t xml:space="preserve"> </w:t>
      </w:r>
      <w:r>
        <w:t xml:space="preserve">consumers choose replacement. Because of its scope limitation to non-conformity of products</w:t>
      </w:r>
      <w:r>
        <w:t xml:space="preserve"> </w:t>
      </w:r>
      <w:r>
        <w:t xml:space="preserve">sold with the contract of sale, the majority of defects (notably defects that are due to wear and</w:t>
      </w:r>
      <w:r>
        <w:t xml:space="preserve"> </w:t>
      </w:r>
      <w:r>
        <w:t xml:space="preserve">tear, mishandling by the consumer or appear after the lapse of the liability period) fall outside</w:t>
      </w:r>
      <w:r>
        <w:t xml:space="preserve"> </w:t>
      </w:r>
      <w:r>
        <w:t xml:space="preserve">the SGD scope and the remedies given to the consumer. As a result, there is a large number of</w:t>
      </w:r>
      <w:r>
        <w:t xml:space="preserve"> </w:t>
      </w:r>
      <w:r>
        <w:t xml:space="preserve">defective products that could be repaired but are instead discarded and replaced by new</w:t>
      </w:r>
      <w:r>
        <w:t xml:space="preserve"> </w:t>
      </w:r>
      <w:r>
        <w:t xml:space="preserve">products.</w:t>
      </w:r>
      <w:r>
        <w:br/>
      </w:r>
      <w:r>
        <w:t xml:space="preserve">The scale of the problem</w:t>
      </w:r>
      <w:r>
        <w:t xml:space="preserve"> </w:t>
      </w:r>
      <w:r>
        <w:t xml:space="preserve">The problem of premature disposal of repairable consumer goods is present across the EU.29 It</w:t>
      </w:r>
      <w:r>
        <w:t xml:space="preserve"> </w:t>
      </w:r>
      <w:r>
        <w:t xml:space="preserve">applies to a wide range of consumer goods.30 Considering only consumers who made an</w:t>
      </w:r>
      <w:r>
        <w:t xml:space="preserve"> </w:t>
      </w:r>
      <w:r>
        <w:t xml:space="preserve">attempt to repair, but failed (‘reluctant replacers’), the scale of the market failure already</w:t>
      </w:r>
      <w:r>
        <w:t xml:space="preserve"> </w:t>
      </w:r>
      <w:r>
        <w:t xml:space="preserve">amounts to EUR 5.1 billion per year31, which translates into a market failure of minimum EUR</w:t>
      </w:r>
      <w:r>
        <w:t xml:space="preserve"> </w:t>
      </w:r>
      <w:r>
        <w:t xml:space="preserve">62 billion over 15 years. This is a conservative estimate. It does not reflect the consumer</w:t>
      </w:r>
      <w:r>
        <w:t xml:space="preserve"> </w:t>
      </w:r>
      <w:r>
        <w:t xml:space="preserve">detriment that ‘reluctant repairers’ and even ‘enthusiastic repairers’ may experience when they</w:t>
      </w:r>
      <w:r>
        <w:t xml:space="preserve"> </w:t>
      </w:r>
      <w:r>
        <w:t xml:space="preserve">repair, but do not get their preferred choice in the market, because they could not find a repair</w:t>
      </w:r>
      <w:r>
        <w:t xml:space="preserve"> </w:t>
      </w:r>
      <w:r>
        <w:t xml:space="preserve">service that suits their needs due to market obstacles and frictions. It does not reflect either</w:t>
      </w:r>
      <w:r>
        <w:t xml:space="preserve"> </w:t>
      </w:r>
      <w:r>
        <w:t xml:space="preserve">forgone repair in cases where consumers did not even consider or attempt it for a specific</w:t>
      </w:r>
      <w:r>
        <w:t xml:space="preserve"> </w:t>
      </w:r>
      <w:r>
        <w:t xml:space="preserve">product because of the same obstacles and frictions in the market,32 nor the forgone consumer</w:t>
      </w:r>
      <w:r>
        <w:t xml:space="preserve"> </w:t>
      </w:r>
      <w:r>
        <w:t xml:space="preserve">savings from limited use of refurbished goods. The overall scale of the problem could therefore</w:t>
      </w:r>
      <w:r>
        <w:t xml:space="preserve"> </w:t>
      </w:r>
      <w:r>
        <w:t xml:space="preserve">be considerably higher.33</w:t>
      </w:r>
      <w:r>
        <w:t xml:space="preserve"> </w:t>
      </w:r>
      <w:r>
        <w:t xml:space="preserve">These figures do not reflect the costs of other negative consequences of the problem, notably</w:t>
      </w:r>
      <w:r>
        <w:t xml:space="preserve"> </w:t>
      </w:r>
      <w:r>
        <w:t xml:space="preserve">for the environment (see “consequences of the problem”). When consumers do not repair their</w:t>
      </w:r>
    </w:p>
    <w:p>
      <w:pPr>
        <w:pStyle w:val="BodyText"/>
      </w:pPr>
      <w:r>
        <w:t xml:space="preserve">29 IA Study, Section 3.3, Table 3-4.</w:t>
      </w:r>
      <w:r>
        <w:t xml:space="preserve"> </w:t>
      </w:r>
      <w:r>
        <w:t xml:space="preserve">30 IA Study, Section 5.1 (with cars and high-quality wooden furniture as the exceptions which confirm the rule).</w:t>
      </w:r>
      <w:r>
        <w:br/>
      </w:r>
      <w:r>
        <w:t xml:space="preserve">31 The estimate is based on the value of repairable consumer durables of EUR 792 billion at consumer prices in a</w:t>
      </w:r>
      <w:r>
        <w:t xml:space="preserve"> </w:t>
      </w:r>
      <w:r>
        <w:t xml:space="preserve">year, discounted by the average % of defects beyond the legal guarantee which consumers have to repair at their</w:t>
      </w:r>
      <w:r>
        <w:t xml:space="preserve"> </w:t>
      </w:r>
      <w:r>
        <w:t xml:space="preserve">own cost. This estimate is based on a narrow definition of the market failure excluding cars (as an “outlier”, i.e. </w:t>
      </w:r>
      <w:r>
        <w:t xml:space="preserve"> </w:t>
      </w:r>
      <w:r>
        <w:t xml:space="preserve">the product consumers are most likely to repair instead of replace in case of defects (52%), cars are excluded from</w:t>
      </w:r>
      <w:r>
        <w:t xml:space="preserve"> </w:t>
      </w:r>
      <w:r>
        <w:t xml:space="preserve">the analysis to avoid overestimates.) and only considers failed repair attempts within a year by the consumer</w:t>
      </w:r>
      <w:r>
        <w:t xml:space="preserve"> </w:t>
      </w:r>
      <w:r>
        <w:t xml:space="preserve">segment of reluctant replacers (9.2% of consumers).</w:t>
      </w:r>
      <w:r>
        <w:br/>
      </w:r>
      <w:r>
        <w:t xml:space="preserve">32 The scale of the problem as regards the detriment for ‘reluctant repairers’ cannot be estimated in a robust</w:t>
      </w:r>
      <w:r>
        <w:t xml:space="preserve"> </w:t>
      </w:r>
      <w:r>
        <w:t xml:space="preserve">manner, because data on their preferred repair choice is not available. Likewise, data is not available on the number</w:t>
      </w:r>
      <w:r>
        <w:t xml:space="preserve"> </w:t>
      </w:r>
      <w:r>
        <w:t xml:space="preserve">of occasions an average EU consumer did not repair a product due to obstacles and frictions in the market.</w:t>
      </w:r>
      <w:r>
        <w:br/>
      </w:r>
      <w:r>
        <w:t xml:space="preserve">33 The estimate is the low bound of the market failure. A more realistic assumption for the consumer products</w:t>
      </w:r>
      <w:r>
        <w:t xml:space="preserve"> </w:t>
      </w:r>
      <w:r>
        <w:t xml:space="preserve">covered (without cars) could be several times higher. Assuming that the market failure is indeed several times</w:t>
      </w:r>
      <w:r>
        <w:t xml:space="preserve"> </w:t>
      </w:r>
      <w:r>
        <w:t xml:space="preserve">higher, i.e. within the range of EUR 5-25 billion per year, the net present value for a period of 15 years would be</w:t>
      </w:r>
      <w:r>
        <w:t xml:space="preserve"> </w:t>
      </w:r>
      <w:r>
        <w:t xml:space="preserve">between EUR 62 billion and 307 billion.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goods, they limit the time during which a product could potentially be used and dispose of a</w:t>
      </w:r>
      <w:r>
        <w:t xml:space="preserve"> </w:t>
      </w:r>
      <w:r>
        <w:t xml:space="preserve">significant number of products that could still be functional for years.34 The scale of the</w:t>
      </w:r>
      <w:r>
        <w:t xml:space="preserve"> </w:t>
      </w:r>
      <w:r>
        <w:t xml:space="preserve">problem also varies among MS, as in some MS consumers are more open to repair than in</w:t>
      </w:r>
      <w:r>
        <w:t xml:space="preserve"> </w:t>
      </w:r>
      <w:r>
        <w:t xml:space="preserve">others.35 This means in particular that consumers in one MS may be less likely to repair a given</w:t>
      </w:r>
      <w:r>
        <w:t xml:space="preserve"> </w:t>
      </w:r>
      <w:r>
        <w:t xml:space="preserve">product, such as their smartphone, compared to consumers in another MS.36</w:t>
      </w:r>
      <w:r>
        <w:t xml:space="preserve"> </w:t>
      </w:r>
      <w:r>
        <w:t xml:space="preserve">Product coverage: Both problems are relevant for consumer goods in general, except for</w:t>
      </w:r>
      <w:r>
        <w:t xml:space="preserve"> </w:t>
      </w:r>
      <w:r>
        <w:t xml:space="preserve">products irreparable by nature.37 The problems concern all product groups, but the problem</w:t>
      </w:r>
      <w:r>
        <w:t xml:space="preserve"> </w:t>
      </w:r>
      <w:r>
        <w:t xml:space="preserve">scale is likely to be bigger for product groups that consumers are less willing to repair. Such</w:t>
      </w:r>
      <w:r>
        <w:t xml:space="preserve"> </w:t>
      </w:r>
      <w:r>
        <w:t xml:space="preserve">goods are discarded without even attempting repair, even though repair is feasible in most</w:t>
      </w:r>
      <w:r>
        <w:t xml:space="preserve"> </w:t>
      </w:r>
      <w:r>
        <w:t xml:space="preserve">cases. Not to attempt repair is particularly likely for products with a relatively low cost,</w:t>
      </w:r>
      <w:r>
        <w:t xml:space="preserve"> </w:t>
      </w:r>
      <w:r>
        <w:t xml:space="preserve">modularity and consumption life-time. In general, consumers are less inclined to repair lower</w:t>
      </w:r>
      <w:r>
        <w:t xml:space="preserve"> </w:t>
      </w:r>
      <w:r>
        <w:t xml:space="preserve">value items that are easily replaced38 than higher value goods. Less modular products are less</w:t>
      </w:r>
      <w:r>
        <w:t xml:space="preserve"> </w:t>
      </w:r>
      <w:r>
        <w:t xml:space="preserve">suitable for repair, as defective parts cannot be easily replaced. 39 Consumer likelihood to repair</w:t>
      </w:r>
      <w:r>
        <w:t xml:space="preserve"> </w:t>
      </w:r>
      <w:r>
        <w:t xml:space="preserve">products with a short consumption life-time is low, while for others, such as furniture, it is</w:t>
      </w:r>
      <w:r>
        <w:t xml:space="preserve"> </w:t>
      </w:r>
      <w:r>
        <w:t xml:space="preserve">relatively high.</w:t>
      </w:r>
      <w:r>
        <w:br/>
      </w:r>
      <w:r>
        <w:t xml:space="preserve">Consumers are less interested in repairing non-energy related/ non-electr(on)ic products40. For</w:t>
      </w:r>
      <w:r>
        <w:t xml:space="preserve"> </w:t>
      </w:r>
      <w:r>
        <w:t xml:space="preserve">instance, there is a relatively low likelihood to repair clothes (16%) and shoes (18%). Despite</w:t>
      </w:r>
      <w:r>
        <w:t xml:space="preserve"> </w:t>
      </w:r>
      <w:r>
        <w:t xml:space="preserve">a comparably higher consumer interest in repair of electr(on)ic products for various reasons41,</w:t>
      </w:r>
      <w:r>
        <w:t xml:space="preserve"> </w:t>
      </w:r>
      <w:r>
        <w:t xml:space="preserve">many consumers still did not repair their electronic goods due to obstacles in the repair</w:t>
      </w:r>
      <w:r>
        <w:t xml:space="preserve"> </w:t>
      </w:r>
      <w:r>
        <w:t xml:space="preserve">process.42 Only up to one in four consumers consider it more likely to repair electronic goods</w:t>
      </w:r>
      <w:r>
        <w:t xml:space="preserve"> </w:t>
      </w:r>
      <w:r>
        <w:t xml:space="preserve">more in the future if the repair market remains the same.43</w:t>
      </w:r>
    </w:p>
    <w:p>
      <w:pPr>
        <w:pStyle w:val="BodyText"/>
      </w:pPr>
      <w:r>
        <w:t xml:space="preserve">34 PROMPT, Product Lifestyle &amp; Product Replacement reasons, Online Survey, https://prompt-project.eu/wp-</w:t>
      </w:r>
      <w:r>
        <w:t xml:space="preserve"> </w:t>
      </w:r>
      <w:r>
        <w:t xml:space="preserve">content/uploads/2021/07/2021_PROMPT-lifecycle-and-replacement-reasons-report.pdf: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machines</w:t>
      </w:r>
      <w:r>
        <w:t xml:space="preserve"> </w:t>
      </w:r>
      <w:r>
        <w:t xml:space="preserve">26.3% (p. 67), smartphones 63,4% (p. 76), TVs 64,2% (p. 83), vacuum cleaners 36,5 (p. 90).</w:t>
      </w:r>
      <w:r>
        <w:t xml:space="preserve"> </w:t>
      </w:r>
      <w:r>
        <w:t xml:space="preserve">35 IA Study, Section 3.3, Table 3-4: E.g. across three selected product categories (mobile/smartphone, refrigerator,</w:t>
      </w:r>
      <w:r>
        <w:t xml:space="preserve"> </w:t>
      </w:r>
      <w:r>
        <w:t xml:space="preserve">car) the share of consumers who would always or probably have a product repaired is lower in Italy, Spain and</w:t>
      </w:r>
      <w:r>
        <w:t xml:space="preserve"> </w:t>
      </w:r>
      <w:r>
        <w:t xml:space="preserve">Greece than in Hungary, the Netherlands and France.</w:t>
      </w:r>
      <w:r>
        <w:br/>
      </w:r>
      <w:r>
        <w:t xml:space="preserve">36 This may be due to different conditions in the respective repair markets or consumption trends.</w:t>
      </w:r>
      <w:r>
        <w:t xml:space="preserve"> </w:t>
      </w:r>
      <w:r>
        <w:t xml:space="preserve">37 Food, non-alcoholic beverages, water, gas and other fuels, routine household maintenance products, medical</w:t>
      </w:r>
      <w:r>
        <w:t xml:space="preserve"> </w:t>
      </w:r>
      <w:r>
        <w:t xml:space="preserve">products, personal care products, print media products were excluded from the analysis to avoid overestimates.</w:t>
      </w:r>
      <w:r>
        <w:t xml:space="preserve"> </w:t>
      </w:r>
      <w:r>
        <w:t xml:space="preserve">38 E.g. kettles, hand mixers and toasters (IA Study, Section 3.3). If consumers decide against repair, 84% of broken</w:t>
      </w:r>
      <w:r>
        <w:t xml:space="preserve"> </w:t>
      </w:r>
      <w:r>
        <w:t xml:space="preserve">electronic and electrical devices are disposed of (Wertgarantie, 2021).</w:t>
      </w:r>
      <w:r>
        <w:t xml:space="preserve"> </w:t>
      </w:r>
      <w:r>
        <w:t xml:space="preserve">39 Electronic products that are in principle characterised by higher modularity are therefore more popular repair</w:t>
      </w:r>
      <w:r>
        <w:t xml:space="preserve"> </w:t>
      </w:r>
      <w:r>
        <w:t xml:space="preserve">items for consumers. Repair Monitor, Analysis results 2019, p. 14.</w:t>
      </w:r>
      <w:r>
        <w:t xml:space="preserve"> </w:t>
      </w:r>
      <w:r>
        <w:t xml:space="preserve">40 They may include products that have long or short consumption lifetime (furniture vs shoes); relatively higher</w:t>
      </w:r>
      <w:r>
        <w:t xml:space="preserve"> </w:t>
      </w:r>
      <w:r>
        <w:t xml:space="preserve">or lower modularity (e.g. bicycles, knives, scissors, clocks, necklaces) and varying value.</w:t>
      </w:r>
      <w:r>
        <w:t xml:space="preserve"> </w:t>
      </w:r>
      <w:r>
        <w:t xml:space="preserve">41 Repair Monitor, Analysis results 2019, pp. 14-15.</w:t>
      </w:r>
      <w:r>
        <w:t xml:space="preserve"> </w:t>
      </w:r>
      <w:r>
        <w:t xml:space="preserve">42 IA Study, Annex 1.4, Consumer Survey, Section 3: Experience with defects and product repair, QC6.</w:t>
      </w:r>
      <w:r>
        <w:t xml:space="preserve"> </w:t>
      </w:r>
      <w:r>
        <w:t xml:space="preserve">43 IA Study, Annex 1.4, Consumer Survey, QB6, Perception of the repair market with respect to smartphones,</w:t>
      </w:r>
      <w:r>
        <w:t xml:space="preserve"> </w:t>
      </w:r>
      <w:r>
        <w:t xml:space="preserve">TVs, refrigerators and laptops.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Consequences of the problems</w:t>
      </w:r>
      <w:r>
        <w:t xml:space="preserve"> </w:t>
      </w:r>
      <w:r>
        <w:t xml:space="preserve">The current consumption pattern marked by frequent replacements generates negative</w:t>
      </w:r>
      <w:r>
        <w:t xml:space="preserve"> </w:t>
      </w:r>
      <w:r>
        <w:t xml:space="preserve">economic consequences. First, consumers spend money on replacing products they could</w:t>
      </w:r>
      <w:r>
        <w:t xml:space="preserve"> </w:t>
      </w:r>
      <w:r>
        <w:t xml:space="preserve">potentially use for years. Thus, consumers lose savings they could spend to acquire goods and</w:t>
      </w:r>
      <w:r>
        <w:t xml:space="preserve"> </w:t>
      </w:r>
      <w:r>
        <w:t xml:space="preserve">services, which they do not have. Repair businesses miss out on potential demand, which holds</w:t>
      </w:r>
      <w:r>
        <w:t xml:space="preserve"> </w:t>
      </w:r>
      <w:r>
        <w:t xml:space="preserve">back the development of the repair market and local jobs. This in turn prevents some consumers</w:t>
      </w:r>
      <w:r>
        <w:t xml:space="preserve"> </w:t>
      </w:r>
      <w:r>
        <w:t xml:space="preserve">from finding the repair service they need. The manufacturing and trade sectors meet the</w:t>
      </w:r>
      <w:r>
        <w:t xml:space="preserve"> </w:t>
      </w:r>
      <w:r>
        <w:t xml:space="preserve">constant demand for new replacement goods by increased production and supply. While</w:t>
      </w:r>
      <w:r>
        <w:t xml:space="preserve"> </w:t>
      </w:r>
      <w:r>
        <w:t xml:space="preserve">manufacturers both in the EU and worldwide, as well as EU importers and sellers, currently</w:t>
      </w:r>
      <w:r>
        <w:t xml:space="preserve"> </w:t>
      </w:r>
      <w:r>
        <w:t xml:space="preserve">profit from this demand, they invest in business models which are unsustainable in the long-</w:t>
      </w:r>
      <w:r>
        <w:t xml:space="preserve"> </w:t>
      </w:r>
      <w:r>
        <w:t xml:space="preserve">term. The manufacturing of billions of new goods to replace repairable goods puts also a</w:t>
      </w:r>
      <w:r>
        <w:t xml:space="preserve"> </w:t>
      </w:r>
      <w:r>
        <w:t xml:space="preserve">massive strain on the environment. The global population of 8 billion is projected to grow to 9</w:t>
      </w:r>
      <w:r>
        <w:t xml:space="preserve"> </w:t>
      </w:r>
      <w:r>
        <w:t xml:space="preserve">billion by 2030, including 3 billion new middle-class consumer, increasing demand for some</w:t>
      </w:r>
      <w:r>
        <w:t xml:space="preserve"> </w:t>
      </w:r>
      <w:r>
        <w:t xml:space="preserve">raw materials by factor 20 by 2030.44 This strain on natural resources is unsustainable long-</w:t>
      </w:r>
      <w:r>
        <w:t xml:space="preserve"> </w:t>
      </w:r>
      <w:r>
        <w:t xml:space="preserve">term, unless more sustainable production and consumption models are adopted.</w:t>
      </w:r>
      <w:r>
        <w:t xml:space="preserve"> </w:t>
      </w:r>
      <w:r>
        <w:t xml:space="preserve">The consequences for the environment and society include unnecessary CO2 emissions for the</w:t>
      </w:r>
      <w:r>
        <w:t xml:space="preserve"> </w:t>
      </w:r>
      <w:r>
        <w:t xml:space="preserve">production and shipment of new goods, and increasing volumes of waste.45 The consumer</w:t>
      </w:r>
      <w:r>
        <w:t xml:space="preserve"> </w:t>
      </w:r>
      <w:r>
        <w:t xml:space="preserve">goods lifecycle starts with raw material extraction, which can cause loss of biodiversity,</w:t>
      </w:r>
      <w:r>
        <w:t xml:space="preserve"> </w:t>
      </w:r>
      <w:r>
        <w:t xml:space="preserve">contamination of groundwater and soil acidification.46 Premature disposal of repairable</w:t>
      </w:r>
      <w:r>
        <w:t xml:space="preserve"> </w:t>
      </w:r>
      <w:r>
        <w:t xml:space="preserve">consumer goods leads to the use of around 10.5 million tons per year of valuable resources in</w:t>
      </w:r>
      <w:r>
        <w:t xml:space="preserve"> </w:t>
      </w:r>
      <w:r>
        <w:t xml:space="preserve">the EU.47 This includes for instance 0.3 million tons of aluminium, an amount equal to 15.5%</w:t>
      </w:r>
      <w:r>
        <w:t xml:space="preserve"> </w:t>
      </w:r>
      <w:r>
        <w:t xml:space="preserve">of aluminium produced in the EU + the UK in 202048, 4.8 million tons of steel and iron or 2.7%</w:t>
      </w:r>
      <w:r>
        <w:t xml:space="preserve"> </w:t>
      </w:r>
      <w:r>
        <w:t xml:space="preserve">of the EU steel output49 and 2 million tons of wood or 12.63% of the EU28 wood pellets</w:t>
      </w:r>
      <w:r>
        <w:t xml:space="preserve"> </w:t>
      </w:r>
      <w:r>
        <w:t xml:space="preserve">production in 2015.50 The manufacturing phase involves the use of fossil fuels, water,</w:t>
      </w:r>
      <w:r>
        <w:t xml:space="preserve"> </w:t>
      </w:r>
      <w:r>
        <w:t xml:space="preserve">chemicals etc. and generates GHG-emissions linked to the use of fossil fuels.51 For eight</w:t>
      </w:r>
      <w:r>
        <w:t xml:space="preserve"> </w:t>
      </w:r>
      <w:r>
        <w:t xml:space="preserve">product groups assessed52, the premature disposal of viable consumer goods leads to around 57</w:t>
      </w:r>
      <w:r>
        <w:t xml:space="preserve"> </w:t>
      </w:r>
      <w:r>
        <w:t xml:space="preserve">million tons of unnecessary CO2-eq emissions yearly,53 Negative environmental impacts occur</w:t>
      </w:r>
    </w:p>
    <w:p>
      <w:pPr>
        <w:pStyle w:val="BodyText"/>
      </w:pPr>
      <w:r>
        <w:t xml:space="preserve">44 VERAM, Vision of Raw materials in Europe and for Europe, Part I, p.5 and 9.</w:t>
      </w:r>
      <w:r>
        <w:br/>
      </w:r>
      <w:r>
        <w:t xml:space="preserve">45 In the EU and in partner countries (notably in Asia) where a large part of consumer production has been shifted</w:t>
      </w:r>
      <w:r>
        <w:t xml:space="preserve"> </w:t>
      </w:r>
      <w:r>
        <w:t xml:space="preserve">to in the last decades.</w:t>
      </w:r>
      <w:r>
        <w:t xml:space="preserve"> </w:t>
      </w:r>
      <w:r>
        <w:t xml:space="preserve">46 IA Study, Section 3.5.1.</w:t>
      </w:r>
      <w:r>
        <w:t xml:space="preserve"> </w:t>
      </w:r>
      <w:r>
        <w:t xml:space="preserve">47 IA Study, Section 3.5.5, Table 3-9.</w:t>
      </w:r>
      <w:r>
        <w:t xml:space="preserve"> </w:t>
      </w:r>
      <w:r>
        <w:t xml:space="preserve">48 In 2020, around 2 million tons of aluminium, IA Study, Section 3.5.5.</w:t>
      </w:r>
      <w:r>
        <w:t xml:space="preserve"> </w:t>
      </w:r>
      <w:r>
        <w:t xml:space="preserve">49 The EU output is over 177 million tons of steel a year: IA Study, Section 3.5.5</w:t>
      </w:r>
      <w:r>
        <w:t xml:space="preserve"> </w:t>
      </w:r>
      <w:r>
        <w:t xml:space="preserve">50 IA Study, Section 3.5.5, Table 3-9.</w:t>
      </w:r>
      <w:r>
        <w:t xml:space="preserve"> </w:t>
      </w:r>
      <w:r>
        <w:t xml:space="preserve">51 IA Study, Section 3.5.2: Textiles produce the most GHG emissions per unit of material and cause 10% of the</w:t>
      </w:r>
      <w:r>
        <w:t xml:space="preserve"> </w:t>
      </w:r>
      <w:r>
        <w:t xml:space="preserve">global GHG emissions.</w:t>
      </w:r>
      <w:r>
        <w:t xml:space="preserve"> </w:t>
      </w:r>
      <w:r>
        <w:t xml:space="preserve">52 Mobile/smartphones, televisions, refrigerators, laptops, clothing, shoes, cars and wooden furniture, IA Study,</w:t>
      </w:r>
      <w:r>
        <w:t xml:space="preserve"> </w:t>
      </w:r>
      <w:r>
        <w:t xml:space="preserve">Section 2.1.</w:t>
      </w:r>
      <w:r>
        <w:t xml:space="preserve"> </w:t>
      </w:r>
      <w:r>
        <w:t xml:space="preserve">53 IA Study, Section 3.5.5., Table 3-9.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also in the use phase, with most significant impacts for energy using products. While for a few</w:t>
      </w:r>
      <w:r>
        <w:t xml:space="preserve"> </w:t>
      </w:r>
      <w:r>
        <w:t xml:space="preserve">products with high energy consumption replacement at a certain age with a more energy-</w:t>
      </w:r>
      <w:r>
        <w:t xml:space="preserve"> </w:t>
      </w:r>
      <w:r>
        <w:t xml:space="preserve">efficient model can offer potential environmental gains,54 for other products the negative</w:t>
      </w:r>
      <w:r>
        <w:t xml:space="preserve"> </w:t>
      </w:r>
      <w:r>
        <w:t xml:space="preserve">environmental impacts in the production phase can hardly be compensated.55 Finally, the</w:t>
      </w:r>
      <w:r>
        <w:t xml:space="preserve"> </w:t>
      </w:r>
      <w:r>
        <w:t xml:space="preserve">premature disposal of viable consumer goods leads to the production of unnecessary waste of</w:t>
      </w:r>
      <w:r>
        <w:t xml:space="preserve"> </w:t>
      </w:r>
      <w:r>
        <w:t xml:space="preserve">7.4 million tons per year in the EU.56 This corresponds to the municipal waste generation of</w:t>
      </w:r>
      <w:r>
        <w:t xml:space="preserve"> </w:t>
      </w:r>
      <w:r>
        <w:t xml:space="preserve">around 14.5 million EU citizens. When extrapolated to the whole EU economy, these figures</w:t>
      </w:r>
      <w:r>
        <w:t xml:space="preserve"> </w:t>
      </w:r>
      <w:r>
        <w:t xml:space="preserve">show that for all products premature disposal of viable consumer goods leads to the production</w:t>
      </w:r>
      <w:r>
        <w:t xml:space="preserve"> </w:t>
      </w:r>
      <w:r>
        <w:t xml:space="preserve">of 261 million tons of unnecessary CO2-eq/product, the use of 30 million tons of unnecessary</w:t>
      </w:r>
      <w:r>
        <w:t xml:space="preserve"> </w:t>
      </w:r>
      <w:r>
        <w:t xml:space="preserve">resources and the production of 35 million tons of unnecessary waste in the EU every year.57</w:t>
      </w:r>
      <w:r>
        <w:br/>
      </w:r>
      <w:r>
        <w:t xml:space="preserve">Finally, public administration and budgets need to deal with the negative environmental</w:t>
      </w:r>
      <w:r>
        <w:t xml:space="preserve"> </w:t>
      </w:r>
      <w:r>
        <w:t xml:space="preserve">consequences and costs. For instance, the costs for waste management are directly linked to</w:t>
      </w:r>
      <w:r>
        <w:t xml:space="preserve"> </w:t>
      </w:r>
      <w:r>
        <w:t xml:space="preserve">the amount of discarded consumer goods in each EU MS. The overall costs including indirect</w:t>
      </w:r>
      <w:r>
        <w:t xml:space="preserve"> </w:t>
      </w:r>
      <w:r>
        <w:t xml:space="preserve">impacts on human health and the climate that sometimes materialise in the long term are not</w:t>
      </w:r>
      <w:r>
        <w:t xml:space="preserve"> </w:t>
      </w:r>
      <w:r>
        <w:t xml:space="preserve">quantifiable, but are likely to exceed direct costs of environmental impacts. For instance, there</w:t>
      </w:r>
      <w:r>
        <w:t xml:space="preserve"> </w:t>
      </w:r>
      <w:r>
        <w:t xml:space="preserve">is a proven link between soil and water contamination (linked to resource extraction) 58 and air</w:t>
      </w:r>
      <w:r>
        <w:t xml:space="preserve"> </w:t>
      </w:r>
      <w:r>
        <w:t xml:space="preserve">pollution through CO2 and damage to human health. This puts extra costs on health systems.</w:t>
      </w:r>
      <w:r>
        <w:t xml:space="preserve"> </w:t>
      </w:r>
      <w:r>
        <w:t xml:space="preserve">CO2 emissions are also of global relevance for the climate and entail costs for managing</w:t>
      </w:r>
      <w:r>
        <w:t xml:space="preserve"> </w:t>
      </w:r>
      <w:r>
        <w:t xml:space="preserve">climate disasters. The overall costs for the public are therefore not limited to the EU, but also</w:t>
      </w:r>
      <w:r>
        <w:t xml:space="preserve"> </w:t>
      </w:r>
      <w:r>
        <w:t xml:space="preserve">affect third countries (e.g. where resources are extracted or climate disasters occur).</w:t>
      </w:r>
      <w:r>
        <w:br/>
      </w:r>
      <w:r>
        <w:t xml:space="preserve">What are the problem drivers?</w:t>
      </w:r>
      <w:r>
        <w:t xml:space="preserve"> </w:t>
      </w:r>
      <w:r>
        <w:t xml:space="preserve">Driver 1: Choice within the legal guarantee favours replacement with new goods in case</w:t>
      </w:r>
      <w:r>
        <w:t xml:space="preserve"> </w:t>
      </w:r>
      <w:r>
        <w:t xml:space="preserve">of defect</w:t>
      </w:r>
      <w:r>
        <w:br/>
      </w:r>
      <w:r>
        <w:t xml:space="preserve">The current legal guarantee framework gives consumers a choice to have the goods repaired or</w:t>
      </w:r>
      <w:r>
        <w:t xml:space="preserve"> </w:t>
      </w:r>
      <w:r>
        <w:t xml:space="preserve">replaced for free. This choice leads 65% of consumers to choose replacement as a remedy.59</w:t>
      </w:r>
      <w:r>
        <w:t xml:space="preserve"> </w:t>
      </w:r>
      <w:r>
        <w:t xml:space="preserve">When asked about the reason for choosing replacement instead of repair, consumers explained</w:t>
      </w:r>
      <w:r>
        <w:t xml:space="preserve"> </w:t>
      </w:r>
      <w:r>
        <w:t xml:space="preserve">that they prefer to have new goods instead of repaired ones. This preference may be driven by</w:t>
      </w:r>
      <w:r>
        <w:t xml:space="preserve"> </w:t>
      </w:r>
      <w:r>
        <w:t xml:space="preserve">life-style choices,60 but also because getting a new placement good is often more convenient</w:t>
      </w:r>
    </w:p>
    <w:p>
      <w:pPr>
        <w:pStyle w:val="BodyText"/>
      </w:pPr>
      <w:r>
        <w:t xml:space="preserve">54 IA Study, Section 3.5.3, e.g. refrigerators.</w:t>
      </w:r>
      <w:r>
        <w:t xml:space="preserve"> </w:t>
      </w:r>
      <w:r>
        <w:t xml:space="preserve">55 IA Study, Annex 2, Section 2.4 with reference to further research. .</w:t>
      </w:r>
      <w:r>
        <w:t xml:space="preserve"> </w:t>
      </w:r>
      <w:r>
        <w:t xml:space="preserve">56 IA Study, Section 3.5.5.</w:t>
      </w:r>
      <w:r>
        <w:t xml:space="preserve"> </w:t>
      </w:r>
      <w:r>
        <w:t xml:space="preserve">57 IA Study, Section 3.5.5 Table 3-10.</w:t>
      </w:r>
      <w:r>
        <w:t xml:space="preserve"> </w:t>
      </w:r>
      <w:r>
        <w:t xml:space="preserve">58 The ‘Ecological potential of repair, impacts of mining’, presentation by Alberto Vázquez Ruiz, CATAPA,</w:t>
      </w:r>
      <w:r>
        <w:t xml:space="preserve"> </w:t>
      </w:r>
      <w:r>
        <w:t xml:space="preserve">Fixfest 2022.</w:t>
      </w:r>
      <w:r>
        <w:t xml:space="preserve"> </w:t>
      </w:r>
      <w:r>
        <w:t xml:space="preserve">59 IA Study, Section 3.3.</w:t>
      </w:r>
      <w:r>
        <w:t xml:space="preserve"> </w:t>
      </w:r>
      <w:r>
        <w:t xml:space="preserve">60 See driver 6 and IA Study, Annex 2, Sections 3.1.2, 3.2.2 and 3.4.2.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than waiting for the purchased one to be repaired. A lack of trust in repaired products adds to</w:t>
      </w:r>
      <w:r>
        <w:t xml:space="preserve"> </w:t>
      </w:r>
      <w:r>
        <w:t xml:space="preserve">this consumers’ preference.61</w:t>
      </w:r>
      <w:r>
        <w:br/>
      </w:r>
      <w:r>
        <w:t xml:space="preserve">The regulatory framework allows consumers to implement this preference for new goods,</w:t>
      </w:r>
      <w:r>
        <w:t xml:space="preserve"> </w:t>
      </w:r>
      <w:r>
        <w:t xml:space="preserve">which, combined with a lack of trust in repaired products, encourages the replacement with</w:t>
      </w:r>
      <w:r>
        <w:t xml:space="preserve"> </w:t>
      </w:r>
      <w:r>
        <w:t xml:space="preserve">new goods instead of repair. Hence, the current provisions of the SGD are insufficient to</w:t>
      </w:r>
      <w:r>
        <w:t xml:space="preserve"> </w:t>
      </w:r>
      <w:r>
        <w:t xml:space="preserve">encourage sustainable choices and rather enable the premature disposal of repairable consumer</w:t>
      </w:r>
      <w:r>
        <w:t xml:space="preserve"> </w:t>
      </w:r>
      <w:r>
        <w:t xml:space="preserve">goods.</w:t>
      </w:r>
      <w:r>
        <w:br/>
      </w:r>
      <w:r>
        <w:t xml:space="preserve">Driver 2: Lack of transparency on availability and conditions of repair</w:t>
      </w:r>
      <w:r>
        <w:br/>
      </w:r>
      <w:r>
        <w:t xml:space="preserve">In situations outside the legal guarantee regime, a lack of transparency regarding availability</w:t>
      </w:r>
      <w:r>
        <w:t xml:space="preserve"> </w:t>
      </w:r>
      <w:r>
        <w:t xml:space="preserve">and the conditions of repair can be a dissuasive factor for the decision to repair a product.62</w:t>
      </w:r>
      <w:r>
        <w:t xml:space="preserve"> </w:t>
      </w:r>
      <w:r>
        <w:t xml:space="preserve">While under the legal guarantee consumers can turn to the seller and claim the remedies they</w:t>
      </w:r>
      <w:r>
        <w:t xml:space="preserve"> </w:t>
      </w:r>
      <w:r>
        <w:t xml:space="preserve">are entitled to under EU law (including repair), in situations outside the legal guarantee, it is</w:t>
      </w:r>
      <w:r>
        <w:t xml:space="preserve"> </w:t>
      </w:r>
      <w:r>
        <w:t xml:space="preserve">not obvious where and under what conditions a product can be repaired. For some products,</w:t>
      </w:r>
      <w:r>
        <w:t xml:space="preserve"> </w:t>
      </w:r>
      <w:r>
        <w:t xml:space="preserve">for example dishwashers, EU sectorial rules ensure that consumers receive information on the</w:t>
      </w:r>
      <w:r>
        <w:t xml:space="preserve"> </w:t>
      </w:r>
      <w:r>
        <w:t xml:space="preserve">website of the manufacturer about how to access professional repair services for those specific</w:t>
      </w:r>
      <w:r>
        <w:t xml:space="preserve"> </w:t>
      </w:r>
      <w:r>
        <w:t xml:space="preserve">products.63 While such information requirements facilitate the search of repair services, in their</w:t>
      </w:r>
      <w:r>
        <w:t xml:space="preserve"> </w:t>
      </w:r>
      <w:r>
        <w:t xml:space="preserve">absence, consumers bear the search costs themselves.</w:t>
      </w:r>
      <w:r>
        <w:br/>
      </w:r>
      <w:r>
        <w:t xml:space="preserve">When the defect occurs, the availability of information on the repair process (including time</w:t>
      </w:r>
      <w:r>
        <w:t xml:space="preserve"> </w:t>
      </w:r>
      <w:r>
        <w:t xml:space="preserve">for repairs, possibility of getting a replacement product for the duration of repair and the repair</w:t>
      </w:r>
      <w:r>
        <w:t xml:space="preserve"> </w:t>
      </w:r>
      <w:r>
        <w:t xml:space="preserve">process), availability of repair services and the party responsible for repair are very important</w:t>
      </w:r>
      <w:r>
        <w:t xml:space="preserve"> </w:t>
      </w:r>
      <w:r>
        <w:t xml:space="preserve">factors for consumers’ decisions to repair.64 Furthermore, information on the price of repair is</w:t>
      </w:r>
      <w:r>
        <w:t xml:space="preserve"> </w:t>
      </w:r>
      <w:r>
        <w:t xml:space="preserve">essential, as price is a top factor for the decision of repair. Finding out how much repair will</w:t>
      </w:r>
      <w:r>
        <w:t xml:space="preserve"> </w:t>
      </w:r>
      <w:r>
        <w:t xml:space="preserve">cost can be difficult as it often requires the repairer to carry out a diagnostic of the problem. As</w:t>
      </w:r>
      <w:r>
        <w:t xml:space="preserve"> </w:t>
      </w:r>
      <w:r>
        <w:t xml:space="preserve">a result, consumers need to first pay the diagnostic in order to find out whether repair is possible</w:t>
      </w:r>
      <w:r>
        <w:t xml:space="preserve"> </w:t>
      </w:r>
      <w:r>
        <w:t xml:space="preserve">at all and how much it will cost. Evidence shows that the costs for diagnosis can vary.65 Due</w:t>
      </w:r>
      <w:r>
        <w:t xml:space="preserve"> </w:t>
      </w:r>
      <w:r>
        <w:t xml:space="preserve">to uncertainty about these upfront costs many consumers abandon the option of repair.</w:t>
      </w:r>
      <w:r>
        <w:t xml:space="preserve"> </w:t>
      </w:r>
      <w:r>
        <w:t xml:space="preserve">Finding information on all these elements and identifying an available repair service meeting</w:t>
      </w:r>
      <w:r>
        <w:t xml:space="preserve"> </w:t>
      </w:r>
      <w:r>
        <w:t xml:space="preserve">the conditions that suit the consumer’s needs can be difficult. The lack of transparency on these</w:t>
      </w:r>
    </w:p>
    <w:p>
      <w:pPr>
        <w:pStyle w:val="BodyText"/>
      </w:pPr>
      <w:r>
        <w:t xml:space="preserve">61 IA Study, Section 3.2.3.</w:t>
      </w:r>
      <w:r>
        <w:t xml:space="preserve"> </w:t>
      </w:r>
      <w:r>
        <w:t xml:space="preserve">62 IA Study, Section 3.2.1 with reference to further research.</w:t>
      </w:r>
      <w:r>
        <w:br/>
      </w:r>
      <w:r>
        <w:t xml:space="preserve">63 Commission Regulation (EU) 2019/2022 of 1 October 2019 laying down ecodesign requirements for household</w:t>
      </w:r>
      <w:r>
        <w:t xml:space="preserve"> </w:t>
      </w:r>
      <w:r>
        <w:t xml:space="preserve">dishwashers, Annex II, point 6 (14).</w:t>
      </w:r>
      <w:r>
        <w:t xml:space="preserve"> </w:t>
      </w:r>
      <w:r>
        <w:t xml:space="preserve">64 IA Study, Annex 1.4, Consumer Survey, Section 2, p. 8, QB4 (Scale 0-10): information available regarding</w:t>
      </w:r>
      <w:r>
        <w:t xml:space="preserve"> </w:t>
      </w:r>
      <w:r>
        <w:t xml:space="preserve">price of repair, and the repair process: 8.1; availability of repair service: 8; information available regarding the</w:t>
      </w:r>
      <w:r>
        <w:t xml:space="preserve"> </w:t>
      </w:r>
      <w:r>
        <w:t xml:space="preserve">responsible party: 7.8.</w:t>
      </w:r>
      <w:r>
        <w:br/>
      </w:r>
      <w:r>
        <w:t xml:space="preserve">65 Between 7% (shoes) to 22% (cars) for most common defects, IA Study, Annex 1.3, Business Survey, Section</w:t>
      </w:r>
      <w:r>
        <w:t xml:space="preserve"> </w:t>
      </w:r>
      <w:r>
        <w:t xml:space="preserve">2, p. 38.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aspects contributes to the search costs, increases the efforts necessary to repair and can</w:t>
      </w:r>
      <w:r>
        <w:t xml:space="preserve"> </w:t>
      </w:r>
      <w:r>
        <w:t xml:space="preserve">ultimately lead the consumer to abandon repair.66</w:t>
      </w:r>
      <w:r>
        <w:br/>
      </w:r>
      <w:r>
        <w:t xml:space="preserve">Driver 3: Inconvenience factors dissuade consumers from repair</w:t>
      </w:r>
      <w:r>
        <w:t xml:space="preserve"> </w:t>
      </w:r>
      <w:r>
        <w:t xml:space="preserve">In situations outside the legal guarantee, a range of inconvenience factors linked to the repair</w:t>
      </w:r>
      <w:r>
        <w:t xml:space="preserve"> </w:t>
      </w:r>
      <w:r>
        <w:t xml:space="preserve">process may dissuade consumers from repair. Even in case consumers find a suitable service</w:t>
      </w:r>
      <w:r>
        <w:t xml:space="preserve"> </w:t>
      </w:r>
      <w:r>
        <w:t xml:space="preserve">and the price is acceptable, the repair process itself may require too much hassle. Repair takes</w:t>
      </w:r>
      <w:r>
        <w:t xml:space="preserve"> </w:t>
      </w:r>
      <w:r>
        <w:t xml:space="preserve">time and that time is even longer where spare parts need to be ordered. Time matters to</w:t>
      </w:r>
      <w:r>
        <w:t xml:space="preserve"> </w:t>
      </w:r>
      <w:r>
        <w:t xml:space="preserve">consumers because during repair they are deprived of the product.67 Where consumers need</w:t>
      </w:r>
      <w:r>
        <w:t xml:space="preserve"> </w:t>
      </w:r>
      <w:r>
        <w:t xml:space="preserve">the product on a daily basis (e.g. refrigerators, phones) and they do not get a replacement</w:t>
      </w:r>
      <w:r>
        <w:t xml:space="preserve"> </w:t>
      </w:r>
      <w:r>
        <w:t xml:space="preserve">product, they feel impaired.68 Moreover, arranging repair costs efforts. For instance, for large</w:t>
      </w:r>
      <w:r>
        <w:t xml:space="preserve"> </w:t>
      </w:r>
      <w:r>
        <w:t xml:space="preserve">items (e.g. TVs, stoves) it can be difficult to arrange their transportation if they cannot be</w:t>
      </w:r>
      <w:r>
        <w:t xml:space="preserve"> </w:t>
      </w:r>
      <w:r>
        <w:t xml:space="preserve">repaired at the consumer’s place,69 or alternatively to find a repair service that would repair it</w:t>
      </w:r>
      <w:r>
        <w:t xml:space="preserve"> </w:t>
      </w:r>
      <w:r>
        <w:t xml:space="preserve">at the consumer’s place. An unsuccessful repair not only causes extra costs, but also more effort</w:t>
      </w:r>
      <w:r>
        <w:t xml:space="preserve"> </w:t>
      </w:r>
      <w:r>
        <w:t xml:space="preserve">compared to immediately buying a new product, as the repair infrastructure is not always</w:t>
      </w:r>
      <w:r>
        <w:t xml:space="preserve"> </w:t>
      </w:r>
      <w:r>
        <w:t xml:space="preserve">convenient compared to retail shops.70</w:t>
      </w:r>
      <w:r>
        <w:br/>
      </w:r>
      <w:r>
        <w:t xml:space="preserve">Surveyed consumers consider all the above ‘hassle’ factors as very important for the decision</w:t>
      </w:r>
      <w:r>
        <w:t xml:space="preserve"> </w:t>
      </w:r>
      <w:r>
        <w:t xml:space="preserve">to repair and any of these factors can, on its own, dissuade consumers from repair.71 Where</w:t>
      </w:r>
      <w:r>
        <w:t xml:space="preserve"> </w:t>
      </w:r>
      <w:r>
        <w:t xml:space="preserve">these factors apply cumulatively, the hassle is even more dissuasive.</w:t>
      </w:r>
      <w:r>
        <w:t xml:space="preserve"> </w:t>
      </w:r>
      <w:r>
        <w:t xml:space="preserve">Furthermore, all the above factors influence consumer trust in the repair service as a whole.</w:t>
      </w:r>
      <w:r>
        <w:br/>
      </w:r>
      <w:r>
        <w:t xml:space="preserve">Trust in the quality of repair is a key factor for the decision to repair, comparable to the top</w:t>
      </w:r>
      <w:r>
        <w:t xml:space="preserve"> </w:t>
      </w:r>
      <w:r>
        <w:t xml:space="preserve">factor price.72 This trust is intrinsically linked to the key repair service characteristics, which</w:t>
      </w:r>
      <w:r>
        <w:t xml:space="preserve"> </w:t>
      </w:r>
      <w:r>
        <w:t xml:space="preserve">ultimately determine if the service suits the consumer’s needs. As evidenced by a behavioural</w:t>
      </w:r>
    </w:p>
    <w:p>
      <w:pPr>
        <w:pStyle w:val="BodyText"/>
      </w:pPr>
      <w:r>
        <w:t xml:space="preserve">66 IA Study, Annex 1.4, Consumer Survey, Section 3, p. 21: e.g. 19% of consumers did not repair their smartphone</w:t>
      </w:r>
      <w:r>
        <w:t xml:space="preserve"> </w:t>
      </w:r>
      <w:r>
        <w:t xml:space="preserve">because they could not find information how to get it repaired or there was no available service that could carry</w:t>
      </w:r>
      <w:r>
        <w:t xml:space="preserve"> </w:t>
      </w:r>
      <w:r>
        <w:t xml:space="preserve">out repair.</w:t>
      </w:r>
      <w:r>
        <w:br/>
      </w:r>
      <w:r>
        <w:t xml:space="preserve">67 IA Study, Annex 1.4, Consumer Survey, Section 2, QB4: 7.7 on a scale of 10.</w:t>
      </w:r>
      <w:r>
        <w:t xml:space="preserve"> </w:t>
      </w:r>
      <w:r>
        <w:t xml:space="preserve">68 IA Study, Annex 1.4, Consumer Survey, Section 2, QB4: 7.5 on a scale of 10.</w:t>
      </w:r>
      <w:r>
        <w:t xml:space="preserve"> </w:t>
      </w:r>
      <w:r>
        <w:t xml:space="preserve">69 IA Study, Annex 1.4, Consumer Survey, Section 2, QB4: 7.5 on a scale of 10.</w:t>
      </w:r>
      <w:r>
        <w:t xml:space="preserve"> </w:t>
      </w:r>
      <w:r>
        <w:t xml:space="preserve">70 ‘Behavioural Study on Consumers’ Engagement in the Circular Economy’, European Commission, 2018, p. 11,</w:t>
      </w:r>
      <w:r>
        <w:t xml:space="preserve"> </w:t>
      </w:r>
      <w:r>
        <w:t xml:space="preserve">181.</w:t>
      </w:r>
      <w:r>
        <w:t xml:space="preserve"> </w:t>
      </w:r>
      <w:r>
        <w:t xml:space="preserve">71 IA Study, Annex 1.4, Consumer Survey, Section 3, QC6: E.g. among mobile phone/smartphone owners that</w:t>
      </w:r>
      <w:r>
        <w:t xml:space="preserve"> </w:t>
      </w:r>
      <w:r>
        <w:t xml:space="preserve">experienced a defect and did not have the product repaired, 9% said that too much effort was required to deliver</w:t>
      </w:r>
      <w:r>
        <w:t xml:space="preserve"> </w:t>
      </w:r>
      <w:r>
        <w:t xml:space="preserve">the product to the shop or have it shipped; repair would take too long according to 14%; it was not possible to get</w:t>
      </w:r>
      <w:r>
        <w:t xml:space="preserve"> </w:t>
      </w:r>
      <w:r>
        <w:t xml:space="preserve">the replacement product for the duration of the repair for 10%. There are variations among products: While 9%</w:t>
      </w:r>
      <w:r>
        <w:t xml:space="preserve"> </w:t>
      </w:r>
      <w:r>
        <w:t xml:space="preserve">of responding consumers did not repair their mobile phone because it took them too much effort to take the product</w:t>
      </w:r>
      <w:r>
        <w:t xml:space="preserve"> </w:t>
      </w:r>
      <w:r>
        <w:t xml:space="preserve">to repair, a greater share (14%) did not repair their refrigerators and TVs for this reason.</w:t>
      </w:r>
      <w:r>
        <w:t xml:space="preserve"> </w:t>
      </w:r>
      <w:r>
        <w:t xml:space="preserve">72 IA Study, Section 3.2.3: 8.2 on a scale of 10.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experiment73, the more consumers know about the key characteristics of a repair service, the</w:t>
      </w:r>
      <w:r>
        <w:t xml:space="preserve"> </w:t>
      </w:r>
      <w:r>
        <w:t xml:space="preserve">more they are likely to take it up and therefore trust it.</w:t>
      </w:r>
      <w:r>
        <w:t xml:space="preserve"> </w:t>
      </w:r>
      <w:r>
        <w:t xml:space="preserve">Driver 4: Repair is not economically attractive for consumers outside the legal guarantee</w:t>
      </w:r>
      <w:r>
        <w:br/>
      </w:r>
      <w:r>
        <w:t xml:space="preserve">When products become defective outside the scope of the legal guarantee, the costs of both</w:t>
      </w:r>
      <w:r>
        <w:t xml:space="preserve"> </w:t>
      </w:r>
      <w:r>
        <w:t xml:space="preserve">repair and replacement with a new product will play a significant role. Amongst the aspects</w:t>
      </w:r>
      <w:r>
        <w:t xml:space="preserve"> </w:t>
      </w:r>
      <w:r>
        <w:t xml:space="preserve">that influence the consumers’ decision on whether to repair a product, the price of repair74 as</w:t>
      </w:r>
      <w:r>
        <w:t xml:space="preserve"> </w:t>
      </w:r>
      <w:r>
        <w:t xml:space="preserve">such and in relation to the cost of a new product is a top factor.75 Repair may be the less</w:t>
      </w:r>
      <w:r>
        <w:t xml:space="preserve"> </w:t>
      </w:r>
      <w:r>
        <w:t xml:space="preserve">attractive option, as it can be relatively expensive compared to buying an affordable new</w:t>
      </w:r>
      <w:r>
        <w:t xml:space="preserve"> </w:t>
      </w:r>
      <w:r>
        <w:t xml:space="preserve">product. The limit of an acceptable repair price is on average around 20% of the purchase</w:t>
      </w:r>
      <w:r>
        <w:t xml:space="preserve"> </w:t>
      </w:r>
      <w:r>
        <w:t xml:space="preserve">price.76 Consumers are more willing to repair goods if they consider that the benefits of repair77</w:t>
      </w:r>
      <w:r>
        <w:t xml:space="preserve"> </w:t>
      </w:r>
      <w:r>
        <w:t xml:space="preserve">outweigh the costs of repair. However, many consumers believe that it is cheaper to buy a new</w:t>
      </w:r>
      <w:r>
        <w:t xml:space="preserve"> </w:t>
      </w:r>
      <w:r>
        <w:t xml:space="preserve">product instead of repairing the existing one.78 Especially as regards low value products,</w:t>
      </w:r>
      <w:r>
        <w:t xml:space="preserve"> </w:t>
      </w:r>
      <w:r>
        <w:t xml:space="preserve">consumers are more inclined to buy new than repair.79</w:t>
      </w:r>
      <w:r>
        <w:t xml:space="preserve"> </w:t>
      </w:r>
      <w:r>
        <w:t xml:space="preserve">The price of repair depends on a number of factors, including labour costs, technical</w:t>
      </w:r>
      <w:r>
        <w:t xml:space="preserve"> </w:t>
      </w:r>
      <w:r>
        <w:t xml:space="preserve">complexity and need to constantly keep up to date with new product models, access to spare</w:t>
      </w:r>
      <w:r>
        <w:t xml:space="preserve"> </w:t>
      </w:r>
      <w:r>
        <w:t xml:space="preserve">parts, availability of repair services and competition in the market. It is not in the realm of this</w:t>
      </w:r>
      <w:r>
        <w:t xml:space="preserve"> </w:t>
      </w:r>
      <w:r>
        <w:t xml:space="preserve">initiative to influence factors that have an effect on prices; the resulting prices will largely be</w:t>
      </w:r>
      <w:r>
        <w:t xml:space="preserve"> </w:t>
      </w:r>
      <w:r>
        <w:t xml:space="preserve">determined by the market. However, bringing more transparency to the price and to the content</w:t>
      </w:r>
      <w:r>
        <w:t xml:space="preserve"> </w:t>
      </w:r>
      <w:r>
        <w:t xml:space="preserve">of repair services can help consumers identify economically attractive repair offers.</w:t>
      </w:r>
      <w:r>
        <w:br/>
      </w:r>
      <w:r>
        <w:t xml:space="preserve">Other drivers beyond the scope of this initiative</w:t>
      </w:r>
      <w:r>
        <w:t xml:space="preserve"> </w:t>
      </w:r>
      <w:r>
        <w:t xml:space="preserve">The drivers set out below contribute to the problems but are outside the scope of this initiative</w:t>
      </w:r>
      <w:r>
        <w:t xml:space="preserve"> </w:t>
      </w:r>
      <w:r>
        <w:t xml:space="preserve">(driver 5) or are addressed only indirectly (driver 6).</w:t>
      </w:r>
      <w:r>
        <w:br/>
      </w:r>
      <w:r>
        <w:t xml:space="preserve">Driver 5: Products are not designed to be reparable</w:t>
      </w:r>
    </w:p>
    <w:p>
      <w:pPr>
        <w:pStyle w:val="BodyText"/>
      </w:pPr>
      <w:r>
        <w:t xml:space="preserve">73 IA Study, Annex 1.2, Right to Repair experiments.</w:t>
      </w:r>
      <w:r>
        <w:t xml:space="preserve"> </w:t>
      </w:r>
      <w:r>
        <w:t xml:space="preserve">74 IA Study, Section 3.2.1, with further references to relevant research.</w:t>
      </w:r>
      <w:r>
        <w:t xml:space="preserve"> </w:t>
      </w:r>
      <w:r>
        <w:t xml:space="preserve">75 IA Study, Annex 1.4, Consumer survey, Section 2, p. 8: 8.2 on a scale of 0 to 10.</w:t>
      </w:r>
      <w:r>
        <w:t xml:space="preserve"> </w:t>
      </w:r>
      <w:r>
        <w:t xml:space="preserve">76 IA Study, Section 3.2.1, Figure 3.8: Acceptable price ranged between 17% and 27% depending on the product.</w:t>
      </w:r>
      <w:r>
        <w:br/>
      </w:r>
      <w:r>
        <w:t xml:space="preserve">77 Possibility to use the already purchased product longer, avoiding spending additional money on buying a</w:t>
      </w:r>
      <w:r>
        <w:t xml:space="preserve"> </w:t>
      </w:r>
      <w:r>
        <w:t xml:space="preserve">replacement.</w:t>
      </w:r>
      <w:r>
        <w:t xml:space="preserve"> </w:t>
      </w:r>
      <w:r>
        <w:t xml:space="preserve">78 ‘Behavioural Study on Consumers’ Engagement in the Circular Economy’, October 2018, p. 115. Between 50%</w:t>
      </w:r>
      <w:r>
        <w:t xml:space="preserve"> </w:t>
      </w:r>
      <w:r>
        <w:t xml:space="preserve">of (dishwashers) and 25% (clothing) reported that they did not choose to repair their goods because it would have</w:t>
      </w:r>
      <w:r>
        <w:t xml:space="preserve"> </w:t>
      </w:r>
      <w:r>
        <w:t xml:space="preserve">been too expensive, p. 85. See also references to further research in the IA Study on p. 38.</w:t>
      </w:r>
      <w:r>
        <w:t xml:space="preserve"> </w:t>
      </w:r>
      <w:r>
        <w:t xml:space="preserve">79 IA Study, Annex 1.4, Consumer survey, Section 2, p. 9: Between 17% of the original price for a car up to 27%</w:t>
      </w:r>
      <w:r>
        <w:t xml:space="preserve"> </w:t>
      </w:r>
      <w:r>
        <w:t xml:space="preserve">of the original price for a smartphone. Televisions, refrigerators, laptops, clothing, shoes and wooden furniture</w:t>
      </w:r>
      <w:r>
        <w:t xml:space="preserve"> </w:t>
      </w:r>
      <w:r>
        <w:t xml:space="preserve">scored within this range.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The problems are also driven by supply-related issues and technical constraints80, notably that</w:t>
      </w:r>
      <w:r>
        <w:t xml:space="preserve"> </w:t>
      </w:r>
      <w:r>
        <w:t xml:space="preserve">some products are not designed to be reparable.81 While some business models focus on durable</w:t>
      </w:r>
      <w:r>
        <w:t xml:space="preserve"> </w:t>
      </w:r>
      <w:r>
        <w:t xml:space="preserve">goods and a high sales price in exchange for a long lifetime and reparability of the product, not</w:t>
      </w:r>
      <w:r>
        <w:t xml:space="preserve"> </w:t>
      </w:r>
      <w:r>
        <w:t xml:space="preserve">all consumers are able or willing to purchase such products. Other business models rely on</w:t>
      </w:r>
      <w:r>
        <w:t xml:space="preserve"> </w:t>
      </w:r>
      <w:r>
        <w:t xml:space="preserve">profits from sales of new goods and depend on consumers replacing their products more</w:t>
      </w:r>
      <w:r>
        <w:t xml:space="preserve"> </w:t>
      </w:r>
      <w:r>
        <w:t xml:space="preserve">frequently. This encourages producers to produce less durable but cheaper products and make</w:t>
      </w:r>
      <w:r>
        <w:t xml:space="preserve"> </w:t>
      </w:r>
      <w:r>
        <w:t xml:space="preserve">profit from a high turnover.82 In order to keep prices affordable, companies often make savings</w:t>
      </w:r>
      <w:r>
        <w:t xml:space="preserve"> </w:t>
      </w:r>
      <w:r>
        <w:t xml:space="preserve">on the manufacturing process.83An additional effect of the lack of reparability is that even</w:t>
      </w:r>
      <w:r>
        <w:t xml:space="preserve"> </w:t>
      </w:r>
      <w:r>
        <w:t xml:space="preserve">consumers who are in general willing to repair their goods are often discouraged when they</w:t>
      </w:r>
      <w:r>
        <w:t xml:space="preserve"> </w:t>
      </w:r>
      <w:r>
        <w:t xml:space="preserve">learn that certain products cannot be repaired.84 Supply-related factors that could make repair</w:t>
      </w:r>
      <w:r>
        <w:t xml:space="preserve"> </w:t>
      </w:r>
      <w:r>
        <w:t xml:space="preserve">technically unfeasible are beyond the scope and are tackled by related EU initiatives, notably</w:t>
      </w:r>
      <w:r>
        <w:t xml:space="preserve"> </w:t>
      </w:r>
      <w:r>
        <w:t xml:space="preserve">ESPR (reparability rules) and ECGT (tackling early obsolescence) as well as the Design</w:t>
      </w:r>
      <w:r>
        <w:t xml:space="preserve"> </w:t>
      </w:r>
      <w:r>
        <w:t xml:space="preserve">Directive (liberalisation of the spare parts market).</w:t>
      </w:r>
      <w:r>
        <w:t xml:space="preserve"> </w:t>
      </w:r>
      <w:r>
        <w:t xml:space="preserve">Driver 6: Consumer life-style choices</w:t>
      </w:r>
      <w:r>
        <w:br/>
      </w:r>
      <w:r>
        <w:t xml:space="preserve">A significant reason for premature disposal of reparable consumer goods is linked to lifestyle</w:t>
      </w:r>
      <w:r>
        <w:t xml:space="preserve"> </w:t>
      </w:r>
      <w:r>
        <w:t xml:space="preserve">choices.85 They are driven by behavioural and psychological considerations relating to image</w:t>
      </w:r>
      <w:r>
        <w:t xml:space="preserve"> </w:t>
      </w:r>
      <w:r>
        <w:t xml:space="preserve">and are particularly relevant for the consumer segment of ‘enthusiastic replacers’, who may</w:t>
      </w:r>
      <w:r>
        <w:t xml:space="preserve"> </w:t>
      </w:r>
      <w:r>
        <w:t xml:space="preserve">not even consider repair, as a result of their preference for new goods. The preference for new</w:t>
      </w:r>
      <w:r>
        <w:t xml:space="preserve"> </w:t>
      </w:r>
      <w:r>
        <w:t xml:space="preserve">goods may be driven by the desire to keep up with fashion trends as a status symbol86 and sign</w:t>
      </w:r>
    </w:p>
    <w:p>
      <w:pPr>
        <w:pStyle w:val="BodyText"/>
      </w:pPr>
      <w:r>
        <w:t xml:space="preserve">80 There is a lack of spare parts, difficult or no access to the necessary software updates, repair tools or repair</w:t>
      </w:r>
      <w:r>
        <w:t xml:space="preserve"> </w:t>
      </w:r>
      <w:r>
        <w:t xml:space="preserve">information or a lack of access to data (IA Study, Section 3.2.1).</w:t>
      </w:r>
      <w:r>
        <w:t xml:space="preserve"> </w:t>
      </w:r>
      <w:r>
        <w:t xml:space="preserve">81 IA Study, Annex 1.3, Business survey, Section 2, p. 39: some business respondents indicated that one of the</w:t>
      </w:r>
      <w:r>
        <w:t xml:space="preserve"> </w:t>
      </w:r>
      <w:r>
        <w:t xml:space="preserve">causes of irreparability of products was irreparability by design; a share of respondents to the consumer survey</w:t>
      </w:r>
      <w:r>
        <w:t xml:space="preserve"> </w:t>
      </w:r>
      <w:r>
        <w:t xml:space="preserve">also indicated that their products could not be repaired, IA Study, Annex 1.4, Consumer survey, Section 3, p. 117.</w:t>
      </w:r>
      <w:r>
        <w:t xml:space="preserve"> </w:t>
      </w:r>
      <w:r>
        <w:t xml:space="preserve">Key technical barriers to repair identified by the repair community include product design related causes and spare</w:t>
      </w:r>
      <w:r>
        <w:t xml:space="preserve"> </w:t>
      </w:r>
      <w:r>
        <w:t xml:space="preserve">parts, notably “no spare parts available”, “irreparable”, “unable to open”, Repair cafe international Foundation</w:t>
      </w:r>
      <w:r>
        <w:t xml:space="preserve"> </w:t>
      </w:r>
      <w:r>
        <w:t xml:space="preserve">2020, Top ten barriers in 2019, based on 1582 observations.</w:t>
      </w:r>
      <w:r>
        <w:t xml:space="preserve"> </w:t>
      </w:r>
      <w:r>
        <w:t xml:space="preserve">82 Cooper, Kaner, Furmston &amp; Cutts, Furniture lifetimes in a circular economy: a state of the art review. May,</w:t>
      </w:r>
      <w:r>
        <w:t xml:space="preserve"> </w:t>
      </w:r>
      <w:r>
        <w:t xml:space="preserve">2021, https://hdl.handle.net/10344/10203.</w:t>
      </w:r>
      <w:r>
        <w:t xml:space="preserve"> </w:t>
      </w:r>
      <w:r>
        <w:t xml:space="preserve">83 E.g. gluing of components, which makes it in turn difficult to disassemble and repair such products. Hernandez,</w:t>
      </w:r>
      <w:r>
        <w:t xml:space="preserve"> </w:t>
      </w:r>
      <w:r>
        <w:t xml:space="preserve">Miranda &amp; Goni, Empowering Sustainable Consumption by Giving Back to Consumers the ‘Right to Repair’,</w:t>
      </w:r>
      <w:r>
        <w:t xml:space="preserve"> </w:t>
      </w:r>
      <w:r>
        <w:t xml:space="preserve">2020, 1–15.84 IA Study, Annex 2, Section 2.2. E.g. 25% reported that they had to replace their TV as it was</w:t>
      </w:r>
      <w:r>
        <w:t xml:space="preserve"> </w:t>
      </w:r>
      <w:r>
        <w:t xml:space="preserve">irreparable. Similar or higher numbers apply to other product categories, such as refrigerators (37%), IA Study,</w:t>
      </w:r>
      <w:r>
        <w:t xml:space="preserve"> </w:t>
      </w:r>
      <w:r>
        <w:t xml:space="preserve">Annex 2, Section 2.3) or clothing. Around 60% of discarded items are due to a product not being durable and not</w:t>
      </w:r>
      <w:r>
        <w:t xml:space="preserve"> </w:t>
      </w:r>
      <w:r>
        <w:t xml:space="preserve">designed to be repaired, ECOS 2021; IA Study, Annex 2, Section 2.5.</w:t>
      </w:r>
      <w:r>
        <w:t xml:space="preserve"> </w:t>
      </w:r>
      <w:r>
        <w:t xml:space="preserve">84 IA Study, Annex 2, Section 2.2. E.g. 25% reported that they had to replace their TV as it was irreparable. Similar</w:t>
      </w:r>
      <w:r>
        <w:t xml:space="preserve"> </w:t>
      </w:r>
      <w:r>
        <w:t xml:space="preserve">or higher numbers apply to other product categories, such as refrigerators (37%), IA Study, Annex 2, Section 2.3)</w:t>
      </w:r>
      <w:r>
        <w:t xml:space="preserve"> </w:t>
      </w:r>
      <w:r>
        <w:t xml:space="preserve">or clothing. Around 60% of discarded items are due to a product not being durable and not designed to be repaired,</w:t>
      </w:r>
      <w:r>
        <w:t xml:space="preserve"> </w:t>
      </w:r>
      <w:r>
        <w:t xml:space="preserve">ECOS 2021; IA Study, Annex 2, Section 2.5.</w:t>
      </w:r>
      <w:r>
        <w:t xml:space="preserve"> </w:t>
      </w:r>
      <w:r>
        <w:t xml:space="preserve">85 IA Study, Section 3.2.3, with reference to further research.</w:t>
      </w:r>
      <w:r>
        <w:br/>
      </w:r>
      <w:r>
        <w:t xml:space="preserve">86 IA Study, Annex 2, Sections 3.1.2, 3.2.2 and 3.4.2.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of wealth.87 Some consumers associate new products with better performance, even if this is</w:t>
      </w:r>
      <w:r>
        <w:t xml:space="preserve"> </w:t>
      </w:r>
      <w:r>
        <w:t xml:space="preserve">not the case88 or value new technological developments/models, even if older products are still</w:t>
      </w:r>
      <w:r>
        <w:t xml:space="preserve"> </w:t>
      </w:r>
      <w:r>
        <w:t xml:space="preserve">functional89.These preferences are fuelled by producers constantly developing and promoting</w:t>
      </w:r>
      <w:r>
        <w:t xml:space="preserve"> </w:t>
      </w:r>
      <w:r>
        <w:t xml:space="preserve">new models,90 as the dominant business model relies on higher sales of new goods.91</w:t>
      </w:r>
      <w:r>
        <w:br/>
      </w:r>
      <w:r>
        <w:t xml:space="preserve">Consumers’ preference for new goods is relevant in most product groups.92 Life-style choices</w:t>
      </w:r>
      <w:r>
        <w:t xml:space="preserve"> </w:t>
      </w:r>
      <w:r>
        <w:t xml:space="preserve">also largely influence consumer attitudes to reuse of goods in the form of second-hand or</w:t>
      </w:r>
      <w:r>
        <w:t xml:space="preserve"> </w:t>
      </w:r>
      <w:r>
        <w:t xml:space="preserve">refurbished goods. This driver may be tackled by Member States’ policies on consumer</w:t>
      </w:r>
      <w:r>
        <w:t xml:space="preserve"> </w:t>
      </w:r>
      <w:r>
        <w:t xml:space="preserve">education and to some extent, indirectly, by EU initiatives encouraging more sustainable</w:t>
      </w:r>
      <w:r>
        <w:t xml:space="preserve"> </w:t>
      </w:r>
      <w:r>
        <w:t xml:space="preserve">consumer choices at the point of sale. This initiative may contribute to tackling this driver</w:t>
      </w:r>
      <w:r>
        <w:t xml:space="preserve"> </w:t>
      </w:r>
      <w:r>
        <w:t xml:space="preserve">indirectly, as ‘enthusiastic replacers’ may be influenced by options facilitating repair, albeit to</w:t>
      </w:r>
      <w:r>
        <w:t xml:space="preserve"> </w:t>
      </w:r>
      <w:r>
        <w:t xml:space="preserve">a small extent.93</w:t>
      </w:r>
      <w:r>
        <w:br/>
      </w:r>
      <w:r>
        <w:t xml:space="preserve">How likely are the problems to persist?</w:t>
      </w:r>
      <w:r>
        <w:t xml:space="preserve"> </w:t>
      </w:r>
      <w:r>
        <w:t xml:space="preserve">The problems are likely to decrease in scale due to the positive impacts of related initiatives,</w:t>
      </w:r>
      <w:r>
        <w:t xml:space="preserve"> </w:t>
      </w:r>
      <w:r>
        <w:t xml:space="preserve">but they will not disappear. Consumers will continue to dispose of repairable consumer goods</w:t>
      </w:r>
      <w:r>
        <w:t xml:space="preserve"> </w:t>
      </w:r>
      <w:r>
        <w:t xml:space="preserve">due to drivers that are not tackled or only partially tackled and which influence consumer</w:t>
      </w:r>
      <w:r>
        <w:t xml:space="preserve"> </w:t>
      </w:r>
      <w:r>
        <w:t xml:space="preserve">behaviour with respect to repair (see figure 2). In addition, premature disposal will also</w:t>
      </w:r>
      <w:r>
        <w:t xml:space="preserve"> </w:t>
      </w:r>
      <w:r>
        <w:t xml:space="preserve">continue because of limited reuse of consumer goods.</w:t>
      </w:r>
      <w:r>
        <w:br/>
      </w:r>
      <w:r>
        <w:t xml:space="preserve">The problem of premature disposal of goods within the legal guarantee will persist, as the</w:t>
      </w:r>
      <w:r>
        <w:t xml:space="preserve"> </w:t>
      </w:r>
      <w:r>
        <w:t xml:space="preserve">key driver behind it (driver 1 choice within the legal guarantee) will remain unaddressed in the</w:t>
      </w:r>
      <w:r>
        <w:t xml:space="preserve"> </w:t>
      </w:r>
      <w:r>
        <w:t xml:space="preserve">absence of EU legal action. Consumer preferences for new goods as a lifestyle choice (driver</w:t>
      </w:r>
      <w:r>
        <w:t xml:space="preserve"> </w:t>
      </w:r>
      <w:r>
        <w:t xml:space="preserve">6) will continue to favour replacement, as most consumers are unlikely to change their attitude</w:t>
      </w:r>
      <w:r>
        <w:t xml:space="preserve"> </w:t>
      </w:r>
      <w:r>
        <w:t xml:space="preserve">on the choice between repair and a new good in the next 15 years.</w:t>
      </w:r>
      <w:r>
        <w:br/>
      </w:r>
      <w:r>
        <w:t xml:space="preserve">The problem of premature disposal of goods beyond the legal guarantee should decrease</w:t>
      </w:r>
      <w:r>
        <w:t xml:space="preserve"> </w:t>
      </w:r>
      <w:r>
        <w:t xml:space="preserve">in scale, because the ESPR and the ECGT will tackle some drivers that hinder repair beyond</w:t>
      </w:r>
      <w:r>
        <w:t xml:space="preserve"> </w:t>
      </w:r>
      <w:r>
        <w:t xml:space="preserve">the legal guarantee at least partially.</w:t>
      </w:r>
      <w:r>
        <w:br/>
      </w:r>
      <w:r>
        <w:t xml:space="preserve">The one driver tackled comprehensively concerns products that are irreparable by design</w:t>
      </w:r>
      <w:r>
        <w:t xml:space="preserve"> </w:t>
      </w:r>
      <w:r>
        <w:t xml:space="preserve">(driver 5). Ecodesign legislation will tackle it for the product groups for which it introduces</w:t>
      </w:r>
    </w:p>
    <w:p>
      <w:pPr>
        <w:pStyle w:val="BodyText"/>
      </w:pPr>
      <w:r>
        <w:t xml:space="preserve">87 IA Study, Section 3.2.3, (Singh &amp; Giacosa, 2019).</w:t>
      </w:r>
      <w:r>
        <w:t xml:space="preserve"> </w:t>
      </w:r>
      <w:r>
        <w:t xml:space="preserve">88 IA Study, Section 3.2.3, with references to further research.</w:t>
      </w:r>
      <w:r>
        <w:t xml:space="preserve"> </w:t>
      </w:r>
      <w:r>
        <w:t xml:space="preserve">89 IA Study, Section 3.2.3. e.g. 27% did not repair their mobile phone, because they wanted a new model.</w:t>
      </w:r>
      <w:r>
        <w:t xml:space="preserve"> </w:t>
      </w:r>
      <w:r>
        <w:t xml:space="preserve">90 Recent research (IA Study, Section 3.2.3: Bayus, 1988) revealed a significant negative correlation between the</w:t>
      </w:r>
      <w:r>
        <w:t xml:space="preserve"> </w:t>
      </w:r>
      <w:r>
        <w:t xml:space="preserve">amount of yearly advertising and employment levels for TV service technicians, indicating a decline in demand</w:t>
      </w:r>
      <w:r>
        <w:t xml:space="preserve"> </w:t>
      </w:r>
      <w:r>
        <w:t xml:space="preserve">for repair services.</w:t>
      </w:r>
      <w:r>
        <w:t xml:space="preserve"> </w:t>
      </w:r>
      <w:r>
        <w:t xml:space="preserve">91 IA Study, Section 3.2.3.</w:t>
      </w:r>
      <w:r>
        <w:br/>
      </w:r>
      <w:r>
        <w:t xml:space="preserve">92 IA Study, Section 3.4. E.g. smartphones and televisions. It is less relevant only for a few products like</w:t>
      </w:r>
      <w:r>
        <w:t xml:space="preserve"> </w:t>
      </w:r>
      <w:r>
        <w:t xml:space="preserve">refrigerators.</w:t>
      </w:r>
      <w:r>
        <w:t xml:space="preserve"> </w:t>
      </w:r>
      <w:r>
        <w:t xml:space="preserve">93 IA Study, Annex 1.4.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ecodesign requirements to increase their reparability and the ECGT will tackle early</w:t>
      </w:r>
      <w:r>
        <w:t xml:space="preserve"> </w:t>
      </w:r>
      <w:r>
        <w:t xml:space="preserve">obsolescence practices. Products will gradually become more repairable over time as</w:t>
      </w:r>
      <w:r>
        <w:t xml:space="preserve"> </w:t>
      </w:r>
      <w:r>
        <w:t xml:space="preserve">reparability requirements under the Ecodesign framework continue to be introduced on a</w:t>
      </w:r>
      <w:r>
        <w:t xml:space="preserve"> </w:t>
      </w:r>
      <w:r>
        <w:t xml:space="preserve">product-by-product basis. This positive trend will reduce the scale of the problem particularly</w:t>
      </w:r>
      <w:r>
        <w:t xml:space="preserve"> </w:t>
      </w:r>
      <w:r>
        <w:t xml:space="preserve">as regards energy related product categories, notably electric and electronic devices, which are</w:t>
      </w:r>
      <w:r>
        <w:t xml:space="preserve"> </w:t>
      </w:r>
      <w:r>
        <w:t xml:space="preserve">in focus of ecodesign reparability requirements and that consumers are more inclined to repair</w:t>
      </w:r>
      <w:r>
        <w:t xml:space="preserve"> </w:t>
      </w:r>
      <w:r>
        <w:t xml:space="preserve">in any case.94 Furthermore, as ecodesign requirements encourage the production of goods fit</w:t>
      </w:r>
      <w:r>
        <w:t xml:space="preserve"> </w:t>
      </w:r>
      <w:r>
        <w:t xml:space="preserve">for reuse and refurbishment, they will improve the business case and thus the availability of</w:t>
      </w:r>
      <w:r>
        <w:t xml:space="preserve"> </w:t>
      </w:r>
      <w:r>
        <w:t xml:space="preserve">refurbished products.95 The scale of the problem may persist to a larger extent for non-energy</w:t>
      </w:r>
      <w:r>
        <w:t xml:space="preserve"> </w:t>
      </w:r>
      <w:r>
        <w:t xml:space="preserve">related/non-ecodesign goods, for which consumers are less inclined to attempt repair.</w:t>
      </w:r>
      <w:r>
        <w:br/>
      </w:r>
      <w:r>
        <w:t xml:space="preserve">The Ecodesign legislation may contribute to a decrease in repair prices (driver 4 on price) as a</w:t>
      </w:r>
      <w:r>
        <w:t xml:space="preserve"> </w:t>
      </w:r>
      <w:r>
        <w:t xml:space="preserve">result of more repairable designs, better availability of spare parts, repair and product specific</w:t>
      </w:r>
      <w:r>
        <w:t xml:space="preserve"> </w:t>
      </w:r>
      <w:r>
        <w:t xml:space="preserve">information. The ECGT may encourage demand for repairable products by helping consumers</w:t>
      </w:r>
      <w:r>
        <w:t xml:space="preserve"> </w:t>
      </w:r>
      <w:r>
        <w:t xml:space="preserve">identify them at the point of sale, to which the introduction of reparability scoring under the</w:t>
      </w:r>
      <w:r>
        <w:t xml:space="preserve"> </w:t>
      </w:r>
      <w:r>
        <w:t xml:space="preserve">Ecodesign and Energy Labelling framework also contributes. Availability of repair services</w:t>
      </w:r>
      <w:r>
        <w:t xml:space="preserve"> </w:t>
      </w:r>
      <w:r>
        <w:t xml:space="preserve">may improve as a result of more interest in repair (driver 2 lack of transparency). Consumers</w:t>
      </w:r>
      <w:r>
        <w:t xml:space="preserve"> </w:t>
      </w:r>
      <w:r>
        <w:t xml:space="preserve">may also find it easier to repair products on their own based on product specific repair</w:t>
      </w:r>
      <w:r>
        <w:t xml:space="preserve"> </w:t>
      </w:r>
      <w:r>
        <w:t xml:space="preserve">information under Ecodesign legislation (driver 2 lack of transparency).</w:t>
      </w:r>
      <w:r>
        <w:t xml:space="preserve"> </w:t>
      </w:r>
      <w:r>
        <w:t xml:space="preserve">However, even where ecodesign rules facilitate reparability and refurbishment, five more</w:t>
      </w:r>
      <w:r>
        <w:t xml:space="preserve"> </w:t>
      </w:r>
      <w:r>
        <w:t xml:space="preserve">drivers influencing consumer behaviour will continue to trigger unsustainable consumption</w:t>
      </w:r>
      <w:r>
        <w:t xml:space="preserve"> </w:t>
      </w:r>
      <w:r>
        <w:t xml:space="preserve">choices and premature disposal of repairable consumer goods. Even if repair becomes</w:t>
      </w:r>
      <w:r>
        <w:t xml:space="preserve"> </w:t>
      </w:r>
      <w:r>
        <w:t xml:space="preserve">technically feasible for many more products, in most cases it will depend on consumer</w:t>
      </w:r>
      <w:r>
        <w:t xml:space="preserve"> </w:t>
      </w:r>
      <w:r>
        <w:t xml:space="preserve">decisions to repair their goods.</w:t>
      </w:r>
      <w:r>
        <w:br/>
      </w:r>
      <w:r>
        <w:t xml:space="preserve">Important aspects of the drivers 4 (on price) and 2 (lack of transparency) will persist. In</w:t>
      </w:r>
      <w:r>
        <w:t xml:space="preserve"> </w:t>
      </w:r>
      <w:r>
        <w:t xml:space="preserve">particular, when it comes to price, consumers will not have transparency on the price of the</w:t>
      </w:r>
      <w:r>
        <w:t xml:space="preserve"> </w:t>
      </w:r>
      <w:r>
        <w:t xml:space="preserve">repair service and will continue to worry about the maximum price they may have to pay. They</w:t>
      </w:r>
      <w:r>
        <w:t xml:space="preserve"> </w:t>
      </w:r>
      <w:r>
        <w:t xml:space="preserve">will have difficulties to compare offers in terms of price and content. As to availability of repair</w:t>
      </w:r>
      <w:r>
        <w:t xml:space="preserve"> </w:t>
      </w:r>
      <w:r>
        <w:t xml:space="preserve">services (driver 2 lack of transparency), consumers will still have to find a conveniently located</w:t>
      </w:r>
      <w:r>
        <w:t xml:space="preserve"> </w:t>
      </w:r>
      <w:r>
        <w:t xml:space="preserve">repair shop they trust. Furthermore, they will have to identify key repair conditions, e.g. </w:t>
      </w:r>
      <w:r>
        <w:t xml:space="preserve"> </w:t>
      </w:r>
      <w:r>
        <w:t xml:space="preserve">duration of repair, replacement goods, quality guarantees. Transparency on these conditions</w:t>
      </w:r>
      <w:r>
        <w:t xml:space="preserve"> </w:t>
      </w:r>
      <w:r>
        <w:t xml:space="preserve">(driver 2) will not be ensured by the ESPR and the ECGT. These conditions matter also,</w:t>
      </w:r>
      <w:r>
        <w:t xml:space="preserve"> </w:t>
      </w:r>
      <w:r>
        <w:t xml:space="preserve">because they largely influence the inconvenience of the repair process (driver 3 on</w:t>
      </w:r>
      <w:r>
        <w:t xml:space="preserve"> </w:t>
      </w:r>
      <w:r>
        <w:t xml:space="preserve">inconvenience). This aspect is not tackled at all and is an essential factor for consumer</w:t>
      </w:r>
      <w:r>
        <w:t xml:space="preserve"> </w:t>
      </w:r>
      <w:r>
        <w:t xml:space="preserve">reluctance to repair. While each aspect that will not be tackled can influence consumer</w:t>
      </w:r>
    </w:p>
    <w:p>
      <w:pPr>
        <w:pStyle w:val="BodyText"/>
      </w:pPr>
      <w:r>
        <w:t xml:space="preserve">94 IA Study, Section 3.4</w:t>
      </w:r>
      <w:r>
        <w:t xml:space="preserve"> </w:t>
      </w:r>
      <w:r>
        <w:t xml:space="preserve">95 For example, growth of refurbished smartphones. Counterpoint Research’s Global Refurbished Smartphone</w:t>
      </w:r>
      <w:r>
        <w:t xml:space="preserve"> </w:t>
      </w:r>
      <w:r>
        <w:t xml:space="preserve">Tracker (available at counterpointresearch.com).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decisions against repair, the cumulative impact is even higher. The emerging consumption</w:t>
      </w:r>
      <w:r>
        <w:t xml:space="preserve"> </w:t>
      </w:r>
      <w:r>
        <w:t xml:space="preserve">trends do not suggest that market developments will resolve the outstanding drivers on their</w:t>
      </w:r>
      <w:r>
        <w:t xml:space="preserve"> </w:t>
      </w:r>
      <w:r>
        <w:t xml:space="preserve">own.</w:t>
      </w:r>
      <w:r>
        <w:br/>
      </w:r>
      <w:r>
        <w:t xml:space="preserve">On the one hand, there are trends of increased environmental consciousness96, as well as</w:t>
      </w:r>
      <w:r>
        <w:t xml:space="preserve"> </w:t>
      </w:r>
      <w:r>
        <w:t xml:space="preserve">increased openness to refurbished goods by consumers.97 Fashion and status trends that</w:t>
      </w:r>
      <w:r>
        <w:t xml:space="preserve"> </w:t>
      </w:r>
      <w:r>
        <w:t xml:space="preserve">underpin consumers’ choices are more likely to evolve towards more sustainable behaviour, as</w:t>
      </w:r>
      <w:r>
        <w:t xml:space="preserve"> </w:t>
      </w:r>
      <w:r>
        <w:t xml:space="preserve">already seen in the growing second-hand market for clothes. This is all the more relevant in the</w:t>
      </w:r>
      <w:r>
        <w:t xml:space="preserve"> </w:t>
      </w:r>
      <w:r>
        <w:t xml:space="preserve">current context of inflation and the cost-of-living crisis which is expected to trigger more repair</w:t>
      </w:r>
      <w:r>
        <w:t xml:space="preserve"> </w:t>
      </w:r>
      <w:r>
        <w:t xml:space="preserve">and purchase of refurbished goods. These trends are likely to encourage more consumers to</w:t>
      </w:r>
      <w:r>
        <w:t xml:space="preserve"> </w:t>
      </w:r>
      <w:r>
        <w:t xml:space="preserve">repair or buy refurbished goods for economic reasons and for a more sustainable lifestyle</w:t>
      </w:r>
      <w:r>
        <w:t xml:space="preserve"> </w:t>
      </w:r>
      <w:r>
        <w:t xml:space="preserve">choice.98</w:t>
      </w:r>
      <w:r>
        <w:br/>
      </w:r>
      <w:r>
        <w:t xml:space="preserve">On the other hand, there are trends pointing to increased interest in new models with new</w:t>
      </w:r>
      <w:r>
        <w:t xml:space="preserve"> </w:t>
      </w:r>
      <w:r>
        <w:t xml:space="preserve">features. Overall, an increase in consumption of consumer goods is expected. For instance, the</w:t>
      </w:r>
      <w:r>
        <w:t xml:space="preserve"> </w:t>
      </w:r>
      <w:r>
        <w:t xml:space="preserve">use of smartphones is supposed to increase up to 7.5 billion by 2026.99 Sale of TVs in the EU</w:t>
      </w:r>
      <w:r>
        <w:t xml:space="preserve"> </w:t>
      </w:r>
      <w:r>
        <w:t xml:space="preserve">has constantly increased over the last decade and is expected to continue growing.100 The</w:t>
      </w:r>
      <w:r>
        <w:t xml:space="preserve"> </w:t>
      </w:r>
      <w:r>
        <w:t xml:space="preserve">replacement rate for defective refrigerators increased from 3.5% in 2004 to 8.3% in 2013 with</w:t>
      </w:r>
      <w:r>
        <w:t xml:space="preserve"> </w:t>
      </w:r>
      <w:r>
        <w:t xml:space="preserve">many appliances discarded before their end of life.101 In addition, more and more household</w:t>
      </w:r>
      <w:r>
        <w:t xml:space="preserve"> </w:t>
      </w:r>
      <w:r>
        <w:t xml:space="preserve">appliances are equipped with ‘smart’ features that can incentivise consumers to replace their</w:t>
      </w:r>
      <w:r>
        <w:t xml:space="preserve"> </w:t>
      </w:r>
      <w:r>
        <w:t xml:space="preserve">goods in order to have these new functionalities.102 Therefore, when an appliance breaks down,</w:t>
      </w:r>
      <w:r>
        <w:t xml:space="preserve"> </w:t>
      </w:r>
      <w:r>
        <w:t xml:space="preserve">consumers may be tempted to replace it with a newer model instead of repairing it. The more</w:t>
      </w:r>
      <w:r>
        <w:t xml:space="preserve"> </w:t>
      </w:r>
      <w:r>
        <w:t xml:space="preserve">difficult and unattractive repair looks, the more consumers will prefer to replace, as the</w:t>
      </w:r>
      <w:r>
        <w:t xml:space="preserve"> </w:t>
      </w:r>
      <w:r>
        <w:t xml:space="preserve">majority of consumers repairing products do so reluctantly in any case.</w:t>
      </w:r>
      <w:r>
        <w:t xml:space="preserve"> </w:t>
      </w:r>
      <w:r>
        <w:t xml:space="preserve">This replacement trend affects the majority of consumers, i.e. the biggest consumer segments</w:t>
      </w:r>
      <w:r>
        <w:t xml:space="preserve"> </w:t>
      </w:r>
      <w:r>
        <w:t xml:space="preserve">of enthusiastic replacers and reluctant repairers, and is therefore likely to be stronger than the</w:t>
      </w:r>
      <w:r>
        <w:t xml:space="preserve"> </w:t>
      </w:r>
      <w:r>
        <w:t xml:space="preserve">positive developments. Thus, the problem will largely persist in the absence of specific</w:t>
      </w:r>
      <w:r>
        <w:t xml:space="preserve"> </w:t>
      </w:r>
      <w:r>
        <w:t xml:space="preserve">measures targeting consumer repair behaviour.</w:t>
      </w:r>
    </w:p>
    <w:p>
      <w:pPr>
        <w:pStyle w:val="BodyText"/>
      </w:pPr>
      <w:r>
        <w:t xml:space="preserve">96 IA Study, Section 3.2.4 with reference to further research, Section 3.4.</w:t>
      </w:r>
      <w:r>
        <w:t xml:space="preserve"> </w:t>
      </w:r>
      <w:r>
        <w:t xml:space="preserve">97 IA Study, Section 3.1, Figure 3.7: E.g. 48% of consumers declared their interest in buying a second-</w:t>
      </w:r>
      <w:r>
        <w:t xml:space="preserve"> </w:t>
      </w:r>
      <w:r>
        <w:t xml:space="preserve">hand/refurbished laptops, 46% wooden furniture, 44% smartphones, 41% refrigerators and 38% televisions.</w:t>
      </w:r>
      <w:r>
        <w:br/>
      </w:r>
      <w:r>
        <w:t xml:space="preserve">98 IA Study, Section 3.2.3.</w:t>
      </w:r>
      <w:r>
        <w:t xml:space="preserve"> </w:t>
      </w:r>
      <w:r>
        <w:t xml:space="preserve">99 The figures refer to smartphones worldwide. IA Study, Annex 2, Section 3.1.3 with reference to further research.</w:t>
      </w:r>
      <w:r>
        <w:t xml:space="preserve"> </w:t>
      </w:r>
      <w:r>
        <w:t xml:space="preserve">100 IA Study, Annex 2, Sections 2.2 and 3.2.1 with reference to further research.</w:t>
      </w:r>
      <w:r>
        <w:t xml:space="preserve"> </w:t>
      </w:r>
      <w:r>
        <w:t xml:space="preserve">101 European Commission, ‘Sustainable Products in a Circular Economy - Towards an EU Product Policy</w:t>
      </w:r>
      <w:r>
        <w:t xml:space="preserve"> </w:t>
      </w:r>
      <w:r>
        <w:t xml:space="preserve">Framework contributing to the Circular Economy’, 2019, p. 28.</w:t>
      </w:r>
      <w:r>
        <w:t xml:space="preserve"> </w:t>
      </w:r>
      <w:r>
        <w:t xml:space="preserve">102 IA Study, Section 3.2.1.</w:t>
      </w:r>
    </w:p>
    <w:p>
      <w:pPr>
        <w:pStyle w:val="BodyText"/>
      </w:pPr>
      <w:r>
        <w:t xml:space="preserve">22</w:t>
      </w:r>
    </w:p>
    <w:p>
      <w:pPr>
        <w:pStyle w:val="Compact"/>
        <w:numPr>
          <w:ilvl w:val="0"/>
          <w:numId w:val="1004"/>
        </w:numPr>
      </w:pPr>
      <w:r>
        <w:t xml:space="preserve">Why should the EU act?</w:t>
      </w:r>
      <w:r>
        <w:br/>
      </w:r>
      <w:r>
        <w:t xml:space="preserve">Legal basis</w:t>
      </w:r>
      <w:r>
        <w:t xml:space="preserve"> </w:t>
      </w:r>
      <w:r>
        <w:t xml:space="preserve">This initiative contributes to the better functioning of the internal market by amending and</w:t>
      </w:r>
      <w:r>
        <w:t xml:space="preserve"> </w:t>
      </w:r>
      <w:r>
        <w:t xml:space="preserve">adding to the harmonised remedies system for the sale of consumer goods, thereby supporting</w:t>
      </w:r>
      <w:r>
        <w:t xml:space="preserve"> </w:t>
      </w:r>
      <w:r>
        <w:t xml:space="preserve">also the EU’s overall approach to promoting sustainable consumption under the European</w:t>
      </w:r>
      <w:r>
        <w:t xml:space="preserve"> </w:t>
      </w:r>
      <w:r>
        <w:t xml:space="preserve">Green Deal. The appropriate legal basis is Article 114 TFEU; according to Art. 114 (3) TFEU,</w:t>
      </w:r>
      <w:r>
        <w:t xml:space="preserve"> </w:t>
      </w:r>
      <w:r>
        <w:t xml:space="preserve">the Commission takes as a base a high level of environmental and consumer protection.</w:t>
      </w:r>
      <w:r>
        <w:br/>
      </w:r>
      <w:r>
        <w:t xml:space="preserve">The SGD was adopted on the basis of Article 114 TFEU. It aims to contribute to the functioning</w:t>
      </w:r>
      <w:r>
        <w:t xml:space="preserve"> </w:t>
      </w:r>
      <w:r>
        <w:t xml:space="preserve">of the internal market by tackling contract law-related obstacles for the cross-border sales of</w:t>
      </w:r>
      <w:r>
        <w:t xml:space="preserve"> </w:t>
      </w:r>
      <w:r>
        <w:t xml:space="preserve">consumer goods in the EU. Problem 1 of this IA is driven by the free consumer choice between</w:t>
      </w:r>
      <w:r>
        <w:t xml:space="preserve"> </w:t>
      </w:r>
      <w:r>
        <w:t xml:space="preserve">repair and replacement in the SGD. As several options promoting repair entail amendments to</w:t>
      </w:r>
      <w:r>
        <w:t xml:space="preserve"> </w:t>
      </w:r>
      <w:r>
        <w:t xml:space="preserve">the fully harmonised remedies system of the SGD, it is necessary to amend the SGD.</w:t>
      </w:r>
      <w:r>
        <w:t xml:space="preserve"> </w:t>
      </w:r>
      <w:r>
        <w:t xml:space="preserve">Outside the scope of the SGD, individual MS can adopt measures promoting sustainable</w:t>
      </w:r>
      <w:r>
        <w:t xml:space="preserve"> </w:t>
      </w:r>
      <w:r>
        <w:t xml:space="preserve">consumption. Some MS have indeed already adopted rules promoting repair. For example,</w:t>
      </w:r>
      <w:r>
        <w:t xml:space="preserve"> </w:t>
      </w:r>
      <w:r>
        <w:t xml:space="preserve">Spain has introduced an obligation on the producer to guarantee an adequate technical service</w:t>
      </w:r>
      <w:r>
        <w:t xml:space="preserve"> </w:t>
      </w:r>
      <w:r>
        <w:t xml:space="preserve">and the availability of spare parts related to any defect of a product during a period of 10 years</w:t>
      </w:r>
      <w:r>
        <w:t xml:space="preserve"> </w:t>
      </w:r>
      <w:r>
        <w:t xml:space="preserve">from the manufacturing of the good.103 Other MS have introduced measures related to the</w:t>
      </w:r>
      <w:r>
        <w:t xml:space="preserve"> </w:t>
      </w:r>
      <w:r>
        <w:t xml:space="preserve">extension of the liability period or explore measures aiming at more sustainable</w:t>
      </w:r>
      <w:r>
        <w:t xml:space="preserve"> </w:t>
      </w:r>
      <w:r>
        <w:t xml:space="preserve">consumption.104 For example, a recent French law105 provides a six-month extension period of</w:t>
      </w:r>
      <w:r>
        <w:t xml:space="preserve"> </w:t>
      </w:r>
      <w:r>
        <w:t xml:space="preserve">the guarantee for consumers who choose to have their products repaired instead of replaced. In</w:t>
      </w:r>
      <w:r>
        <w:t xml:space="preserve"> </w:t>
      </w:r>
      <w:r>
        <w:t xml:space="preserve">addition, in France the seller is incentivised to accept the repair requested by the consumer,</w:t>
      </w:r>
      <w:r>
        <w:t xml:space="preserve"> </w:t>
      </w:r>
      <w:r>
        <w:t xml:space="preserve">since if the repair is refused by the seller, the replaced product is given an additional two-year</w:t>
      </w:r>
      <w:r>
        <w:t xml:space="preserve"> </w:t>
      </w:r>
      <w:r>
        <w:t xml:space="preserve">guarantee period.</w:t>
      </w:r>
      <w:r>
        <w:br/>
      </w:r>
      <w:r>
        <w:t xml:space="preserve">Such differing national rules are likely to constitute actual or potential obstacles to the</w:t>
      </w:r>
      <w:r>
        <w:t xml:space="preserve"> </w:t>
      </w:r>
      <w:r>
        <w:t xml:space="preserve">functioning of the internal market. National measures outside the scope of the SGD are, or</w:t>
      </w:r>
      <w:r>
        <w:t xml:space="preserve"> </w:t>
      </w:r>
      <w:r>
        <w:t xml:space="preserve">would likely be, because of their consumer protection nature, mandatory rules. For instance,</w:t>
      </w:r>
      <w:r>
        <w:t xml:space="preserve"> </w:t>
      </w:r>
      <w:r>
        <w:t xml:space="preserve">the French or Spanish rules mentioned above are mandatory rules. Such differing mandatory</w:t>
      </w:r>
    </w:p>
    <w:p>
      <w:pPr>
        <w:pStyle w:val="FirstParagraph"/>
      </w:pPr>
      <w:r>
        <w:t xml:space="preserve">103 General Law for the Protection of Consumers and Users and other complementary laws (Ley General para la</w:t>
      </w:r>
      <w:r>
        <w:t xml:space="preserve"> </w:t>
      </w:r>
      <w:r>
        <w:t xml:space="preserve">Defensa de los Consumidores y Usuarios), approved by Royal Legislative Decree 1/2007 of 16.11. 2007, Article</w:t>
      </w:r>
      <w:r>
        <w:t xml:space="preserve"> </w:t>
      </w:r>
      <w:r>
        <w:t xml:space="preserve">127a(1).</w:t>
      </w:r>
      <w:r>
        <w:br/>
      </w:r>
      <w:r>
        <w:t xml:space="preserve">104 In the workshop with the MS, several MS informed that they could consider regulating consumer contract law</w:t>
      </w:r>
      <w:r>
        <w:t xml:space="preserve"> </w:t>
      </w:r>
      <w:r>
        <w:t xml:space="preserve">to better fit sustainability requirements, but they are first waiting for possible Commission initiatives on this</w:t>
      </w:r>
      <w:r>
        <w:t xml:space="preserve"> </w:t>
      </w:r>
      <w:r>
        <w:t xml:space="preserve">matter.</w:t>
      </w:r>
      <w:r>
        <w:br/>
      </w:r>
      <w:r>
        <w:t xml:space="preserve">105 ‘Loi n° 2020-105 du 10 février 2020 relative à la lutte contre le gaspillage et à l’économie circulaire’, amending</w:t>
      </w:r>
      <w:r>
        <w:t xml:space="preserve"> </w:t>
      </w:r>
      <w:r>
        <w:t xml:space="preserve">article L. 217-9 du code de la consommation of the ‘code de la consommation’.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rules are likely to create economic burdens on the economic operators acting in the internal</w:t>
      </w:r>
      <w:r>
        <w:t xml:space="preserve"> </w:t>
      </w:r>
      <w:r>
        <w:t xml:space="preserve">market.</w:t>
      </w:r>
      <w:r>
        <w:br/>
      </w:r>
      <w:r>
        <w:t xml:space="preserve">The regime of the Rome I Regulation106 leads for most cross-border consumer contracts either</w:t>
      </w:r>
      <w:r>
        <w:t xml:space="preserve"> </w:t>
      </w:r>
      <w:r>
        <w:t xml:space="preserve">to the application of the law of the consumer in its entirety or to the application of the</w:t>
      </w:r>
      <w:r>
        <w:t xml:space="preserve"> </w:t>
      </w:r>
      <w:r>
        <w:t xml:space="preserve">mandatory rules of the consumer’s law where their level of protection is higher than the law</w:t>
      </w:r>
      <w:r>
        <w:t xml:space="preserve"> </w:t>
      </w:r>
      <w:r>
        <w:t xml:space="preserve">chosen by the parties. This would have the result in the example of the French rules explained</w:t>
      </w:r>
      <w:r>
        <w:t xml:space="preserve"> </w:t>
      </w:r>
      <w:r>
        <w:t xml:space="preserve">above that sellers from other MS exporting to consumers residing in France would need to</w:t>
      </w:r>
      <w:r>
        <w:t xml:space="preserve"> </w:t>
      </w:r>
      <w:r>
        <w:t xml:space="preserve">apply the French law entirely, or at least these specific mandatory rules would apply. Traders</w:t>
      </w:r>
      <w:r>
        <w:t xml:space="preserve"> </w:t>
      </w:r>
      <w:r>
        <w:t xml:space="preserve">selling to French consumers would in this case need first of all to find out about the applicable</w:t>
      </w:r>
      <w:r>
        <w:t xml:space="preserve"> </w:t>
      </w:r>
      <w:r>
        <w:t xml:space="preserve">national law. Subsequently, they would need to adapt their contract terms and conditions to the</w:t>
      </w:r>
      <w:r>
        <w:t xml:space="preserve"> </w:t>
      </w:r>
      <w:r>
        <w:t xml:space="preserve">requirements of French law. Obtaining the necessary legal advice for this means information</w:t>
      </w:r>
      <w:r>
        <w:t xml:space="preserve"> </w:t>
      </w:r>
      <w:r>
        <w:t xml:space="preserve">and transaction costs, which they would not face in their own national market, according to the</w:t>
      </w:r>
      <w:r>
        <w:t xml:space="preserve"> </w:t>
      </w:r>
      <w:r>
        <w:t xml:space="preserve">law of which their standard contract terms have been designed. Similar scenarios would emerge</w:t>
      </w:r>
      <w:r>
        <w:t xml:space="preserve"> </w:t>
      </w:r>
      <w:r>
        <w:t xml:space="preserve">also in the context of other comparable national measures, such as the Spanish rule mentioned</w:t>
      </w:r>
      <w:r>
        <w:t xml:space="preserve"> </w:t>
      </w:r>
      <w:r>
        <w:t xml:space="preserve">above. Against the same background, possible measures of other MS promoting sustainability</w:t>
      </w:r>
      <w:r>
        <w:t xml:space="preserve"> </w:t>
      </w:r>
      <w:r>
        <w:t xml:space="preserve">in the contractual context could create potential obstacles for the smooth functioning of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Furthermore, differing national rules and resulting differences in market practices result in low</w:t>
      </w:r>
      <w:r>
        <w:t xml:space="preserve"> </w:t>
      </w:r>
      <w:r>
        <w:t xml:space="preserve">transparency on repair conditions, dissuading consumers from accessing repair services across</w:t>
      </w:r>
      <w:r>
        <w:t xml:space="preserve"> </w:t>
      </w:r>
      <w:r>
        <w:t xml:space="preserve">borders as in the absence of harmonised rules complexity in cross-border transactions is even</w:t>
      </w:r>
      <w:r>
        <w:t xml:space="preserve"> </w:t>
      </w:r>
      <w:r>
        <w:t xml:space="preserve">higher than in a national context. The resulting limited consumer demand hinders the</w:t>
      </w:r>
      <w:r>
        <w:t xml:space="preserve"> </w:t>
      </w:r>
      <w:r>
        <w:t xml:space="preserve">development of repair services across borders. As digital technologies evolve and more goods</w:t>
      </w:r>
      <w:r>
        <w:t xml:space="preserve"> </w:t>
      </w:r>
      <w:r>
        <w:t xml:space="preserve">include digital features that could be accessed remotely, repair services at a distance, and</w:t>
      </w:r>
      <w:r>
        <w:t xml:space="preserve"> </w:t>
      </w:r>
      <w:r>
        <w:t xml:space="preserve">respectively cross-border are likely to develop even more in the future. It indirectly also</w:t>
      </w:r>
      <w:r>
        <w:t xml:space="preserve"> </w:t>
      </w:r>
      <w:r>
        <w:t xml:space="preserve">discourages the cross-border movement of goods, such as spare parts and repair equipment that</w:t>
      </w:r>
      <w:r>
        <w:t xml:space="preserve"> </w:t>
      </w:r>
      <w:r>
        <w:t xml:space="preserve">are necessary for repair services.</w:t>
      </w:r>
      <w:r>
        <w:t xml:space="preserve"> </w:t>
      </w:r>
      <w:r>
        <w:t xml:space="preserve">Subsidiarity: Necessity and added value of EU action</w:t>
      </w:r>
      <w:r>
        <w:t xml:space="preserve"> </w:t>
      </w:r>
      <w:r>
        <w:t xml:space="preserve">The problems analysed in this IA are of a cross-border nature and of European, if not global</w:t>
      </w:r>
      <w:r>
        <w:t xml:space="preserve"> </w:t>
      </w:r>
      <w:r>
        <w:t xml:space="preserve">scale; they have the same drivers and effects across the EU.</w:t>
      </w:r>
      <w:r>
        <w:br/>
      </w:r>
      <w:r>
        <w:t xml:space="preserve">The SGD has already fully harmonised certain rules on the sale of consumer goods, in order to</w:t>
      </w:r>
      <w:r>
        <w:t xml:space="preserve"> </w:t>
      </w:r>
      <w:r>
        <w:t xml:space="preserve">promote cross-border trade and the functioning of the internal market. As legislative action at</w:t>
      </w:r>
      <w:r>
        <w:t xml:space="preserve"> </w:t>
      </w:r>
      <w:r>
        <w:t xml:space="preserve">national level to tackle the problems within the scope of the SGD, for instance prioritising</w:t>
      </w:r>
      <w:r>
        <w:t xml:space="preserve"> </w:t>
      </w:r>
      <w:r>
        <w:t xml:space="preserve">repair over replacement, would be excluded by its harmonisation effect, the described problem</w:t>
      </w:r>
      <w:r>
        <w:t xml:space="preserve"> </w:t>
      </w:r>
      <w:r>
        <w:t xml:space="preserve">could be remedied only through legislative action at EU level. In the absence of EU-level</w:t>
      </w:r>
      <w:r>
        <w:t xml:space="preserve"> </w:t>
      </w:r>
      <w:r>
        <w:t xml:space="preserve">action, national initiatives outside the scope of the SGD would follow, as the above-mentioned</w:t>
      </w:r>
    </w:p>
    <w:p>
      <w:pPr>
        <w:pStyle w:val="BodyText"/>
      </w:pPr>
      <w:r>
        <w:t xml:space="preserve">106 Regulation (EC) No 593/2008 of the European Parliament and of the Council of 17 June 2008 on the law</w:t>
      </w:r>
      <w:r>
        <w:t xml:space="preserve"> </w:t>
      </w:r>
      <w:r>
        <w:t xml:space="preserve">applicable to contractual obligations (Rome I), OJ L 177, 4.7.2008.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examples already show, in all likelihood with different approaches and different design, in</w:t>
      </w:r>
      <w:r>
        <w:t xml:space="preserve"> </w:t>
      </w:r>
      <w:r>
        <w:t xml:space="preserve">order to promote the goal of more sustainable consumption. While they could bring certain</w:t>
      </w:r>
      <w:r>
        <w:t xml:space="preserve"> </w:t>
      </w:r>
      <w:r>
        <w:t xml:space="preserve">benefits to consumers and the environment at national level, they would at the same time create</w:t>
      </w:r>
      <w:r>
        <w:t xml:space="preserve"> </w:t>
      </w:r>
      <w:r>
        <w:t xml:space="preserve">or increase fragmentation in the Single Market.</w:t>
      </w:r>
      <w:r>
        <w:br/>
      </w:r>
      <w:r>
        <w:t xml:space="preserve">The EU action is therefore necessary in order to achieve the overall objective of a functioning</w:t>
      </w:r>
      <w:r>
        <w:t xml:space="preserve"> </w:t>
      </w:r>
      <w:r>
        <w:t xml:space="preserve">internal market with more sustainable consumption of consumer goods. It is only through EU</w:t>
      </w:r>
      <w:r>
        <w:t xml:space="preserve"> </w:t>
      </w:r>
      <w:r>
        <w:t xml:space="preserve">action that the desired effect of promoting repair and reuse in the context of cross-border sales</w:t>
      </w:r>
      <w:r>
        <w:t xml:space="preserve"> </w:t>
      </w:r>
      <w:r>
        <w:t xml:space="preserve">can be achieved consistently across the internal market.</w:t>
      </w:r>
      <w:r>
        <w:br/>
      </w:r>
      <w:r>
        <w:t xml:space="preserve">The preferred policy options (POs) of this initiative, while aiming at more sustainable</w:t>
      </w:r>
      <w:r>
        <w:t xml:space="preserve"> </w:t>
      </w:r>
      <w:r>
        <w:t xml:space="preserve">consumption, will be tailored to the needs it must address and be of a targeted nature, carefully</w:t>
      </w:r>
      <w:r>
        <w:t xml:space="preserve"> </w:t>
      </w:r>
      <w:r>
        <w:t xml:space="preserve">designed in terms of scope and intensity. Administrative burden and costs are commensurate</w:t>
      </w:r>
      <w:r>
        <w:t xml:space="preserve"> </w:t>
      </w:r>
      <w:r>
        <w:t xml:space="preserve">with the specific and general objectives to be achieved. None of the options analysed in this IA</w:t>
      </w:r>
      <w:r>
        <w:t xml:space="preserve"> </w:t>
      </w:r>
      <w:r>
        <w:t xml:space="preserve">goes beyond what is necessary to achieve the objectives. The principle of proportionality will</w:t>
      </w:r>
      <w:r>
        <w:t xml:space="preserve"> </w:t>
      </w:r>
      <w:r>
        <w:t xml:space="preserve">therefore be complied with.</w:t>
      </w:r>
      <w:r>
        <w:t xml:space="preserve"> </w:t>
      </w:r>
      <w:r>
        <w:t xml:space="preserve">The SGD has since 1 January 2022 started to apply in MS and the review of the Directive is</w:t>
      </w:r>
      <w:r>
        <w:t xml:space="preserve"> </w:t>
      </w:r>
      <w:r>
        <w:t xml:space="preserve">due by 12 June 2024. Considering this timeline, a Commission proposal following the review</w:t>
      </w:r>
      <w:r>
        <w:t xml:space="preserve"> </w:t>
      </w:r>
      <w:r>
        <w:t xml:space="preserve">could be submitted to the co-legislators earliest in 2025, more likely 2026, the adoption by the</w:t>
      </w:r>
      <w:r>
        <w:t xml:space="preserve"> </w:t>
      </w:r>
      <w:r>
        <w:t xml:space="preserve">co-legislator would not be before 2028 and the implementation by MS not before 2030. The</w:t>
      </w:r>
      <w:r>
        <w:t xml:space="preserve"> </w:t>
      </w:r>
      <w:r>
        <w:t xml:space="preserve">European Green Deal and its objectives of promoting the green transition and more sustainable</w:t>
      </w:r>
      <w:r>
        <w:t xml:space="preserve"> </w:t>
      </w:r>
      <w:r>
        <w:t xml:space="preserve">consumption tackle challenges and goals of the current decade. To deliver on these objectives,</w:t>
      </w:r>
      <w:r>
        <w:t xml:space="preserve"> </w:t>
      </w:r>
      <w:r>
        <w:t xml:space="preserve">the reduction of harmful environmental impacts concerning consumer remedies cannot wait</w:t>
      </w:r>
      <w:r>
        <w:t xml:space="preserve"> </w:t>
      </w:r>
      <w:r>
        <w:t xml:space="preserve">for the review of the SGD.</w:t>
      </w:r>
      <w:r>
        <w:br/>
      </w:r>
      <w:r>
        <w:t xml:space="preserve">4. Objectives: What is to be achieved?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general objective of the POs flows from the Treaties and the commitments taken by the</w:t>
      </w:r>
      <w:r>
        <w:t xml:space="preserve"> </w:t>
      </w:r>
      <w:r>
        <w:t xml:space="preserve">EU to tackle climate change. In this context, the initiative delivers on the general objective</w:t>
      </w:r>
      <w:r>
        <w:t xml:space="preserve"> </w:t>
      </w:r>
      <w:r>
        <w:t xml:space="preserve">included in the European Green Deal, i.e. sustainable consumption by promoting the repair and</w:t>
      </w:r>
      <w:r>
        <w:t xml:space="preserve"> </w:t>
      </w:r>
      <w:r>
        <w:t xml:space="preserve">reuse of viable consumer goods in the Single Market in the area of consumer remedies.</w:t>
      </w:r>
      <w:r>
        <w:br/>
      </w:r>
      <w:r>
        <w:t xml:space="preserve">Aligning the harmonised consumer remedies to the objective of promoting repair of viable</w:t>
      </w:r>
      <w:r>
        <w:t xml:space="preserve"> </w:t>
      </w:r>
      <w:r>
        <w:t xml:space="preserve">consumer goods is conducive to more environment-friendly actions of consumers and sellers</w:t>
      </w:r>
      <w:r>
        <w:t xml:space="preserve"> </w:t>
      </w:r>
      <w:r>
        <w:t xml:space="preserve">at the moment when products become defective. Therefore, it contributes to the longer use of</w:t>
      </w:r>
      <w:r>
        <w:t xml:space="preserve"> </w:t>
      </w:r>
      <w:r>
        <w:t xml:space="preserve">consumer goods and prevention of viable products ending up as waste.</w:t>
      </w:r>
      <w:r>
        <w:br/>
      </w:r>
      <w:r>
        <w:t xml:space="preserve">The ESPR creating more sustainable product design at the production phase and the ECGT</w:t>
      </w:r>
      <w:r>
        <w:t xml:space="preserve"> </w:t>
      </w:r>
      <w:r>
        <w:t xml:space="preserve">promoting more sustainable consumer decisions at the point of sale, also contribute to the</w:t>
      </w:r>
      <w:r>
        <w:t xml:space="preserve"> </w:t>
      </w:r>
      <w:r>
        <w:t xml:space="preserve">general objective of promoting sustainable consumption. They leave it from the outset to this</w:t>
      </w:r>
      <w:r>
        <w:t xml:space="preserve"> </w:t>
      </w:r>
      <w:r>
        <w:t xml:space="preserve">initiative to tackle consumer remedies in the after-sales phase.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By measures promoting repair and reuse of goods, this initiative also supports several targets</w:t>
      </w:r>
      <w:r>
        <w:t xml:space="preserve"> </w:t>
      </w:r>
      <w:r>
        <w:t xml:space="preserve">of the Sustainable Development Goals, namely Goal 12 on responsible consumption and</w:t>
      </w:r>
      <w:r>
        <w:t xml:space="preserve"> </w:t>
      </w:r>
      <w:r>
        <w:t xml:space="preserve">production and Goal 13 on climate action.</w:t>
      </w:r>
      <w:r>
        <w:t xml:space="preserve"> </w:t>
      </w:r>
      <w:r>
        <w:t xml:space="preserve">Specific objectives</w:t>
      </w:r>
      <w:r>
        <w:br/>
      </w:r>
      <w:r>
        <w:t xml:space="preserve">Increasing repair and reuse of viable consumer goods within the legal guarantee</w:t>
      </w:r>
      <w:r>
        <w:t xml:space="preserve"> </w:t>
      </w:r>
      <w:r>
        <w:t xml:space="preserve">(Addressing problem 1)</w:t>
      </w:r>
      <w:r>
        <w:br/>
      </w:r>
      <w:r>
        <w:t xml:space="preserve">This objective aims at an increase in repair and reuse of viable consumer goods within the legal</w:t>
      </w:r>
      <w:r>
        <w:t xml:space="preserve"> </w:t>
      </w:r>
      <w:r>
        <w:t xml:space="preserve">guarantee. The rationale is to promote repair as a remedy and to facilitate the reuse of viable</w:t>
      </w:r>
      <w:r>
        <w:t xml:space="preserve"> </w:t>
      </w:r>
      <w:r>
        <w:t xml:space="preserve">products during the legal guarantee. Achieving the objective will contribute to more sustainable</w:t>
      </w:r>
      <w:r>
        <w:t xml:space="preserve"> </w:t>
      </w:r>
      <w:r>
        <w:t xml:space="preserve">consumption, as there will be less waste stemming from discarded products and less demand</w:t>
      </w:r>
      <w:r>
        <w:t xml:space="preserve"> </w:t>
      </w:r>
      <w:r>
        <w:t xml:space="preserve">for resources, including energy, used in manufacturing and sale of new products replacing the</w:t>
      </w:r>
      <w:r>
        <w:t xml:space="preserve"> </w:t>
      </w:r>
      <w:r>
        <w:t xml:space="preserve">ones not being repaired.</w:t>
      </w:r>
      <w:r>
        <w:br/>
      </w:r>
      <w:r>
        <w:t xml:space="preserve">Increasing repair and reuse of viable consumer goods beyond the legal guarantee</w:t>
      </w:r>
      <w:r>
        <w:t xml:space="preserve"> </w:t>
      </w:r>
      <w:r>
        <w:t xml:space="preserve">(Addressing problem 2)</w:t>
      </w:r>
      <w:r>
        <w:t xml:space="preserve"> </w:t>
      </w:r>
      <w:r>
        <w:t xml:space="preserve">This objective aims at increasing repair and reuse of viable consumer goods beyond the legal</w:t>
      </w:r>
      <w:r>
        <w:t xml:space="preserve"> </w:t>
      </w:r>
      <w:r>
        <w:t xml:space="preserve">guarantee. The rationale is to encourage consumers towards repairing their defective products</w:t>
      </w:r>
      <w:r>
        <w:t xml:space="preserve"> </w:t>
      </w:r>
      <w:r>
        <w:t xml:space="preserve">and to incentivise demand of refurbished products, instead of buying new products. Achieving</w:t>
      </w:r>
      <w:r>
        <w:t xml:space="preserve"> </w:t>
      </w:r>
      <w:r>
        <w:t xml:space="preserve">this objective entails a higher percentage of consumers who repair their own products after the</w:t>
      </w:r>
      <w:r>
        <w:t xml:space="preserve"> </w:t>
      </w:r>
      <w:r>
        <w:t xml:space="preserve">legal guarantee has expired or is not applicable (e.g. because of wear and tear), as well as a</w:t>
      </w:r>
      <w:r>
        <w:t xml:space="preserve"> </w:t>
      </w:r>
      <w:r>
        <w:t xml:space="preserve">higher use of refurbished products, thus prolonging the lifespan of products. Consequently, this</w:t>
      </w:r>
      <w:r>
        <w:t xml:space="preserve"> </w:t>
      </w:r>
      <w:r>
        <w:t xml:space="preserve">will contribute to more sustainable consumption, as there will be less waste stemming from</w:t>
      </w:r>
      <w:r>
        <w:t xml:space="preserve"> </w:t>
      </w:r>
      <w:r>
        <w:t xml:space="preserve">discarded products and less demand for resources, including energy, used in manufacturing</w:t>
      </w:r>
      <w:r>
        <w:t xml:space="preserve"> </w:t>
      </w:r>
      <w:r>
        <w:t xml:space="preserve">and sale of new products replacing the ones not being repaired.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What is the baseline from which options are assessed (Option 0)?</w:t>
      </w:r>
      <w:r>
        <w:t xml:space="preserve"> </w:t>
      </w:r>
      <w:r>
        <w:t xml:space="preserve">The baseline below is the benchmark for assessing the POs (option 0) over a period of 15 years.</w:t>
      </w:r>
      <w:r>
        <w:br/>
      </w:r>
      <w:r>
        <w:t xml:space="preserve">As regards problem 1 (Premature disposal of repairable consumer goods within the legal</w:t>
      </w:r>
      <w:r>
        <w:t xml:space="preserve"> </w:t>
      </w:r>
      <w:r>
        <w:t xml:space="preserve">guarantee): The SGD will continue to allow the choice between repair and replacement within</w:t>
      </w:r>
      <w:r>
        <w:t xml:space="preserve"> </w:t>
      </w:r>
      <w:r>
        <w:t xml:space="preserve">the two-year minimum liability period. Consumers in those MS with longer periods will be</w:t>
      </w:r>
      <w:r>
        <w:t xml:space="preserve"> </w:t>
      </w:r>
      <w:r>
        <w:t xml:space="preserve">able to benefit from the choice for even longer periods.107 The majority of EU consumers are</w:t>
      </w:r>
      <w:r>
        <w:t xml:space="preserve"> </w:t>
      </w:r>
      <w:r>
        <w:t xml:space="preserve">likely to continue to choose replacement due to their preference for new products.</w:t>
      </w:r>
    </w:p>
    <w:p>
      <w:pPr>
        <w:pStyle w:val="BodyText"/>
      </w:pPr>
      <w:r>
        <w:t xml:space="preserve">107 E.g. ES, SE 3-year liability period; IE 6-year limitation period.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As regards problem 2 (Premature disposal of repairable consumer goods beyond the legal</w:t>
      </w:r>
      <w:r>
        <w:t xml:space="preserve"> </w:t>
      </w:r>
      <w:r>
        <w:t xml:space="preserve">guarantee): Beyond the SGD remedies system, the current legal framework will not effectively</w:t>
      </w:r>
      <w:r>
        <w:t xml:space="preserve"> </w:t>
      </w:r>
      <w:r>
        <w:t xml:space="preserve">address the drivers which dissuade consumers from repair due to inconvenience and will only</w:t>
      </w:r>
      <w:r>
        <w:t xml:space="preserve"> </w:t>
      </w:r>
      <w:r>
        <w:t xml:space="preserve">partially address the drivers related to price and lack of transparency on availability and</w:t>
      </w:r>
      <w:r>
        <w:t xml:space="preserve"> </w:t>
      </w:r>
      <w:r>
        <w:t xml:space="preserve">conditions of repair services.</w:t>
      </w:r>
      <w:r>
        <w:br/>
      </w:r>
      <w:r>
        <w:t xml:space="preserve">The Ecodesign Directive has led so far to the adoption of ecodesign requirements for 31</w:t>
      </w:r>
      <w:r>
        <w:t xml:space="preserve"> </w:t>
      </w:r>
      <w:r>
        <w:t xml:space="preserve">individual energy-related product groups. The work on the ecodesign framework will cover</w:t>
      </w:r>
      <w:r>
        <w:t xml:space="preserve"> </w:t>
      </w:r>
      <w:r>
        <w:t xml:space="preserve">more product groups.108 For a number of the ecodesign product groups covered reparability</w:t>
      </w:r>
      <w:r>
        <w:t xml:space="preserve"> </w:t>
      </w:r>
      <w:r>
        <w:t xml:space="preserve">requirements exist. Such requirements will be introduced for new product groups (e.g. </w:t>
      </w:r>
      <w:r>
        <w:t xml:space="preserve"> </w:t>
      </w:r>
      <w:r>
        <w:t xml:space="preserve">smartphones and tablets) or products under review (i.e. tumble dryers and computers). The</w:t>
      </w:r>
      <w:r>
        <w:t xml:space="preserve"> </w:t>
      </w:r>
      <w:r>
        <w:t xml:space="preserve">European Committee for Standardisation and the European Committee for Electrical</w:t>
      </w:r>
      <w:r>
        <w:t xml:space="preserve"> </w:t>
      </w:r>
      <w:r>
        <w:t xml:space="preserve">Standardisation finalised standards for energy-related products, including on durability, ability</w:t>
      </w:r>
      <w:r>
        <w:t xml:space="preserve"> </w:t>
      </w:r>
      <w:r>
        <w:t xml:space="preserve">to repair and reuse.109</w:t>
      </w:r>
      <w:r>
        <w:t xml:space="preserve"> </w:t>
      </w:r>
      <w:r>
        <w:t xml:space="preserve">The ESPR will replace the Ecodesign Directive once adopted and will extend the product scope</w:t>
      </w:r>
      <w:r>
        <w:t xml:space="preserve"> </w:t>
      </w:r>
      <w:r>
        <w:t xml:space="preserve">of the ecodesign framework beyond energy-related products to cover almost all categories of</w:t>
      </w:r>
      <w:r>
        <w:t xml:space="preserve"> </w:t>
      </w:r>
      <w:r>
        <w:t xml:space="preserve">physical goods on the EU market (except food, feed and medicine). The ESPR establishes rules</w:t>
      </w:r>
      <w:r>
        <w:t xml:space="preserve"> </w:t>
      </w:r>
      <w:r>
        <w:t xml:space="preserve">on product durability, reusability and reparability, which will be put into practice by delegated</w:t>
      </w:r>
      <w:r>
        <w:t xml:space="preserve"> </w:t>
      </w:r>
      <w:r>
        <w:t xml:space="preserve">acts for product groups. Reparability rules, where relevant, will be further specified in</w:t>
      </w:r>
      <w:r>
        <w:t xml:space="preserve"> </w:t>
      </w:r>
      <w:r>
        <w:t xml:space="preserve">delegated acts and may include requirements on spare parts, repair instructions, information on</w:t>
      </w:r>
      <w:r>
        <w:t xml:space="preserve"> </w:t>
      </w:r>
      <w:r>
        <w:t xml:space="preserve">disassembly and reparability scoring. Product-specific reparability rules under the ESPR are</w:t>
      </w:r>
      <w:r>
        <w:t xml:space="preserve"> </w:t>
      </w:r>
      <w:r>
        <w:t xml:space="preserve">likely to have a positive impact on problem 2, and to a lesser extent on problem 1, for the</w:t>
      </w:r>
      <w:r>
        <w:t xml:space="preserve"> </w:t>
      </w:r>
      <w:r>
        <w:t xml:space="preserve">product groups they cover. They will make repair easier by tackling the technical obstacles to</w:t>
      </w:r>
      <w:r>
        <w:t xml:space="preserve"> </w:t>
      </w:r>
      <w:r>
        <w:t xml:space="preserve">reparability (driver 5), which should also positively affect the repair price (driver 4). However,</w:t>
      </w:r>
      <w:r>
        <w:t xml:space="preserve"> </w:t>
      </w:r>
      <w:r>
        <w:t xml:space="preserve">the ESPR will not address the transparency and comparability of prices for repair services</w:t>
      </w:r>
      <w:r>
        <w:t xml:space="preserve"> </w:t>
      </w:r>
      <w:r>
        <w:t xml:space="preserve">(driver 4) nor obstacles relating to the repair process itself, which dissuades many consumers</w:t>
      </w:r>
      <w:r>
        <w:t xml:space="preserve"> </w:t>
      </w:r>
      <w:r>
        <w:t xml:space="preserve">from repair (drivers 2 and 3). Furthermore, the extent of the ESPR impact is uncertain, because</w:t>
      </w:r>
      <w:r>
        <w:t xml:space="preserve"> </w:t>
      </w:r>
      <w:r>
        <w:t xml:space="preserve">its effects will depend on the product-specific delegated acts to be included in future</w:t>
      </w:r>
      <w:r>
        <w:t xml:space="preserve"> </w:t>
      </w:r>
      <w:r>
        <w:t xml:space="preserve">Commission working plans from 2025.</w:t>
      </w:r>
      <w:r>
        <w:br/>
      </w:r>
      <w:r>
        <w:t xml:space="preserve">The proposal for a Design Directive (recast) will, similarly as under the ESPR, make repair</w:t>
      </w:r>
      <w:r>
        <w:t xml:space="preserve"> </w:t>
      </w:r>
      <w:r>
        <w:t xml:space="preserve">easier by tackling technical obstacles to reparability (driver 5), which would positively affect</w:t>
      </w:r>
      <w:r>
        <w:t xml:space="preserve"> </w:t>
      </w:r>
      <w:r>
        <w:t xml:space="preserve">repair prices (driver 4). However, it does not address the other relevant drivers that keep</w:t>
      </w:r>
      <w:r>
        <w:t xml:space="preserve"> </w:t>
      </w:r>
      <w:r>
        <w:t xml:space="preserve">consumers from repairing defective products relating to lack of transparency (driver 2) and the</w:t>
      </w:r>
      <w:r>
        <w:t xml:space="preserve"> </w:t>
      </w:r>
      <w:r>
        <w:t xml:space="preserve">inconvenience factors (driver 3).</w:t>
      </w:r>
    </w:p>
    <w:p>
      <w:pPr>
        <w:pStyle w:val="BodyText"/>
      </w:pPr>
      <w:r>
        <w:t xml:space="preserve">108 Based on the Ecodesign and Energy Labelling Working Plan 2022-2024, 30 March 2022.</w:t>
      </w:r>
      <w:r>
        <w:br/>
      </w:r>
      <w:r>
        <w:t xml:space="preserve">109 CEN - CEN/CLC/JTC 10 (cencenelec.eu).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Product-specific initiatives: The Circular Economy Action Plan includes other initiatives</w:t>
      </w:r>
      <w:r>
        <w:t xml:space="preserve"> </w:t>
      </w:r>
      <w:r>
        <w:t xml:space="preserve">promoting longer product lifetimes for priority product groups.110</w:t>
      </w:r>
      <w:r>
        <w:br/>
      </w:r>
      <w:r>
        <w:t xml:space="preserve">The ECGT proposal will provide consumers with better information on reparability and</w:t>
      </w:r>
      <w:r>
        <w:t xml:space="preserve"> </w:t>
      </w:r>
      <w:r>
        <w:t xml:space="preserve">durability of products before they buy a product. Consumer will be able to choose more</w:t>
      </w:r>
      <w:r>
        <w:t xml:space="preserve"> </w:t>
      </w:r>
      <w:r>
        <w:t xml:space="preserve">sustainable products that last longer and can be repaired more easily. However, this proposal</w:t>
      </w:r>
      <w:r>
        <w:t xml:space="preserve"> </w:t>
      </w:r>
      <w:r>
        <w:t xml:space="preserve">will not remedy the situation once the product is defective and the consumer needs to decide</w:t>
      </w:r>
      <w:r>
        <w:t xml:space="preserve"> </w:t>
      </w:r>
      <w:r>
        <w:t xml:space="preserve">to repair.</w:t>
      </w:r>
      <w:r>
        <w:br/>
      </w:r>
      <w:r>
        <w:t xml:space="preserve">The Directive on the Common System of Value Added Tax extends the possibilities for MS</w:t>
      </w:r>
      <w:r>
        <w:t xml:space="preserve"> </w:t>
      </w:r>
      <w:r>
        <w:t xml:space="preserve">to apply reduced VAT rates to certain repair services, which could affect the price of repairs in</w:t>
      </w:r>
      <w:r>
        <w:t xml:space="preserve"> </w:t>
      </w:r>
      <w:r>
        <w:t xml:space="preserve">those national markets where MS decide to apply a reduced rate.</w:t>
      </w:r>
      <w:r>
        <w:br/>
      </w:r>
      <w:r>
        <w:t xml:space="preserve">The Data Act will facilitate a broader offer of repair and maintenance services around</w:t>
      </w:r>
      <w:r>
        <w:t xml:space="preserve"> </w:t>
      </w:r>
      <w:r>
        <w:t xml:space="preserve">connected products as repairers could access data generated by these products.</w:t>
      </w:r>
      <w:r>
        <w:br/>
      </w:r>
      <w:r>
        <w:t xml:space="preserve">The above-mentioned initiatives have a positive effect on repair. However, as they do not make</w:t>
      </w:r>
      <w:r>
        <w:t xml:space="preserve"> </w:t>
      </w:r>
      <w:r>
        <w:t xml:space="preserve">repair more acceptable and accessible for consumers in the after-sales context, they do not</w:t>
      </w:r>
      <w:r>
        <w:t xml:space="preserve"> </w:t>
      </w:r>
      <w:r>
        <w:t xml:space="preserve">solve the problems handled by this initiative. Firstly, the consumer choice of a remedy within</w:t>
      </w:r>
      <w:r>
        <w:t xml:space="preserve"> </w:t>
      </w:r>
      <w:r>
        <w:t xml:space="preserve">the legal guarantee period (problem 1) is not affected by the ESPR or the ECGT, as the majority</w:t>
      </w:r>
      <w:r>
        <w:t xml:space="preserve"> </w:t>
      </w:r>
      <w:r>
        <w:t xml:space="preserve">of EU consumers, who currently prefers replacement, is likely to continue to choose</w:t>
      </w:r>
      <w:r>
        <w:t xml:space="preserve"> </w:t>
      </w:r>
      <w:r>
        <w:t xml:space="preserve">replacement due to their preference for new products. The related initiatives are therefore not</w:t>
      </w:r>
      <w:r>
        <w:t xml:space="preserve"> </w:t>
      </w:r>
      <w:r>
        <w:t xml:space="preserve">likely to diminish the scale of problem 1. As goods will be designed to be more reparable, and</w:t>
      </w:r>
      <w:r>
        <w:t xml:space="preserve"> </w:t>
      </w:r>
      <w:r>
        <w:t xml:space="preserve">consumers become more aware of sustainability characteristics of goods at the point of sale</w:t>
      </w:r>
      <w:r>
        <w:t xml:space="preserve"> </w:t>
      </w:r>
      <w:r>
        <w:t xml:space="preserve">and therefore more likely end up buying these products, it is assumed that repairs outside the</w:t>
      </w:r>
      <w:r>
        <w:t xml:space="preserve"> </w:t>
      </w:r>
      <w:r>
        <w:t xml:space="preserve">scope of the SGD will increase in the next 15 years as a combined result of the ESPR and</w:t>
      </w:r>
      <w:r>
        <w:t xml:space="preserve"> </w:t>
      </w:r>
      <w:r>
        <w:t xml:space="preserve">ECGT. Problem 2 should therefore diminish to a certain extent in scale, as the related initiatives</w:t>
      </w:r>
      <w:r>
        <w:t xml:space="preserve"> </w:t>
      </w:r>
      <w:r>
        <w:t xml:space="preserve">tackle some problem drivers, including some beyond the scope of this initiative. However, with</w:t>
      </w:r>
      <w:r>
        <w:t xml:space="preserve"> </w:t>
      </w:r>
      <w:r>
        <w:t xml:space="preserve">the impact of the ESPR delegated acts being uncertain at present, reaching the overall</w:t>
      </w:r>
      <w:r>
        <w:t xml:space="preserve"> </w:t>
      </w:r>
      <w:r>
        <w:t xml:space="preserve">sustainability objective and promoting repair and reuse in the after-sales context should not</w:t>
      </w:r>
      <w:r>
        <w:t xml:space="preserve"> </w:t>
      </w:r>
      <w:r>
        <w:t xml:space="preserve">wait for all the product-specific delegated acts to be adopted and applied. In any case,</w:t>
      </w:r>
      <w:r>
        <w:t xml:space="preserve"> </w:t>
      </w:r>
      <w:r>
        <w:t xml:space="preserve">regardless of the positive impacts of the related initiatives on the repair rates, the ESPR will</w:t>
      </w:r>
      <w:r>
        <w:t xml:space="preserve"> </w:t>
      </w:r>
      <w:r>
        <w:t xml:space="preserve">not address obstacles relating to the repair process itself, which dissuades many consumers</w:t>
      </w:r>
      <w:r>
        <w:t xml:space="preserve"> </w:t>
      </w:r>
      <w:r>
        <w:t xml:space="preserve">from repair (drivers 2 and 3). Similarly, the ECGT proposal will not remedy the situation once</w:t>
      </w:r>
      <w:r>
        <w:t xml:space="preserve"> </w:t>
      </w:r>
      <w:r>
        <w:t xml:space="preserve">the product is defective and the consumer needs to decide to repair. As the drivers tackled with</w:t>
      </w:r>
      <w:r>
        <w:t xml:space="preserve"> </w:t>
      </w:r>
      <w:r>
        <w:t xml:space="preserve">this initiative are outside the scopes of the ESPR and ECGT, the problem of premature disposal</w:t>
      </w:r>
    </w:p>
    <w:p>
      <w:pPr>
        <w:pStyle w:val="BodyText"/>
      </w:pPr>
      <w:r>
        <w:t xml:space="preserve">110 For instance, the Communication on an EU Strategy for Sustainable and Circular Textiles of 30.3.2022,</w:t>
      </w:r>
      <w:r>
        <w:t xml:space="preserve"> </w:t>
      </w:r>
      <w:r>
        <w:t xml:space="preserve">COM(2022) 141 final announces support for circular business models such as reuse, renting and repair, take-back</w:t>
      </w:r>
      <w:r>
        <w:t xml:space="preserve"> </w:t>
      </w:r>
      <w:r>
        <w:t xml:space="preserve">services and second-hand retail. The proposal for a Regulation concerning batteries and waste batteries,</w:t>
      </w:r>
      <w:r>
        <w:t xml:space="preserve"> </w:t>
      </w:r>
      <w:r>
        <w:t xml:space="preserve">10.12.2020, COM(2020) 798 final, and the work of the Batteries Alliance should result in a new regulatory</w:t>
      </w:r>
      <w:r>
        <w:t xml:space="preserve"> </w:t>
      </w:r>
      <w:r>
        <w:t xml:space="preserve">framework for batteries. The proposal on the review of the End-of-Life Vehicles (ELV) Directive, scheduled for</w:t>
      </w:r>
      <w:r>
        <w:t xml:space="preserve"> </w:t>
      </w:r>
      <w:r>
        <w:t xml:space="preserve">2023, will contribute to car durability.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of viable goods by consumers within and outside the legal guarantee will not be solved without</w:t>
      </w:r>
      <w:r>
        <w:t xml:space="preserve"> </w:t>
      </w:r>
      <w:r>
        <w:t xml:space="preserve">the policy intervention by this initiative.</w:t>
      </w:r>
      <w:r>
        <w:br/>
      </w:r>
      <w:r>
        <w:t xml:space="preserve">Description of the policy options</w:t>
      </w:r>
      <w:r>
        <w:t xml:space="preserve"> </w:t>
      </w:r>
      <w:r>
        <w:t xml:space="preserve">Each cluster of POs has a different objective and scope:</w:t>
      </w:r>
      <w:r>
        <w:t xml:space="preserve"> </w:t>
      </w:r>
      <w:r>
        <w:t xml:space="preserve">Cluster I promotes repair and reuse of goods within the legal guarantee;</w:t>
      </w:r>
      <w:r>
        <w:br/>
      </w:r>
      <w:r>
        <w:t xml:space="preserve">Cluster II facilitates and encourages repair and reuse outside the legal guarantee;</w:t>
      </w:r>
      <w:r>
        <w:br/>
      </w:r>
      <w:r>
        <w:t xml:space="preserve">The POs within and between the clusters are complementary; the sub-options within each</w:t>
      </w:r>
      <w:r>
        <w:t xml:space="preserve"> </w:t>
      </w:r>
      <w:r>
        <w:t xml:space="preserve">option are alternatives. Annex 5 contains detailed explanations on the POs and on the discarded</w:t>
      </w:r>
      <w:r>
        <w:t xml:space="preserve"> </w:t>
      </w:r>
      <w:r>
        <w:t xml:space="preserve">options. The problems, specific objectives and respective clusters of options addressing them</w:t>
      </w:r>
      <w:r>
        <w:t xml:space="preserve"> </w:t>
      </w:r>
      <w:r>
        <w:t xml:space="preserve">are marked in the same colour on Figure 2 (yellow for Cluster I and blue for Cluster II).</w:t>
      </w:r>
      <w:r>
        <w:t xml:space="preserve"> </w:t>
      </w:r>
      <w:r>
        <w:t xml:space="preserve">Figure 2: Intervention logic</w:t>
      </w:r>
    </w:p>
    <w:p>
      <w:pPr>
        <w:pStyle w:val="BodyText"/>
      </w:pPr>
      <w:r>
        <w:t xml:space="preserve">Choice within the legal</w:t>
      </w:r>
      <w:r>
        <w:t xml:space="preserve"> </w:t>
      </w:r>
      <w:r>
        <w:t xml:space="preserve">guarantee favours</w:t>
      </w:r>
      <w:r>
        <w:t xml:space="preserve"> </w:t>
      </w:r>
      <w:r>
        <w:t xml:space="preserve">replacement with new goods</w:t>
      </w:r>
      <w:r>
        <w:t xml:space="preserve"> </w:t>
      </w:r>
      <w:r>
        <w:t xml:space="preserve">in case of defect</w:t>
      </w:r>
      <w:r>
        <w:t xml:space="preserve"> </w:t>
      </w:r>
      <w:r>
        <w:t xml:space="preserve">Lack of transparency on</w:t>
      </w:r>
      <w:r>
        <w:t xml:space="preserve"> </w:t>
      </w:r>
      <w:r>
        <w:t xml:space="preserve">availability and conditions of</w:t>
      </w:r>
      <w:r>
        <w:t xml:space="preserve"> </w:t>
      </w:r>
      <w:r>
        <w:t xml:space="preserve">repair</w:t>
      </w:r>
      <w:r>
        <w:t xml:space="preserve"> </w:t>
      </w:r>
      <w:r>
        <w:t xml:space="preserve">Inconvenience factors</w:t>
      </w:r>
      <w:r>
        <w:t xml:space="preserve"> </w:t>
      </w:r>
      <w:r>
        <w:t xml:space="preserve">dissuade consumers from</w:t>
      </w:r>
      <w:r>
        <w:t xml:space="preserve"> </w:t>
      </w:r>
      <w:r>
        <w:t xml:space="preserve">repair</w:t>
      </w:r>
      <w:r>
        <w:t xml:space="preserve"> </w:t>
      </w:r>
      <w:r>
        <w:t xml:space="preserve">Repair is not economically</w:t>
      </w:r>
      <w:r>
        <w:t xml:space="preserve"> </w:t>
      </w:r>
      <w:r>
        <w:t xml:space="preserve">attractive for consumers</w:t>
      </w:r>
      <w:r>
        <w:t xml:space="preserve"> </w:t>
      </w:r>
      <w:r>
        <w:t xml:space="preserve">outside the legal gaurantee</w:t>
      </w:r>
      <w:r>
        <w:t xml:space="preserve"> </w:t>
      </w:r>
      <w:r>
        <w:t xml:space="preserve">Problem 1: Premature</w:t>
      </w:r>
      <w:r>
        <w:t xml:space="preserve"> </w:t>
      </w:r>
      <w:r>
        <w:t xml:space="preserve">disposal of repairable</w:t>
      </w:r>
      <w:r>
        <w:t xml:space="preserve"> </w:t>
      </w:r>
      <w:r>
        <w:t xml:space="preserve">consumer goods within the</w:t>
      </w:r>
      <w:r>
        <w:t xml:space="preserve"> </w:t>
      </w:r>
      <w:r>
        <w:t xml:space="preserve">legal guarantee framework</w:t>
      </w:r>
      <w:r>
        <w:t xml:space="preserve"> </w:t>
      </w:r>
      <w:r>
        <w:t xml:space="preserve">Problem 2: Premature</w:t>
      </w:r>
      <w:r>
        <w:t xml:space="preserve"> </w:t>
      </w:r>
      <w:r>
        <w:t xml:space="preserve">disposal of repairable</w:t>
      </w:r>
      <w:r>
        <w:t xml:space="preserve"> </w:t>
      </w:r>
      <w:r>
        <w:t xml:space="preserve">consumer goods beyond</w:t>
      </w:r>
      <w:r>
        <w:t xml:space="preserve"> </w:t>
      </w:r>
      <w:r>
        <w:t xml:space="preserve">the legal guarantee</w:t>
      </w:r>
      <w:r>
        <w:t xml:space="preserve"> </w:t>
      </w:r>
      <w:r>
        <w:t xml:space="preserve">framework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consumption:</w:t>
      </w:r>
      <w:r>
        <w:t xml:space="preserve"> </w:t>
      </w:r>
      <w:r>
        <w:t xml:space="preserve">promoting repair</w:t>
      </w:r>
      <w:r>
        <w:t xml:space="preserve"> </w:t>
      </w:r>
      <w:r>
        <w:t xml:space="preserve">and reuse of</w:t>
      </w:r>
      <w:r>
        <w:t xml:space="preserve"> </w:t>
      </w:r>
      <w:r>
        <w:t xml:space="preserve">viable consumer</w:t>
      </w:r>
      <w:r>
        <w:t xml:space="preserve"> </w:t>
      </w:r>
      <w:r>
        <w:t xml:space="preserve">goods in the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Increase repair and</w:t>
      </w:r>
      <w:r>
        <w:t xml:space="preserve"> </w:t>
      </w:r>
      <w:r>
        <w:t xml:space="preserve">reuse of viable</w:t>
      </w:r>
      <w:r>
        <w:t xml:space="preserve"> </w:t>
      </w:r>
      <w:r>
        <w:t xml:space="preserve">consumer goods</w:t>
      </w:r>
      <w:r>
        <w:t xml:space="preserve"> </w:t>
      </w:r>
      <w:r>
        <w:t xml:space="preserve">within the legal</w:t>
      </w:r>
      <w:r>
        <w:t xml:space="preserve"> </w:t>
      </w:r>
      <w:r>
        <w:t xml:space="preserve">guarantee</w:t>
      </w:r>
      <w:r>
        <w:t xml:space="preserve"> </w:t>
      </w:r>
      <w:r>
        <w:t xml:space="preserve">Increase repair and</w:t>
      </w:r>
      <w:r>
        <w:t xml:space="preserve"> </w:t>
      </w:r>
      <w:r>
        <w:t xml:space="preserve">reuse of viable</w:t>
      </w:r>
      <w:r>
        <w:t xml:space="preserve"> </w:t>
      </w:r>
      <w:r>
        <w:t xml:space="preserve">consumer goods</w:t>
      </w:r>
      <w:r>
        <w:t xml:space="preserve"> </w:t>
      </w:r>
      <w:r>
        <w:t xml:space="preserve">beyond the legal</w:t>
      </w:r>
      <w:r>
        <w:t xml:space="preserve"> </w:t>
      </w:r>
      <w:r>
        <w:t xml:space="preserve">guarantee</w:t>
      </w:r>
      <w:r>
        <w:t xml:space="preserve"> </w:t>
      </w:r>
      <w:r>
        <w:t xml:space="preserve">1. Promoting repair within the remedies system of the SGD</w:t>
      </w:r>
      <w:r>
        <w:t xml:space="preserve"> </w:t>
      </w:r>
      <w:r>
        <w:t xml:space="preserve">1A: Prioritising repair whenever it is cheaper than replacement</w:t>
      </w:r>
      <w:r>
        <w:t xml:space="preserve"> </w:t>
      </w:r>
      <w:r>
        <w:t xml:space="preserve">1B: Making repair the primary remedy</w:t>
      </w:r>
      <w:r>
        <w:t xml:space="preserve"> </w:t>
      </w:r>
      <w:r>
        <w:t xml:space="preserve">2. Prolonging the liability period in repair context</w:t>
      </w:r>
      <w:r>
        <w:t xml:space="preserve"> </w:t>
      </w:r>
      <w:r>
        <w:t xml:space="preserve">2A: Incentivising the consumer with a longer liability period</w:t>
      </w:r>
      <w:r>
        <w:t xml:space="preserve"> </w:t>
      </w:r>
      <w:r>
        <w:t xml:space="preserve">to choose repair</w:t>
      </w:r>
      <w:r>
        <w:t xml:space="preserve"> </w:t>
      </w:r>
      <w:r>
        <w:t xml:space="preserve">2B: Extending liability period for repair</w:t>
      </w:r>
      <w:r>
        <w:t xml:space="preserve"> </w:t>
      </w:r>
      <w:r>
        <w:t xml:space="preserve">3. Replacement with refurbished goods</w:t>
      </w:r>
      <w:r>
        <w:t xml:space="preserve"> </w:t>
      </w:r>
      <w:r>
        <w:t xml:space="preserve">3A: In the extended liability period (PO2B)</w:t>
      </w:r>
      <w:r>
        <w:t xml:space="preserve"> </w:t>
      </w:r>
      <w:r>
        <w:t xml:space="preserve">3B: From the second year of the liability period</w:t>
      </w:r>
      <w:r>
        <w:t xml:space="preserve"> </w:t>
      </w:r>
      <w:r>
        <w:t xml:space="preserve">5. Information on where to repair</w:t>
      </w:r>
      <w:r>
        <w:t xml:space="preserve"> </w:t>
      </w:r>
      <w:r>
        <w:t xml:space="preserve">5A: Obligation to inform where to repair</w:t>
      </w:r>
      <w:r>
        <w:t xml:space="preserve"> </w:t>
      </w:r>
      <w:r>
        <w:t xml:space="preserve">5B: A matchmaking platform on available repair</w:t>
      </w:r>
      <w:r>
        <w:t xml:space="preserve"> </w:t>
      </w:r>
      <w:r>
        <w:t xml:space="preserve">services at national level</w:t>
      </w:r>
      <w:r>
        <w:t xml:space="preserve"> </w:t>
      </w:r>
      <w:r>
        <w:t xml:space="preserve">5C: A matchmaking platform on available repair</w:t>
      </w:r>
      <w:r>
        <w:t xml:space="preserve"> </w:t>
      </w:r>
      <w:r>
        <w:t xml:space="preserve">services at EU-level</w:t>
      </w:r>
      <w:r>
        <w:t xml:space="preserve"> </w:t>
      </w:r>
      <w:r>
        <w:t xml:space="preserve">6. Enhance transparency/conditions for repair</w:t>
      </w:r>
      <w:r>
        <w:t xml:space="preserve"> </w:t>
      </w:r>
      <w:r>
        <w:t xml:space="preserve">6A: A common EU easy repair standard</w:t>
      </w:r>
      <w:r>
        <w:br/>
      </w:r>
      <w:r>
        <w:t xml:space="preserve">6B: Obligation to issue a binding standardised repair</w:t>
      </w:r>
      <w:r>
        <w:t xml:space="preserve"> </w:t>
      </w:r>
      <w:r>
        <w:t xml:space="preserve">quote on price and conditions of repair</w:t>
      </w:r>
      <w:r>
        <w:t xml:space="preserve"> </w:t>
      </w:r>
      <w:r>
        <w:t xml:space="preserve">6C: Obligation to repair products repairable under</w:t>
      </w:r>
      <w:r>
        <w:t xml:space="preserve"> </w:t>
      </w:r>
      <w:r>
        <w:t xml:space="preserve">EU law</w:t>
      </w:r>
      <w:r>
        <w:t xml:space="preserve"> </w:t>
      </w:r>
      <w:r>
        <w:t xml:space="preserve">6D: Obligation to repair all products</w:t>
      </w:r>
      <w:r>
        <w:t xml:space="preserve"> </w:t>
      </w:r>
      <w:r>
        <w:t xml:space="preserve">4. Aligning the liability period for refurbished goods</w:t>
      </w:r>
      <w:r>
        <w:t xml:space="preserve"> </w:t>
      </w:r>
      <w:r>
        <w:t xml:space="preserve">7. Promoting refurbished goods on an online</w:t>
      </w:r>
      <w:r>
        <w:t xml:space="preserve"> </w:t>
      </w:r>
      <w:r>
        <w:t xml:space="preserve">platfom</w:t>
      </w:r>
      <w:r>
        <w:t xml:space="preserve"> </w:t>
      </w:r>
      <w:r>
        <w:t xml:space="preserve">via an additional functionality under option 5B or 5C</w:t>
      </w:r>
      <w:r>
        <w:t xml:space="preserve"> </w:t>
      </w:r>
      <w:r>
        <w:t xml:space="preserve">Products are not designed to be</w:t>
      </w:r>
      <w:r>
        <w:t xml:space="preserve"> </w:t>
      </w:r>
      <w:r>
        <w:t xml:space="preserve">reparable</w:t>
      </w:r>
      <w:r>
        <w:t xml:space="preserve"> </w:t>
      </w:r>
      <w:r>
        <w:t xml:space="preserve">Consumer lifestyle choices</w:t>
      </w:r>
      <w:r>
        <w:t xml:space="preserve"> </w:t>
      </w:r>
      <w:r>
        <w:t xml:space="preserve">Cluster I: Encouraging repair and</w:t>
      </w:r>
      <w:r>
        <w:t xml:space="preserve"> </w:t>
      </w:r>
      <w:r>
        <w:t xml:space="preserve">reuse within the legal guarantee</w:t>
      </w:r>
      <w:r>
        <w:t xml:space="preserve"> </w:t>
      </w:r>
      <w:r>
        <w:t xml:space="preserve">Cluster II: Encouraging repair and reuse</w:t>
      </w:r>
      <w:r>
        <w:t xml:space="preserve"> </w:t>
      </w:r>
      <w:r>
        <w:t xml:space="preserve">beyond the legal gauranteeText</w:t>
      </w:r>
    </w:p>
    <w:p>
      <w:pPr>
        <w:pStyle w:val="BodyText"/>
      </w:pPr>
      <w:r>
        <w:t xml:space="preserve">CLUSTER I: Options to promote repair and reuse of goods within the legal guarantee</w:t>
      </w:r>
      <w:r>
        <w:t xml:space="preserve"> </w:t>
      </w:r>
      <w:r>
        <w:t xml:space="preserve">The Cluster I measures to promote repair and reuse within the SGD scope necessitate changes</w:t>
      </w:r>
      <w:r>
        <w:t xml:space="preserve"> </w:t>
      </w:r>
      <w:r>
        <w:t xml:space="preserve">of the SGD, because they entail changes to the current remedies system which is largely fully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harmonised. Its provisions are insufficient to tackle the premature disposal of repairable</w:t>
      </w:r>
      <w:r>
        <w:t xml:space="preserve"> </w:t>
      </w:r>
      <w:r>
        <w:t xml:space="preserve">consumer goods. They should incentivise repair and reuse of goods under the legal guarantee.</w:t>
      </w:r>
      <w:r>
        <w:t xml:space="preserve"> </w:t>
      </w:r>
      <w:r>
        <w:t xml:space="preserve">The measures only cover defects that are present at delivery and become apparent within the</w:t>
      </w:r>
      <w:r>
        <w:t xml:space="preserve"> </w:t>
      </w:r>
      <w:r>
        <w:t xml:space="preserve">liability period.</w:t>
      </w:r>
      <w:r>
        <w:br/>
      </w:r>
      <w:r>
        <w:t xml:space="preserve">i.</w:t>
      </w:r>
      <w:r>
        <w:t xml:space="preserve"> </w:t>
      </w:r>
      <w:r>
        <w:t xml:space="preserve">Option 1: Prioritising repair within the remedies system of the SGD</w:t>
      </w:r>
      <w:r>
        <w:t xml:space="preserve"> </w:t>
      </w:r>
      <w:r>
        <w:t xml:space="preserve">Sub-option 1A: Prioritising repair whenever it is cheaper than replacement</w:t>
      </w:r>
      <w:r>
        <w:t xml:space="preserve"> </w:t>
      </w:r>
      <w:r>
        <w:t xml:space="preserve">PO1A means that consumers can only request the seller to repair and not to replace the product</w:t>
      </w:r>
      <w:r>
        <w:t xml:space="preserve"> </w:t>
      </w:r>
      <w:r>
        <w:t xml:space="preserve">in all cases where repair is cheaper than or as costly as replacement. The consumer will be able</w:t>
      </w:r>
      <w:r>
        <w:t xml:space="preserve"> </w:t>
      </w:r>
      <w:r>
        <w:t xml:space="preserve">to request replacement only if repair is more expensive than replacement. This is different from</w:t>
      </w:r>
      <w:r>
        <w:t xml:space="preserve"> </w:t>
      </w:r>
      <w:r>
        <w:t xml:space="preserve">the current SGD where the consumer can request replacement even if repair is cheaper, as long</w:t>
      </w:r>
      <w:r>
        <w:t xml:space="preserve"> </w:t>
      </w:r>
      <w:r>
        <w:t xml:space="preserve">as the difference between the costs for the remedies is not disproportionately high.</w:t>
      </w:r>
      <w:r>
        <w:br/>
      </w:r>
      <w:r>
        <w:t xml:space="preserve">Sub-option 1B: Making repair the primary remedy</w:t>
      </w:r>
      <w:r>
        <w:t xml:space="preserve"> </w:t>
      </w:r>
      <w:r>
        <w:t xml:space="preserve">In PO1B, repair would be the primary remedy. The consumer could request replacement only</w:t>
      </w:r>
      <w:r>
        <w:t xml:space="preserve"> </w:t>
      </w:r>
      <w:r>
        <w:t xml:space="preserve">if repair of the product is not possible at all or causes disproportionately high costs in absolute</w:t>
      </w:r>
      <w:r>
        <w:t xml:space="preserve"> </w:t>
      </w:r>
      <w:r>
        <w:t xml:space="preserve">terms for the seller. As long as the costs for repair are not disproportionate in absolute terms,</w:t>
      </w:r>
      <w:r>
        <w:t xml:space="preserve"> </w:t>
      </w:r>
      <w:r>
        <w:t xml:space="preserve">the seller would be obliged to repair the product. This is different from the current SGD, which</w:t>
      </w:r>
      <w:r>
        <w:t xml:space="preserve"> </w:t>
      </w:r>
      <w:r>
        <w:t xml:space="preserve">allows replacement already when repair is disproportionately more costly compared to</w:t>
      </w:r>
      <w:r>
        <w:t xml:space="preserve"> </w:t>
      </w:r>
      <w:r>
        <w:t xml:space="preserve">replacement.</w:t>
      </w:r>
      <w:r>
        <w:br/>
      </w:r>
      <w:r>
        <w:t xml:space="preserve">Both PO1A and 1B take the repair costs as the benchmark. This maintains the approach of the</w:t>
      </w:r>
      <w:r>
        <w:t xml:space="preserve"> </w:t>
      </w:r>
      <w:r>
        <w:t xml:space="preserve">SGD legislator, chosen to balance the interests of consumers and sellers. The sub-options have</w:t>
      </w:r>
      <w:r>
        <w:t xml:space="preserve"> </w:t>
      </w:r>
      <w:r>
        <w:t xml:space="preserve">however different effects on whether the consumer can choose replacement. PO1B has a higher</w:t>
      </w:r>
      <w:r>
        <w:t xml:space="preserve"> </w:t>
      </w:r>
      <w:r>
        <w:t xml:space="preserve">threshold: replacement can only be chosen if repair is excessively costly. PO1A sets the hurdle</w:t>
      </w:r>
      <w:r>
        <w:t xml:space="preserve"> </w:t>
      </w:r>
      <w:r>
        <w:t xml:space="preserve">lower: replacement can be chosen when repair is more costly, including a minor difference in</w:t>
      </w:r>
      <w:r>
        <w:t xml:space="preserve"> </w:t>
      </w:r>
      <w:r>
        <w:t xml:space="preserve">costs.</w:t>
      </w:r>
      <w:r>
        <w:t xml:space="preserve"> </w:t>
      </w:r>
      <w:r>
        <w:t xml:space="preserve">However for both sub-options a principle of consumer law that the parties may agree on a more</w:t>
      </w:r>
      <w:r>
        <w:t xml:space="preserve"> </w:t>
      </w:r>
      <w:r>
        <w:t xml:space="preserve">favourable remedy for the consumer, i.e. replacement, remains unaffected.</w:t>
      </w:r>
      <w:r>
        <w:br/>
      </w:r>
      <w:r>
        <w:t xml:space="preserve">ii.</w:t>
      </w:r>
      <w:r>
        <w:t xml:space="preserve"> </w:t>
      </w:r>
      <w:r>
        <w:t xml:space="preserve">Option 2: Prolonging the liability period in the context of repair</w:t>
      </w:r>
      <w:r>
        <w:br/>
      </w:r>
      <w:r>
        <w:t xml:space="preserve">Sub-option 2A: Incentivising the consumer with a longer liability period to choose repair</w:t>
      </w:r>
      <w:r>
        <w:t xml:space="preserve"> </w:t>
      </w:r>
      <w:r>
        <w:t xml:space="preserve">In PO2A, once a defect (present at the time of delivery) appears and the consumer chooses</w:t>
      </w:r>
      <w:r>
        <w:t xml:space="preserve"> </w:t>
      </w:r>
      <w:r>
        <w:t xml:space="preserve">repair, the liability period for the repaired product would be extended, with the aim to</w:t>
      </w:r>
      <w:r>
        <w:t xml:space="preserve"> </w:t>
      </w:r>
      <w:r>
        <w:t xml:space="preserve">incentivise the consumer to choose repair instead of replacement. The extension of the liability</w:t>
      </w:r>
      <w:r>
        <w:t xml:space="preserve"> </w:t>
      </w:r>
      <w:r>
        <w:t xml:space="preserve">period could be done in different ways.</w:t>
      </w:r>
      <w:r>
        <w:t xml:space="preserve"> </w:t>
      </w:r>
      <w:r>
        <w:t xml:space="preserve">Variant 1 extends the liability period by 1 year, added to the existing liability period. In the</w:t>
      </w:r>
      <w:r>
        <w:t xml:space="preserve"> </w:t>
      </w:r>
      <w:r>
        <w:t xml:space="preserve">additional liability period, if a defect occurs again, the consumer would be entitled to request</w:t>
      </w:r>
      <w:r>
        <w:t xml:space="preserve"> </w:t>
      </w:r>
      <w:r>
        <w:t xml:space="preserve">only repair (if repair is impossible or too costly in absolute terms, the other remedies would not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apply). This does not prevent the parties to agree on replacement, which is likely to happen in</w:t>
      </w:r>
      <w:r>
        <w:t xml:space="preserve"> </w:t>
      </w:r>
      <w:r>
        <w:t xml:space="preserve">cases where repair is more expensive than replacement or businesses want to keep their</w:t>
      </w:r>
      <w:r>
        <w:t xml:space="preserve"> </w:t>
      </w:r>
      <w:r>
        <w:t xml:space="preserve">customers. For the MS that provide for longer liability periods (e.g. 3 instead of the 2 years</w:t>
      </w:r>
      <w:r>
        <w:t xml:space="preserve"> </w:t>
      </w:r>
      <w:r>
        <w:t xml:space="preserve">foreseen by the SGD) one year would be added to that period (e.g. an additional 4th year where</w:t>
      </w:r>
      <w:r>
        <w:t xml:space="preserve"> </w:t>
      </w:r>
      <w:r>
        <w:t xml:space="preserve">the consumer can only request repair).</w:t>
      </w:r>
      <w:r>
        <w:t xml:space="preserve"> </w:t>
      </w:r>
      <w:r>
        <w:t xml:space="preserve">Variant 2 prolongs the liability period by restarting it again after the consumer has chosen</w:t>
      </w:r>
      <w:r>
        <w:t xml:space="preserve"> </w:t>
      </w:r>
      <w:r>
        <w:t xml:space="preserve">repair. The current liability period would start anew, with all available remedies, counting from</w:t>
      </w:r>
      <w:r>
        <w:t xml:space="preserve"> </w:t>
      </w:r>
      <w:r>
        <w:t xml:space="preserve">the moment the consumer received the repaired product from the seller. Depending on when</w:t>
      </w:r>
      <w:r>
        <w:t xml:space="preserve"> </w:t>
      </w:r>
      <w:r>
        <w:t xml:space="preserve">the lack of conformity appears, restarting the liability period could lead to a significantly longer</w:t>
      </w:r>
      <w:r>
        <w:t xml:space="preserve"> </w:t>
      </w:r>
      <w:r>
        <w:t xml:space="preserve">liability period, which would be even longer in MS that already foresee a longer liability period.</w:t>
      </w:r>
      <w:r>
        <w:t xml:space="preserve"> </w:t>
      </w:r>
      <w:r>
        <w:t xml:space="preserve">In both variants, the liability period would only be added/restarted once, to avoid continuous</w:t>
      </w:r>
      <w:r>
        <w:t xml:space="preserve"> </w:t>
      </w:r>
      <w:r>
        <w:t xml:space="preserve">prolongations leading to legal uncertainty and being too burdensome for the seller. The first</w:t>
      </w:r>
      <w:r>
        <w:t xml:space="preserve"> </w:t>
      </w:r>
      <w:r>
        <w:t xml:space="preserve">variant leads to a liability period of three years (or more, depending on MS) and is limited to</w:t>
      </w:r>
      <w:r>
        <w:t xml:space="preserve"> </w:t>
      </w:r>
      <w:r>
        <w:t xml:space="preserve">repair. The second variant can lead to a liability period between 2 and 4 years (or more,</w:t>
      </w:r>
      <w:r>
        <w:t xml:space="preserve"> </w:t>
      </w:r>
      <w:r>
        <w:t xml:space="preserve">depending on MS) allowing the consumer to exercise all remedies.</w:t>
      </w:r>
      <w:r>
        <w:t xml:space="preserve"> </w:t>
      </w:r>
      <w:r>
        <w:t xml:space="preserve">Sub-option 2B: Extending the liability period for repair</w:t>
      </w:r>
      <w:r>
        <w:br/>
      </w:r>
      <w:r>
        <w:t xml:space="preserve">PO2B does not aim at incentivising consumers to choose repair, but extends the liability period,</w:t>
      </w:r>
      <w:r>
        <w:t xml:space="preserve"> </w:t>
      </w:r>
      <w:r>
        <w:t xml:space="preserve">e.g. by one year, in all cases, independent from the consumer choosing repair when a defect</w:t>
      </w:r>
      <w:r>
        <w:t xml:space="preserve"> </w:t>
      </w:r>
      <w:r>
        <w:t xml:space="preserve">occurs. However, the extension applies only to repair as a remedy, i.e. if a lack of conformity</w:t>
      </w:r>
      <w:r>
        <w:t xml:space="preserve"> </w:t>
      </w:r>
      <w:r>
        <w:t xml:space="preserve">becomes apparent in the extended liability period, the consumer can only request repair (if</w:t>
      </w:r>
      <w:r>
        <w:t xml:space="preserve"> </w:t>
      </w:r>
      <w:r>
        <w:t xml:space="preserve">repair is impossible or too costly in absolute terms, the other remedies would not apply). This</w:t>
      </w:r>
      <w:r>
        <w:t xml:space="preserve"> </w:t>
      </w:r>
      <w:r>
        <w:t xml:space="preserve">does not prevent the parties to agree on replacement, which is likely to happen in cases where</w:t>
      </w:r>
      <w:r>
        <w:t xml:space="preserve"> </w:t>
      </w:r>
      <w:r>
        <w:t xml:space="preserve">repair is more expensive than replacement or businesses want to keep their customers.</w:t>
      </w:r>
      <w:r>
        <w:br/>
      </w:r>
      <w:r>
        <w:t xml:space="preserve">While both PO2A and 2B extend the liability period, the approach is different: PO2A only</w:t>
      </w:r>
      <w:r>
        <w:t xml:space="preserve"> </w:t>
      </w:r>
      <w:r>
        <w:t xml:space="preserve">applies when the consumer chooses repair, aiming to incentivise consumers to choose repair</w:t>
      </w:r>
      <w:r>
        <w:t xml:space="preserve"> </w:t>
      </w:r>
      <w:r>
        <w:t xml:space="preserve">instead of replacement by rewarding them with an additional liability period. PO2B grants an</w:t>
      </w:r>
      <w:r>
        <w:t xml:space="preserve"> </w:t>
      </w:r>
      <w:r>
        <w:t xml:space="preserve">extension of the liability period to all consumers even if the consumer has chosen replacement</w:t>
      </w:r>
      <w:r>
        <w:t xml:space="preserve"> </w:t>
      </w:r>
      <w:r>
        <w:t xml:space="preserve">in the first two years.</w:t>
      </w:r>
      <w:r>
        <w:br/>
      </w:r>
      <w:r>
        <w:t xml:space="preserve">Both PO2A and 2B could be combined with PO3A that allows replacement with refurbished</w:t>
      </w:r>
      <w:r>
        <w:t xml:space="preserve"> </w:t>
      </w:r>
      <w:r>
        <w:t xml:space="preserve">goods in the additional liability period (see iii.).</w:t>
      </w:r>
      <w:r>
        <w:t xml:space="preserve"> </w:t>
      </w:r>
      <w:r>
        <w:t xml:space="preserve">iii.</w:t>
      </w:r>
      <w:r>
        <w:t xml:space="preserve"> </w:t>
      </w:r>
      <w:r>
        <w:t xml:space="preserve">Option 3: Replacement with refurbished goods</w:t>
      </w:r>
      <w:r>
        <w:t xml:space="preserve"> </w:t>
      </w:r>
      <w:r>
        <w:t xml:space="preserve">If consumers choose replacement as a remedy under the current SGD, sellers have to replace</w:t>
      </w:r>
      <w:r>
        <w:t xml:space="preserve"> </w:t>
      </w:r>
      <w:r>
        <w:t xml:space="preserve">the defective goods with new goods. To increase the use of refurbished goods, the SGD could</w:t>
      </w:r>
      <w:r>
        <w:t xml:space="preserve"> </w:t>
      </w:r>
      <w:r>
        <w:t xml:space="preserve">be amended to allow sellers to offer replacement with refurbished goods, where available.</w:t>
      </w:r>
      <w:r>
        <w:br/>
      </w:r>
      <w:r>
        <w:t xml:space="preserve">Sub-option 3A: Replacement with refurbished goods in the extended liability period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PO3A envisages a combination with the POs prolonging the liability period in context of repair</w:t>
      </w:r>
      <w:r>
        <w:t xml:space="preserve"> </w:t>
      </w:r>
      <w:r>
        <w:t xml:space="preserve">(see ii. PO2A111 and PO2B). The replacement with refurbished goods would be a remedy</w:t>
      </w:r>
      <w:r>
        <w:t xml:space="preserve"> </w:t>
      </w:r>
      <w:r>
        <w:t xml:space="preserve">offered to consumers in cases where repair is impossible or causes excessive costs. PO3A</w:t>
      </w:r>
      <w:r>
        <w:t xml:space="preserve"> </w:t>
      </w:r>
      <w:r>
        <w:t xml:space="preserve">would only apply in the additional liability period going beyond the minimum liability period</w:t>
      </w:r>
      <w:r>
        <w:t xml:space="preserve"> </w:t>
      </w:r>
      <w:r>
        <w:t xml:space="preserve">of two years (or more depending on MS regime). This option would not apply in the first two</w:t>
      </w:r>
      <w:r>
        <w:t xml:space="preserve"> </w:t>
      </w:r>
      <w:r>
        <w:t xml:space="preserve">years of the liability period as the consumer may expect as fair replacement only the</w:t>
      </w:r>
      <w:r>
        <w:t xml:space="preserve"> </w:t>
      </w:r>
      <w:r>
        <w:t xml:space="preserve">replacement with new goods during that period. After two years, replacement with refurbished</w:t>
      </w:r>
      <w:r>
        <w:t xml:space="preserve"> </w:t>
      </w:r>
      <w:r>
        <w:t xml:space="preserve">goods, where available, could be justified as the defective goods have already been in use for</w:t>
      </w:r>
      <w:r>
        <w:t xml:space="preserve"> </w:t>
      </w:r>
      <w:r>
        <w:t xml:space="preserve">a considerable time.</w:t>
      </w:r>
      <w:r>
        <w:t xml:space="preserve"> </w:t>
      </w:r>
      <w:r>
        <w:t xml:space="preserve">Sub-option 3B: Replacement with refurbished goods from the second year of the liability</w:t>
      </w:r>
      <w:r>
        <w:t xml:space="preserve"> </w:t>
      </w:r>
      <w:r>
        <w:t xml:space="preserve">period</w:t>
      </w:r>
      <w:r>
        <w:t xml:space="preserve"> </w:t>
      </w:r>
      <w:r>
        <w:t xml:space="preserve">To promote the use of refurbished goods more, PO3B would allow sellers to offer refurbished</w:t>
      </w:r>
      <w:r>
        <w:t xml:space="preserve"> </w:t>
      </w:r>
      <w:r>
        <w:t xml:space="preserve">goods as a replacement from the second year of the liability period. When one year has passed,</w:t>
      </w:r>
      <w:r>
        <w:t xml:space="preserve"> </w:t>
      </w:r>
      <w:r>
        <w:t xml:space="preserve">many products are likely to show signs of wear and tear. It is thus considered as fair to grant</w:t>
      </w:r>
      <w:r>
        <w:t xml:space="preserve"> </w:t>
      </w:r>
      <w:r>
        <w:t xml:space="preserve">the seller the additional possibility of replacing the defective product with a refurbished one, if</w:t>
      </w:r>
      <w:r>
        <w:t xml:space="preserve"> </w:t>
      </w:r>
      <w:r>
        <w:t xml:space="preserve">available.</w:t>
      </w:r>
      <w:r>
        <w:t xml:space="preserve"> </w:t>
      </w:r>
      <w:r>
        <w:t xml:space="preserve">iv.</w:t>
      </w:r>
      <w:r>
        <w:t xml:space="preserve"> </w:t>
      </w:r>
      <w:r>
        <w:t xml:space="preserve">Option 4: Aligning the liability period of refurbished goods with new goods</w:t>
      </w:r>
      <w:r>
        <w:t xml:space="preserve"> </w:t>
      </w:r>
      <w:r>
        <w:t xml:space="preserve">To encourage consumers to buy refurbished goods, this measure would align the liability period</w:t>
      </w:r>
      <w:r>
        <w:t xml:space="preserve"> </w:t>
      </w:r>
      <w:r>
        <w:t xml:space="preserve">for refurbished goods with the liability period for new goods (i.e. minimum two years). It would</w:t>
      </w:r>
      <w:r>
        <w:t xml:space="preserve"> </w:t>
      </w:r>
      <w:r>
        <w:t xml:space="preserve">remove MS’ current possibility to allow sellers and consumers to contractually agree to a</w:t>
      </w:r>
      <w:r>
        <w:t xml:space="preserve"> </w:t>
      </w:r>
      <w:r>
        <w:t xml:space="preserve">shorter liability for refurbished goods. For the MS having used this option this would mean that</w:t>
      </w:r>
      <w:r>
        <w:t xml:space="preserve"> </w:t>
      </w:r>
      <w:r>
        <w:t xml:space="preserve">they could keep their current rule for second-hand goods, but would need to exclude</w:t>
      </w:r>
      <w:r>
        <w:t xml:space="preserve"> </w:t>
      </w:r>
      <w:r>
        <w:t xml:space="preserve">refurbished goods. Aligning the liability period for refurbished goods and new goods could</w:t>
      </w:r>
      <w:r>
        <w:t xml:space="preserve"> </w:t>
      </w:r>
      <w:r>
        <w:t xml:space="preserve">influence consumers’ choice to buy more refurbished goods. They would not be discouraged</w:t>
      </w:r>
      <w:r>
        <w:t xml:space="preserve"> </w:t>
      </w:r>
      <w:r>
        <w:t xml:space="preserve">by quality concerns due to the shorter liability period and could rely on similar quality</w:t>
      </w:r>
      <w:r>
        <w:t xml:space="preserve"> </w:t>
      </w:r>
      <w:r>
        <w:t xml:space="preserve">assurances as for new goods.</w:t>
      </w:r>
      <w:r>
        <w:br/>
      </w:r>
      <w:r>
        <w:t xml:space="preserve">CLUSTER II: Options to encourage repair and reuse of goods beyond the legal guarantee</w:t>
      </w:r>
      <w:r>
        <w:t xml:space="preserve"> </w:t>
      </w:r>
      <w:r>
        <w:t xml:space="preserve">The measures under Cluster II would not change the SGD as they are outside the scope of the</w:t>
      </w:r>
      <w:r>
        <w:t xml:space="preserve"> </w:t>
      </w:r>
      <w:r>
        <w:t xml:space="preserve">legal guarantee framework. They encourage and facilitate repair of defects that do not</w:t>
      </w:r>
      <w:r>
        <w:t xml:space="preserve"> </w:t>
      </w:r>
      <w:r>
        <w:t xml:space="preserve">constitute a lack of conformity pursuant to the SGD, i.e. the large majority of defects, either</w:t>
      </w:r>
      <w:r>
        <w:t xml:space="preserve"> </w:t>
      </w:r>
      <w:r>
        <w:t xml:space="preserve">due to wear and tear or mishandling of the consumer that were not present at delivery or defects</w:t>
      </w:r>
      <w:r>
        <w:t xml:space="preserve"> </w:t>
      </w:r>
      <w:r>
        <w:t xml:space="preserve">that appear after the liability period expired.</w:t>
      </w:r>
      <w:r>
        <w:t xml:space="preserve"> </w:t>
      </w:r>
      <w:r>
        <w:t xml:space="preserve">v.</w:t>
      </w:r>
      <w:r>
        <w:t xml:space="preserve"> </w:t>
      </w:r>
      <w:r>
        <w:t xml:space="preserve">Option 5: Information on where to repair</w:t>
      </w:r>
    </w:p>
    <w:p>
      <w:pPr>
        <w:pStyle w:val="BodyText"/>
      </w:pPr>
      <w:r>
        <w:t xml:space="preserve">111 Replacement with refurbished goods could be an alternative remedy in both variants of PO2A.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Sub-option 5A: Obligation to inform where to repair</w:t>
      </w:r>
      <w:r>
        <w:br/>
      </w:r>
      <w:r>
        <w:t xml:space="preserve">Producers should inform on their website whether they themselves provide repair services and</w:t>
      </w:r>
      <w:r>
        <w:t xml:space="preserve"> </w:t>
      </w:r>
      <w:r>
        <w:t xml:space="preserve">to what extent, e.g. for which specific products/models. If combined with PO6C and PO6D on</w:t>
      </w:r>
      <w:r>
        <w:t xml:space="preserve"> </w:t>
      </w:r>
      <w:r>
        <w:t xml:space="preserve">the obligation to repair, producers should also inform to what extent the obligation to repair</w:t>
      </w:r>
      <w:r>
        <w:t xml:space="preserve"> </w:t>
      </w:r>
      <w:r>
        <w:t xml:space="preserve">applies for specific goods they produce. This information can be provided when new products</w:t>
      </w:r>
      <w:r>
        <w:t xml:space="preserve"> </w:t>
      </w:r>
      <w:r>
        <w:t xml:space="preserve">are placed on the market and updated only where changes occur112.</w:t>
      </w:r>
      <w:r>
        <w:br/>
      </w:r>
      <w:r>
        <w:t xml:space="preserve">Sub-option 5B: A matchmaking platform on available repair services at national level</w:t>
      </w:r>
      <w:r>
        <w:br/>
      </w:r>
      <w:r>
        <w:t xml:space="preserve">PO5B entails the creation of an online platform with a search engine, matching consumers with</w:t>
      </w:r>
      <w:r>
        <w:t xml:space="preserve"> </w:t>
      </w:r>
      <w:r>
        <w:t xml:space="preserve">repairers for consumer goods at national level. The purpose is to facilitate the search of suitable</w:t>
      </w:r>
      <w:r>
        <w:t xml:space="preserve"> </w:t>
      </w:r>
      <w:r>
        <w:t xml:space="preserve">repair services and provide more transparency on conditions of repair in order to incentivise</w:t>
      </w:r>
      <w:r>
        <w:t xml:space="preserve"> </w:t>
      </w:r>
      <w:r>
        <w:t xml:space="preserve">consumers to choose repair. This would be an independent comparison tool helping end-users</w:t>
      </w:r>
      <w:r>
        <w:t xml:space="preserve"> </w:t>
      </w:r>
      <w:r>
        <w:t xml:space="preserve">to assess the merits of different repair providers by means of standardised information,</w:t>
      </w:r>
      <w:r>
        <w:t xml:space="preserve"> </w:t>
      </w:r>
      <w:r>
        <w:t xml:space="preserve">facilitating comparison of prices and quality parameters. Where the market has already created</w:t>
      </w:r>
      <w:r>
        <w:t xml:space="preserve"> </w:t>
      </w:r>
      <w:r>
        <w:t xml:space="preserve">such platforms which meet the criteria or a relevant national platform already exists, MS would</w:t>
      </w:r>
      <w:r>
        <w:t xml:space="preserve"> </w:t>
      </w:r>
      <w:r>
        <w:t xml:space="preserve">not need to create a new one.</w:t>
      </w:r>
      <w:r>
        <w:br/>
      </w:r>
      <w:r>
        <w:t xml:space="preserve">The national platforms could be interconnected at EU level with relevant websites, such as the</w:t>
      </w:r>
      <w:r>
        <w:t xml:space="preserve"> </w:t>
      </w:r>
      <w:r>
        <w:t xml:space="preserve">European Product Registry for Energy Labelling (EPREL)113, the Single Digital Gateway or</w:t>
      </w:r>
      <w:r>
        <w:t xml:space="preserve"> </w:t>
      </w:r>
      <w:r>
        <w:t xml:space="preserve">Your Europe Portal.</w:t>
      </w:r>
      <w:r>
        <w:t xml:space="preserve"> </w:t>
      </w:r>
      <w:r>
        <w:t xml:space="preserve">Sub-option 5C: A matchmaking platform on repair at EU level</w:t>
      </w:r>
      <w:r>
        <w:t xml:space="preserve"> </w:t>
      </w:r>
      <w:r>
        <w:t xml:space="preserve">This sub-option entails the creation of a single online platform at EU level with a search engine</w:t>
      </w:r>
      <w:r>
        <w:t xml:space="preserve"> </w:t>
      </w:r>
      <w:r>
        <w:t xml:space="preserve">matching consumers with repairers for consumer goods.</w:t>
      </w:r>
      <w:r>
        <w:br/>
      </w:r>
      <w:r>
        <w:t xml:space="preserve">It would add new functionalities to the EPREL portal for energy labelled products. The EPREL</w:t>
      </w:r>
      <w:r>
        <w:t xml:space="preserve"> </w:t>
      </w:r>
      <w:r>
        <w:t xml:space="preserve">portal requires producers to include product-related information when placing a product on the</w:t>
      </w:r>
      <w:r>
        <w:t xml:space="preserve"> </w:t>
      </w:r>
      <w:r>
        <w:t xml:space="preserve">market to facilitate market surveillance. The repair information would cover the product</w:t>
      </w:r>
      <w:r>
        <w:t xml:space="preserve"> </w:t>
      </w:r>
      <w:r>
        <w:t xml:space="preserve">categories with an energy label, which can be included in EPREL. Consumers could access the</w:t>
      </w:r>
      <w:r>
        <w:t xml:space="preserve"> </w:t>
      </w:r>
      <w:r>
        <w:t xml:space="preserve">portal by scanning the energy label on their product (e.g. a refrigerator) and identify repairers</w:t>
      </w:r>
      <w:r>
        <w:t xml:space="preserve"> </w:t>
      </w:r>
      <w:r>
        <w:t xml:space="preserve">nearby. The take-up is likely to increase as a result, even among consumers not yet aware of</w:t>
      </w:r>
      <w:r>
        <w:t xml:space="preserve"> </w:t>
      </w:r>
      <w:r>
        <w:t xml:space="preserve">the EPREL portal. A platform at EU level could also enable more cross-border repair,</w:t>
      </w:r>
      <w:r>
        <w:t xml:space="preserve"> </w:t>
      </w:r>
      <w:r>
        <w:t xml:space="preserve">especially in cross-border regions or for items that can be shipped at acceptable cost. This</w:t>
      </w:r>
      <w:r>
        <w:t xml:space="preserve"> </w:t>
      </w:r>
      <w:r>
        <w:t xml:space="preserve">would broaden the choice of repair for consumers and promote competition in the Single</w:t>
      </w:r>
      <w:r>
        <w:t xml:space="preserve"> </w:t>
      </w:r>
      <w:r>
        <w:t xml:space="preserve">Market.</w:t>
      </w:r>
      <w:r>
        <w:br/>
      </w:r>
      <w:r>
        <w:t xml:space="preserve">A detailed outline of functionalities for both options 5B and 5C is presented in Annex 5.</w:t>
      </w:r>
    </w:p>
    <w:p>
      <w:pPr>
        <w:pStyle w:val="BodyText"/>
      </w:pPr>
      <w:r>
        <w:t xml:space="preserve">112 E.g. when specific product models are no longer repairable as spare parts are not available anymore.</w:t>
      </w:r>
      <w:r>
        <w:t xml:space="preserve"> </w:t>
      </w:r>
      <w:r>
        <w:t xml:space="preserve">113 EPREL Public website (europa.eu).</w:t>
      </w:r>
    </w:p>
    <w:p>
      <w:pPr>
        <w:pStyle w:val="BodyText"/>
      </w:pPr>
      <w:r>
        <w:t xml:space="preserve">33</w:t>
      </w:r>
    </w:p>
    <w:p>
      <w:pPr>
        <w:pStyle w:val="Compact"/>
        <w:numPr>
          <w:ilvl w:val="0"/>
          <w:numId w:val="1005"/>
        </w:numPr>
      </w:pPr>
      <w:r>
        <w:t xml:space="preserve">Option 6: Enhance transparency/conditions for repair</w:t>
      </w:r>
      <w:r>
        <w:t xml:space="preserve"> </w:t>
      </w:r>
      <w:r>
        <w:t xml:space="preserve">Sub-option 6A: Voluntary commitments to an EU common ‘easy repair standard’</w:t>
      </w:r>
      <w:r>
        <w:br/>
      </w:r>
      <w:r>
        <w:t xml:space="preserve">The standard would be applicable to all repairers across the EU (including independent</w:t>
      </w:r>
      <w:r>
        <w:t xml:space="preserve"> </w:t>
      </w:r>
      <w:r>
        <w:t xml:space="preserve">repairers and producers). It would cover key ‘convenience’ factors for consumer decisions on</w:t>
      </w:r>
      <w:r>
        <w:t xml:space="preserve"> </w:t>
      </w:r>
      <w:r>
        <w:t xml:space="preserve">repair, e.g. reasonable duration of the repair service, availability of a temporary replacement</w:t>
      </w:r>
      <w:r>
        <w:t xml:space="preserve"> </w:t>
      </w:r>
      <w:r>
        <w:t xml:space="preserve">product, availability of pick-up/transportation and additional voluntary guarantees on repair</w:t>
      </w:r>
      <w:r>
        <w:t xml:space="preserve"> </w:t>
      </w:r>
      <w:r>
        <w:t xml:space="preserve">quality. The commitment would set a standardised minimum quality level on each aspect. This</w:t>
      </w:r>
      <w:r>
        <w:t xml:space="preserve"> </w:t>
      </w:r>
      <w:r>
        <w:t xml:space="preserve">would increase consumer confidence, as they could trust that providers with this label address</w:t>
      </w:r>
      <w:r>
        <w:t xml:space="preserve"> </w:t>
      </w:r>
      <w:r>
        <w:t xml:space="preserve">consumer concerns about repair in an effective manner.</w:t>
      </w:r>
      <w:r>
        <w:br/>
      </w:r>
      <w:r>
        <w:t xml:space="preserve">The standard could be either developed by a EU standardisation organisation or through self-</w:t>
      </w:r>
      <w:r>
        <w:t xml:space="preserve"> </w:t>
      </w:r>
      <w:r>
        <w:t xml:space="preserve">regulation. In the latter case, the standard could be negotiated as a code of conduct, agreed by</w:t>
      </w:r>
      <w:r>
        <w:t xml:space="preserve"> </w:t>
      </w:r>
      <w:r>
        <w:t xml:space="preserve">representative business associations at EU level as well as consumer organisations and civil</w:t>
      </w:r>
      <w:r>
        <w:t xml:space="preserve"> </w:t>
      </w:r>
      <w:r>
        <w:t xml:space="preserve">society representatives to take their legitimate interests into account. The Commission would</w:t>
      </w:r>
      <w:r>
        <w:t xml:space="preserve"> </w:t>
      </w:r>
      <w:r>
        <w:t xml:space="preserve">facilitate the development of the standard and help to provide publicity. To ensure visibility</w:t>
      </w:r>
      <w:r>
        <w:t xml:space="preserve"> </w:t>
      </w:r>
      <w:r>
        <w:t xml:space="preserve">and consumer recognition, a standardised ‘easy repair’ label could be granted to all subscribers.</w:t>
      </w:r>
      <w:r>
        <w:br/>
      </w:r>
      <w:r>
        <w:t xml:space="preserve">Sub-option 6B: Obligation to issue a binding repair quote on price and conditions for repair in</w:t>
      </w:r>
      <w:r>
        <w:t xml:space="preserve"> </w:t>
      </w:r>
      <w:r>
        <w:t xml:space="preserve">a standardised form</w:t>
      </w:r>
      <w:r>
        <w:t xml:space="preserve"> </w:t>
      </w:r>
      <w:r>
        <w:t xml:space="preserve">A binding repair quote in a standardised form should be issued, once the consumer expresses</w:t>
      </w:r>
      <w:r>
        <w:t xml:space="preserve"> </w:t>
      </w:r>
      <w:r>
        <w:t xml:space="preserve">interest in obtaining a repair service. The obligation would apply to producers, sellers and</w:t>
      </w:r>
      <w:r>
        <w:t xml:space="preserve"> </w:t>
      </w:r>
      <w:r>
        <w:t xml:space="preserve">independent repair service providers to stimulate competition. PO6B draws on precedents in</w:t>
      </w:r>
      <w:r>
        <w:t xml:space="preserve"> </w:t>
      </w:r>
      <w:r>
        <w:t xml:space="preserve">sectorial EU law to facilitate consumer choice by standardised comparable pre-contractual</w:t>
      </w:r>
      <w:r>
        <w:t xml:space="preserve"> </w:t>
      </w:r>
      <w:r>
        <w:t xml:space="preserve">information. The repair quote would provide the consumer with the relevant information on</w:t>
      </w:r>
      <w:r>
        <w:t xml:space="preserve"> </w:t>
      </w:r>
      <w:r>
        <w:t xml:space="preserve">costs and key conditions of repair such as the price or maximum price,114 duration of repair,</w:t>
      </w:r>
      <w:r>
        <w:t xml:space="preserve"> </w:t>
      </w:r>
      <w:r>
        <w:t xml:space="preserve">any additional voluntary guarantees beyond existing legal remedies for repair contracts under</w:t>
      </w:r>
      <w:r>
        <w:t xml:space="preserve"> </w:t>
      </w:r>
      <w:r>
        <w:t xml:space="preserve">national law, availability of a temporary replacement product during the time of repair and</w:t>
      </w:r>
      <w:r>
        <w:t xml:space="preserve"> </w:t>
      </w:r>
      <w:r>
        <w:t xml:space="preserve">transportation. A standardised form on a durable medium would allow the consumer to easily</w:t>
      </w:r>
      <w:r>
        <w:t xml:space="preserve"> </w:t>
      </w:r>
      <w:r>
        <w:t xml:space="preserve">compare offers. The consumer should only be obliged to pay the costs necessary to issue the</w:t>
      </w:r>
      <w:r>
        <w:t xml:space="preserve"> </w:t>
      </w:r>
      <w:r>
        <w:t xml:space="preserve">quote.</w:t>
      </w:r>
      <w:r>
        <w:br/>
      </w:r>
      <w:r>
        <w:t xml:space="preserve">Sub-option 6C: Producer’s obligation to repair goods that are subject to reparability</w:t>
      </w:r>
      <w:r>
        <w:t xml:space="preserve"> </w:t>
      </w:r>
      <w:r>
        <w:t xml:space="preserve">requirements under EU law (against a price)</w:t>
      </w:r>
    </w:p>
    <w:p>
      <w:pPr>
        <w:pStyle w:val="FirstParagraph"/>
      </w:pPr>
      <w:r>
        <w:t xml:space="preserve">114 The CRD obligation to inform about the price or the manner it is calculated applies also to repair service</w:t>
      </w:r>
      <w:r>
        <w:t xml:space="preserve"> </w:t>
      </w:r>
      <w:r>
        <w:t xml:space="preserve">contracts or a service contract whose object is merely to estimate the cost of repair. The price information of PO6B</w:t>
      </w:r>
      <w:r>
        <w:t xml:space="preserve"> </w:t>
      </w:r>
      <w:r>
        <w:t xml:space="preserve">will be complementary as it will be combined with the content of the service, bringing transparency to what the</w:t>
      </w:r>
      <w:r>
        <w:t xml:space="preserve"> </w:t>
      </w:r>
      <w:r>
        <w:t xml:space="preserve">price includes and is likely to be given following an individual diagnostic of the defect.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Such obligation to repair would cover defects outside the legal guarantee.115 The obligation to</w:t>
      </w:r>
      <w:r>
        <w:t xml:space="preserve"> </w:t>
      </w:r>
      <w:r>
        <w:t xml:space="preserve">repair would apply to products for which reparability116 requirements in EU law exist or will</w:t>
      </w:r>
      <w:r>
        <w:t xml:space="preserve"> </w:t>
      </w:r>
      <w:r>
        <w:t xml:space="preserve">be adopted, e.g. in ecodesign implementing regulations. This will make PO6C possible in</w:t>
      </w:r>
      <w:r>
        <w:t xml:space="preserve"> </w:t>
      </w:r>
      <w:r>
        <w:t xml:space="preserve">practice. The obligation to repair would apply to producers as they are also the addressees of</w:t>
      </w:r>
      <w:r>
        <w:t xml:space="preserve"> </w:t>
      </w:r>
      <w:r>
        <w:t xml:space="preserve">existing reparability requirements under EU law. Thus, they have the necessary spare parts,</w:t>
      </w:r>
      <w:r>
        <w:t xml:space="preserve"> </w:t>
      </w:r>
      <w:r>
        <w:t xml:space="preserve">expertise and equipment to repair.117 Other repair actors, e.g. independent repairers and sellers,</w:t>
      </w:r>
      <w:r>
        <w:t xml:space="preserve"> </w:t>
      </w:r>
      <w:r>
        <w:t xml:space="preserve">do not necessarily have access to spare parts or do not possess the necessary know-how,</w:t>
      </w:r>
      <w:r>
        <w:t xml:space="preserve"> </w:t>
      </w:r>
      <w:r>
        <w:t xml:space="preserve">software and equipment to fulfil this obligation.</w:t>
      </w:r>
      <w:r>
        <w:br/>
      </w:r>
      <w:r>
        <w:t xml:space="preserve">The product would be repaired for a price. The price could take into account the costs for</w:t>
      </w:r>
      <w:r>
        <w:t xml:space="preserve"> </w:t>
      </w:r>
      <w:r>
        <w:t xml:space="preserve">labour, spare parts, operating the repair facility (e.g. tools, rent) and a profit for the producer.</w:t>
      </w:r>
      <w:r>
        <w:t xml:space="preserve"> </w:t>
      </w:r>
      <w:r>
        <w:t xml:space="preserve">The price would not be regulated, but agreed in the contract between the consumer and the</w:t>
      </w:r>
      <w:r>
        <w:t xml:space="preserve"> </w:t>
      </w:r>
      <w:r>
        <w:t xml:space="preserve">producer, done under the competitive pressure of independent repairers, therefore benefitting</w:t>
      </w:r>
      <w:r>
        <w:t xml:space="preserve"> </w:t>
      </w:r>
      <w:r>
        <w:t xml:space="preserve">consumers and the repair sector.118 Consumers could seek other repair opportunities in order</w:t>
      </w:r>
      <w:r>
        <w:t xml:space="preserve"> </w:t>
      </w:r>
      <w:r>
        <w:t xml:space="preserve">to be able to compare offers. They would likely approach also local independent repairers or</w:t>
      </w:r>
      <w:r>
        <w:t xml:space="preserve"> </w:t>
      </w:r>
      <w:r>
        <w:t xml:space="preserve">the seller before reaching out to producers which may be located at a greater distance.</w:t>
      </w:r>
      <w:r>
        <w:t xml:space="preserve"> </w:t>
      </w:r>
      <w:r>
        <w:t xml:space="preserve">Option 6D: Producer’s obligation to repair all products (against a price)</w:t>
      </w:r>
      <w:r>
        <w:br/>
      </w:r>
      <w:r>
        <w:t xml:space="preserve">PO6D has the same rationale as PO6C, but a broader scope. It envisages a producer’s obligation</w:t>
      </w:r>
      <w:r>
        <w:t xml:space="preserve"> </w:t>
      </w:r>
      <w:r>
        <w:t xml:space="preserve">to repair all products which are reparable by nature. This option would cover all defects that</w:t>
      </w:r>
      <w:r>
        <w:t xml:space="preserve"> </w:t>
      </w:r>
      <w:r>
        <w:t xml:space="preserve">are outside the legal guarantee. Unlike goods subject to reparability requirements under EU</w:t>
      </w:r>
      <w:r>
        <w:t xml:space="preserve"> </w:t>
      </w:r>
      <w:r>
        <w:t xml:space="preserve">law, not all products are reparable by design. Therefore, PO6D would include an exception</w:t>
      </w:r>
      <w:r>
        <w:t xml:space="preserve"> </w:t>
      </w:r>
      <w:r>
        <w:t xml:space="preserve">linked to the actual possibility to repair the product. Producers could invoke this exception</w:t>
      </w:r>
      <w:r>
        <w:t xml:space="preserve"> </w:t>
      </w:r>
      <w:r>
        <w:t xml:space="preserve">when repair is not technically feasible, notably when products are not reparable by design. The</w:t>
      </w:r>
      <w:r>
        <w:t xml:space="preserve"> </w:t>
      </w:r>
      <w:r>
        <w:t xml:space="preserve">assessment of the actual reparability would largely depend on the producer. The choice of</w:t>
      </w:r>
      <w:r>
        <w:t xml:space="preserve"> </w:t>
      </w:r>
      <w:r>
        <w:t xml:space="preserve">whether to request repair will remain with the consumer. The price of repair would be</w:t>
      </w:r>
      <w:r>
        <w:t xml:space="preserve"> </w:t>
      </w:r>
      <w:r>
        <w:t xml:space="preserve">determined like in PO6C.</w:t>
      </w:r>
      <w:r>
        <w:br/>
      </w:r>
      <w:r>
        <w:t xml:space="preserve">vii.</w:t>
      </w:r>
      <w:r>
        <w:t xml:space="preserve"> </w:t>
      </w:r>
      <w:r>
        <w:t xml:space="preserve">Option 7: Promoting refurbished goods on an online platform via a functionality</w:t>
      </w:r>
      <w:r>
        <w:t xml:space="preserve"> </w:t>
      </w:r>
      <w:r>
        <w:t xml:space="preserve">under PO5B or PO5C</w:t>
      </w:r>
      <w:r>
        <w:t xml:space="preserve"> </w:t>
      </w:r>
      <w:r>
        <w:t xml:space="preserve">PO7 encourages supply and demand for refurbished goods by match-making consumers with</w:t>
      </w:r>
      <w:r>
        <w:t xml:space="preserve"> </w:t>
      </w:r>
      <w:r>
        <w:t xml:space="preserve">sellers of refurbished consumer goods and purchasers of goods for refurbishment. It facilitates</w:t>
      </w:r>
      <w:r>
        <w:t xml:space="preserve"> </w:t>
      </w:r>
      <w:r>
        <w:t xml:space="preserve">the search for refurbished goods as a sustainable alternative to buying new products or</w:t>
      </w:r>
      <w:r>
        <w:t xml:space="preserve"> </w:t>
      </w:r>
      <w:r>
        <w:t xml:space="preserve">replacing defective products outside the legal guarantee. It also facilitates arrangements</w:t>
      </w:r>
      <w:r>
        <w:t xml:space="preserve"> </w:t>
      </w:r>
      <w:r>
        <w:t xml:space="preserve">between consumers that may wish to dispose of defective repairable goods and service</w:t>
      </w:r>
    </w:p>
    <w:p>
      <w:pPr>
        <w:pStyle w:val="BodyText"/>
      </w:pPr>
      <w:r>
        <w:t xml:space="preserve">115 Defects not present at delivery or which appeared after the liability period had elapsed.</w:t>
      </w:r>
      <w:r>
        <w:t xml:space="preserve"> </w:t>
      </w:r>
      <w:r>
        <w:t xml:space="preserve">116 Except where technically not feasible.</w:t>
      </w:r>
      <w:r>
        <w:t xml:space="preserve"> </w:t>
      </w:r>
      <w:r>
        <w:t xml:space="preserve">117 APPLiA, Home Appliance Europe, ‘By the Numbers: The Home Appliance Industry in Europe’, 2020-2021:</w:t>
      </w:r>
      <w:r>
        <w:t xml:space="preserve"> </w:t>
      </w:r>
      <w:r>
        <w:t xml:space="preserve">91% requests to repair to manufacturers resulted in successful repair in 2018.</w:t>
      </w:r>
      <w:r>
        <w:br/>
      </w:r>
      <w:r>
        <w:t xml:space="preserve">118 If the price were to be regulated, all the repair demand would be channelled to the producer and the independent</w:t>
      </w:r>
      <w:r>
        <w:t xml:space="preserve"> </w:t>
      </w:r>
      <w:r>
        <w:t xml:space="preserve">repairers would be foreclosed.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providers that are looking for such goods for refurbishment. PO7 can be implemented as a</w:t>
      </w:r>
      <w:r>
        <w:t xml:space="preserve"> </w:t>
      </w:r>
      <w:r>
        <w:t xml:space="preserve">functionality of the repair platform suggested under PO5B and 5C, as they work on the same</w:t>
      </w:r>
      <w:r>
        <w:t xml:space="preserve"> </w:t>
      </w:r>
      <w:r>
        <w:t xml:space="preserve">matchmaking principle. If combined, they would be more cost efficient and produce synergies.</w:t>
      </w:r>
      <w:r>
        <w:t xml:space="preserve"> </w:t>
      </w:r>
      <w:r>
        <w:t xml:space="preserve">When the repair possibilities identified through the platform are not available or not satisfactory</w:t>
      </w:r>
      <w:r>
        <w:t xml:space="preserve"> </w:t>
      </w:r>
      <w:r>
        <w:t xml:space="preserve">for the consumers’ needs, consumers may use the same platform to identify replacement</w:t>
      </w:r>
      <w:r>
        <w:t xml:space="preserve"> </w:t>
      </w:r>
      <w:r>
        <w:t xml:space="preserve">products that are refurbished. The platform would function based on sellers’ and purchasers’</w:t>
      </w:r>
      <w:r>
        <w:t xml:space="preserve"> </w:t>
      </w:r>
      <w:r>
        <w:t xml:space="preserve">self-registration.</w:t>
      </w:r>
      <w:r>
        <w:br/>
      </w:r>
      <w:r>
        <w:t xml:space="preserve">Options for instruments</w:t>
      </w:r>
      <w:r>
        <w:t xml:space="preserve"> </w:t>
      </w:r>
      <w:r>
        <w:t xml:space="preserve">The options set out above could be delivered via different legal instruments, depending on the</w:t>
      </w:r>
      <w:r>
        <w:t xml:space="preserve"> </w:t>
      </w:r>
      <w:r>
        <w:t xml:space="preserve">nature of the option, including amendments to existing EU legislation, the adoption of new</w:t>
      </w:r>
      <w:r>
        <w:t xml:space="preserve"> </w:t>
      </w:r>
      <w:r>
        <w:t xml:space="preserve">legal instruments or codes of conduct. In particular, the options in cluster I could entail</w:t>
      </w:r>
      <w:r>
        <w:t xml:space="preserve"> </w:t>
      </w:r>
      <w:r>
        <w:t xml:space="preserve">amendments to the SGD or a new directive. The option for a European matchmaking platform</w:t>
      </w:r>
      <w:r>
        <w:t xml:space="preserve"> </w:t>
      </w:r>
      <w:r>
        <w:t xml:space="preserve">(PO5C) would necessitate a regulation, a Commission decision or an amendment to relevant</w:t>
      </w:r>
      <w:r>
        <w:t xml:space="preserve"> </w:t>
      </w:r>
      <w:r>
        <w:t xml:space="preserve">existing legal instruments. The option concerning voluntary commitments (PO6A) can be</w:t>
      </w:r>
      <w:r>
        <w:t xml:space="preserve"> </w:t>
      </w:r>
      <w:r>
        <w:t xml:space="preserve">delivered via a code of conduct or a Commission mandate for a repair standard to</w:t>
      </w:r>
      <w:r>
        <w:t xml:space="preserve"> </w:t>
      </w:r>
      <w:r>
        <w:t xml:space="preserve">standardisation bodies. The concrete choice of instruments will be discussed in the context of</w:t>
      </w:r>
      <w:r>
        <w:t xml:space="preserve"> </w:t>
      </w:r>
      <w:r>
        <w:t xml:space="preserve">the preferred option.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Impact of the baseline scenario</w:t>
      </w:r>
      <w:r>
        <w:t xml:space="preserve"> </w:t>
      </w:r>
      <w:r>
        <w:t xml:space="preserve">The combined impact of initiatives under the Circular Economy Action Plan will be positive</w:t>
      </w:r>
      <w:r>
        <w:t xml:space="preserve"> </w:t>
      </w:r>
      <w:r>
        <w:t xml:space="preserve">for the environment, reducing the problem scale by promoting the production and sales of more</w:t>
      </w:r>
      <w:r>
        <w:t xml:space="preserve"> </w:t>
      </w:r>
      <w:r>
        <w:t xml:space="preserve">sustainable products. However, despite this positive impact, those initiatives will not achieve</w:t>
      </w:r>
      <w:r>
        <w:t xml:space="preserve"> </w:t>
      </w:r>
      <w:r>
        <w:t xml:space="preserve">the full potential of sustainable consumption if there is no action to tackle drivers behind</w:t>
      </w:r>
      <w:r>
        <w:t xml:space="preserve"> </w:t>
      </w:r>
      <w:r>
        <w:t xml:space="preserve">unsustainable consumer behaviour.</w:t>
      </w:r>
      <w:r>
        <w:br/>
      </w:r>
      <w:r>
        <w:t xml:space="preserve">Even if the majority of goods are covered by ecodesign requirements to make them more</w:t>
      </w:r>
      <w:r>
        <w:t xml:space="preserve"> </w:t>
      </w:r>
      <w:r>
        <w:t xml:space="preserve">durable and repairable, defects will still occur, because goods will still break down at some</w:t>
      </w:r>
      <w:r>
        <w:t xml:space="preserve"> </w:t>
      </w:r>
      <w:r>
        <w:t xml:space="preserve">point over their lifetime. Even if defects can be easily fixed at a low cost, this will not happen</w:t>
      </w:r>
      <w:r>
        <w:t xml:space="preserve"> </w:t>
      </w:r>
      <w:r>
        <w:t xml:space="preserve">if consumers do not wish and do not follow through with repair. Therefore, consumer decisions</w:t>
      </w:r>
      <w:r>
        <w:t xml:space="preserve"> </w:t>
      </w:r>
      <w:r>
        <w:t xml:space="preserve">are essential for sustainable consumption. However, problems in the after-sales phase will</w:t>
      </w:r>
      <w:r>
        <w:t xml:space="preserve"> </w:t>
      </w:r>
      <w:r>
        <w:t xml:space="preserve">continue to discourage consumers from repair, thereby preventing the full potential of having</w:t>
      </w:r>
      <w:r>
        <w:t xml:space="preserve"> </w:t>
      </w:r>
      <w:r>
        <w:t xml:space="preserve">more repairable products through ecodesign requirements to materialise, and thereby limiting</w:t>
      </w:r>
      <w:r>
        <w:t xml:space="preserve"> </w:t>
      </w:r>
      <w:r>
        <w:t xml:space="preserve">the impact of those initiatives.</w:t>
      </w:r>
      <w:r>
        <w:t xml:space="preserve"> </w:t>
      </w:r>
      <w:r>
        <w:t xml:space="preserve">On the supply side: Based on the initiatives under the Circular Economy Action Plan, mainly</w:t>
      </w:r>
      <w:r>
        <w:t xml:space="preserve"> </w:t>
      </w:r>
      <w:r>
        <w:t xml:space="preserve">the ESPR (and the Ecodesign Directive until ESPR enters into force), more consumer goods</w:t>
      </w:r>
      <w:r>
        <w:t xml:space="preserve"> </w:t>
      </w:r>
      <w:r>
        <w:t xml:space="preserve">will become technically reparable. This should result in a continuous increase in the percentage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of products that are fixable and fixed in the next 15 years.119 Repair rates growth will mainly</w:t>
      </w:r>
      <w:r>
        <w:t xml:space="preserve"> </w:t>
      </w:r>
      <w:r>
        <w:t xml:space="preserve">be driven by more successful repair outcomes, because the technical obstacles to repair will</w:t>
      </w:r>
      <w:r>
        <w:t xml:space="preserve"> </w:t>
      </w:r>
      <w:r>
        <w:t xml:space="preserve">decrease in the next 15 years. More products fixed means longer consumption lifetime, less</w:t>
      </w:r>
      <w:r>
        <w:t xml:space="preserve"> </w:t>
      </w:r>
      <w:r>
        <w:t xml:space="preserve">prematurely discarded products and potentially 1.5 billion avoided new product purchases by</w:t>
      </w:r>
      <w:r>
        <w:t xml:space="preserve"> </w:t>
      </w:r>
      <w:r>
        <w:t xml:space="preserve">2037. Better reparability is therefore expected to contribute to a decrease in the scale of the</w:t>
      </w:r>
      <w:r>
        <w:t xml:space="preserve"> </w:t>
      </w:r>
      <w:r>
        <w:t xml:space="preserve">problem.</w:t>
      </w:r>
      <w:r>
        <w:br/>
      </w:r>
      <w:r>
        <w:t xml:space="preserve">Manufacturers and sellers: EU initiatives encouraging more sustainable consumption on the</w:t>
      </w:r>
      <w:r>
        <w:t xml:space="preserve"> </w:t>
      </w:r>
      <w:r>
        <w:t xml:space="preserve">supply and demand side will lead to manufacturing more sustainable products. European</w:t>
      </w:r>
      <w:r>
        <w:t xml:space="preserve"> </w:t>
      </w:r>
      <w:r>
        <w:t xml:space="preserve">producers, subject to relevant ecodesign requirements, will increasingly invest in more durable</w:t>
      </w:r>
      <w:r>
        <w:t xml:space="preserve"> </w:t>
      </w:r>
      <w:r>
        <w:t xml:space="preserve">and reparable products. The importance of reparability is likely to grow as more product-</w:t>
      </w:r>
      <w:r>
        <w:t xml:space="preserve"> </w:t>
      </w:r>
      <w:r>
        <w:t xml:space="preserve">specific reparability rules will be adopted. Market practices may also evolve towards more</w:t>
      </w:r>
      <w:r>
        <w:t xml:space="preserve"> </w:t>
      </w:r>
      <w:r>
        <w:t xml:space="preserve">reparability, based on standards. This expected shift towards sustainable product design will</w:t>
      </w:r>
      <w:r>
        <w:t xml:space="preserve"> </w:t>
      </w:r>
      <w:r>
        <w:t xml:space="preserve">diminish the importance of supply-related drivers that hinder repair which are beyond the scope</w:t>
      </w:r>
      <w:r>
        <w:t xml:space="preserve"> </w:t>
      </w:r>
      <w:r>
        <w:t xml:space="preserve">of this initiative. This is also likely to encourage businesses to refurbish more goods, which</w:t>
      </w:r>
      <w:r>
        <w:t xml:space="preserve"> </w:t>
      </w:r>
      <w:r>
        <w:t xml:space="preserve">could be beneficial for parts of the repair sector. However, as long as consumers prematurely</w:t>
      </w:r>
      <w:r>
        <w:t xml:space="preserve"> </w:t>
      </w:r>
      <w:r>
        <w:t xml:space="preserve">dispose of their goods and need new replacement goods, manufacturers and sellers will still</w:t>
      </w:r>
      <w:r>
        <w:t xml:space="preserve"> </w:t>
      </w:r>
      <w:r>
        <w:t xml:space="preserve">respond to consumer demand as a result of discarding repairable goods before their lifetime is</w:t>
      </w:r>
      <w:r>
        <w:t xml:space="preserve"> </w:t>
      </w:r>
      <w:r>
        <w:t xml:space="preserve">achieved.</w:t>
      </w:r>
      <w:r>
        <w:br/>
      </w:r>
      <w:r>
        <w:t xml:space="preserve">Most repair businesses (mainly SMEs120) will depend on consumers’ decisions whether to</w:t>
      </w:r>
      <w:r>
        <w:t xml:space="preserve"> </w:t>
      </w:r>
      <w:r>
        <w:t xml:space="preserve">repair their product or replace/buy a new one. Even if more repairable products are placed on</w:t>
      </w:r>
      <w:r>
        <w:t xml:space="preserve"> </w:t>
      </w:r>
      <w:r>
        <w:t xml:space="preserve">the market and more consumers buy them, defects in these products will still occur. These</w:t>
      </w:r>
      <w:r>
        <w:t xml:space="preserve"> </w:t>
      </w:r>
      <w:r>
        <w:t xml:space="preserve">include non-conformity defects existing at delivery (covered by the legal guarantee), as well as</w:t>
      </w:r>
      <w:r>
        <w:t xml:space="preserve"> </w:t>
      </w:r>
      <w:r>
        <w:t xml:space="preserve">defects due to consumer’s use or wear and tear (beyond the legal guarantee). As long as</w:t>
      </w:r>
      <w:r>
        <w:t xml:space="preserve"> </w:t>
      </w:r>
      <w:r>
        <w:t xml:space="preserve">consumers replace defective products (falling under the legal guarantee) or dispose of defective</w:t>
      </w:r>
      <w:r>
        <w:t xml:space="preserve"> </w:t>
      </w:r>
      <w:r>
        <w:t xml:space="preserve">products prematurely without repairing them (beyond the legal guarantee), repairers will miss</w:t>
      </w:r>
      <w:r>
        <w:t xml:space="preserve"> </w:t>
      </w:r>
      <w:r>
        <w:t xml:space="preserve">out on forgone repair services (as subcontractors in the scenario of problem 1 and in direct</w:t>
      </w:r>
      <w:r>
        <w:t xml:space="preserve"> </w:t>
      </w:r>
      <w:r>
        <w:t xml:space="preserve">consumer repair service contracts in the scenario of problem 2). Repair actors, such as repair</w:t>
      </w:r>
      <w:r>
        <w:t xml:space="preserve"> </w:t>
      </w:r>
      <w:r>
        <w:t xml:space="preserve">cafés, will not be able to cover consumer demand, despite the fact they are well placed to fix</w:t>
      </w:r>
      <w:r>
        <w:t xml:space="preserve"> </w:t>
      </w:r>
      <w:r>
        <w:t xml:space="preserve">defects, especially for non-electronic products121, and thus improve competition in the sector.</w:t>
      </w:r>
    </w:p>
    <w:p>
      <w:pPr>
        <w:pStyle w:val="BodyText"/>
      </w:pPr>
      <w:r>
        <w:t xml:space="preserve">119 At least 58% of products consumers brought to repairers were fixed in 2021 and this share may increase by</w:t>
      </w:r>
      <w:r>
        <w:t xml:space="preserve"> </w:t>
      </w:r>
      <w:r>
        <w:t xml:space="preserve">4.57% by 2037Sharepair Project (Yoko Dams): An average annual growth increase of 0.28% can be assumed</w:t>
      </w:r>
      <w:r>
        <w:t xml:space="preserve"> </w:t>
      </w:r>
      <w:r>
        <w:t xml:space="preserve">based on historic data of increase in products that could be fixed between 2014 and 2021. The 0.28% is the</w:t>
      </w:r>
      <w:r>
        <w:t xml:space="preserve"> </w:t>
      </w:r>
      <w:r>
        <w:t xml:space="preserve">assumed annual average increase rate of repair based on successful repair rates between 2014 (54.74%) and 2021</w:t>
      </w:r>
      <w:r>
        <w:t xml:space="preserve"> </w:t>
      </w:r>
      <w:r>
        <w:t xml:space="preserve">(57.72%). The data covers 40 popular consumer goods including electr(on)ic and non-electr(on)ic products, It is</w:t>
      </w:r>
      <w:r>
        <w:t xml:space="preserve"> </w:t>
      </w:r>
      <w:r>
        <w:t xml:space="preserve">reasonable to assume that repair rates will continue to grow in the next 15 years given the expanding scope of</w:t>
      </w:r>
      <w:r>
        <w:t xml:space="preserve"> </w:t>
      </w:r>
      <w:r>
        <w:t xml:space="preserve">ecodesign legislation and reparability rules under EU law.</w:t>
      </w:r>
      <w:r>
        <w:br/>
      </w:r>
      <w:r>
        <w:t xml:space="preserve">120 82% of repair services employees in the EU work for SMEs.</w:t>
      </w:r>
      <w:r>
        <w:t xml:space="preserve"> </w:t>
      </w:r>
      <w:r>
        <w:t xml:space="preserve">121 The average success rate of repair of a wide range of electr(on)ic and non-electr(on)ic products in repair cafés</w:t>
      </w:r>
      <w:r>
        <w:t xml:space="preserve"> </w:t>
      </w:r>
      <w:r>
        <w:t xml:space="preserve">was 63%, while the repair rate for non-electronic products was 85%. M. Postma, S. Boer, C. Zeeland: Repair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On the demand side, the ECGT will encourage consumers towards more sustainable</w:t>
      </w:r>
      <w:r>
        <w:t xml:space="preserve"> </w:t>
      </w:r>
      <w:r>
        <w:t xml:space="preserve">consumption by helping them to buy more durable and reparable products. Having bought such</w:t>
      </w:r>
      <w:r>
        <w:t xml:space="preserve"> </w:t>
      </w:r>
      <w:r>
        <w:t xml:space="preserve">products, consumers could subsequently be more willing to repair them. However, most after-</w:t>
      </w:r>
      <w:r>
        <w:t xml:space="preserve"> </w:t>
      </w:r>
      <w:r>
        <w:t xml:space="preserve">sales drivers that influence consumer behaviour and dis-incentivise repair will still persist,</w:t>
      </w:r>
      <w:r>
        <w:t xml:space="preserve"> </w:t>
      </w:r>
      <w:r>
        <w:t xml:space="preserve">because they are not tackled by initiatives under the Circular Economy Action Plan. Many</w:t>
      </w:r>
      <w:r>
        <w:t xml:space="preserve"> </w:t>
      </w:r>
      <w:r>
        <w:t xml:space="preserve">consumers are likely still be put off by the hassle or the inconveniences of the repair process</w:t>
      </w:r>
      <w:r>
        <w:t xml:space="preserve"> </w:t>
      </w:r>
      <w:r>
        <w:t xml:space="preserve">or uncertainty about repair price and conditions. These consumers will continue to dispose of</w:t>
      </w:r>
      <w:r>
        <w:t xml:space="preserve"> </w:t>
      </w:r>
      <w:r>
        <w:t xml:space="preserve">repairable goods prematurely, contributing to the problem over the long term.</w:t>
      </w:r>
      <w:r>
        <w:t xml:space="preserve"> </w:t>
      </w:r>
      <w:r>
        <w:t xml:space="preserve">Consumer attitudes towards repair: As a trend, consumers will still prefer replacement to repair</w:t>
      </w:r>
      <w:r>
        <w:t xml:space="preserve"> </w:t>
      </w:r>
      <w:r>
        <w:t xml:space="preserve">for most consumer goods in the next years.122 Repair could increase in the future due to a more</w:t>
      </w:r>
      <w:r>
        <w:t xml:space="preserve"> </w:t>
      </w:r>
      <w:r>
        <w:t xml:space="preserve">environmental-conscious attitude and therefore a willingness to repair among younger</w:t>
      </w:r>
      <w:r>
        <w:t xml:space="preserve"> </w:t>
      </w:r>
      <w:r>
        <w:t xml:space="preserve">generations, but the trend to buy new goods to keep in step with fashion or update and upgrade</w:t>
      </w:r>
      <w:r>
        <w:t xml:space="preserve"> </w:t>
      </w:r>
      <w:r>
        <w:t xml:space="preserve">to new technological features is likely to be stronger.</w:t>
      </w:r>
      <w:r>
        <w:br/>
      </w:r>
      <w:r>
        <w:t xml:space="preserve">Consumer confidence in the repair market also remains rather low: less than 30% of consumers</w:t>
      </w:r>
      <w:r>
        <w:t xml:space="preserve"> </w:t>
      </w:r>
      <w:r>
        <w:t xml:space="preserve">considers it more likely to repair a defective product rather than replace it. If the market for</w:t>
      </w:r>
      <w:r>
        <w:t xml:space="preserve"> </w:t>
      </w:r>
      <w:r>
        <w:t xml:space="preserve">repair services continues as today, the trend over the next years is unlikely to change</w:t>
      </w:r>
      <w:r>
        <w:t xml:space="preserve"> </w:t>
      </w:r>
      <w:r>
        <w:t xml:space="preserve">significantly.123 Even with some positive development in the repair market thanks to other</w:t>
      </w:r>
      <w:r>
        <w:t xml:space="preserve"> </w:t>
      </w:r>
      <w:r>
        <w:t xml:space="preserve">related EU initiatives, the consumer-related drivers under this initiative will largely persist.</w:t>
      </w:r>
      <w:r>
        <w:br/>
      </w:r>
      <w:r>
        <w:t xml:space="preserve">Consumer attitudes towards refurbished goods: Positive trends are emerging for some product</w:t>
      </w:r>
      <w:r>
        <w:t xml:space="preserve"> </w:t>
      </w:r>
      <w:r>
        <w:t xml:space="preserve">categories such as clothing124, smartphones125 and laptops.126 However, consumers are still</w:t>
      </w:r>
      <w:r>
        <w:t xml:space="preserve"> </w:t>
      </w:r>
      <w:r>
        <w:t xml:space="preserve">likely to be held back by low trust in second-hand and refurbished goods; thus the low</w:t>
      </w:r>
      <w:r>
        <w:t xml:space="preserve"> </w:t>
      </w:r>
      <w:r>
        <w:t xml:space="preserve">willingness127 of consumers to purchase them is likely to continue.128 Most consumers are also</w:t>
      </w:r>
      <w:r>
        <w:t xml:space="preserve"> </w:t>
      </w:r>
      <w:r>
        <w:t xml:space="preserve">likely to throw away goods they no longer need, instead of bringing them to refurbishment in</w:t>
      </w:r>
      <w:r>
        <w:t xml:space="preserve"> </w:t>
      </w:r>
      <w:r>
        <w:t xml:space="preserve">the absence of take-back arrangements.</w:t>
      </w:r>
      <w:r>
        <w:br/>
      </w:r>
      <w:r>
        <w:t xml:space="preserve">Employment in the repair market in the EU will remain underdeveloped, due to limited</w:t>
      </w:r>
      <w:r>
        <w:t xml:space="preserve"> </w:t>
      </w:r>
      <w:r>
        <w:t xml:space="preserve">consumer demand for repair, thereby limiting the potential for local jobs. Jobs in manufacturing</w:t>
      </w:r>
    </w:p>
    <w:p>
      <w:pPr>
        <w:pStyle w:val="BodyText"/>
      </w:pPr>
      <w:r>
        <w:t xml:space="preserve">Monitor Analysis 2019, May 2020, p. 17. Available at: RepairMonitor_analysis_2019_05052020_ENGLISH-</w:t>
      </w:r>
      <w:r>
        <w:t xml:space="preserve"> </w:t>
      </w:r>
      <w:r>
        <w:t xml:space="preserve">1.pdf (repaircafe.org).</w:t>
      </w:r>
      <w:r>
        <w:br/>
      </w:r>
      <w:r>
        <w:t xml:space="preserve">122 IA Study, Section 3.4, Table 3-7: In a representative sample of consumer goods, the majority of consumers are</w:t>
      </w:r>
      <w:r>
        <w:t xml:space="preserve"> </w:t>
      </w:r>
      <w:r>
        <w:t xml:space="preserve">likely to prefer replacing their products to repair in the next 10 years for all sample products, except cars.</w:t>
      </w:r>
      <w:r>
        <w:t xml:space="preserve"> </w:t>
      </w:r>
      <w:r>
        <w:t xml:space="preserve">123 IA Study, Section 3.4.</w:t>
      </w:r>
      <w:r>
        <w:t xml:space="preserve"> </w:t>
      </w:r>
      <w:r>
        <w:t xml:space="preserve">124 IA Study, Section 3.4, Figures 3.12 Perception of the repair market among consumers.</w:t>
      </w:r>
      <w:r>
        <w:t xml:space="preserve"> </w:t>
      </w:r>
      <w:r>
        <w:t xml:space="preserve">125Counterpoint</w:t>
      </w:r>
      <w:r>
        <w:t xml:space="preserve"> </w:t>
      </w:r>
      <w:r>
        <w:t xml:space="preserve">Research’s</w:t>
      </w:r>
      <w:r>
        <w:t xml:space="preserve"> </w:t>
      </w:r>
      <w:r>
        <w:t xml:space="preserve">Global</w:t>
      </w:r>
      <w:r>
        <w:t xml:space="preserve"> </w:t>
      </w:r>
      <w:r>
        <w:t xml:space="preserve">Refurbished</w:t>
      </w:r>
      <w:r>
        <w:t xml:space="preserve"> </w:t>
      </w:r>
      <w:r>
        <w:t xml:space="preserve">Smartphone</w:t>
      </w:r>
      <w:r>
        <w:t xml:space="preserve"> </w:t>
      </w:r>
      <w:r>
        <w:t xml:space="preserve">Tracker</w:t>
      </w:r>
      <w:r>
        <w:t xml:space="preserve"> </w:t>
      </w:r>
      <w:r>
        <w:t xml:space="preserve">(https://www.counterpointresearch.com/global-refurbished-smartphone-market-2021/):</w:t>
      </w:r>
      <w:r>
        <w:t xml:space="preserve"> </w:t>
      </w:r>
      <w:r>
        <w:t xml:space="preserve">Global</w:t>
      </w:r>
      <w:r>
        <w:t xml:space="preserve"> </w:t>
      </w:r>
      <w:r>
        <w:t xml:space="preserve">sales</w:t>
      </w:r>
      <w:r>
        <w:t xml:space="preserve"> </w:t>
      </w:r>
      <w:r>
        <w:t xml:space="preserve">in</w:t>
      </w:r>
      <w:r>
        <w:t xml:space="preserve"> </w:t>
      </w:r>
      <w:r>
        <w:t xml:space="preserve">refurbished smartphones have increased between 2020 and 2021 by 15% globally and by 10% for Europe.</w:t>
      </w:r>
      <w:r>
        <w:br/>
      </w:r>
      <w:r>
        <w:t xml:space="preserve">126 IA Study, Annex 2, Section 2.5 and Section 4.3.</w:t>
      </w:r>
      <w:r>
        <w:t xml:space="preserve"> </w:t>
      </w:r>
      <w:r>
        <w:t xml:space="preserve">127 IA Study, Section 3.3: 11-20% do not trust second-hand/refurbished goods (depending on the product</w:t>
      </w:r>
      <w:r>
        <w:t xml:space="preserve"> </w:t>
      </w:r>
      <w:r>
        <w:t xml:space="preserve">category).</w:t>
      </w:r>
      <w:r>
        <w:t xml:space="preserve"> </w:t>
      </w:r>
      <w:r>
        <w:t xml:space="preserve">128 IA Study, Section 3.3.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and retail would remain unaffected to the extent that current sales of new goods can be</w:t>
      </w:r>
      <w:r>
        <w:t xml:space="preserve"> </w:t>
      </w:r>
      <w:r>
        <w:t xml:space="preserve">maintained.</w:t>
      </w:r>
      <w:r>
        <w:br/>
      </w:r>
      <w:r>
        <w:t xml:space="preserve">Environment: ESPR and ECGT will contribute to an increase in reparability, durability and</w:t>
      </w:r>
      <w:r>
        <w:t xml:space="preserve"> </w:t>
      </w:r>
      <w:r>
        <w:t xml:space="preserve">increased consumption lifetime of a range of consumer goods and thus positively impact the</w:t>
      </w:r>
      <w:r>
        <w:t xml:space="preserve"> </w:t>
      </w:r>
      <w:r>
        <w:t xml:space="preserve">environment. Increased repair will also contribute to the production of spare parts within the</w:t>
      </w:r>
      <w:r>
        <w:t xml:space="preserve"> </w:t>
      </w:r>
      <w:r>
        <w:t xml:space="preserve">EU. Assuming that following the ESPR and ECGT 1.5 billion purchases of new products can</w:t>
      </w:r>
      <w:r>
        <w:t xml:space="preserve"> </w:t>
      </w:r>
      <w:r>
        <w:t xml:space="preserve">be avoided by 2037 based on a continuous increase of repair rates, the CO2 savings by that</w:t>
      </w:r>
      <w:r>
        <w:t xml:space="preserve"> </w:t>
      </w:r>
      <w:r>
        <w:t xml:space="preserve">date will be 47.7 million tons, corresponding to EUR 8 billion. Resource savings will amount</w:t>
      </w:r>
      <w:r>
        <w:t xml:space="preserve"> </w:t>
      </w:r>
      <w:r>
        <w:t xml:space="preserve">to 5 million tons by 2037, corresponding to EUR 2.8 billion. The waste savings are estimated</w:t>
      </w:r>
      <w:r>
        <w:t xml:space="preserve"> </w:t>
      </w:r>
      <w:r>
        <w:t xml:space="preserve">to be 8.7 million tons, which equals EUR 1.4 billion.</w:t>
      </w:r>
      <w:r>
        <w:br/>
      </w:r>
      <w:r>
        <w:t xml:space="preserve">Despite these positive developments, the overall problem of premature disposal of repairable</w:t>
      </w:r>
      <w:r>
        <w:t xml:space="preserve"> </w:t>
      </w:r>
      <w:r>
        <w:t xml:space="preserve">consumer goods is tackled only partially by the ESPR and ECGT. Significant amounts of</w:t>
      </w:r>
      <w:r>
        <w:t xml:space="preserve"> </w:t>
      </w:r>
      <w:r>
        <w:t xml:space="preserve">consumer goods will still be discarded prematurely by consumers due to the remaining</w:t>
      </w:r>
      <w:r>
        <w:t xml:space="preserve"> </w:t>
      </w:r>
      <w:r>
        <w:t xml:space="preserve">obstacles influencing the repair decisions and actions in the after-sales context, both within and</w:t>
      </w:r>
      <w:r>
        <w:t xml:space="preserve"> </w:t>
      </w:r>
      <w:r>
        <w:t xml:space="preserve">beyond the legal guarantee. In the current situation, premature disposal of viable consumer</w:t>
      </w:r>
      <w:r>
        <w:t xml:space="preserve"> </w:t>
      </w:r>
      <w:r>
        <w:t xml:space="preserve">goods leads to the use of around 10.5 million tons per year of valuable resources in the EU129,</w:t>
      </w:r>
      <w:r>
        <w:t xml:space="preserve"> </w:t>
      </w:r>
      <w:r>
        <w:t xml:space="preserve">to around 57 million tons of unnecessary CO2-eq emissions yearly130 and to the production of</w:t>
      </w:r>
      <w:r>
        <w:t xml:space="preserve"> </w:t>
      </w:r>
      <w:r>
        <w:t xml:space="preserve">unnecessary waste of 7.4 million tons per year in the EU131. If these yearly figures are placed</w:t>
      </w:r>
      <w:r>
        <w:t xml:space="preserve"> </w:t>
      </w:r>
      <w:r>
        <w:t xml:space="preserve">in the context of the next 15 years, the environmental savings created by the ESPR and the</w:t>
      </w:r>
      <w:r>
        <w:t xml:space="preserve"> </w:t>
      </w:r>
      <w:r>
        <w:t xml:space="preserve">ECGT due to increased repairs are not enough to take away the negative effects of the overall</w:t>
      </w:r>
      <w:r>
        <w:t xml:space="preserve"> </w:t>
      </w:r>
      <w:r>
        <w:t xml:space="preserve">unsustainable consumption, largely caused by the drivers of this initiative. Negative</w:t>
      </w:r>
      <w:r>
        <w:t xml:space="preserve"> </w:t>
      </w:r>
      <w:r>
        <w:t xml:space="preserve">environmental impacts relating to CO2 emissions, resource depletion and waste will therefore</w:t>
      </w:r>
      <w:r>
        <w:t xml:space="preserve"> </w:t>
      </w:r>
      <w:r>
        <w:t xml:space="preserve">continue as a result of these remaining obstacles.</w:t>
      </w:r>
      <w:r>
        <w:br/>
      </w:r>
      <w:r>
        <w:t xml:space="preserve">CLUSTER I: Promoting repair and reuse within the legal guarantee</w:t>
      </w:r>
      <w:r>
        <w:t xml:space="preserve"> </w:t>
      </w:r>
      <w:r>
        <w:t xml:space="preserve">Impacts of Option 1: Promoting repair within the SGD remedies system</w:t>
      </w:r>
      <w:r>
        <w:t xml:space="preserve"> </w:t>
      </w:r>
      <w:r>
        <w:t xml:space="preserve">PO1A: Prioritising repair if cheaper than</w:t>
      </w:r>
      <w:r>
        <w:t xml:space="preserve"> </w:t>
      </w:r>
      <w:r>
        <w:t xml:space="preserve">replacement</w:t>
      </w:r>
      <w:r>
        <w:t xml:space="preserve"> </w:t>
      </w:r>
      <w:r>
        <w:t xml:space="preserve">PO1B: Making repair the primary remedy</w:t>
      </w:r>
    </w:p>
    <w:p>
      <w:pPr>
        <w:pStyle w:val="BodyText"/>
      </w:pPr>
      <w:r>
        <w:t xml:space="preserve">A. Effectiveness</w:t>
      </w:r>
      <w:r>
        <w:t xml:space="preserve"> </w:t>
      </w:r>
      <w:r>
        <w:t xml:space="preserve">Both POs will contribute to the specific objective of increasing repairs of viable consumer</w:t>
      </w:r>
      <w:r>
        <w:t xml:space="preserve"> </w:t>
      </w:r>
      <w:r>
        <w:t xml:space="preserve">goods within the legal guarantee by promoting repair over replacement within the remedies</w:t>
      </w:r>
    </w:p>
    <w:p>
      <w:pPr>
        <w:pStyle w:val="BodyText"/>
      </w:pPr>
      <w:r>
        <w:t xml:space="preserve">129 IA Study, Section 3.5.5, Table 3-9.</w:t>
      </w:r>
      <w:r>
        <w:t xml:space="preserve"> </w:t>
      </w:r>
      <w:r>
        <w:t xml:space="preserve">130 For eight product groups assessed: Mobile/smartphones, televisions, refrigerators, laptops, clothing, shoes,</w:t>
      </w:r>
      <w:r>
        <w:t xml:space="preserve"> </w:t>
      </w:r>
      <w:r>
        <w:t xml:space="preserve">cars and wooden furniture, IA Study, Section 2.1.</w:t>
      </w:r>
      <w:r>
        <w:t xml:space="preserve"> </w:t>
      </w:r>
      <w:r>
        <w:t xml:space="preserve">131 IA Study, Section 3.5.5.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system of the SGD. PO1A is estimated to lead to an increase in the take-up of repair within the</w:t>
      </w:r>
      <w:r>
        <w:t xml:space="preserve"> </w:t>
      </w:r>
      <w:r>
        <w:t xml:space="preserve">legal guarantee of 74% over 15 years132. As more repairs lead to less production of new</w:t>
      </w:r>
      <w:r>
        <w:t xml:space="preserve"> </w:t>
      </w:r>
      <w:r>
        <w:t xml:space="preserve">replacement goods, over 15 years PO1A will have a substantial positive environmental impact</w:t>
      </w:r>
      <w:r>
        <w:t xml:space="preserve"> </w:t>
      </w:r>
      <w:r>
        <w:t xml:space="preserve">compared to the baseline: savings of CO2 emissions of around 5.3 million tons CO2-eq (11%</w:t>
      </w:r>
      <w:r>
        <w:t xml:space="preserve"> </w:t>
      </w:r>
      <w:r>
        <w:t xml:space="preserve">increase of CO2 savings), reduced use of new resources by 0.7 million tons (13% increase in</w:t>
      </w:r>
      <w:r>
        <w:t xml:space="preserve"> </w:t>
      </w:r>
      <w:r>
        <w:t xml:space="preserve">resource savings) and waste savings of 1 million tons (12% increase in waste savings).</w:t>
      </w:r>
      <w:r>
        <w:t xml:space="preserve"> </w:t>
      </w:r>
      <w:r>
        <w:t xml:space="preserve">PO1B is the more restrictive sub-option removing the consumer’s choice to request</w:t>
      </w:r>
      <w:r>
        <w:t xml:space="preserve"> </w:t>
      </w:r>
      <w:r>
        <w:t xml:space="preserve">replacement and requires sellers to repair also if it is not the economically reasonable option.</w:t>
      </w:r>
      <w:r>
        <w:t xml:space="preserve"> </w:t>
      </w:r>
      <w:r>
        <w:t xml:space="preserve">However, sellers have the possibility to offer to consumers a replacement product anyway.133</w:t>
      </w:r>
      <w:r>
        <w:t xml:space="preserve"> </w:t>
      </w:r>
      <w:r>
        <w:t xml:space="preserve">In practice, this is likely to happen, when replacement is cheaper than repair, especially for</w:t>
      </w:r>
      <w:r>
        <w:t xml:space="preserve"> </w:t>
      </w:r>
      <w:r>
        <w:t xml:space="preserve">low-value goods. In light of the consumer preference for replacement, it is also likely that</w:t>
      </w:r>
      <w:r>
        <w:t xml:space="preserve"> </w:t>
      </w:r>
      <w:r>
        <w:t xml:space="preserve">consumers will agree. Due to this likely practice, the difference between the effectiveness of</w:t>
      </w:r>
      <w:r>
        <w:t xml:space="preserve"> </w:t>
      </w:r>
      <w:r>
        <w:t xml:space="preserve">PO1A and PO1B is expected to be only minimal. It was conservatively assumed that the take-</w:t>
      </w:r>
      <w:r>
        <w:t xml:space="preserve"> </w:t>
      </w:r>
      <w:r>
        <w:t xml:space="preserve">up of PO1B is at least as high as PO1A and that at least as many tons of CO2 emissions, new</w:t>
      </w:r>
      <w:r>
        <w:t xml:space="preserve"> </w:t>
      </w:r>
      <w:r>
        <w:t xml:space="preserve">resources and waste could be saved as under PO1A. In terms of impact on the consumer’s</w:t>
      </w:r>
      <w:r>
        <w:t xml:space="preserve"> </w:t>
      </w:r>
      <w:r>
        <w:t xml:space="preserve">decision-making process, both POs do not create incentives but mandate repair by law. By</w:t>
      </w:r>
      <w:r>
        <w:t xml:space="preserve"> </w:t>
      </w:r>
      <w:r>
        <w:t xml:space="preserve">limiting the choice between repair and replacement, the level of consumers’ economic rights is</w:t>
      </w:r>
      <w:r>
        <w:t xml:space="preserve"> </w:t>
      </w:r>
      <w:r>
        <w:t xml:space="preserve">moderately reduced in PO1A (which prioritises repair in comparison to replacement) and</w:t>
      </w:r>
      <w:r>
        <w:t xml:space="preserve"> </w:t>
      </w:r>
      <w:r>
        <w:t xml:space="preserve">considerably reduced in PO1B (which makes repair the primary remedy and removes the</w:t>
      </w:r>
      <w:r>
        <w:t xml:space="preserve"> </w:t>
      </w:r>
      <w:r>
        <w:t xml:space="preserve">choice of the consumer). Both POs could entail a potential reduction in consumer trust, if</w:t>
      </w:r>
      <w:r>
        <w:t xml:space="preserve"> </w:t>
      </w:r>
      <w:r>
        <w:t xml:space="preserve">consumers are not able to replace a defective product when a defect becomes apparent early</w:t>
      </w:r>
      <w:r>
        <w:t xml:space="preserve"> </w:t>
      </w:r>
      <w:r>
        <w:t xml:space="preserve">after the product has been bought. However, in the long run both POs are likely to make repair</w:t>
      </w:r>
      <w:r>
        <w:t xml:space="preserve"> </w:t>
      </w:r>
      <w:r>
        <w:t xml:space="preserve">more accepted by consumers as the level of experience with repairs among consumers will</w:t>
      </w:r>
      <w:r>
        <w:t xml:space="preserve"> </w:t>
      </w:r>
      <w:r>
        <w:t xml:space="preserve">increase.</w:t>
      </w:r>
      <w:r>
        <w:t xml:space="preserve"> </w:t>
      </w:r>
      <w:r>
        <w:t xml:space="preserve">Stakeholder views:134 A majority of responding stakeholders (54% - 180 out of 331) supported</w:t>
      </w:r>
      <w:r>
        <w:t xml:space="preserve"> </w:t>
      </w:r>
      <w:r>
        <w:t xml:space="preserve">PO1A. While half of responding business stakeholders (50.4% - 53 out of 105) supported it,</w:t>
      </w:r>
      <w:r>
        <w:t xml:space="preserve"> </w:t>
      </w:r>
      <w:r>
        <w:t xml:space="preserve">only a third of responding consumer organisations (30% - 3 out of 10) found the measure to be</w:t>
      </w:r>
      <w:r>
        <w:t xml:space="preserve"> </w:t>
      </w:r>
      <w:r>
        <w:t xml:space="preserve">effective. Three quarters of respondents (75% - 247 out of 311) considered PO1B effective.</w:t>
      </w:r>
      <w:r>
        <w:t xml:space="preserve"> </w:t>
      </w:r>
      <w:r>
        <w:t xml:space="preserve">The measure was overwhelmingly supported by environmental organisations, NGOs and</w:t>
      </w:r>
      <w:r>
        <w:t xml:space="preserve"> </w:t>
      </w:r>
      <w:r>
        <w:t xml:space="preserve">academic/research stakeholders as well as two thirds of business stakeholders (65% - 69 out of</w:t>
      </w:r>
      <w:r>
        <w:t xml:space="preserve"> </w:t>
      </w:r>
      <w:r>
        <w:t xml:space="preserve">105) and consumer organisations (70% - 7 out of 10). MS that expressed views were overall</w:t>
      </w:r>
      <w:r>
        <w:t xml:space="preserve"> </w:t>
      </w:r>
      <w:r>
        <w:t xml:space="preserve">positive: 7 MS out of 20 supported PO1A and 6 MS supported PO1B. The POs prioritising</w:t>
      </w:r>
    </w:p>
    <w:p>
      <w:pPr>
        <w:pStyle w:val="BodyText"/>
      </w:pPr>
      <w:r>
        <w:t xml:space="preserve">132 The take-up rate results in around 170.1 million avoided new goods over 15 years.</w:t>
      </w:r>
      <w:r>
        <w:t xml:space="preserve"> </w:t>
      </w:r>
      <w:r>
        <w:t xml:space="preserve">133 It is a longstanding principle since the CSD of 1999 (Art. 7), which has been taken over by its successor, the</w:t>
      </w:r>
      <w:r>
        <w:t xml:space="preserve"> </w:t>
      </w:r>
      <w:r>
        <w:t xml:space="preserve">SGD (Art. 21), that seller and consumer can agree amicable solutions, once the consumer is aware of the defect</w:t>
      </w:r>
      <w:r>
        <w:t xml:space="preserve"> </w:t>
      </w:r>
      <w:r>
        <w:t xml:space="preserve">and remedies. This principle is an expression of the freedom of contract and is thus maintained.</w:t>
      </w:r>
      <w:r>
        <w:t xml:space="preserve"> </w:t>
      </w:r>
      <w:r>
        <w:t xml:space="preserve">134 For this and all sections containing stakeholder views s. Annex 2.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repair within the remedies system of the SGD were generally considered more effective than</w:t>
      </w:r>
      <w:r>
        <w:t xml:space="preserve"> </w:t>
      </w:r>
      <w:r>
        <w:t xml:space="preserve">the POs providing incentives to consumers to choose repair.</w:t>
      </w:r>
    </w:p>
    <w:p>
      <w:pPr>
        <w:pStyle w:val="BodyText"/>
      </w:pPr>
      <w:r>
        <w:t xml:space="preserve">B. Efficiency135</w:t>
      </w:r>
      <w:r>
        <w:t xml:space="preserve"> </w:t>
      </w:r>
      <w:r>
        <w:t xml:space="preserve">Economic impacts: Both POs lead to considerable gains for businesses, in particular</w:t>
      </w:r>
      <w:r>
        <w:t xml:space="preserve"> </w:t>
      </w:r>
      <w:r>
        <w:t xml:space="preserve">producers/traders in the EU due to less replacement products that would be given for free to</w:t>
      </w:r>
      <w:r>
        <w:t xml:space="preserve"> </w:t>
      </w:r>
      <w:r>
        <w:t xml:space="preserve">consumers (total cost savings of EUR 15.6 billion) and for EU repairers due to additional repair</w:t>
      </w:r>
      <w:r>
        <w:t xml:space="preserve"> </w:t>
      </w:r>
      <w:r>
        <w:t xml:space="preserve">activities leading to an increase of EUR 4.9 billion in gross value added (GVA). Traders in the</w:t>
      </w:r>
      <w:r>
        <w:t xml:space="preserve"> </w:t>
      </w:r>
      <w:r>
        <w:t xml:space="preserve">EU will have limited GVA loss of EUR 5.8 billion from missed resales of returned products</w:t>
      </w:r>
      <w:r>
        <w:t xml:space="preserve"> </w:t>
      </w:r>
      <w:r>
        <w:t xml:space="preserve">for refurbishment. Producers and traders in the EU are estimated to have small adjustment</w:t>
      </w:r>
      <w:r>
        <w:t xml:space="preserve"> </w:t>
      </w:r>
      <w:r>
        <w:t xml:space="preserve">costs, with one-off costs of EUR 104.2 million for PO1A and EUR 87.6 million for PO1B and</w:t>
      </w:r>
      <w:r>
        <w:t xml:space="preserve"> </w:t>
      </w:r>
      <w:r>
        <w:t xml:space="preserve">ongoing adjustment costs of EUR 758.1 million (over 15 years) in both POs. Neither of the two</w:t>
      </w:r>
      <w:r>
        <w:t xml:space="preserve"> </w:t>
      </w:r>
      <w:r>
        <w:t xml:space="preserve">POs will influence consumer expenditure.</w:t>
      </w:r>
      <w:r>
        <w:t xml:space="preserve"> </w:t>
      </w:r>
      <w:r>
        <w:t xml:space="preserve">Social impacts: Both POs could lead to an increase in jobs in the repair sector (~8,000) and to</w:t>
      </w:r>
      <w:r>
        <w:t xml:space="preserve"> </w:t>
      </w:r>
      <w:r>
        <w:t xml:space="preserve">a loss of jobs in EU production and trade (~10,000), which results in a limited net loss (~1,300)</w:t>
      </w:r>
      <w:r>
        <w:t xml:space="preserve"> </w:t>
      </w:r>
      <w:r>
        <w:t xml:space="preserve">over 15 years.</w:t>
      </w:r>
      <w:r>
        <w:t xml:space="preserve"> </w:t>
      </w:r>
      <w:r>
        <w:t xml:space="preserve">Public administration: Both POs generate moderate implementation and enforcement costs</w:t>
      </w:r>
      <w:r>
        <w:t xml:space="preserve"> </w:t>
      </w:r>
      <w:r>
        <w:t xml:space="preserve">(EUR 28 million for all MS over 15 years). The costs may in practice be lower, as enforcement</w:t>
      </w:r>
      <w:r>
        <w:t xml:space="preserve"> </w:t>
      </w:r>
      <w:r>
        <w:t xml:space="preserve">authorities are familiar with the SGD, will need to adapt to only one change in its rules and</w:t>
      </w:r>
      <w:r>
        <w:t xml:space="preserve"> </w:t>
      </w:r>
      <w:r>
        <w:t xml:space="preserve">there are strong synergies with already ongoing enforcement activities.</w:t>
      </w:r>
    </w:p>
    <w:p>
      <w:pPr>
        <w:pStyle w:val="BodyText"/>
      </w:pPr>
      <w:r>
        <w:t xml:space="preserve">C. Coherence</w:t>
      </w:r>
      <w:r>
        <w:t xml:space="preserve"> </w:t>
      </w:r>
      <w:r>
        <w:t xml:space="preserve">Both POs are coherent with the legal framework in place and would fit in the existing</w:t>
      </w:r>
      <w:r>
        <w:t xml:space="preserve"> </w:t>
      </w:r>
      <w:r>
        <w:t xml:space="preserve">provisions of the SGD. They would adapt consumer remedies for lack of conformity to the</w:t>
      </w:r>
      <w:r>
        <w:t xml:space="preserve"> </w:t>
      </w:r>
      <w:r>
        <w:t xml:space="preserve">needs of the environment. The SGD already limits the consumer’s choice if one remedy is</w:t>
      </w:r>
      <w:r>
        <w:t xml:space="preserve"> </w:t>
      </w:r>
      <w:r>
        <w:t xml:space="preserve">impossible or disproportionately costly compared to the other. PO1A as well as PO1B adapt</w:t>
      </w:r>
      <w:r>
        <w:t xml:space="preserve"> </w:t>
      </w:r>
      <w:r>
        <w:t xml:space="preserve">these already existing limitations with a different degree of intensity for achieving the objective</w:t>
      </w:r>
      <w:r>
        <w:t xml:space="preserve"> </w:t>
      </w:r>
      <w:r>
        <w:t xml:space="preserve">of sustainable consumption. Both options will be result in fully harmonised rules ensuring</w:t>
      </w:r>
      <w:r>
        <w:t xml:space="preserve"> </w:t>
      </w:r>
      <w:r>
        <w:t xml:space="preserve">coherence at EU and national level.</w:t>
      </w:r>
    </w:p>
    <w:p>
      <w:pPr>
        <w:pStyle w:val="BodyText"/>
      </w:pPr>
      <w:r>
        <w:t xml:space="preserve">Impacts of Option 2: Prolonging the liability period in repair context</w:t>
      </w:r>
      <w:r>
        <w:t xml:space="preserve"> </w:t>
      </w:r>
      <w:r>
        <w:t xml:space="preserve">PO2A: Incentivising the consumer with a</w:t>
      </w:r>
      <w:r>
        <w:t xml:space="preserve"> </w:t>
      </w:r>
      <w:r>
        <w:t xml:space="preserve">longer liability period to choose repair</w:t>
      </w:r>
      <w:r>
        <w:br/>
      </w:r>
      <w:r>
        <w:t xml:space="preserve">Variant 1: Additional year for repair only</w:t>
      </w:r>
      <w:r>
        <w:t xml:space="preserve"> </w:t>
      </w:r>
      <w:r>
        <w:t xml:space="preserve">PO2B: Extending the liability period for</w:t>
      </w:r>
      <w:r>
        <w:t xml:space="preserve"> </w:t>
      </w:r>
      <w:r>
        <w:t xml:space="preserve">repair</w:t>
      </w:r>
    </w:p>
    <w:p>
      <w:pPr>
        <w:pStyle w:val="BodyText"/>
      </w:pPr>
      <w:r>
        <w:t xml:space="preserve">135 The detailed figures on efficiency for this and subsequent POs are provided in Annex 6. For most of the criteria</w:t>
      </w:r>
      <w:r>
        <w:t xml:space="preserve"> </w:t>
      </w:r>
      <w:r>
        <w:t xml:space="preserve">the figures are the same for both PO1A and PO1B. For PO1B the take up-rate of PO1A has been chosen as the</w:t>
      </w:r>
      <w:r>
        <w:t xml:space="preserve"> </w:t>
      </w:r>
      <w:r>
        <w:t xml:space="preserve">minimum take-up.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Variant 2: Restarting the liability period for</w:t>
      </w:r>
      <w:r>
        <w:t xml:space="preserve"> </w:t>
      </w:r>
      <w:r>
        <w:t xml:space="preserve">all available remedies</w:t>
      </w:r>
    </w:p>
    <w:p>
      <w:pPr>
        <w:pStyle w:val="BodyText"/>
      </w:pPr>
      <w:r>
        <w:t xml:space="preserve">A. Effectiveness</w:t>
      </w:r>
      <w:r>
        <w:t xml:space="preserve"> </w:t>
      </w:r>
      <w:r>
        <w:t xml:space="preserve">Both POs contribute to the specific objective to increase repairs within the legal guarantee by</w:t>
      </w:r>
      <w:r>
        <w:t xml:space="preserve"> </w:t>
      </w:r>
      <w:r>
        <w:t xml:space="preserve">shifting consumer behaviour towards repair.</w:t>
      </w:r>
      <w:r>
        <w:t xml:space="preserve"> </w:t>
      </w:r>
      <w:r>
        <w:t xml:space="preserve">While PO2A increases consumer rights overall, variant 2 increases consumer rights more than</w:t>
      </w:r>
      <w:r>
        <w:t xml:space="preserve"> </w:t>
      </w:r>
      <w:r>
        <w:t xml:space="preserve">variant 1, as it grants consumers both repair and replacement remedies. Variant 2 is the more</w:t>
      </w:r>
      <w:r>
        <w:t xml:space="preserve"> </w:t>
      </w:r>
      <w:r>
        <w:t xml:space="preserve">attractive incentive for consumers compared to variant 1, but – as evidenced by a behavioural</w:t>
      </w:r>
      <w:r>
        <w:t xml:space="preserve"> </w:t>
      </w:r>
      <w:r>
        <w:t xml:space="preserve">experiment – consumers do not seem to act sufficiently on these incentives. Thus, it is estimated</w:t>
      </w:r>
      <w:r>
        <w:t xml:space="preserve"> </w:t>
      </w:r>
      <w:r>
        <w:t xml:space="preserve">to lead to an increase in the take-up of repair of only 12% over 15 years136. As PO2A variant 2</w:t>
      </w:r>
      <w:r>
        <w:t xml:space="preserve"> </w:t>
      </w:r>
      <w:r>
        <w:t xml:space="preserve">would only lead to a limited amount of additional repair, it would have only a limited positive</w:t>
      </w:r>
      <w:r>
        <w:t xml:space="preserve"> </w:t>
      </w:r>
      <w:r>
        <w:t xml:space="preserve">environmental impact over 15 years compared to the baseline, with savings of CO2 emissions,</w:t>
      </w:r>
      <w:r>
        <w:t xml:space="preserve"> </w:t>
      </w:r>
      <w:r>
        <w:t xml:space="preserve">of around 0.9 million tons CO2-eq (1.9% increase of CO2 savings), reduced use of new</w:t>
      </w:r>
      <w:r>
        <w:t xml:space="preserve"> </w:t>
      </w:r>
      <w:r>
        <w:t xml:space="preserve">resources by 0.1 million tons (2% increase in resource savings) and waste savings of 0.2 million</w:t>
      </w:r>
      <w:r>
        <w:t xml:space="preserve"> </w:t>
      </w:r>
      <w:r>
        <w:t xml:space="preserve">tons (2% increase in waste savings). Given that the additional period serving as incentive in</w:t>
      </w:r>
      <w:r>
        <w:t xml:space="preserve"> </w:t>
      </w:r>
      <w:r>
        <w:t xml:space="preserve">variant 1 is limited to repairs only, variant 1 is considered even less effective as an incentive to</w:t>
      </w:r>
      <w:r>
        <w:t xml:space="preserve"> </w:t>
      </w:r>
      <w:r>
        <w:t xml:space="preserve">increase repairs within the legal guarantee than variant 2. In light of this limited impact, it was</w:t>
      </w:r>
      <w:r>
        <w:t xml:space="preserve"> </w:t>
      </w:r>
      <w:r>
        <w:t xml:space="preserve">assumed that this figure is even lower and variant 1 was not even assessed.</w:t>
      </w:r>
      <w:r>
        <w:br/>
      </w:r>
      <w:r>
        <w:t xml:space="preserve">PO2B is estimated to lead to an increase in the take-up of repair of 21% over 15 years137 as</w:t>
      </w:r>
      <w:r>
        <w:t xml:space="preserve"> </w:t>
      </w:r>
      <w:r>
        <w:t xml:space="preserve">consumers would have an extended liability period that allows them to request repair beyond</w:t>
      </w:r>
      <w:r>
        <w:t xml:space="preserve"> </w:t>
      </w:r>
      <w:r>
        <w:t xml:space="preserve">the current two years. However, as the overwhelming majority of defects (96%)138 dealt with</w:t>
      </w:r>
      <w:r>
        <w:t xml:space="preserve"> </w:t>
      </w:r>
      <w:r>
        <w:t xml:space="preserve">in the SGD (i.e. defects which are present at the time of delivery) appear already during the</w:t>
      </w:r>
      <w:r>
        <w:t xml:space="preserve"> </w:t>
      </w:r>
      <w:r>
        <w:t xml:space="preserve">first two years after delivery, PO2B concerns only a minimal share of defects. Therefore, PO2B</w:t>
      </w:r>
      <w:r>
        <w:t xml:space="preserve"> </w:t>
      </w:r>
      <w:r>
        <w:t xml:space="preserve">would have only a very limited positive environmental impact over 15 years compared to the</w:t>
      </w:r>
      <w:r>
        <w:t xml:space="preserve"> </w:t>
      </w:r>
      <w:r>
        <w:t xml:space="preserve">baseline, with savings of CO2 emissions, of around 0.1 million tons CO2-eq (0.3% increase of</w:t>
      </w:r>
      <w:r>
        <w:t xml:space="preserve"> </w:t>
      </w:r>
      <w:r>
        <w:t xml:space="preserve">CO2 savings), reduced use of new resources by 0.02 million tons and waste savings of 0.03</w:t>
      </w:r>
      <w:r>
        <w:t xml:space="preserve"> </w:t>
      </w:r>
      <w:r>
        <w:t xml:space="preserve">million ton (&lt;0.01% increase in resource/waste savings).</w:t>
      </w:r>
      <w:r>
        <w:br/>
      </w:r>
      <w:r>
        <w:t xml:space="preserve">Stakeholder views: The OPC consulted on PO2A variant 2 (restarting the liability period after</w:t>
      </w:r>
      <w:r>
        <w:t xml:space="preserve"> </w:t>
      </w:r>
      <w:r>
        <w:t xml:space="preserve">repair). 66% (218 out of 331) of all respondents, including in particular responding</w:t>
      </w:r>
      <w:r>
        <w:t xml:space="preserve"> </w:t>
      </w:r>
      <w:r>
        <w:t xml:space="preserve">environmental and consumer organisations, agreed that restarting the liability period after</w:t>
      </w:r>
      <w:r>
        <w:t xml:space="preserve"> </w:t>
      </w:r>
      <w:r>
        <w:t xml:space="preserve">repair would be effective. By contrast, among responding business stakeholders, half of</w:t>
      </w:r>
    </w:p>
    <w:p>
      <w:pPr>
        <w:pStyle w:val="BodyText"/>
      </w:pPr>
      <w:r>
        <w:t xml:space="preserve">136 The take-up rate results in around 28.7 million avoided new goods.</w:t>
      </w:r>
      <w:r>
        <w:t xml:space="preserve"> </w:t>
      </w:r>
      <w:r>
        <w:t xml:space="preserve">137 The take-up rate results in around 5.1 million avoided new goods.</w:t>
      </w:r>
      <w:r>
        <w:t xml:space="preserve"> </w:t>
      </w:r>
      <w:r>
        <w:t xml:space="preserve">138 European Commission, Consumer Market Study to support the Fitness Check of EU consumer and marketing</w:t>
      </w:r>
      <w:r>
        <w:t xml:space="preserve"> </w:t>
      </w:r>
      <w:r>
        <w:t xml:space="preserve">law, Final Report, May 2017, Section 1.3.3.2, p. 171, available at https://op.europa.eu/en/publication-detail/-</w:t>
      </w:r>
      <w:r>
        <w:t xml:space="preserve"> </w:t>
      </w:r>
      <w:r>
        <w:t xml:space="preserve">/publication/a8d7ca32-772c-11e7-b2f2-01aa75ed71a1/language-en/format-PDF.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respondents opposed the measure, finding it to be ineffective (50% - 53 out of 105). Only a</w:t>
      </w:r>
      <w:r>
        <w:t xml:space="preserve"> </w:t>
      </w:r>
      <w:r>
        <w:t xml:space="preserve">limited number of MS supported PO2A variant 2, while more MS were against or doubtful.139</w:t>
      </w:r>
      <w:r>
        <w:t xml:space="preserve"> </w:t>
      </w:r>
      <w:r>
        <w:t xml:space="preserve">As regards PO2B, the OPC also inquired about the measure of providing a longer liability</w:t>
      </w:r>
      <w:r>
        <w:t xml:space="preserve"> </w:t>
      </w:r>
      <w:r>
        <w:t xml:space="preserve">period, but regardless of whether the extension applies only to repair as a remedy (larger scope</w:t>
      </w:r>
      <w:r>
        <w:t xml:space="preserve"> </w:t>
      </w:r>
      <w:r>
        <w:t xml:space="preserve">than in PO2B). Responding consumer organisations strongly supported the measure, while</w:t>
      </w:r>
      <w:r>
        <w:t xml:space="preserve"> </w:t>
      </w:r>
      <w:r>
        <w:t xml:space="preserve">only half of the responding environmental organisations found it effective. By contrast, half of</w:t>
      </w:r>
      <w:r>
        <w:t xml:space="preserve"> </w:t>
      </w:r>
      <w:r>
        <w:t xml:space="preserve">responding business stakeholders (50% - 52 out of 105) did not support the measure.</w:t>
      </w:r>
    </w:p>
    <w:p>
      <w:pPr>
        <w:pStyle w:val="BodyText"/>
      </w:pPr>
      <w:r>
        <w:t xml:space="preserve">B. Efficiency</w:t>
      </w:r>
      <w:r>
        <w:t xml:space="preserve"> </w:t>
      </w:r>
      <w:r>
        <w:t xml:space="preserve">Economic impacts: Over 15 years, PO2A would only have a limited economic impact due to</w:t>
      </w:r>
      <w:r>
        <w:t xml:space="preserve"> </w:t>
      </w:r>
      <w:r>
        <w:t xml:space="preserve">the limited take-up by consumers (i.e. low number of extended liability periods) and limited</w:t>
      </w:r>
      <w:r>
        <w:t xml:space="preserve"> </w:t>
      </w:r>
      <w:r>
        <w:t xml:space="preserve">number of defects becoming apparent after 2 years. Producers and traders in the EU would</w:t>
      </w:r>
      <w:r>
        <w:t xml:space="preserve"> </w:t>
      </w:r>
      <w:r>
        <w:t xml:space="preserve">have total costs savings of EUR 2.6 billion following from less replacement with new goods,</w:t>
      </w:r>
      <w:r>
        <w:t xml:space="preserve"> </w:t>
      </w:r>
      <w:r>
        <w:t xml:space="preserve">because some consumers choose repair instead of replacement within the liability period.</w:t>
      </w:r>
      <w:r>
        <w:t xml:space="preserve"> </w:t>
      </w:r>
      <w:r>
        <w:t xml:space="preserve">However, they will encounter some adjustment costs – EUR 87.6 million one-off costs and</w:t>
      </w:r>
      <w:r>
        <w:t xml:space="preserve"> </w:t>
      </w:r>
      <w:r>
        <w:t xml:space="preserve">EUR 2 billion ongoing costs – mainly for providing additional remedies in the extended</w:t>
      </w:r>
      <w:r>
        <w:t xml:space="preserve"> </w:t>
      </w:r>
      <w:r>
        <w:t xml:space="preserve">liability period. Besides, their GVA would be reduced due to loss of sales of new goods as</w:t>
      </w:r>
      <w:r>
        <w:t xml:space="preserve"> </w:t>
      </w:r>
      <w:r>
        <w:t xml:space="preserve">consumers benefit from a longer liability period (EUR 95.3 million for producers and EUR</w:t>
      </w:r>
      <w:r>
        <w:t xml:space="preserve"> </w:t>
      </w:r>
      <w:r>
        <w:t xml:space="preserve">727.5 million for traders). Due to an increase of repair activities, EU repairers will be able to</w:t>
      </w:r>
      <w:r>
        <w:t xml:space="preserve"> </w:t>
      </w:r>
      <w:r>
        <w:t xml:space="preserve">grow their business to a certain extent (EUR 835.5 million additional GVA). Some consumers</w:t>
      </w:r>
      <w:r>
        <w:t xml:space="preserve"> </w:t>
      </w:r>
      <w:r>
        <w:t xml:space="preserve">will gain (EUR 5.4 billion) when benefiting from a restarting liability period.</w:t>
      </w:r>
      <w:r>
        <w:br/>
      </w:r>
      <w:r>
        <w:t xml:space="preserve">The economic impact of PO2B is even more limited, because it concerns a very small number</w:t>
      </w:r>
      <w:r>
        <w:t xml:space="preserve"> </w:t>
      </w:r>
      <w:r>
        <w:t xml:space="preserve">of cases (only limited number of defects in the third year): Over 15 years, it would lead to</w:t>
      </w:r>
      <w:r>
        <w:t xml:space="preserve"> </w:t>
      </w:r>
      <w:r>
        <w:t xml:space="preserve">reduced GVA of EUR 13.5 million for producers and 54.8 million for traders due to lost</w:t>
      </w:r>
      <w:r>
        <w:t xml:space="preserve"> </w:t>
      </w:r>
      <w:r>
        <w:t xml:space="preserve">consumer sales of new goods in the extended liability period. Producers and traders in the EU</w:t>
      </w:r>
      <w:r>
        <w:t xml:space="preserve"> </w:t>
      </w:r>
      <w:r>
        <w:t xml:space="preserve">will have minimal adjustment costs (EUR 43.8 million one-off costs and EUR 973.6 million</w:t>
      </w:r>
      <w:r>
        <w:t xml:space="preserve"> </w:t>
      </w:r>
      <w:r>
        <w:t xml:space="preserve">ongoing costs over 15 years), among others, due to providing additional free repair in the third</w:t>
      </w:r>
      <w:r>
        <w:t xml:space="preserve"> </w:t>
      </w:r>
      <w:r>
        <w:t xml:space="preserve">year. PO2B would lead to minimal gains for repairers (increase of EUR 137 million in GVA)</w:t>
      </w:r>
      <w:r>
        <w:t xml:space="preserve"> </w:t>
      </w:r>
      <w:r>
        <w:t xml:space="preserve">and minimal gains for consumers (EUR 406.3 million) thanks to a longer liability period for</w:t>
      </w:r>
      <w:r>
        <w:t xml:space="preserve"> </w:t>
      </w:r>
      <w:r>
        <w:t xml:space="preserve">repair.</w:t>
      </w:r>
      <w:r>
        <w:br/>
      </w:r>
      <w:r>
        <w:t xml:space="preserve">Social impacts: For both POs employment in the repair sector in the EU (in-house or third</w:t>
      </w:r>
      <w:r>
        <w:t xml:space="preserve"> </w:t>
      </w:r>
      <w:r>
        <w:t xml:space="preserve">party) could increase minimally due to additional repairs (~1,400 jobs for PO2A and ~200 for</w:t>
      </w:r>
      <w:r>
        <w:t xml:space="preserve"> </w:t>
      </w:r>
      <w:r>
        <w:t xml:space="preserve">PO2B) over 15 years. Both POs might lead to negligible loss of jobs in production (~200 for</w:t>
      </w:r>
      <w:r>
        <w:t xml:space="preserve"> </w:t>
      </w:r>
      <w:r>
        <w:t xml:space="preserve">PO2A and ~20 for PO2B) and minimal losses in sales (~1,200 for PO2A and ~100 for PO2B)</w:t>
      </w:r>
      <w:r>
        <w:t xml:space="preserve"> </w:t>
      </w:r>
      <w:r>
        <w:t xml:space="preserve">over 15 years, due to reduced consumer purchases, which reduce companies’ turnover and</w:t>
      </w:r>
      <w:r>
        <w:t xml:space="preserve"> </w:t>
      </w:r>
      <w:r>
        <w:t xml:space="preserve">GVA, leading to personnel cuts in some companies.</w:t>
      </w:r>
    </w:p>
    <w:p>
      <w:pPr>
        <w:pStyle w:val="BodyText"/>
      </w:pPr>
      <w:r>
        <w:t xml:space="preserve">139 A limited number of MS (3 out of 19 MS who took the floor) were supportive towards PO2A, variant 2, while</w:t>
      </w:r>
      <w:r>
        <w:t xml:space="preserve"> </w:t>
      </w:r>
      <w:r>
        <w:t xml:space="preserve">twice as many MS (6 out of 19) were against or doubtful about this measure.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Public administration: Both POs will generate moderate enforcement and implementation</w:t>
      </w:r>
      <w:r>
        <w:t xml:space="preserve"> </w:t>
      </w:r>
      <w:r>
        <w:t xml:space="preserve">costs (EUR 28.2 million total average for all EU MS over 15 years). In practice, the costs may</w:t>
      </w:r>
      <w:r>
        <w:t xml:space="preserve"> </w:t>
      </w:r>
      <w:r>
        <w:t xml:space="preserve">be lower, as enforcement authorities are familiar with the SGD, would need to adapt to only</w:t>
      </w:r>
      <w:r>
        <w:t xml:space="preserve"> </w:t>
      </w:r>
      <w:r>
        <w:t xml:space="preserve">one change in the rules and there are strong synergies with ongoing enforcement activities.</w:t>
      </w:r>
    </w:p>
    <w:p>
      <w:pPr>
        <w:pStyle w:val="BodyText"/>
      </w:pPr>
      <w:r>
        <w:t xml:space="preserve">C. Coherence</w:t>
      </w:r>
      <w:r>
        <w:t xml:space="preserve"> </w:t>
      </w:r>
      <w:r>
        <w:t xml:space="preserve">Both POs are coherent with the legal framework in place and would fit in existing provisions</w:t>
      </w:r>
      <w:r>
        <w:t xml:space="preserve"> </w:t>
      </w:r>
      <w:r>
        <w:t xml:space="preserve">of the SGD by extending the liability period in different ways. Both options will result in fully</w:t>
      </w:r>
      <w:r>
        <w:t xml:space="preserve"> </w:t>
      </w:r>
      <w:r>
        <w:t xml:space="preserve">harmonised rules ensuring coherence at EU and national level, while contributing to sustainable</w:t>
      </w:r>
      <w:r>
        <w:t xml:space="preserve"> </w:t>
      </w:r>
      <w:r>
        <w:t xml:space="preserve">consumption.</w:t>
      </w:r>
      <w:r>
        <w:br/>
      </w:r>
      <w:r>
        <w:t xml:space="preserve">Impacts of Option 3: Replacement with refurbished goods</w:t>
      </w:r>
      <w:r>
        <w:t xml:space="preserve"> </w:t>
      </w:r>
      <w:r>
        <w:t xml:space="preserve">Sub-option 3A: only during the extended</w:t>
      </w:r>
      <w:r>
        <w:t xml:space="preserve"> </w:t>
      </w:r>
      <w:r>
        <w:t xml:space="preserve">liability period (under PO2B)</w:t>
      </w:r>
      <w:r>
        <w:t xml:space="preserve"> </w:t>
      </w:r>
      <w:r>
        <w:t xml:space="preserve">Sub-option 3B: from the second year of the</w:t>
      </w:r>
      <w:r>
        <w:t xml:space="preserve"> </w:t>
      </w:r>
      <w:r>
        <w:t xml:space="preserve">liability period</w:t>
      </w:r>
    </w:p>
    <w:p>
      <w:pPr>
        <w:pStyle w:val="BodyText"/>
      </w:pPr>
      <w:r>
        <w:t xml:space="preserve">A. Effectiveness</w:t>
      </w:r>
      <w:r>
        <w:t xml:space="preserve"> </w:t>
      </w:r>
      <w:r>
        <w:t xml:space="preserve">Both PO3A and 3B will contribute to the specific objective of increasing the reuse of goods</w:t>
      </w:r>
      <w:r>
        <w:t xml:space="preserve"> </w:t>
      </w:r>
      <w:r>
        <w:t xml:space="preserve">under the legal guarantee. PO3 gives additional possibilities to the seller to remedy the defects</w:t>
      </w:r>
      <w:r>
        <w:t xml:space="preserve"> </w:t>
      </w:r>
      <w:r>
        <w:t xml:space="preserve">appearing during the liability period under the legal guarantee. Consumers would not have the</w:t>
      </w:r>
      <w:r>
        <w:t xml:space="preserve"> </w:t>
      </w:r>
      <w:r>
        <w:t xml:space="preserve">possibility to refuse replacement by a refurbished product, so the consumers’ willingness to</w:t>
      </w:r>
      <w:r>
        <w:t xml:space="preserve"> </w:t>
      </w:r>
      <w:r>
        <w:t xml:space="preserve">take-up is not a decisive factor of this PO. It is difficult to give precise estimates on how many</w:t>
      </w:r>
      <w:r>
        <w:t xml:space="preserve"> </w:t>
      </w:r>
      <w:r>
        <w:t xml:space="preserve">businesses would actually use the opportunity to replace with refurbished products. As this</w:t>
      </w:r>
      <w:r>
        <w:t xml:space="preserve"> </w:t>
      </w:r>
      <w:r>
        <w:t xml:space="preserve">possibility reduces costs for sellers compared to offering new products, they are likely to</w:t>
      </w:r>
      <w:r>
        <w:t xml:space="preserve"> </w:t>
      </w:r>
      <w:r>
        <w:t xml:space="preserve">choose this option when possible, i.e. when refurbished products are available. In the OPC, 42-</w:t>
      </w:r>
      <w:r>
        <w:t xml:space="preserve"> </w:t>
      </w:r>
      <w:r>
        <w:t xml:space="preserve">43% of businesses perceived this measure as having high to very high potential. PO3A would</w:t>
      </w:r>
      <w:r>
        <w:t xml:space="preserve"> </w:t>
      </w:r>
      <w:r>
        <w:t xml:space="preserve">somewhat increase consumer rights because it introduces an additional remedy in the extended</w:t>
      </w:r>
      <w:r>
        <w:t xml:space="preserve"> </w:t>
      </w:r>
      <w:r>
        <w:t xml:space="preserve">liability period. It will have a minimal impact in practice though, as the number of defects</w:t>
      </w:r>
      <w:r>
        <w:t xml:space="preserve"> </w:t>
      </w:r>
      <w:r>
        <w:t xml:space="preserve">appearing in the third year of extended liability is estimated to be minimal140. PO3B would</w:t>
      </w:r>
      <w:r>
        <w:t xml:space="preserve"> </w:t>
      </w:r>
      <w:r>
        <w:t xml:space="preserve">reduce consumer rights compared to the current SGD remedies system in the second year of</w:t>
      </w:r>
      <w:r>
        <w:t xml:space="preserve"> </w:t>
      </w:r>
      <w:r>
        <w:t xml:space="preserve">the liability period. It would have a bigger, though still limited impact, as more non-conformity</w:t>
      </w:r>
      <w:r>
        <w:t xml:space="preserve"> </w:t>
      </w:r>
      <w:r>
        <w:t xml:space="preserve">defects appear in the second year, but their number is still small.141</w:t>
      </w:r>
    </w:p>
    <w:p>
      <w:pPr>
        <w:pStyle w:val="BodyText"/>
      </w:pPr>
      <w:r>
        <w:t xml:space="preserve">140 Based on the assumed take-up of 42.5% and on the percentage of defects that are likely to occur in the third</w:t>
      </w:r>
      <w:r>
        <w:t xml:space="preserve"> </w:t>
      </w:r>
      <w:r>
        <w:t xml:space="preserve">year of an extended liability period, the option is estimated to lead to avoided purchases of 10.4 million units over</w:t>
      </w:r>
      <w:r>
        <w:t xml:space="preserve"> </w:t>
      </w:r>
      <w:r>
        <w:t xml:space="preserve">15 years.141 Based on this assumed take-up of 42.5% and on the percentage of defects that are likely to occur in</w:t>
      </w:r>
      <w:r>
        <w:t xml:space="preserve"> </w:t>
      </w:r>
      <w:r>
        <w:t xml:space="preserve">the second year of the legal guarantee it is estimated to lead to avoided purchases of 23.4 million units over the</w:t>
      </w:r>
      <w:r>
        <w:t xml:space="preserve"> </w:t>
      </w:r>
      <w:r>
        <w:t xml:space="preserve">same period.</w:t>
      </w:r>
      <w:r>
        <w:t xml:space="preserve"> </w:t>
      </w:r>
      <w:r>
        <w:t xml:space="preserve">141 Based on this assumed take-up of 42.5% and on the percentage of defects that are likely to occur in the second</w:t>
      </w:r>
      <w:r>
        <w:t xml:space="preserve"> </w:t>
      </w:r>
      <w:r>
        <w:t xml:space="preserve">year of the legal guarantee it is estimated to lead to avoided purchases of 23.4 million units over the same period.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Both POs will produce positive environmental impacts, since the increased use of refurbished</w:t>
      </w:r>
      <w:r>
        <w:t xml:space="preserve"> </w:t>
      </w:r>
      <w:r>
        <w:t xml:space="preserve">goods as replacements reduces the amount of new goods produced and purchased and will lead</w:t>
      </w:r>
      <w:r>
        <w:t xml:space="preserve"> </w:t>
      </w:r>
      <w:r>
        <w:t xml:space="preserve">to an extended average consumption lifetime of consumer goods. Given the rather small share</w:t>
      </w:r>
      <w:r>
        <w:t xml:space="preserve"> </w:t>
      </w:r>
      <w:r>
        <w:t xml:space="preserve">of defects concerned under both POs, the positive impact on CO2 emissions, use of resources</w:t>
      </w:r>
      <w:r>
        <w:t xml:space="preserve"> </w:t>
      </w:r>
      <w:r>
        <w:t xml:space="preserve">and waste production will be minimal over 15 years. In particular, these measures will entail</w:t>
      </w:r>
      <w:r>
        <w:t xml:space="preserve"> </w:t>
      </w:r>
      <w:r>
        <w:t xml:space="preserve">savings of CO2 emissions of around 0.3 (PO3A) and 0.7 (PO3B) million tons CO2-eq</w:t>
      </w:r>
      <w:r>
        <w:t xml:space="preserve"> </w:t>
      </w:r>
      <w:r>
        <w:t xml:space="preserve">(respectively 0.61% and 1.37% increase of CO2 savings), reduced use of new resources by</w:t>
      </w:r>
      <w:r>
        <w:t xml:space="preserve"> </w:t>
      </w:r>
      <w:r>
        <w:t xml:space="preserve">0.03 (PO3A) and 0.07 (PO3B) million tons (1% increase in resource savings in both cases) and</w:t>
      </w:r>
      <w:r>
        <w:t xml:space="preserve"> </w:t>
      </w:r>
      <w:r>
        <w:t xml:space="preserve">waste savings of 0.05 (PO3A) and 0.1 (PO3B) million tons (1% increase in waste savings in</w:t>
      </w:r>
      <w:r>
        <w:t xml:space="preserve"> </w:t>
      </w:r>
      <w:r>
        <w:t xml:space="preserve">both cases).</w:t>
      </w:r>
      <w:r>
        <w:br/>
      </w:r>
      <w:r>
        <w:t xml:space="preserve">Stakeholder views: The OPC did not distinguish between the PO3A and 3B, but inquired about</w:t>
      </w:r>
      <w:r>
        <w:t xml:space="preserve"> </w:t>
      </w:r>
      <w:r>
        <w:t xml:space="preserve">replacement with refurbished goods in general. Half of all responding stakeholders agreed on</w:t>
      </w:r>
      <w:r>
        <w:t xml:space="preserve"> </w:t>
      </w:r>
      <w:r>
        <w:t xml:space="preserve">the effectiveness of the measure (51% - 170 out of 331). 76% (16 out of 21) of responding</w:t>
      </w:r>
      <w:r>
        <w:t xml:space="preserve"> </w:t>
      </w:r>
      <w:r>
        <w:t xml:space="preserve">environmental organisations and NGOs and half of responding business stakeholders (48.4% -</w:t>
      </w:r>
      <w:r>
        <w:t xml:space="preserve"> </w:t>
      </w:r>
      <w:r>
        <w:t xml:space="preserve">51 out of 105) found the measure effective. However, the majority of consumer organisations</w:t>
      </w:r>
      <w:r>
        <w:t xml:space="preserve"> </w:t>
      </w:r>
      <w:r>
        <w:t xml:space="preserve">did not support this option (60% - 6 out of 10). A few MS (3 out of 20 which expressed views)</w:t>
      </w:r>
      <w:r>
        <w:t xml:space="preserve"> </w:t>
      </w:r>
      <w:r>
        <w:t xml:space="preserve">were supportive, while 6 MS showed some conditional support, e.g. subject to consumers’</w:t>
      </w:r>
      <w:r>
        <w:t xml:space="preserve"> </w:t>
      </w:r>
      <w:r>
        <w:t xml:space="preserve">agreement and putting in place certain safeguards.142</w:t>
      </w:r>
      <w:r>
        <w:t xml:space="preserve"> </w:t>
      </w:r>
      <w:r>
        <w:t xml:space="preserve">B. Efficiency</w:t>
      </w:r>
      <w:r>
        <w:br/>
      </w:r>
      <w:r>
        <w:t xml:space="preserve">Economic impacts: PO3A does not result in cost savings for businesses as the liability period</w:t>
      </w:r>
      <w:r>
        <w:t xml:space="preserve"> </w:t>
      </w:r>
      <w:r>
        <w:t xml:space="preserve">will be longer under this option. Businesses will face minimal adjustment costs, one-off costs</w:t>
      </w:r>
      <w:r>
        <w:t xml:space="preserve"> </w:t>
      </w:r>
      <w:r>
        <w:t xml:space="preserve">of EUR 150.6 million and ongoing costs of EUR 78 million over 15 years for providing</w:t>
      </w:r>
      <w:r>
        <w:t xml:space="preserve"> </w:t>
      </w:r>
      <w:r>
        <w:t xml:space="preserve">refurbished goods as replacement. The costs are limited as only a minimal number of defects</w:t>
      </w:r>
      <w:r>
        <w:t xml:space="preserve"> </w:t>
      </w:r>
      <w:r>
        <w:t xml:space="preserve">appears in the third year. Providing additional remedies during the extended liability period</w:t>
      </w:r>
      <w:r>
        <w:t xml:space="preserve"> </w:t>
      </w:r>
      <w:r>
        <w:t xml:space="preserve">causes a minimal decrease in GVA of EUR 27.3 million for producers in the EU and EUR 111</w:t>
      </w:r>
      <w:r>
        <w:t xml:space="preserve"> </w:t>
      </w:r>
      <w:r>
        <w:t xml:space="preserve">million for traders in the EU, as less new products would be bought. The EU repair and</w:t>
      </w:r>
      <w:r>
        <w:t xml:space="preserve"> </w:t>
      </w:r>
      <w:r>
        <w:t xml:space="preserve">refurbishment sector will have a EUR 277.3 million increase in GVA under PO3A. PO3A</w:t>
      </w:r>
      <w:r>
        <w:t xml:space="preserve"> </w:t>
      </w:r>
      <w:r>
        <w:t xml:space="preserve">would bring consumer savings of EUR 822.2 million over 15 years, because consumers would</w:t>
      </w:r>
      <w:r>
        <w:t xml:space="preserve"> </w:t>
      </w:r>
      <w:r>
        <w:t xml:space="preserve">get free replacement with refurbished goods in the extended liability period under this option.</w:t>
      </w:r>
      <w:r>
        <w:t xml:space="preserve"> </w:t>
      </w:r>
      <w:r>
        <w:t xml:space="preserve">PO3B would bring total cost savings of EUR 2 billion for producers/traders in the EU over 15</w:t>
      </w:r>
      <w:r>
        <w:t xml:space="preserve"> </w:t>
      </w:r>
      <w:r>
        <w:t xml:space="preserve">years, as they would not have to replace defective goods with new products from the second</w:t>
      </w:r>
      <w:r>
        <w:t xml:space="preserve"> </w:t>
      </w:r>
      <w:r>
        <w:t xml:space="preserve">year of the liability period. They would only face minimal adjustment costs (one-off EUR 150.6</w:t>
      </w:r>
      <w:r>
        <w:t xml:space="preserve"> </w:t>
      </w:r>
      <w:r>
        <w:t xml:space="preserve">million, EUR 175 million ongoing adjustment costs for providing refurbished goods). The EU</w:t>
      </w:r>
      <w:r>
        <w:t xml:space="preserve"> </w:t>
      </w:r>
      <w:r>
        <w:t xml:space="preserve">repair and refurbishment sector would have a EUR 623.8 million increase in GVA under PO3B.</w:t>
      </w:r>
    </w:p>
    <w:p>
      <w:pPr>
        <w:pStyle w:val="BodyText"/>
      </w:pPr>
      <w:r>
        <w:t xml:space="preserve">142 Out of the 20 MS which expressed views on this option in a MS’ workshop, 3 MS were reluctant towards the</w:t>
      </w:r>
      <w:r>
        <w:t xml:space="preserve"> </w:t>
      </w:r>
      <w:r>
        <w:t xml:space="preserve">measure; 8 MS did not have a position yet.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Unlike PO3A, PO3B will not have any influence on consumer savings as the replacement with</w:t>
      </w:r>
      <w:r>
        <w:t xml:space="preserve"> </w:t>
      </w:r>
      <w:r>
        <w:t xml:space="preserve">refurbished goods takes place in the second year of the liability period.</w:t>
      </w:r>
      <w:r>
        <w:t xml:space="preserve"> </w:t>
      </w:r>
      <w:r>
        <w:t xml:space="preserve">Social impacts: PO3 could lead to a small increase in jobs in the repair and refurbishment</w:t>
      </w:r>
      <w:r>
        <w:t xml:space="preserve"> </w:t>
      </w:r>
      <w:r>
        <w:t xml:space="preserve">industry in the next 15 years (~500 for PO3A and ~1,000 for PO3B). Job losses for producers</w:t>
      </w:r>
      <w:r>
        <w:t xml:space="preserve"> </w:t>
      </w:r>
      <w:r>
        <w:t xml:space="preserve">and traders will be negligible (overall ~200 for PO3A) and none for PO3B, as replacement with</w:t>
      </w:r>
      <w:r>
        <w:t xml:space="preserve"> </w:t>
      </w:r>
      <w:r>
        <w:t xml:space="preserve">refurbished goods instead of new ones within the same period is unlikely to affect the number</w:t>
      </w:r>
      <w:r>
        <w:t xml:space="preserve"> </w:t>
      </w:r>
      <w:r>
        <w:t xml:space="preserve">of personnel.</w:t>
      </w:r>
      <w:r>
        <w:br/>
      </w:r>
      <w:r>
        <w:t xml:space="preserve">Public administration: Both POs would lead to similar enforcement costs as under PO1 and</w:t>
      </w:r>
      <w:r>
        <w:t xml:space="preserve"> </w:t>
      </w:r>
      <w:r>
        <w:t xml:space="preserve">2 (EUR 28.2 million total average costs for all MS over 15 years) as they concern the same</w:t>
      </w:r>
      <w:r>
        <w:t xml:space="preserve"> </w:t>
      </w:r>
      <w:r>
        <w:t xml:space="preserve">range of economic operators (sellers of consumer goods). Strong synergies are possible with</w:t>
      </w:r>
      <w:r>
        <w:t xml:space="preserve"> </w:t>
      </w:r>
      <w:r>
        <w:t xml:space="preserve">the enforcement activities relating to the SGD and the costs may be lower in practice, if such</w:t>
      </w:r>
      <w:r>
        <w:t xml:space="preserve"> </w:t>
      </w:r>
      <w:r>
        <w:t xml:space="preserve">synergies are implemented.</w:t>
      </w:r>
      <w:r>
        <w:t xml:space="preserve"> </w:t>
      </w:r>
      <w:r>
        <w:t xml:space="preserve">C. Coherence</w:t>
      </w:r>
      <w:r>
        <w:t xml:space="preserve"> </w:t>
      </w:r>
      <w:r>
        <w:t xml:space="preserve">PO3 would be coherent with the existing legal frameworks, especially with the SGD and the</w:t>
      </w:r>
      <w:r>
        <w:t xml:space="preserve"> </w:t>
      </w:r>
      <w:r>
        <w:t xml:space="preserve">ESPR. It would be implemented by amending the SGD. Currently, only replacement with new</w:t>
      </w:r>
      <w:r>
        <w:t xml:space="preserve"> </w:t>
      </w:r>
      <w:r>
        <w:t xml:space="preserve">products is possible under the SGD. Both sub-options of PO3 would add an additional</w:t>
      </w:r>
      <w:r>
        <w:t xml:space="preserve"> </w:t>
      </w:r>
      <w:r>
        <w:t xml:space="preserve">dimension on refurbished goods to the existing remedies system. It will also build on the</w:t>
      </w:r>
      <w:r>
        <w:t xml:space="preserve"> </w:t>
      </w:r>
      <w:r>
        <w:t xml:space="preserve">established definition of refurbishment in the ESPR. By strengthening the legal framework on</w:t>
      </w:r>
      <w:r>
        <w:t xml:space="preserve"> </w:t>
      </w:r>
      <w:r>
        <w:t xml:space="preserve">refurbished goods, these POs are coherent also with the broader objectives of the ESPR and</w:t>
      </w:r>
      <w:r>
        <w:t xml:space="preserve"> </w:t>
      </w:r>
      <w:r>
        <w:t xml:space="preserve">the Circular Economy Action Plan in the context of the European Green Deal. However,</w:t>
      </w:r>
      <w:r>
        <w:t xml:space="preserve"> </w:t>
      </w:r>
      <w:r>
        <w:t xml:space="preserve">consumers may not get coherent outcomes in similar circumstances in all cases, because sellers</w:t>
      </w:r>
      <w:r>
        <w:t xml:space="preserve"> </w:t>
      </w:r>
      <w:r>
        <w:t xml:space="preserve">may not always have refurbished goods to offer as a replacement.</w:t>
      </w:r>
      <w:r>
        <w:t xml:space="preserve"> </w:t>
      </w:r>
      <w:r>
        <w:t xml:space="preserve">Impacts of Option 4: Aligning the liability period for refurbished goods</w:t>
      </w:r>
      <w:r>
        <w:t xml:space="preserve"> </w:t>
      </w:r>
      <w:r>
        <w:t xml:space="preserve">A. Effectiveness</w:t>
      </w:r>
      <w:r>
        <w:br/>
      </w:r>
      <w:r>
        <w:t xml:space="preserve">PO4 will contribute to the specific objective of increasing the reuse of viable consumer goods</w:t>
      </w:r>
      <w:r>
        <w:t xml:space="preserve"> </w:t>
      </w:r>
      <w:r>
        <w:t xml:space="preserve">in the context of the legal guarantee. PO4 will have a moderate positive impact on consumers’</w:t>
      </w:r>
      <w:r>
        <w:t xml:space="preserve"> </w:t>
      </w:r>
      <w:r>
        <w:t xml:space="preserve">decision-making on refurbished goods at the point of sale and is estimated to lead to an increase</w:t>
      </w:r>
      <w:r>
        <w:t xml:space="preserve"> </w:t>
      </w:r>
      <w:r>
        <w:t xml:space="preserve">of the take-up of refurbished goods of 13.3%143. The longer liability period will improve</w:t>
      </w:r>
      <w:r>
        <w:t xml:space="preserve"> </w:t>
      </w:r>
      <w:r>
        <w:t xml:space="preserve">consumer protection and can increase consumer trust in the MS for which this measure is</w:t>
      </w:r>
      <w:r>
        <w:t xml:space="preserve"> </w:t>
      </w:r>
      <w:r>
        <w:t xml:space="preserve">relevant. It may reduce quality concerns related to refurbished goods, thus increasing demand.</w:t>
      </w:r>
      <w:r>
        <w:t xml:space="preserve"> </w:t>
      </w:r>
      <w:r>
        <w:t xml:space="preserve">This in turn could encourage the supply of refurbished products. On the other hand, the</w:t>
      </w:r>
      <w:r>
        <w:t xml:space="preserve"> </w:t>
      </w:r>
      <w:r>
        <w:t xml:space="preserve">effectiveness of PO4 is limited due to the costs for traders, resulting from the longer liability</w:t>
      </w:r>
      <w:r>
        <w:t xml:space="preserve"> </w:t>
      </w:r>
      <w:r>
        <w:t xml:space="preserve">period, as they would have to finance additional remedies for another year. This may</w:t>
      </w:r>
      <w:r>
        <w:t xml:space="preserve"> </w:t>
      </w:r>
      <w:r>
        <w:t xml:space="preserve">discourage some traders from adding refurbished products to their stock, while putting extra</w:t>
      </w:r>
    </w:p>
    <w:p>
      <w:pPr>
        <w:pStyle w:val="BodyText"/>
      </w:pPr>
      <w:r>
        <w:t xml:space="preserve">143 The take-up rate results in around 30.8 million avoided purchases of new goods over 15 years.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cost burdens on existing trader in refurbished goods. The effectiveness of PO4 is also limited</w:t>
      </w:r>
      <w:r>
        <w:t xml:space="preserve"> </w:t>
      </w:r>
      <w:r>
        <w:t xml:space="preserve">because it would extend the liability period for refurbished goods only in the half of the internal</w:t>
      </w:r>
      <w:r>
        <w:t xml:space="preserve"> </w:t>
      </w:r>
      <w:r>
        <w:t xml:space="preserve">market144 where a shorter liability period is possible.</w:t>
      </w:r>
      <w:r>
        <w:br/>
      </w:r>
      <w:r>
        <w:t xml:space="preserve">PO4 will produce a positive environmental impact, as a more active market for refurbished</w:t>
      </w:r>
      <w:r>
        <w:t xml:space="preserve"> </w:t>
      </w:r>
      <w:r>
        <w:t xml:space="preserve">products will lead to reduced production and sales of new products and to an extended average</w:t>
      </w:r>
      <w:r>
        <w:t xml:space="preserve"> </w:t>
      </w:r>
      <w:r>
        <w:t xml:space="preserve">lifetime of consumer goods that are refurbished. Over 15 years, the environmental impact will</w:t>
      </w:r>
      <w:r>
        <w:t xml:space="preserve"> </w:t>
      </w:r>
      <w:r>
        <w:t xml:space="preserve">be limited: savings of CO2 emissions of around 1 million tons CO2-eq (2.02% increase of CO2</w:t>
      </w:r>
      <w:r>
        <w:t xml:space="preserve"> </w:t>
      </w:r>
      <w:r>
        <w:t xml:space="preserve">savings), reduced use of new resources by EUR 0.1 million tons (2% increase in resource</w:t>
      </w:r>
      <w:r>
        <w:t xml:space="preserve"> </w:t>
      </w:r>
      <w:r>
        <w:t xml:space="preserve">savings) and waste savings of EUR 0.2 million tons (2% increase in waste savings).</w:t>
      </w:r>
      <w:r>
        <w:t xml:space="preserve"> </w:t>
      </w:r>
      <w:r>
        <w:t xml:space="preserve">Stakeholder views: In the OPC, aligning the liability period of new and refurbished goods was</w:t>
      </w:r>
      <w:r>
        <w:t xml:space="preserve"> </w:t>
      </w:r>
      <w:r>
        <w:t xml:space="preserve">supported by 62% (206 out of 331) of responding stakeholders. Views among stakeholder</w:t>
      </w:r>
      <w:r>
        <w:t xml:space="preserve"> </w:t>
      </w:r>
      <w:r>
        <w:t xml:space="preserve">categories differed. 70% (7 out of 10) of responding consumer organisations found the measure</w:t>
      </w:r>
      <w:r>
        <w:t xml:space="preserve"> </w:t>
      </w:r>
      <w:r>
        <w:t xml:space="preserve">effective, while only 38% (40 out of 105) of business stakeholders did. Only 37% (9 out of 24)</w:t>
      </w:r>
      <w:r>
        <w:t xml:space="preserve"> </w:t>
      </w:r>
      <w:r>
        <w:t xml:space="preserve">of environmental organisations, NGOs and academic/research institutions considered the</w:t>
      </w:r>
      <w:r>
        <w:t xml:space="preserve"> </w:t>
      </w:r>
      <w:r>
        <w:t xml:space="preserve">measure effective. Only a few MS (5 out of 19 who expressed views in the MS workshop) were</w:t>
      </w:r>
      <w:r>
        <w:t xml:space="preserve"> </w:t>
      </w:r>
      <w:r>
        <w:t xml:space="preserve">supportive of the alignment of liability period of second-hand goods and new goods145.</w:t>
      </w:r>
      <w:r>
        <w:br/>
      </w:r>
      <w:r>
        <w:t xml:space="preserve">B. Efficiency</w:t>
      </w:r>
      <w:r>
        <w:t xml:space="preserve"> </w:t>
      </w:r>
      <w:r>
        <w:t xml:space="preserve">Economic impacts: In the next 15 years producers/traders in the EU would have costs of EUR</w:t>
      </w:r>
      <w:r>
        <w:t xml:space="preserve"> </w:t>
      </w:r>
      <w:r>
        <w:t xml:space="preserve">776.5 million for financing additional remedies for refurbished goods in the extended liability</w:t>
      </w:r>
      <w:r>
        <w:t xml:space="preserve"> </w:t>
      </w:r>
      <w:r>
        <w:t xml:space="preserve">period. Producers and traders in the EU would have a small decrease in GVA of EUR 102.5</w:t>
      </w:r>
      <w:r>
        <w:t xml:space="preserve"> </w:t>
      </w:r>
      <w:r>
        <w:t xml:space="preserve">million and EUR 200.2 million, respectively, due to forgone sales of products, which</w:t>
      </w:r>
      <w:r>
        <w:t xml:space="preserve"> </w:t>
      </w:r>
      <w:r>
        <w:t xml:space="preserve">consumers would not buy, while they benefit from free remedies in the extended liability period</w:t>
      </w:r>
      <w:r>
        <w:t xml:space="preserve"> </w:t>
      </w:r>
      <w:r>
        <w:t xml:space="preserve">for refurbished goods. Traders in the EU would sell more refurbished goods, but sales of new</w:t>
      </w:r>
      <w:r>
        <w:t xml:space="preserve"> </w:t>
      </w:r>
      <w:r>
        <w:t xml:space="preserve">goods would decrease, the two effects almost balancing each other out. Producers and traders</w:t>
      </w:r>
      <w:r>
        <w:t xml:space="preserve"> </w:t>
      </w:r>
      <w:r>
        <w:t xml:space="preserve">in the EU would have adjustment costs of EUR 91.3 million (one-off) and EUR 137.2 million</w:t>
      </w:r>
      <w:r>
        <w:t xml:space="preserve"> </w:t>
      </w:r>
      <w:r>
        <w:t xml:space="preserve">(ongoing) over 15 years. These costs for financing extra-remedies for refurbished goods for an</w:t>
      </w:r>
      <w:r>
        <w:t xml:space="preserve"> </w:t>
      </w:r>
      <w:r>
        <w:t xml:space="preserve">additional year are likely to weigh disproportionately high on SME traders in refurbished</w:t>
      </w:r>
      <w:r>
        <w:t xml:space="preserve"> </w:t>
      </w:r>
      <w:r>
        <w:t xml:space="preserve">goods, who already operate at relatively low margins as the purchase price of refurbished goods</w:t>
      </w:r>
      <w:r>
        <w:t xml:space="preserve"> </w:t>
      </w:r>
      <w:r>
        <w:t xml:space="preserve">is significantly lower than of news ones. PO4 would increase GVA of the repair/refurbishment</w:t>
      </w:r>
      <w:r>
        <w:t xml:space="preserve"> </w:t>
      </w:r>
      <w:r>
        <w:t xml:space="preserve">sector by EUR 899 million. Consumers would benefit from PO4, as it would lead to a EUR 1.5</w:t>
      </w:r>
      <w:r>
        <w:t xml:space="preserve"> </w:t>
      </w:r>
      <w:r>
        <w:t xml:space="preserve">billion consumer savings due to the longer liability period for refurbished goods. All in all, the</w:t>
      </w:r>
      <w:r>
        <w:t xml:space="preserve"> </w:t>
      </w:r>
      <w:r>
        <w:t xml:space="preserve">economic impacts are small as the measure only concerns half the MS.</w:t>
      </w:r>
    </w:p>
    <w:p>
      <w:pPr>
        <w:pStyle w:val="BodyText"/>
      </w:pPr>
      <w:r>
        <w:t xml:space="preserve">144 13 MS have used Art. 10(6) SGD allowing the seller and the consumer to agree to a shorter liability period for</w:t>
      </w:r>
      <w:r>
        <w:t xml:space="preserve"> </w:t>
      </w:r>
      <w:r>
        <w:t xml:space="preserve">second-hand goods, while 14 MS already have the same liability period. PO4 has thus an effect only in those 13</w:t>
      </w:r>
      <w:r>
        <w:t xml:space="preserve"> </w:t>
      </w:r>
      <w:r>
        <w:t xml:space="preserve">MS.</w:t>
      </w:r>
      <w:r>
        <w:br/>
      </w:r>
      <w:r>
        <w:t xml:space="preserve">145 The workshop with the MS did not distinguish between second-hand goods and refurbished goods when</w:t>
      </w:r>
      <w:r>
        <w:t xml:space="preserve"> </w:t>
      </w:r>
      <w:r>
        <w:t xml:space="preserve">discussing about aligning the liability periods.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Social impacts: PO4 would have a medium positive impact on the demand for EU repair</w:t>
      </w:r>
      <w:r>
        <w:t xml:space="preserve"> </w:t>
      </w:r>
      <w:r>
        <w:t xml:space="preserve">services and increase employment in this sector in the next 15 years (~1,500 jobs). Meanwhile</w:t>
      </w:r>
      <w:r>
        <w:t xml:space="preserve"> </w:t>
      </w:r>
      <w:r>
        <w:t xml:space="preserve">PO4 will lead to minimal losses of jobs for producers (~200) and traders (~300).</w:t>
      </w:r>
      <w:r>
        <w:br/>
      </w:r>
      <w:r>
        <w:t xml:space="preserve">Public administration: Enforcement and implementation costs will be minimal (EUR 0.8</w:t>
      </w:r>
      <w:r>
        <w:t xml:space="preserve"> </w:t>
      </w:r>
      <w:r>
        <w:t xml:space="preserve">million total average for the whole of the EU over 15 years) as they concern only a small</w:t>
      </w:r>
      <w:r>
        <w:t xml:space="preserve"> </w:t>
      </w:r>
      <w:r>
        <w:t xml:space="preserve">number of economic operators and changes in the legal framework only for some MS.</w:t>
      </w:r>
      <w:r>
        <w:t xml:space="preserve"> </w:t>
      </w:r>
      <w:r>
        <w:t xml:space="preserve">Furthermore, the enforcement authorities can achieve strong synergies with ongoing</w:t>
      </w:r>
      <w:r>
        <w:t xml:space="preserve"> </w:t>
      </w:r>
      <w:r>
        <w:t xml:space="preserve">enforcement activities relating to the SGD.</w:t>
      </w:r>
      <w:r>
        <w:br/>
      </w:r>
      <w:r>
        <w:t xml:space="preserve">C. Coherence</w:t>
      </w:r>
      <w:r>
        <w:t xml:space="preserve"> </w:t>
      </w:r>
      <w:r>
        <w:t xml:space="preserve">PO4 would be coherent with the existing EU framework, especially with the SGD and the</w:t>
      </w:r>
      <w:r>
        <w:t xml:space="preserve"> </w:t>
      </w:r>
      <w:r>
        <w:t xml:space="preserve">ESPR. It would be implemented through amending the SGD, and would bring more coherence</w:t>
      </w:r>
      <w:r>
        <w:t xml:space="preserve"> </w:t>
      </w:r>
      <w:r>
        <w:t xml:space="preserve">in the Single Market by aligning liability periods among Member States. It would also build</w:t>
      </w:r>
      <w:r>
        <w:t xml:space="preserve"> </w:t>
      </w:r>
      <w:r>
        <w:t xml:space="preserve">on the established definition of refurbishment in ESPR. By strengthening the legal framework</w:t>
      </w:r>
      <w:r>
        <w:t xml:space="preserve"> </w:t>
      </w:r>
      <w:r>
        <w:t xml:space="preserve">on refurbished goods, this PO is coherent also with the broader objectives of the ESPR and the</w:t>
      </w:r>
      <w:r>
        <w:t xml:space="preserve"> </w:t>
      </w:r>
      <w:r>
        <w:t xml:space="preserve">Circular Economy Action Plan in the context of the European Green Deal.</w:t>
      </w:r>
      <w:r>
        <w:t xml:space="preserve"> </w:t>
      </w:r>
      <w:r>
        <w:t xml:space="preserve">CLUSTER II: Facilitating and encouraging repair and reuse beyond the legal</w:t>
      </w:r>
      <w:r>
        <w:t xml:space="preserve"> </w:t>
      </w:r>
      <w:r>
        <w:t xml:space="preserve">guarantee</w:t>
      </w:r>
      <w:r>
        <w:t xml:space="preserve"> </w:t>
      </w:r>
      <w:r>
        <w:t xml:space="preserve">All POs in this cluster contribute to the general objective of sustainable consumption and the</w:t>
      </w:r>
      <w:r>
        <w:t xml:space="preserve"> </w:t>
      </w:r>
      <w:r>
        <w:t xml:space="preserve">specific objective of increasing repair and reuse of viable consumer goods beyond the legal</w:t>
      </w:r>
      <w:r>
        <w:t xml:space="preserve"> </w:t>
      </w:r>
      <w:r>
        <w:t xml:space="preserve">guarantee. As the larger share of defects occur beyond the legal guarantee (e.g. due to wear and</w:t>
      </w:r>
      <w:r>
        <w:t xml:space="preserve"> </w:t>
      </w:r>
      <w:r>
        <w:t xml:space="preserve">tear or consumers own handling),146 the increase of repair will have a significant effect on the</w:t>
      </w:r>
      <w:r>
        <w:t xml:space="preserve"> </w:t>
      </w:r>
      <w:r>
        <w:t xml:space="preserve">number of repaired goods. However, irrespective of the effectiveness of POs in this cluster, in</w:t>
      </w:r>
      <w:r>
        <w:t xml:space="preserve"> </w:t>
      </w:r>
      <w:r>
        <w:t xml:space="preserve">certain situations most consumers would still refrain from repair, because this is not an</w:t>
      </w:r>
      <w:r>
        <w:t xml:space="preserve"> </w:t>
      </w:r>
      <w:r>
        <w:t xml:space="preserve">economically advantageous choice. This is the case particularly, where the repair price is above</w:t>
      </w:r>
      <w:r>
        <w:t xml:space="preserve"> </w:t>
      </w:r>
      <w:r>
        <w:t xml:space="preserve">the range of 17%-27% of the value of the product147, the age of the product increases148 and</w:t>
      </w:r>
      <w:r>
        <w:t xml:space="preserve"> </w:t>
      </w:r>
      <w:r>
        <w:t xml:space="preserve">when low value goods are concerned.149 The POs are expected to influence the behaviour of</w:t>
      </w:r>
      <w:r>
        <w:t xml:space="preserve"> </w:t>
      </w:r>
      <w:r>
        <w:t xml:space="preserve">consumers in particular in the segments of reluctant replacers and reluctant repairers by</w:t>
      </w:r>
      <w:r>
        <w:t xml:space="preserve"> </w:t>
      </w:r>
      <w:r>
        <w:t xml:space="preserve">removing obstacles. To a smaller extent, the POs could also encourage enthusiastic replacers</w:t>
      </w:r>
      <w:r>
        <w:t xml:space="preserve"> </w:t>
      </w:r>
      <w:r>
        <w:t xml:space="preserve">and enthusiastic repairers to repair more, by making repair easier and more accessible.</w:t>
      </w:r>
      <w:r>
        <w:t xml:space="preserve"> </w:t>
      </w:r>
      <w:r>
        <w:t xml:space="preserve">Impacts of Option 5: Information on where to repair</w:t>
      </w:r>
      <w:r>
        <w:t xml:space="preserve"> </w:t>
      </w:r>
      <w:r>
        <w:t xml:space="preserve">PO5A:</w:t>
      </w:r>
      <w:r>
        <w:t xml:space="preserve"> </w:t>
      </w:r>
      <w:r>
        <w:t xml:space="preserve">Obligation</w:t>
      </w:r>
      <w:r>
        <w:t xml:space="preserve"> </w:t>
      </w:r>
      <w:r>
        <w:t xml:space="preserve">on</w:t>
      </w:r>
      <w:r>
        <w:t xml:space="preserve"> </w:t>
      </w:r>
      <w:r>
        <w:t xml:space="preserve">producers to inform where to</w:t>
      </w:r>
      <w:r>
        <w:t xml:space="preserve"> </w:t>
      </w:r>
      <w:r>
        <w:t xml:space="preserve">repair</w:t>
      </w:r>
      <w:r>
        <w:t xml:space="preserve"> </w:t>
      </w:r>
      <w:r>
        <w:t xml:space="preserve">PO5B:</w:t>
      </w:r>
      <w:r>
        <w:t xml:space="preserve"> </w:t>
      </w:r>
      <w:r>
        <w:t xml:space="preserve">Matchmaking</w:t>
      </w:r>
      <w:r>
        <w:t xml:space="preserve"> </w:t>
      </w:r>
      <w:r>
        <w:t xml:space="preserve">platform on repair at national</w:t>
      </w:r>
      <w:r>
        <w:t xml:space="preserve"> </w:t>
      </w:r>
      <w:r>
        <w:t xml:space="preserve">level</w:t>
      </w:r>
      <w:r>
        <w:t xml:space="preserve"> </w:t>
      </w:r>
      <w:r>
        <w:t xml:space="preserve">PO5C:</w:t>
      </w:r>
      <w:r>
        <w:t xml:space="preserve"> </w:t>
      </w:r>
      <w:r>
        <w:t xml:space="preserve">Matchmaking</w:t>
      </w:r>
      <w:r>
        <w:t xml:space="preserve"> </w:t>
      </w:r>
      <w:r>
        <w:t xml:space="preserve">platform on repair at EU level</w:t>
      </w:r>
    </w:p>
    <w:p>
      <w:pPr>
        <w:pStyle w:val="BodyText"/>
      </w:pPr>
      <w:r>
        <w:t xml:space="preserve">146 IA Study, Annex 1.4, Consumer Survey, Section 3, p. 115, QC4.</w:t>
      </w:r>
      <w:r>
        <w:t xml:space="preserve"> </w:t>
      </w:r>
      <w:r>
        <w:t xml:space="preserve">147 IA Study, Section 3.1.</w:t>
      </w:r>
      <w:r>
        <w:t xml:space="preserve"> </w:t>
      </w:r>
      <w:r>
        <w:t xml:space="preserve">148 IA Study, Annex 1.</w:t>
      </w:r>
      <w:r>
        <w:t xml:space="preserve"> </w:t>
      </w:r>
      <w:r>
        <w:t xml:space="preserve">149 IA Study, Section 3.3.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A. Effectiveness</w:t>
      </w:r>
      <w:r>
        <w:t xml:space="preserve"> </w:t>
      </w:r>
      <w:r>
        <w:t xml:space="preserve">All POs contribute to the specific objective of increasing repair and reuse of viable consumer</w:t>
      </w:r>
      <w:r>
        <w:t xml:space="preserve"> </w:t>
      </w:r>
      <w:r>
        <w:t xml:space="preserve">goods beyond the legal guarantee. All POs encourage repair by making available repair</w:t>
      </w:r>
      <w:r>
        <w:t xml:space="preserve"> </w:t>
      </w:r>
      <w:r>
        <w:t xml:space="preserve">services more transparent in terms of location, price and general conditions. By helping to find</w:t>
      </w:r>
      <w:r>
        <w:t xml:space="preserve"> </w:t>
      </w:r>
      <w:r>
        <w:t xml:space="preserve">repairers offering services that suit the consumers’ needs, they facilitate consumer decision-</w:t>
      </w:r>
      <w:r>
        <w:t xml:space="preserve"> </w:t>
      </w:r>
      <w:r>
        <w:t xml:space="preserve">making on repair and improve consumer protection by increasing transparency on key</w:t>
      </w:r>
      <w:r>
        <w:t xml:space="preserve"> </w:t>
      </w:r>
      <w:r>
        <w:t xml:space="preserve">decision-making factors for repair. The POs do not have any negative impacts on consumers.</w:t>
      </w:r>
      <w:r>
        <w:t xml:space="preserve"> </w:t>
      </w:r>
      <w:r>
        <w:t xml:space="preserve">All POs will have positive environmental effects. More repaired goods means a longer lifespan</w:t>
      </w:r>
      <w:r>
        <w:t xml:space="preserve"> </w:t>
      </w:r>
      <w:r>
        <w:t xml:space="preserve">of repaired products and less new replacement products sold and produced.</w:t>
      </w:r>
      <w:r>
        <w:br/>
      </w:r>
      <w:r>
        <w:t xml:space="preserve">Under PO5A, producers would inform on their websites whether they provide repair services</w:t>
      </w:r>
      <w:r>
        <w:t xml:space="preserve"> </w:t>
      </w:r>
      <w:r>
        <w:t xml:space="preserve">and to what extent (e.g. for which products/models) and, if combined with PO6C or 6D,</w:t>
      </w:r>
      <w:r>
        <w:t xml:space="preserve"> </w:t>
      </w:r>
      <w:r>
        <w:t xml:space="preserve">whether they have an obligation to repair a product. This PO would partially tackle the driver</w:t>
      </w:r>
      <w:r>
        <w:t xml:space="preserve"> </w:t>
      </w:r>
      <w:r>
        <w:t xml:space="preserve">on availability and transparency of repair services. Thus, it would facilitate consumer-decision</w:t>
      </w:r>
      <w:r>
        <w:t xml:space="preserve"> </w:t>
      </w:r>
      <w:r>
        <w:t xml:space="preserve">making and somewhat increase consumer protection by more transparency on available repair</w:t>
      </w:r>
      <w:r>
        <w:t xml:space="preserve"> </w:t>
      </w:r>
      <w:r>
        <w:t xml:space="preserve">services. PO5A has rather limited positive environmental impacts over 15 years, because it</w:t>
      </w:r>
      <w:r>
        <w:t xml:space="preserve"> </w:t>
      </w:r>
      <w:r>
        <w:t xml:space="preserve">would lead to a relatively small increase in repair (take-up increase of 2%) and avoided</w:t>
      </w:r>
      <w:r>
        <w:t xml:space="preserve"> </w:t>
      </w:r>
      <w:r>
        <w:t xml:space="preserve">purchases of products (25.1 million units). The respective savings of CO2 emissions are 0.7</w:t>
      </w:r>
      <w:r>
        <w:t xml:space="preserve"> </w:t>
      </w:r>
      <w:r>
        <w:t xml:space="preserve">million tons CO2-eq (2% increase compared to the baseline), the use of new resources is</w:t>
      </w:r>
      <w:r>
        <w:t xml:space="preserve"> </w:t>
      </w:r>
      <w:r>
        <w:t xml:space="preserve">reduced by 0.08 million tons (2% increase), and the waste savings are 0.1 million tons (2%</w:t>
      </w:r>
      <w:r>
        <w:t xml:space="preserve"> </w:t>
      </w:r>
      <w:r>
        <w:t xml:space="preserve">increase).</w:t>
      </w:r>
      <w:r>
        <w:br/>
      </w:r>
      <w:r>
        <w:t xml:space="preserve">PO5B would inform consumers about the availability of repair providers and make key</w:t>
      </w:r>
      <w:r>
        <w:t xml:space="preserve"> </w:t>
      </w:r>
      <w:r>
        <w:t xml:space="preserve">conditions of repair (e.g. average duration, price ranges) more transparent. The information</w:t>
      </w:r>
      <w:r>
        <w:t xml:space="preserve"> </w:t>
      </w:r>
      <w:r>
        <w:t xml:space="preserve">would cover a wide range of repair services as it would show availability of relevant repairers</w:t>
      </w:r>
      <w:r>
        <w:t xml:space="preserve"> </w:t>
      </w:r>
      <w:r>
        <w:t xml:space="preserve">in a given MS and cover the full range of consumer goods. It would facilitate consumer</w:t>
      </w:r>
      <w:r>
        <w:t xml:space="preserve"> </w:t>
      </w:r>
      <w:r>
        <w:t xml:space="preserve">decision-making and improve protection, because it would cover key factors for consumer</w:t>
      </w:r>
      <w:r>
        <w:t xml:space="preserve"> </w:t>
      </w:r>
      <w:r>
        <w:t xml:space="preserve">decisions to repair, as well as a wide range of products and repair services. It is estimated to</w:t>
      </w:r>
      <w:r>
        <w:t xml:space="preserve"> </w:t>
      </w:r>
      <w:r>
        <w:t xml:space="preserve">increase the take-up of repair by 6.7%150. Over 15 years this results in a moderate positive</w:t>
      </w:r>
      <w:r>
        <w:t xml:space="preserve"> </w:t>
      </w:r>
      <w:r>
        <w:t xml:space="preserve">impact on the environment: savings of CO2 emissions are 2.5 million tons CO2-eq (5%</w:t>
      </w:r>
      <w:r>
        <w:t xml:space="preserve"> </w:t>
      </w:r>
      <w:r>
        <w:t xml:space="preserve">increase); the use of resources is reduced by 0.3 million tons (5% increase) and waste savings</w:t>
      </w:r>
      <w:r>
        <w:t xml:space="preserve"> </w:t>
      </w:r>
      <w:r>
        <w:t xml:space="preserve">of 0.5 million tons (5% increase).</w:t>
      </w:r>
      <w:r>
        <w:t xml:space="preserve"> </w:t>
      </w:r>
      <w:r>
        <w:t xml:space="preserve">PO5C would make conditions of repair (e.g. average duration, price ranges) more transparent.</w:t>
      </w:r>
      <w:r>
        <w:t xml:space="preserve"> </w:t>
      </w:r>
      <w:r>
        <w:t xml:space="preserve">The EU level platform (EPREL+) would show relevant repairers across all MS, but the scope</w:t>
      </w:r>
      <w:r>
        <w:t xml:space="preserve"> </w:t>
      </w:r>
      <w:r>
        <w:t xml:space="preserve">of repair services on EPREL+ would be limited to energy-labelled goods. The effectiveness of</w:t>
      </w:r>
      <w:r>
        <w:t xml:space="preserve"> </w:t>
      </w:r>
      <w:r>
        <w:t xml:space="preserve">this PO would be enhanced by synergies with current functionalities of EPREL, which enables</w:t>
      </w:r>
      <w:r>
        <w:t xml:space="preserve"> </w:t>
      </w:r>
      <w:r>
        <w:t xml:space="preserve">consumers to get product-related information by scanning the energy label. This information</w:t>
      </w:r>
    </w:p>
    <w:p>
      <w:pPr>
        <w:pStyle w:val="BodyText"/>
      </w:pPr>
      <w:r>
        <w:t xml:space="preserve">150 This take-up rate translates into avoided purchases of 84 million units.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would then be complemented by a section on ‘repair this product’, raising awareness of repair</w:t>
      </w:r>
      <w:r>
        <w:t xml:space="preserve"> </w:t>
      </w:r>
      <w:r>
        <w:t xml:space="preserve">possibilities, whenever consumers consult EPREL+ and encouraging them to choose repair. It</w:t>
      </w:r>
      <w:r>
        <w:t xml:space="preserve"> </w:t>
      </w:r>
      <w:r>
        <w:t xml:space="preserve">would therefore facilitate consumer decision-making on repair and improve protection, but</w:t>
      </w:r>
      <w:r>
        <w:t xml:space="preserve"> </w:t>
      </w:r>
      <w:r>
        <w:t xml:space="preserve">only to a limited degree, due to the scope limitation of this option. It is estimated to increase</w:t>
      </w:r>
      <w:r>
        <w:t xml:space="preserve"> </w:t>
      </w:r>
      <w:r>
        <w:t xml:space="preserve">the take-up of repair by 6.7%. Due to the limited product scope of this option, this translates151</w:t>
      </w:r>
      <w:r>
        <w:t xml:space="preserve"> </w:t>
      </w:r>
      <w:r>
        <w:t xml:space="preserve">into less avoided purchases than under PO5B, i.e. 17.4 million units. The environmental</w:t>
      </w:r>
      <w:r>
        <w:t xml:space="preserve"> </w:t>
      </w:r>
      <w:r>
        <w:t xml:space="preserve">impacts over 15 years are moderately positive: the savings of CO2 emissions are 1.8 million</w:t>
      </w:r>
      <w:r>
        <w:t xml:space="preserve"> </w:t>
      </w:r>
      <w:r>
        <w:t xml:space="preserve">tons CO2-eq (4% increase); there are 0.09 million tons resource savings (2% increase) and</w:t>
      </w:r>
      <w:r>
        <w:t xml:space="preserve"> </w:t>
      </w:r>
      <w:r>
        <w:t xml:space="preserve">waste savings of 0.1 million (1% increase).</w:t>
      </w:r>
    </w:p>
    <w:p>
      <w:pPr>
        <w:pStyle w:val="BodyText"/>
      </w:pPr>
      <w:r>
        <w:t xml:space="preserve">Stakeholder views: These options are largely based on consumer attitudes and draw on</w:t>
      </w:r>
      <w:r>
        <w:t xml:space="preserve"> </w:t>
      </w:r>
      <w:r>
        <w:t xml:space="preserve">experiences in other fields.152 Consumer behaviour suggests that transparency on aspects of</w:t>
      </w:r>
      <w:r>
        <w:t xml:space="preserve"> </w:t>
      </w:r>
      <w:r>
        <w:t xml:space="preserve">repair services, including price, conditions, quality assurance and availability of repair services</w:t>
      </w:r>
      <w:r>
        <w:t xml:space="preserve"> </w:t>
      </w:r>
      <w:r>
        <w:t xml:space="preserve">relevant decision-making factor for repair decisions.153 When combined, they can have an even</w:t>
      </w:r>
      <w:r>
        <w:t xml:space="preserve"> </w:t>
      </w:r>
      <w:r>
        <w:t xml:space="preserve">higher impact on consumer decisions to repair.154</w:t>
      </w:r>
      <w:r>
        <w:br/>
      </w:r>
      <w:r>
        <w:t xml:space="preserve">B. Efficiency</w:t>
      </w:r>
      <w:r>
        <w:t xml:space="preserve"> </w:t>
      </w:r>
      <w:r>
        <w:t xml:space="preserve">Economic impacts: Increased repair means longer lifespan of repaired products, leading to a</w:t>
      </w:r>
      <w:r>
        <w:t xml:space="preserve"> </w:t>
      </w:r>
      <w:r>
        <w:t xml:space="preserve">decrease in sales of new products. Thus, over 15 years, PO5A would lead to EUR 62.2 million</w:t>
      </w:r>
      <w:r>
        <w:t xml:space="preserve"> </w:t>
      </w:r>
      <w:r>
        <w:t xml:space="preserve">decrease in GVA for producers in the EU and EUR 286.6 million for traders in the EU due to</w:t>
      </w:r>
      <w:r>
        <w:t xml:space="preserve"> </w:t>
      </w:r>
      <w:r>
        <w:t xml:space="preserve">forgone sales of new goods. The platform options PO5B and PO5C create bigger losses for</w:t>
      </w:r>
      <w:r>
        <w:t xml:space="preserve"> </w:t>
      </w:r>
      <w:r>
        <w:t xml:space="preserve">producers and traders, because they increase repair rates more and result in more avoided</w:t>
      </w:r>
      <w:r>
        <w:t xml:space="preserve"> </w:t>
      </w:r>
      <w:r>
        <w:t xml:space="preserve">consumer purchases. Producers in the EU would have decreased GVA of EUR 208.3 million</w:t>
      </w:r>
      <w:r>
        <w:t xml:space="preserve"> </w:t>
      </w:r>
      <w:r>
        <w:t xml:space="preserve">under PO5B and EUR 108.2 million under PO5C. Traders in the EU would lose EUR 960.1</w:t>
      </w:r>
      <w:r>
        <w:t xml:space="preserve"> </w:t>
      </w:r>
      <w:r>
        <w:t xml:space="preserve">million (PO5B) and EUR 757.2 million (PO5C). The business adjustment costs for producers</w:t>
      </w:r>
      <w:r>
        <w:t xml:space="preserve"> </w:t>
      </w:r>
      <w:r>
        <w:t xml:space="preserve">and traders in the EU would be minimal under PO5A (EUR 106.6 million one-off costs and</w:t>
      </w:r>
      <w:r>
        <w:t xml:space="preserve"> </w:t>
      </w:r>
      <w:r>
        <w:t xml:space="preserve">EUR 160 million ongoing costs over 15 years). It is assumed that PO5B and PO5C create</w:t>
      </w:r>
      <w:r>
        <w:t xml:space="preserve"> </w:t>
      </w:r>
      <w:r>
        <w:t xml:space="preserve">negligible business adjustment and administrative costs, as registration on the platform would</w:t>
      </w:r>
      <w:r>
        <w:t xml:space="preserve"> </w:t>
      </w:r>
      <w:r>
        <w:t xml:space="preserve">be voluntary and would be covered by the current costs for running a business by interested</w:t>
      </w:r>
      <w:r>
        <w:t xml:space="preserve"> </w:t>
      </w:r>
      <w:r>
        <w:t xml:space="preserve">companies. The losses of GVA for producers and traders would not be evenly spread, as those</w:t>
      </w:r>
      <w:r>
        <w:t xml:space="preserve"> </w:t>
      </w:r>
      <w:r>
        <w:t xml:space="preserve">focusing on ecodesign products may gain a competitive advantage because consumers are</w:t>
      </w:r>
      <w:r>
        <w:t xml:space="preserve"> </w:t>
      </w:r>
      <w:r>
        <w:t xml:space="preserve">increasingly likely to prefer sustainable repairable products. Overall, traders in the EU would</w:t>
      </w:r>
    </w:p>
    <w:p>
      <w:pPr>
        <w:pStyle w:val="BodyText"/>
      </w:pPr>
      <w:r>
        <w:t xml:space="preserve">151 Based on an increase in take-up rate of 6.25%, which is the same as under PO3B, based on a conservative</w:t>
      </w:r>
      <w:r>
        <w:t xml:space="preserve"> </w:t>
      </w:r>
      <w:r>
        <w:t xml:space="preserve">assumption for 15 years.</w:t>
      </w:r>
      <w:r>
        <w:t xml:space="preserve"> </w:t>
      </w:r>
      <w:r>
        <w:t xml:space="preserve">152 The OPC did not consult on these POs; they were introduced later in response to evidence from the IA Study.</w:t>
      </w:r>
      <w:r>
        <w:t xml:space="preserve"> </w:t>
      </w:r>
      <w:r>
        <w:t xml:space="preserve">153 IA Study, Annex 1.5.</w:t>
      </w:r>
      <w:r>
        <w:t xml:space="preserve"> </w:t>
      </w:r>
      <w:r>
        <w:t xml:space="preserve">154 Feedback from producers of home appliances also suggests that more visibility of repair services is warranted</w:t>
      </w:r>
      <w:r>
        <w:t xml:space="preserve"> </w:t>
      </w:r>
      <w:r>
        <w:t xml:space="preserve">to encourage consumer demand. E.g. APPLiA calls for the introduction of a European registry of professional</w:t>
      </w:r>
      <w:r>
        <w:t xml:space="preserve"> </w:t>
      </w:r>
      <w:r>
        <w:t xml:space="preserve">repairers (Position paper on the Commission initiative on the sustainable consumption of goods - promoting repair</w:t>
      </w:r>
      <w:r>
        <w:t xml:space="preserve"> </w:t>
      </w:r>
      <w:r>
        <w:t xml:space="preserve">and reuse, April 2022, p. 2, available at</w:t>
      </w:r>
      <w:r>
        <w:t xml:space="preserve"> </w:t>
      </w:r>
      <w:r>
        <w:t xml:space="preserve">https://ec.europa.eu/info/law/better-regulation/have-your-</w:t>
      </w:r>
      <w:r>
        <w:t xml:space="preserve"> </w:t>
      </w:r>
      <w:r>
        <w:t xml:space="preserve">say/initiatives/13150-Sustainable-consumption-of-goods-promoting-repair-and-reuse/F3011268_en).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lose more than producers in the EU, as many of the goods they are selling are produced by</w:t>
      </w:r>
      <w:r>
        <w:t xml:space="preserve"> </w:t>
      </w:r>
      <w:r>
        <w:t xml:space="preserve">third country producers.</w:t>
      </w:r>
      <w:r>
        <w:t xml:space="preserve"> </w:t>
      </w:r>
      <w:r>
        <w:t xml:space="preserve">All these measures are beneficial for the EU repair sector due to the increased demand for</w:t>
      </w:r>
      <w:r>
        <w:t xml:space="preserve"> </w:t>
      </w:r>
      <w:r>
        <w:t xml:space="preserve">repair services. Independent repairers, producers and traders offering spare parts and repair</w:t>
      </w:r>
      <w:r>
        <w:t xml:space="preserve"> </w:t>
      </w:r>
      <w:r>
        <w:t xml:space="preserve">services would have additional revenue. The increase in GVA for EU repairers is EUR 722.6</w:t>
      </w:r>
      <w:r>
        <w:t xml:space="preserve"> </w:t>
      </w:r>
      <w:r>
        <w:t xml:space="preserve">million under PO5A, EUR 2.4 billion under PO5B and EUR 1.3 billion under PO5C. All</w:t>
      </w:r>
      <w:r>
        <w:t xml:space="preserve"> </w:t>
      </w:r>
      <w:r>
        <w:t xml:space="preserve">options will result in consumer savings as consumers will spend less on replacement</w:t>
      </w:r>
      <w:r>
        <w:t xml:space="preserve"> </w:t>
      </w:r>
      <w:r>
        <w:t xml:space="preserve">products155. The expected consumer savings over 15 years are EUR 10.5 billion for PO5A;</w:t>
      </w:r>
      <w:r>
        <w:t xml:space="preserve"> </w:t>
      </w:r>
      <w:r>
        <w:t xml:space="preserve">EUR 35.2 billion for PO5B and EUR 21.7 billion for PO5C.</w:t>
      </w:r>
      <w:r>
        <w:br/>
      </w:r>
      <w:r>
        <w:t xml:space="preserve">Social impacts: All POs are likely to have an overall net limited positive impact on</w:t>
      </w:r>
      <w:r>
        <w:t xml:space="preserve"> </w:t>
      </w:r>
      <w:r>
        <w:t xml:space="preserve">employment in the repair sector in the next 15 years. Minimal jobs would be lost in production</w:t>
      </w:r>
      <w:r>
        <w:t xml:space="preserve"> </w:t>
      </w:r>
      <w:r>
        <w:t xml:space="preserve">in the EU (between ~100 and ~400, depending on the PO) due to a decrease in demand for new</w:t>
      </w:r>
      <w:r>
        <w:t xml:space="preserve"> </w:t>
      </w:r>
      <w:r>
        <w:t xml:space="preserve">goods by consumers to replace defective goods that would be repaired. More jobs would be</w:t>
      </w:r>
      <w:r>
        <w:t xml:space="preserve"> </w:t>
      </w:r>
      <w:r>
        <w:t xml:space="preserve">lost in trade (between ~500 and ~1,600 depending on the PO), because traders in the EU would</w:t>
      </w:r>
      <w:r>
        <w:t xml:space="preserve"> </w:t>
      </w:r>
      <w:r>
        <w:t xml:space="preserve">see a decrease in sales also of goods imported from third countries. Increased demand for repair</w:t>
      </w:r>
      <w:r>
        <w:t xml:space="preserve"> </w:t>
      </w:r>
      <w:r>
        <w:t xml:space="preserve">would secure and create more jobs in repair (between ~1,200 and ~4,000 depending on the</w:t>
      </w:r>
      <w:r>
        <w:t xml:space="preserve"> </w:t>
      </w:r>
      <w:r>
        <w:t xml:space="preserve">PO). This would also benefit local communities, as many repairers are SMEs operating locally.</w:t>
      </w:r>
      <w:r>
        <w:t xml:space="preserve"> </w:t>
      </w:r>
      <w:r>
        <w:t xml:space="preserve">New local employment in repair could benefit job seekers. Especially for repair activities that</w:t>
      </w:r>
      <w:r>
        <w:t xml:space="preserve"> </w:t>
      </w:r>
      <w:r>
        <w:t xml:space="preserve">do not require long-term specialised training, short-term training courses could offer inclusive</w:t>
      </w:r>
      <w:r>
        <w:t xml:space="preserve"> </w:t>
      </w:r>
      <w:r>
        <w:t xml:space="preserve">opportunities to job seekers with various backgrounds. Increased economic activity would have</w:t>
      </w:r>
      <w:r>
        <w:t xml:space="preserve"> </w:t>
      </w:r>
      <w:r>
        <w:t xml:space="preserve">indirect positive benefits on local communities.</w:t>
      </w:r>
      <w:r>
        <w:t xml:space="preserve"> </w:t>
      </w:r>
      <w:r>
        <w:t xml:space="preserve">Public administration: Public administration would incur moderate enforcement and</w:t>
      </w:r>
      <w:r>
        <w:t xml:space="preserve"> </w:t>
      </w:r>
      <w:r>
        <w:t xml:space="preserve">implementation costs for monitoring compliance with PO5A (EUR 12.2 million total average</w:t>
      </w:r>
      <w:r>
        <w:t xml:space="preserve"> </w:t>
      </w:r>
      <w:r>
        <w:t xml:space="preserve">for the EU for 15 years), as the PO only concerns producers. Medium implementation costs for</w:t>
      </w:r>
      <w:r>
        <w:t xml:space="preserve"> </w:t>
      </w:r>
      <w:r>
        <w:t xml:space="preserve">IT development and ongoing costs for maintenance and updates would be necessary for PO5B</w:t>
      </w:r>
      <w:r>
        <w:t xml:space="preserve"> </w:t>
      </w:r>
      <w:r>
        <w:t xml:space="preserve">(EUR 32 million total average for the EU for 15 years)156. These costs are rather minimal for</w:t>
      </w:r>
      <w:r>
        <w:t xml:space="preserve"> </w:t>
      </w:r>
      <w:r>
        <w:t xml:space="preserve">PO5C as it concerns only one platform at EU level (EUR 4.5 million total average for the EU</w:t>
      </w:r>
      <w:r>
        <w:t xml:space="preserve"> </w:t>
      </w:r>
      <w:r>
        <w:t xml:space="preserve">for 15 years)157. These costs for the creation of the platform options are factored into the public</w:t>
      </w:r>
      <w:r>
        <w:t xml:space="preserve"> </w:t>
      </w:r>
      <w:r>
        <w:t xml:space="preserve">administration costs under ‘enforcement and implementation costs for public administration’</w:t>
      </w:r>
      <w:r>
        <w:t xml:space="preserve"> </w:t>
      </w:r>
      <w:r>
        <w:t xml:space="preserve">of options.158</w:t>
      </w:r>
      <w:r>
        <w:t xml:space="preserve"> </w:t>
      </w:r>
      <w:r>
        <w:t xml:space="preserve">C. Coherence</w:t>
      </w:r>
    </w:p>
    <w:p>
      <w:pPr>
        <w:pStyle w:val="BodyText"/>
      </w:pPr>
      <w:r>
        <w:t xml:space="preserve">155 The scale of consumer savings will depend on the take-up of POs by businesses and consumers.</w:t>
      </w:r>
      <w:r>
        <w:t xml:space="preserve"> </w:t>
      </w:r>
      <w:r>
        <w:t xml:space="preserve">156 The total cost estimate of EUR 32 million comprises one-off costs for the creation of the platform for the 27</w:t>
      </w:r>
      <w:r>
        <w:t xml:space="preserve"> </w:t>
      </w:r>
      <w:r>
        <w:t xml:space="preserve">MS (EUR 8.6 million) and total ongoing costs for its maintenance over 15 years for the 27 MS (EUR 23.4</w:t>
      </w:r>
      <w:r>
        <w:t xml:space="preserve"> </w:t>
      </w:r>
      <w:r>
        <w:t xml:space="preserve">million).</w:t>
      </w:r>
      <w:r>
        <w:br/>
      </w:r>
      <w:r>
        <w:t xml:space="preserve">157 The total costs of EUR 4.5 million comprises one-off costs for the creation of a single platform at EU level</w:t>
      </w:r>
      <w:r>
        <w:t xml:space="preserve"> </w:t>
      </w:r>
      <w:r>
        <w:t xml:space="preserve">(EUR 1.5 million) and total ongoing costs for its management at EU level over 15 years (EUR 3 million).</w:t>
      </w:r>
      <w:r>
        <w:t xml:space="preserve"> </w:t>
      </w:r>
      <w:r>
        <w:t xml:space="preserve">158 These costs are fully reflected in the CBA and MCA under the sub-criterion of ‘public administration’ costs,</w:t>
      </w:r>
      <w:r>
        <w:t xml:space="preserve"> </w:t>
      </w:r>
      <w:r>
        <w:t xml:space="preserve">which comprise both enforcement and implementation costs of options.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All POs would contribute to sustainable consumption, the circular economy and European</w:t>
      </w:r>
      <w:r>
        <w:t xml:space="preserve"> </w:t>
      </w:r>
      <w:r>
        <w:t xml:space="preserve">Green Deal by increasing repair behaviours among consumers. They would indirectly also</w:t>
      </w:r>
      <w:r>
        <w:t xml:space="preserve"> </w:t>
      </w:r>
      <w:r>
        <w:t xml:space="preserve">impact producers’ circular behaviour. PO5A is coherent with EU sectorial ecodesign</w:t>
      </w:r>
      <w:r>
        <w:t xml:space="preserve"> </w:t>
      </w:r>
      <w:r>
        <w:t xml:space="preserve">legislation, which introduces such an information requirement for specific categories of</w:t>
      </w:r>
      <w:r>
        <w:t xml:space="preserve"> </w:t>
      </w:r>
      <w:r>
        <w:t xml:space="preserve">products. While product specific reparability rules will remain restricted in scope to specific</w:t>
      </w:r>
      <w:r>
        <w:t xml:space="preserve"> </w:t>
      </w:r>
      <w:r>
        <w:t xml:space="preserve">product groups, this PO will expand the information requirement on repair services horizontally</w:t>
      </w:r>
      <w:r>
        <w:t xml:space="preserve"> </w:t>
      </w:r>
      <w:r>
        <w:t xml:space="preserve">to consumer goods in general. PO5B and 5C contribute to greater digitalisation in the repair</w:t>
      </w:r>
      <w:r>
        <w:t xml:space="preserve"> </w:t>
      </w:r>
      <w:r>
        <w:t xml:space="preserve">sector, in line with the digital and interoperable by default principle and use the advantages of</w:t>
      </w:r>
      <w:r>
        <w:t xml:space="preserve"> </w:t>
      </w:r>
      <w:r>
        <w:t xml:space="preserve">the digital transition to promote the green transition objective. While MS have flexibility to</w:t>
      </w:r>
      <w:r>
        <w:t xml:space="preserve"> </w:t>
      </w:r>
      <w:r>
        <w:t xml:space="preserve">implement PO5B in their national context, this option is somewhat more coherent than PO5C</w:t>
      </w:r>
      <w:r>
        <w:t xml:space="preserve"> </w:t>
      </w:r>
      <w:r>
        <w:t xml:space="preserve">when it comes EU consumer law, because it takes a horizontal approach covering all consumer</w:t>
      </w:r>
      <w:r>
        <w:t xml:space="preserve"> </w:t>
      </w:r>
      <w:r>
        <w:t xml:space="preserve">goods. PO5C brings coherence at EU level through a single repair platform, but has a more</w:t>
      </w:r>
      <w:r>
        <w:t xml:space="preserve"> </w:t>
      </w:r>
      <w:r>
        <w:t xml:space="preserve">restricted scope compared to EU consumer law, because it builds on the existing EU platform</w:t>
      </w:r>
      <w:r>
        <w:t xml:space="preserve"> </w:t>
      </w:r>
      <w:r>
        <w:t xml:space="preserve">EPREL, which is relevant for energy-related products.</w:t>
      </w:r>
      <w:r>
        <w:br/>
      </w:r>
      <w:r>
        <w:t xml:space="preserve">Impacts of Option 6: Enhance transparency/conditions for repair</w:t>
      </w:r>
      <w:r>
        <w:t xml:space="preserve"> </w:t>
      </w:r>
      <w:r>
        <w:t xml:space="preserve">PO6A:</w:t>
      </w:r>
      <w:r>
        <w:t xml:space="preserve"> </w:t>
      </w:r>
      <w:r>
        <w:t xml:space="preserve">Voluntary</w:t>
      </w:r>
      <w:r>
        <w:t xml:space="preserve"> </w:t>
      </w:r>
      <w:r>
        <w:t xml:space="preserve">commitments</w:t>
      </w:r>
      <w:r>
        <w:t xml:space="preserve"> </w:t>
      </w:r>
      <w:r>
        <w:t xml:space="preserve">of</w:t>
      </w:r>
      <w:r>
        <w:t xml:space="preserve"> </w:t>
      </w:r>
      <w:r>
        <w:t xml:space="preserve">business at EU-level</w:t>
      </w:r>
      <w:r>
        <w:t xml:space="preserve"> </w:t>
      </w:r>
      <w:r>
        <w:t xml:space="preserve">PO6B: Obligation to</w:t>
      </w:r>
      <w:r>
        <w:t xml:space="preserve"> </w:t>
      </w:r>
      <w:r>
        <w:t xml:space="preserve">issue a repair quote on</w:t>
      </w:r>
      <w:r>
        <w:t xml:space="preserve"> </w:t>
      </w:r>
      <w:r>
        <w:t xml:space="preserve">price and conditions</w:t>
      </w:r>
      <w:r>
        <w:t xml:space="preserve"> </w:t>
      </w:r>
      <w:r>
        <w:t xml:space="preserve">for</w:t>
      </w:r>
      <w:r>
        <w:t xml:space="preserve"> </w:t>
      </w:r>
      <w:r>
        <w:t xml:space="preserve">repair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standardised form</w:t>
      </w:r>
      <w:r>
        <w:t xml:space="preserve"> </w:t>
      </w:r>
      <w:r>
        <w:t xml:space="preserve">PO6C: Obligation to</w:t>
      </w:r>
      <w:r>
        <w:t xml:space="preserve"> </w:t>
      </w:r>
      <w:r>
        <w:t xml:space="preserve">repair goods that are</w:t>
      </w:r>
      <w:r>
        <w:t xml:space="preserve"> </w:t>
      </w:r>
      <w:r>
        <w:t xml:space="preserve">subject to reparability</w:t>
      </w:r>
      <w:r>
        <w:t xml:space="preserve"> </w:t>
      </w:r>
      <w:r>
        <w:t xml:space="preserve">requirements under EU</w:t>
      </w:r>
      <w:r>
        <w:t xml:space="preserve"> </w:t>
      </w:r>
      <w:r>
        <w:t xml:space="preserve">law (against a price)</w:t>
      </w:r>
      <w:r>
        <w:br/>
      </w:r>
      <w:r>
        <w:t xml:space="preserve">PO6D:</w:t>
      </w:r>
      <w:r>
        <w:t xml:space="preserve"> </w:t>
      </w:r>
      <w:r>
        <w:t xml:space="preserve">Obligation to</w:t>
      </w:r>
      <w:r>
        <w:t xml:space="preserve"> </w:t>
      </w:r>
      <w:r>
        <w:t xml:space="preserve">repair</w:t>
      </w:r>
      <w:r>
        <w:t xml:space="preserve"> </w:t>
      </w:r>
      <w:r>
        <w:t xml:space="preserve">all</w:t>
      </w:r>
      <w:r>
        <w:t xml:space="preserve"> </w:t>
      </w:r>
      <w:r>
        <w:t xml:space="preserve">products</w:t>
      </w:r>
      <w:r>
        <w:t xml:space="preserve"> </w:t>
      </w:r>
      <w:r>
        <w:t xml:space="preserve">(against a price)</w:t>
      </w:r>
    </w:p>
    <w:p>
      <w:pPr>
        <w:pStyle w:val="BodyText"/>
      </w:pPr>
      <w:r>
        <w:t xml:space="preserve">A. Effectiveness</w:t>
      </w:r>
      <w:r>
        <w:br/>
      </w:r>
      <w:r>
        <w:t xml:space="preserve">All POs contribute to the specific objective of increasing repair and reuse of viable consumer</w:t>
      </w:r>
      <w:r>
        <w:t xml:space="preserve"> </w:t>
      </w:r>
      <w:r>
        <w:t xml:space="preserve">goods beyond the legal guarantee. All POs facilitate consumer decision-making on repair, by</w:t>
      </w:r>
      <w:r>
        <w:t xml:space="preserve"> </w:t>
      </w:r>
      <w:r>
        <w:t xml:space="preserve">enhancing consumer confidence and trust in the quality of repair services. While PO6A</w:t>
      </w:r>
      <w:r>
        <w:t xml:space="preserve"> </w:t>
      </w:r>
      <w:r>
        <w:t xml:space="preserve">envisages a voluntary quality standard to increase consumer trust, PO6B, 6C and 6D go further</w:t>
      </w:r>
      <w:r>
        <w:t xml:space="preserve"> </w:t>
      </w:r>
      <w:r>
        <w:t xml:space="preserve">to strengthen consumer rights by creating new rights through regulatory intervention. All POs</w:t>
      </w:r>
      <w:r>
        <w:t xml:space="preserve"> </w:t>
      </w:r>
      <w:r>
        <w:t xml:space="preserve">will have positive environmental effects. More repaired goods means less new replacement</w:t>
      </w:r>
      <w:r>
        <w:t xml:space="preserve"> </w:t>
      </w:r>
      <w:r>
        <w:t xml:space="preserve">products bought and produced. PO6A would have a small positive impact, PO6B and PO6C a</w:t>
      </w:r>
      <w:r>
        <w:t xml:space="preserve"> </w:t>
      </w:r>
      <w:r>
        <w:t xml:space="preserve">substantial one and PO6D a high positive impact on the environment.</w:t>
      </w:r>
      <w:r>
        <w:t xml:space="preserve"> </w:t>
      </w:r>
      <w:r>
        <w:t xml:space="preserve">PO6A would facilitate consumer decision-making on repair by addressing quality and to some</w:t>
      </w:r>
      <w:r>
        <w:t xml:space="preserve"> </w:t>
      </w:r>
      <w:r>
        <w:t xml:space="preserve">extent inconvenience-related concerns. It would reassure consumers about the quality and ease</w:t>
      </w:r>
      <w:r>
        <w:t xml:space="preserve"> </w:t>
      </w:r>
      <w:r>
        <w:t xml:space="preserve">of repair through an EU standard, visualised by an ‘easy repair’ label. This standard would</w:t>
      </w:r>
      <w:r>
        <w:t xml:space="preserve"> </w:t>
      </w:r>
      <w:r>
        <w:t xml:space="preserve">cover repair of all consumer goods, thus extending its useful impact to all sectors contributing</w:t>
      </w:r>
      <w:r>
        <w:t xml:space="preserve"> </w:t>
      </w:r>
      <w:r>
        <w:t xml:space="preserve">to an increase in consumer trust. The take-up and respective effectiveness are limited due to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the voluntary nature for business.159 It is estimated to lead to a 4% increase in repair take-up</w:t>
      </w:r>
      <w:r>
        <w:t xml:space="preserve"> </w:t>
      </w:r>
      <w:r>
        <w:t xml:space="preserve">by consumers. This translates into avoided purchases of 50.1 million units in the next 15 years.</w:t>
      </w:r>
      <w:r>
        <w:t xml:space="preserve"> </w:t>
      </w:r>
      <w:r>
        <w:t xml:space="preserve">This corresponds to savings of CO2 emissions of 1.5 million tons CO2-eq (3% increase</w:t>
      </w:r>
      <w:r>
        <w:t xml:space="preserve"> </w:t>
      </w:r>
      <w:r>
        <w:t xml:space="preserve">compared to the baseline); reduced use of new resources by 0.12 million tons (3% increase)</w:t>
      </w:r>
      <w:r>
        <w:t xml:space="preserve"> </w:t>
      </w:r>
      <w:r>
        <w:t xml:space="preserve">and waste savings of 0.3 million tons (3% increase).</w:t>
      </w:r>
    </w:p>
    <w:p>
      <w:pPr>
        <w:pStyle w:val="BodyText"/>
      </w:pPr>
      <w:r>
        <w:t xml:space="preserve">Stakeholder views: A slight majority of responding stakeholders (52.5% – 174 out of 331)</w:t>
      </w:r>
      <w:r>
        <w:t xml:space="preserve"> </w:t>
      </w:r>
      <w:r>
        <w:t xml:space="preserve">supported a voluntary commitment by business, while 28% (94 out of 331) found it ineffective.</w:t>
      </w:r>
      <w:r>
        <w:t xml:space="preserve"> </w:t>
      </w:r>
      <w:r>
        <w:t xml:space="preserve">A slight majority of business stakeholders considered the measure effective (52.5% - 55 out of</w:t>
      </w:r>
      <w:r>
        <w:t xml:space="preserve"> </w:t>
      </w:r>
      <w:r>
        <w:t xml:space="preserve">105), while a clear majority of responding environmental organisations (75% - 6 out of 8), as</w:t>
      </w:r>
      <w:r>
        <w:t xml:space="preserve"> </w:t>
      </w:r>
      <w:r>
        <w:t xml:space="preserve">well as half of responding consumer organisations (50% 5 out of 10) opposed it. The views of</w:t>
      </w:r>
      <w:r>
        <w:t xml:space="preserve"> </w:t>
      </w:r>
      <w:r>
        <w:t xml:space="preserve">public authority respondents were split among neutral (36% - 4 out of 11) and ineffective (45%</w:t>
      </w:r>
      <w:r>
        <w:t xml:space="preserve"> </w:t>
      </w:r>
      <w:r>
        <w:t xml:space="preserve">- 5 out of 11).</w:t>
      </w:r>
      <w:r>
        <w:br/>
      </w:r>
      <w:r>
        <w:t xml:space="preserve">PO6B would tackle to some extent three drivers that deter consumers from repair beyond the</w:t>
      </w:r>
      <w:r>
        <w:t xml:space="preserve"> </w:t>
      </w:r>
      <w:r>
        <w:t xml:space="preserve">legal guarantee: lack of transparency on conditions, inconvenience factors and price of repair.</w:t>
      </w:r>
      <w:r>
        <w:t xml:space="preserve"> </w:t>
      </w:r>
      <w:r>
        <w:t xml:space="preserve">It would facilitate consumer decision-making and trust by increased transparency on repair</w:t>
      </w:r>
      <w:r>
        <w:t xml:space="preserve"> </w:t>
      </w:r>
      <w:r>
        <w:t xml:space="preserve">conditions, including key inconvenience factors and price. Moreover, this PO provides the</w:t>
      </w:r>
      <w:r>
        <w:t xml:space="preserve"> </w:t>
      </w:r>
      <w:r>
        <w:t xml:space="preserve">highest transparency on price by an individualised and binding price quote, thus effectively</w:t>
      </w:r>
      <w:r>
        <w:t xml:space="preserve"> </w:t>
      </w:r>
      <w:r>
        <w:t xml:space="preserve">reacting to a key factor for repair decisions. It would cover repair for all consumer goods but</w:t>
      </w:r>
      <w:r>
        <w:t xml:space="preserve"> </w:t>
      </w:r>
      <w:r>
        <w:t xml:space="preserve">its effectiveness still depends on the consumers’ decisions. This PO is estimated to increase the</w:t>
      </w:r>
      <w:r>
        <w:t xml:space="preserve"> </w:t>
      </w:r>
      <w:r>
        <w:t xml:space="preserve">take-up of repair beyond the legal guarantee by 13.4%. In the next 15 years this translates into</w:t>
      </w:r>
      <w:r>
        <w:t xml:space="preserve"> </w:t>
      </w:r>
      <w:r>
        <w:t xml:space="preserve">avoided purchases of 167.9 million units - a substantial contribution to sustainable</w:t>
      </w:r>
      <w:r>
        <w:t xml:space="preserve"> </w:t>
      </w:r>
      <w:r>
        <w:t xml:space="preserve">consumption. This corresponds to significant savings of CO2 emissions of 5 million tons CO2-</w:t>
      </w:r>
      <w:r>
        <w:t xml:space="preserve"> </w:t>
      </w:r>
      <w:r>
        <w:t xml:space="preserve">eq (10% increase in CO2 savings as compared to the baseline), reduced use of new resources</w:t>
      </w:r>
      <w:r>
        <w:t xml:space="preserve"> </w:t>
      </w:r>
      <w:r>
        <w:t xml:space="preserve">by 0.5 million tons (10% increase in resource savings) and waste savings of 0.9 million tons</w:t>
      </w:r>
      <w:r>
        <w:t xml:space="preserve"> </w:t>
      </w:r>
      <w:r>
        <w:t xml:space="preserve">(10% increase in waste savings).</w:t>
      </w:r>
    </w:p>
    <w:p>
      <w:pPr>
        <w:pStyle w:val="BodyText"/>
      </w:pPr>
      <w:r>
        <w:t xml:space="preserve">Stakeholder views: Data from a behavioural experiment suggests that consumers are more</w:t>
      </w:r>
      <w:r>
        <w:t xml:space="preserve"> </w:t>
      </w:r>
      <w:r>
        <w:t xml:space="preserve">likely to repair when they are given all key elements for a decision to repair: price, duration</w:t>
      </w:r>
      <w:r>
        <w:t xml:space="preserve"> </w:t>
      </w:r>
      <w:r>
        <w:t xml:space="preserve">and conditions of repair.160</w:t>
      </w:r>
      <w:r>
        <w:t xml:space="preserve"> </w:t>
      </w:r>
      <w:r>
        <w:t xml:space="preserve">PO6C would increase consumer trust and protection by strengthening consumer rights through</w:t>
      </w:r>
      <w:r>
        <w:t xml:space="preserve"> </w:t>
      </w:r>
      <w:r>
        <w:t xml:space="preserve">a regulatory intervention, creating an enforceable consumer right. Moreover, it would improve</w:t>
      </w:r>
      <w:r>
        <w:t xml:space="preserve"> </w:t>
      </w:r>
      <w:r>
        <w:t xml:space="preserve">availability of repair services by requiring manufacturers to provide repair. This right can</w:t>
      </w:r>
      <w:r>
        <w:t xml:space="preserve"> </w:t>
      </w:r>
      <w:r>
        <w:t xml:space="preserve">realistically be made enforceable only vis-à-vis the producer. Sellers may not have repair</w:t>
      </w:r>
    </w:p>
    <w:p>
      <w:pPr>
        <w:pStyle w:val="BodyText"/>
      </w:pPr>
      <w:r>
        <w:t xml:space="preserve">159 The actual take-up will depend on the content of the standard. As in the OPC a slight majority of business</w:t>
      </w:r>
      <w:r>
        <w:t xml:space="preserve"> </w:t>
      </w:r>
      <w:r>
        <w:t xml:space="preserve">respondents considered the measure effective, the business take-up is assumed to be 30-50%.</w:t>
      </w:r>
      <w:r>
        <w:br/>
      </w:r>
      <w:r>
        <w:t xml:space="preserve">160 IA Study, Annex 1, Data Collection, Section 3.3, Figure 69: When given all those key elements for a decision</w:t>
      </w:r>
      <w:r>
        <w:t xml:space="preserve"> </w:t>
      </w:r>
      <w:r>
        <w:t xml:space="preserve">to repair, the likelihood to repair a smartphone is 0.67/1. For instance, repair chances drop to 0.37/1 when the</w:t>
      </w:r>
      <w:r>
        <w:t xml:space="preserve"> </w:t>
      </w:r>
      <w:r>
        <w:t xml:space="preserve">price is missing.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facilities and independent repairers may not have access to all necessary repair information,</w:t>
      </w:r>
      <w:r>
        <w:t xml:space="preserve"> </w:t>
      </w:r>
      <w:r>
        <w:t xml:space="preserve">tools (including software) or spare parts. It is therefore likely to serve as a safety net where</w:t>
      </w:r>
      <w:r>
        <w:t xml:space="preserve"> </w:t>
      </w:r>
      <w:r>
        <w:t xml:space="preserve">consumers cannot find a more advantageous repair service in the market. The effect of this PO</w:t>
      </w:r>
      <w:r>
        <w:t xml:space="preserve"> </w:t>
      </w:r>
      <w:r>
        <w:t xml:space="preserve">will be subject to the scope of goods with reparability requirements in EU law. Some</w:t>
      </w:r>
      <w:r>
        <w:t xml:space="preserve"> </w:t>
      </w:r>
      <w:r>
        <w:t xml:space="preserve">consumers would still be deterred by other factors, notably those relating to convenience and</w:t>
      </w:r>
      <w:r>
        <w:t xml:space="preserve"> </w:t>
      </w:r>
      <w:r>
        <w:t xml:space="preserve">other conditions of repair, which this PO does not address. This PO would facilitate consumer</w:t>
      </w:r>
      <w:r>
        <w:t xml:space="preserve"> </w:t>
      </w:r>
      <w:r>
        <w:t xml:space="preserve">decision-making to repair and is estimated to increase the take-up of repair by consumers</w:t>
      </w:r>
      <w:r>
        <w:t xml:space="preserve"> </w:t>
      </w:r>
      <w:r>
        <w:t xml:space="preserve">beyond the legal guarantee by 12.1%161. As this option is only relevant for products subject to</w:t>
      </w:r>
      <w:r>
        <w:t xml:space="preserve"> </w:t>
      </w:r>
      <w:r>
        <w:t xml:space="preserve">reparability requirements, the relatively high take-up rate in the next 15 years translates into</w:t>
      </w:r>
      <w:r>
        <w:t xml:space="preserve"> </w:t>
      </w:r>
      <w:r>
        <w:t xml:space="preserve">avoided purchases of 31.4 million units. This corresponds to savings of CO2 emissions of 3.2</w:t>
      </w:r>
      <w:r>
        <w:t xml:space="preserve"> </w:t>
      </w:r>
      <w:r>
        <w:t xml:space="preserve">million tons CO2-eq (7% increase in CO2 savings as compared to the baseline), reduced use</w:t>
      </w:r>
      <w:r>
        <w:t xml:space="preserve"> </w:t>
      </w:r>
      <w:r>
        <w:t xml:space="preserve">of new resources by 0.2 million tons (3% increase in resource savings) and waste savings of</w:t>
      </w:r>
      <w:r>
        <w:t xml:space="preserve"> </w:t>
      </w:r>
      <w:r>
        <w:t xml:space="preserve">0.2 million tons (2% increase).</w:t>
      </w:r>
    </w:p>
    <w:p>
      <w:pPr>
        <w:pStyle w:val="BodyText"/>
      </w:pPr>
      <w:r>
        <w:t xml:space="preserve">PO6D has similar effects as PO6C, but it covers all sectors and consumer products. It is</w:t>
      </w:r>
      <w:r>
        <w:t xml:space="preserve"> </w:t>
      </w:r>
      <w:r>
        <w:t xml:space="preserve">estimated to increase the take-up of repair by consumers by 15.2%.162 As the scope of this</w:t>
      </w:r>
      <w:r>
        <w:t xml:space="preserve"> </w:t>
      </w:r>
      <w:r>
        <w:t xml:space="preserve">option covers all goods, in the next 15 years this translates into avoided purchases of 190.5</w:t>
      </w:r>
      <w:r>
        <w:t xml:space="preserve"> </w:t>
      </w:r>
      <w:r>
        <w:t xml:space="preserve">million units - a substantial contribution to sustainable consumption. This corresponds to</w:t>
      </w:r>
      <w:r>
        <w:t xml:space="preserve"> </w:t>
      </w:r>
      <w:r>
        <w:t xml:space="preserve">savings of CO2 emissions of 5.7 million tons CO2-eq (12% increase in CO2 savings as</w:t>
      </w:r>
      <w:r>
        <w:t xml:space="preserve"> </w:t>
      </w:r>
      <w:r>
        <w:t xml:space="preserve">compared to the baseline), reduced use of new resources by 0.6 million tons (12% increase)</w:t>
      </w:r>
      <w:r>
        <w:t xml:space="preserve"> </w:t>
      </w:r>
      <w:r>
        <w:t xml:space="preserve">and waste savings of and 1 million tons (12% increase).</w:t>
      </w:r>
    </w:p>
    <w:p>
      <w:pPr>
        <w:pStyle w:val="BodyText"/>
      </w:pPr>
      <w:r>
        <w:t xml:space="preserve">Stakeholder views for PO6C and 6D: The OPC addressed stakeholders’ views on a possible</w:t>
      </w:r>
      <w:r>
        <w:t xml:space="preserve"> </w:t>
      </w:r>
      <w:r>
        <w:t xml:space="preserve">obligation to repair in general. A slight majority of respondents (54.3% - 180 out of 331),</w:t>
      </w:r>
      <w:r>
        <w:t xml:space="preserve"> </w:t>
      </w:r>
      <w:r>
        <w:t xml:space="preserve">including all responding environmental NGOs, most consumers organisations and citizens,</w:t>
      </w:r>
      <w:r>
        <w:t xml:space="preserve"> </w:t>
      </w:r>
      <w:r>
        <w:t xml:space="preserve">agreed that a possible new obligation should apply to all consumer product categories, while</w:t>
      </w:r>
      <w:r>
        <w:t xml:space="preserve"> </w:t>
      </w:r>
      <w:r>
        <w:t xml:space="preserve">only 24% (25 out of 105) of business stakeholders shared this view. As to the features of this</w:t>
      </w:r>
      <w:r>
        <w:t xml:space="preserve"> </w:t>
      </w:r>
      <w:r>
        <w:t xml:space="preserve">obligation, the majority of respondents agreed that its duration should depend on the type of</w:t>
      </w:r>
      <w:r>
        <w:t xml:space="preserve"> </w:t>
      </w:r>
      <w:r>
        <w:t xml:space="preserve">product (60% - 201 out of 331) and that a minimum duration should be set by law (52.5% -</w:t>
      </w:r>
      <w:r>
        <w:t xml:space="preserve"> </w:t>
      </w:r>
      <w:r>
        <w:t xml:space="preserve">174 out of 331). A majority of respondents agreed that the new obligation to repair should</w:t>
      </w:r>
      <w:r>
        <w:t xml:space="preserve"> </w:t>
      </w:r>
      <w:r>
        <w:t xml:space="preserve">apply to wear and tear defects (58% - 193 out of 331), where defects occur after the legal</w:t>
      </w:r>
      <w:r>
        <w:t xml:space="preserve"> </w:t>
      </w:r>
      <w:r>
        <w:t xml:space="preserve">guarantee (52.5% - 174 out of 331) and almost a third of all respondents thought it should cover</w:t>
      </w:r>
      <w:r>
        <w:t xml:space="preserve"> </w:t>
      </w:r>
      <w:r>
        <w:t xml:space="preserve">defects the consumer causes before the end of the legal guarantee (32% - 107 out of 331). Most</w:t>
      </w:r>
    </w:p>
    <w:p>
      <w:pPr>
        <w:pStyle w:val="BodyText"/>
      </w:pPr>
      <w:r>
        <w:t xml:space="preserve">161 The rate is estimated based on a conservative scenario in a behavioural experiment for a sample of popular</w:t>
      </w:r>
      <w:r>
        <w:t xml:space="preserve"> </w:t>
      </w:r>
      <w:r>
        <w:t xml:space="preserve">electr(on)ic goods. PO6C mainly concerns electr(on)ic goods for which reparability requirements currently exist</w:t>
      </w:r>
      <w:r>
        <w:t xml:space="preserve"> </w:t>
      </w:r>
      <w:r>
        <w:t xml:space="preserve">in EU law or are expected. As consumer electr(on)ic goods are already popular repair items, the potential for</w:t>
      </w:r>
      <w:r>
        <w:t xml:space="preserve"> </w:t>
      </w:r>
      <w:r>
        <w:t xml:space="preserve">increase in repair in this category is lower compared less popular repair items.</w:t>
      </w:r>
      <w:r>
        <w:br/>
      </w:r>
      <w:r>
        <w:t xml:space="preserve">162 The rate is estimated based on a conservative scenario in a behavioural experiment for a sample of popular</w:t>
      </w:r>
      <w:r>
        <w:t xml:space="preserve"> </w:t>
      </w:r>
      <w:r>
        <w:t xml:space="preserve">electr(on)ic and non-electronic goods. The estimated increase in repair rates for PO6D is somewhat higher than</w:t>
      </w:r>
      <w:r>
        <w:t xml:space="preserve"> </w:t>
      </w:r>
      <w:r>
        <w:t xml:space="preserve">for PO6C, as its scope covers all goods and non-electronic goods seem to have a higher potential for growth in</w:t>
      </w:r>
      <w:r>
        <w:t xml:space="preserve"> </w:t>
      </w:r>
      <w:r>
        <w:t xml:space="preserve">repair as current repair rates are comparatively lower in this category.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stakeholders preferred that the repair was done by the producer (39.5% - 131 out of 331). As</w:t>
      </w:r>
      <w:r>
        <w:t xml:space="preserve"> </w:t>
      </w:r>
      <w:r>
        <w:t xml:space="preserve">to the price of repair, almost a third of respondents (32% - 106 out of 331) agreed that the price</w:t>
      </w:r>
      <w:r>
        <w:t xml:space="preserve"> </w:t>
      </w:r>
      <w:r>
        <w:t xml:space="preserve">of repair should cover the cost of repair and include a reasonable margin of profit; an almost</w:t>
      </w:r>
      <w:r>
        <w:t xml:space="preserve"> </w:t>
      </w:r>
      <w:r>
        <w:t xml:space="preserve">equal share (30% - 99 out of 331) thought it should only cover costs of the repair (e.g. labour</w:t>
      </w:r>
      <w:r>
        <w:t xml:space="preserve"> </w:t>
      </w:r>
      <w:r>
        <w:t xml:space="preserve">costs, cost of spare parts). A clear majority of business stakeholders (62% - 65 out of 105)</w:t>
      </w:r>
      <w:r>
        <w:t xml:space="preserve"> </w:t>
      </w:r>
      <w:r>
        <w:t xml:space="preserve">thought the price should include a reasonable margin of profit.</w:t>
      </w:r>
      <w:r>
        <w:br/>
      </w:r>
      <w:r>
        <w:t xml:space="preserve">B. Efficiency</w:t>
      </w:r>
      <w:r>
        <w:t xml:space="preserve"> </w:t>
      </w:r>
      <w:r>
        <w:t xml:space="preserve">Economic impacts: All POs produce losses for traders and producers in the EU and gains for</w:t>
      </w:r>
      <w:r>
        <w:t xml:space="preserve"> </w:t>
      </w:r>
      <w:r>
        <w:t xml:space="preserve">EU repairers.</w:t>
      </w:r>
      <w:r>
        <w:br/>
      </w:r>
      <w:r>
        <w:t xml:space="preserve">In the next 15 years, traders in the EU would experience losses due to decreased sales of new</w:t>
      </w:r>
      <w:r>
        <w:t xml:space="preserve"> </w:t>
      </w:r>
      <w:r>
        <w:t xml:space="preserve">products. PO6A, which is non-binding and would lead to a moderate increase in repair, will</w:t>
      </w:r>
      <w:r>
        <w:t xml:space="preserve"> </w:t>
      </w:r>
      <w:r>
        <w:t xml:space="preserve">cause EUR 573.2 million losses in GVA to traders in the EU. PO6B and PO6D are binding and</w:t>
      </w:r>
      <w:r>
        <w:t xml:space="preserve"> </w:t>
      </w:r>
      <w:r>
        <w:t xml:space="preserve">concern all products and thus result in higher losses respectively of 1.9 billion (PO6B) and</w:t>
      </w:r>
      <w:r>
        <w:t xml:space="preserve"> </w:t>
      </w:r>
      <w:r>
        <w:t xml:space="preserve">EUR 2.2 billion under (PO6D). PO6C is also binding, but concerns a smaller range of products</w:t>
      </w:r>
      <w:r>
        <w:t xml:space="preserve"> </w:t>
      </w:r>
      <w:r>
        <w:t xml:space="preserve">(subject to EU reparability requirements) and thus results in smaller losses (EUR 1.4 billion).</w:t>
      </w:r>
      <w:r>
        <w:t xml:space="preserve"> </w:t>
      </w:r>
      <w:r>
        <w:t xml:space="preserve">Producers in the EU would also lose due to decreased sales of new products, but the losses</w:t>
      </w:r>
      <w:r>
        <w:t xml:space="preserve"> </w:t>
      </w:r>
      <w:r>
        <w:t xml:space="preserve">would be comparatively lower than for traders, because EU production accounts for a small</w:t>
      </w:r>
      <w:r>
        <w:t xml:space="preserve"> </w:t>
      </w:r>
      <w:r>
        <w:t xml:space="preserve">share of all products sold in the EU. In the next 15 years producers in the EU would lose in</w:t>
      </w:r>
      <w:r>
        <w:t xml:space="preserve"> </w:t>
      </w:r>
      <w:r>
        <w:t xml:space="preserve">GVA EUR 124.4 million under PO6A, EUR 416.6 million under PO6B, EUR 195.3 million</w:t>
      </w:r>
      <w:r>
        <w:t xml:space="preserve"> </w:t>
      </w:r>
      <w:r>
        <w:t xml:space="preserve">under PO6C and EUR 472.6 million under PO6D. In the context of the obligations to repair</w:t>
      </w:r>
      <w:r>
        <w:t xml:space="preserve"> </w:t>
      </w:r>
      <w:r>
        <w:t xml:space="preserve">(PO6C and 6D), producers in the EU would gain also benefits, as they would obtain profit from</w:t>
      </w:r>
      <w:r>
        <w:t xml:space="preserve"> </w:t>
      </w:r>
      <w:r>
        <w:t xml:space="preserve">the repairs they offer. The obligations to repair would require the producers to create repair</w:t>
      </w:r>
      <w:r>
        <w:t xml:space="preserve"> </w:t>
      </w:r>
      <w:r>
        <w:t xml:space="preserve">facilities, invest in existing facilities or sub-contract such services163. Producers would share a</w:t>
      </w:r>
      <w:r>
        <w:t xml:space="preserve"> </w:t>
      </w:r>
      <w:r>
        <w:t xml:space="preserve">part of the repair sector gains from repair services, as they would be provided against a price.164</w:t>
      </w:r>
      <w:r>
        <w:br/>
      </w:r>
      <w:r>
        <w:t xml:space="preserve">Producers and traders in the EU will face adjustment and administrative costs of various</w:t>
      </w:r>
      <w:r>
        <w:t xml:space="preserve"> </w:t>
      </w:r>
      <w:r>
        <w:t xml:space="preserve">magnitude under the different POs. The costs for producers in the EU can be estimated</w:t>
      </w:r>
      <w:r>
        <w:t xml:space="preserve"> </w:t>
      </w:r>
      <w:r>
        <w:t xml:space="preserve">concretely for PO6C and PO6D, as producers are the only addresses of these POs. As for PO6A</w:t>
      </w:r>
      <w:r>
        <w:t xml:space="preserve"> </w:t>
      </w:r>
      <w:r>
        <w:t xml:space="preserve">and PO6B, the costs for repairers presented below concern all repair actors, including producers</w:t>
      </w:r>
      <w:r>
        <w:t xml:space="preserve"> </w:t>
      </w:r>
      <w:r>
        <w:t xml:space="preserve">and traders in the EU providing repair services and independent repairers. Under PO6C,</w:t>
      </w:r>
      <w:r>
        <w:t xml:space="preserve"> </w:t>
      </w:r>
      <w:r>
        <w:t xml:space="preserve">producers in the EU would face one-off adjustment costs of EUR 45.0 million and ongoing</w:t>
      </w:r>
      <w:r>
        <w:t xml:space="preserve"> </w:t>
      </w:r>
      <w:r>
        <w:t xml:space="preserve">moderate adjustment costs of EUR 582.1 million over 15 years. Producers in the EU would</w:t>
      </w:r>
      <w:r>
        <w:t xml:space="preserve"> </w:t>
      </w:r>
      <w:r>
        <w:t xml:space="preserve">also have small one-off administrative costs of EUR 69.8 million under PO6C. Under PO6D,</w:t>
      </w:r>
      <w:r>
        <w:t xml:space="preserve"> </w:t>
      </w:r>
      <w:r>
        <w:t xml:space="preserve">producers in the EU would face one-off adjustment costs of EUR 674.4 million producers and</w:t>
      </w:r>
    </w:p>
    <w:p>
      <w:pPr>
        <w:pStyle w:val="BodyText"/>
      </w:pPr>
      <w:r>
        <w:t xml:space="preserve">163 The impact of these measures depends on their scope and on the current business model of producers, i.e. if</w:t>
      </w:r>
      <w:r>
        <w:t xml:space="preserve"> </w:t>
      </w:r>
      <w:r>
        <w:t xml:space="preserve">they already have extensive repair networks or not. See Annex 6 for more detail.</w:t>
      </w:r>
      <w:r>
        <w:t xml:space="preserve"> </w:t>
      </w:r>
      <w:r>
        <w:t xml:space="preserve">164 The percentage of gains from repair services cannot be estimated in a robust manner, as producers could set-</w:t>
      </w:r>
      <w:r>
        <w:t xml:space="preserve"> </w:t>
      </w:r>
      <w:r>
        <w:t xml:space="preserve">up in-house repair services, sub-contract repair activities to independent repairers or use a mix of the two</w:t>
      </w:r>
      <w:r>
        <w:t xml:space="preserve"> </w:t>
      </w:r>
      <w:r>
        <w:t xml:space="preserve">models in different Member States where they operate. The revenue from assumed future sales of spare parts is</w:t>
      </w:r>
      <w:r>
        <w:t xml:space="preserve"> </w:t>
      </w:r>
      <w:r>
        <w:t xml:space="preserve">factored into the GVA.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significant ongoing adjustment costs EUR 3.3 billion. They would also have one-off</w:t>
      </w:r>
      <w:r>
        <w:t xml:space="preserve"> </w:t>
      </w:r>
      <w:r>
        <w:t xml:space="preserve">administrative costs of EUR 161.8 million.</w:t>
      </w:r>
      <w:r>
        <w:br/>
      </w:r>
      <w:r>
        <w:t xml:space="preserve">EU repairers would have substantial gains in GVA under each PO in the next 15 years. They</w:t>
      </w:r>
      <w:r>
        <w:t xml:space="preserve"> </w:t>
      </w:r>
      <w:r>
        <w:t xml:space="preserve">amount to EUR 1.4 billion under PO6A, EUR 4.8 billion under PO6B, EUR 2.3 billion under</w:t>
      </w:r>
      <w:r>
        <w:t xml:space="preserve"> </w:t>
      </w:r>
      <w:r>
        <w:t xml:space="preserve">PO6C, EUR 5.5 billion under PO6D. In the context of the obligations to repair (PO6C and 6D),</w:t>
      </w:r>
      <w:r>
        <w:t xml:space="preserve"> </w:t>
      </w:r>
      <w:r>
        <w:t xml:space="preserve">it is however difficult to estimate to what extent the beneficial effect for the repair sector falls</w:t>
      </w:r>
      <w:r>
        <w:t xml:space="preserve"> </w:t>
      </w:r>
      <w:r>
        <w:t xml:space="preserve">to the producers and to the independent repairers. While repairers affiliated with producers</w:t>
      </w:r>
      <w:r>
        <w:t xml:space="preserve"> </w:t>
      </w:r>
      <w:r>
        <w:t xml:space="preserve">would have increased revenue because of the obligation to repair, independent repairers who</w:t>
      </w:r>
      <w:r>
        <w:t xml:space="preserve"> </w:t>
      </w:r>
      <w:r>
        <w:t xml:space="preserve">are not sub-contractors of producers might lose market share. Third-country producers would</w:t>
      </w:r>
      <w:r>
        <w:t xml:space="preserve"> </w:t>
      </w:r>
      <w:r>
        <w:t xml:space="preserve">also be subject to a repair obligation. Therefore it is likely that affiliations with EU repairers</w:t>
      </w:r>
      <w:r>
        <w:t xml:space="preserve"> </w:t>
      </w:r>
      <w:r>
        <w:t xml:space="preserve">would be the most convenient solution for them to comply with this obligation, thus bringing</w:t>
      </w:r>
      <w:r>
        <w:t xml:space="preserve"> </w:t>
      </w:r>
      <w:r>
        <w:t xml:space="preserve">increased benefits in the European repair sector. Under PO6B, repair service providers would</w:t>
      </w:r>
      <w:r>
        <w:t xml:space="preserve"> </w:t>
      </w:r>
      <w:r>
        <w:t xml:space="preserve">have considerable adjustment costs of EUR 475.4 million (one-off) and EUR 5.9 billion</w:t>
      </w:r>
      <w:r>
        <w:t xml:space="preserve"> </w:t>
      </w:r>
      <w:r>
        <w:t xml:space="preserve">(ongoing), assuming that they decide to bear the costs for the quote and provide it for free to</w:t>
      </w:r>
      <w:r>
        <w:t xml:space="preserve"> </w:t>
      </w:r>
      <w:r>
        <w:t xml:space="preserve">consumers to gain a competitive advantage and more customers.</w:t>
      </w:r>
      <w:r>
        <w:br/>
      </w:r>
      <w:r>
        <w:t xml:space="preserve">As for consumer savings, PO6A has few positive impacts (EUR 21 billion) following from a</w:t>
      </w:r>
      <w:r>
        <w:t xml:space="preserve"> </w:t>
      </w:r>
      <w:r>
        <w:t xml:space="preserve">rather limited increase in repair take-up. On the other hand, PO6B (70.5 billion), PO6C (39.2</w:t>
      </w:r>
      <w:r>
        <w:t xml:space="preserve"> </w:t>
      </w:r>
      <w:r>
        <w:t xml:space="preserve">billion) and PO6D (79.9 billion) have more significant positive impact on consumer savings.</w:t>
      </w:r>
      <w:r>
        <w:t xml:space="preserve"> </w:t>
      </w:r>
      <w:r>
        <w:t xml:space="preserve">The respective consumer savings would be fed back into the economy (e.g. as purchases of</w:t>
      </w:r>
      <w:r>
        <w:t xml:space="preserve"> </w:t>
      </w:r>
      <w:r>
        <w:t xml:space="preserve">more (sustainable) products and services or as savings which could be used as credits for new</w:t>
      </w:r>
      <w:r>
        <w:t xml:space="preserve"> </w:t>
      </w:r>
      <w:r>
        <w:t xml:space="preserve">investments or contribute to capital reserves reinforcing the financial system).</w:t>
      </w:r>
      <w:r>
        <w:t xml:space="preserve"> </w:t>
      </w:r>
      <w:r>
        <w:t xml:space="preserve">Social impacts: All POs lead to loss of jobs in EU trade and production, but bigger</w:t>
      </w:r>
      <w:r>
        <w:t xml:space="preserve"> </w:t>
      </w:r>
      <w:r>
        <w:t xml:space="preserve">employment gains in the repair sector, which result in a net benefit for employment in the next</w:t>
      </w:r>
      <w:r>
        <w:t xml:space="preserve"> </w:t>
      </w:r>
      <w:r>
        <w:t xml:space="preserve">15 years. The negative impact is higher in trade due to a larger decrease in sales of new products</w:t>
      </w:r>
      <w:r>
        <w:t xml:space="preserve"> </w:t>
      </w:r>
      <w:r>
        <w:t xml:space="preserve">by traders in the EU, who largely sell goods from third countries (~1000 for PO6A, ~2,300 for</w:t>
      </w:r>
      <w:r>
        <w:t xml:space="preserve"> </w:t>
      </w:r>
      <w:r>
        <w:t xml:space="preserve">PO6C, ~3,200 for PO6B and ~3,600 PO6D). Jobs in EU production would also decrease, but</w:t>
      </w:r>
      <w:r>
        <w:t xml:space="preserve"> </w:t>
      </w:r>
      <w:r>
        <w:t xml:space="preserve">on a much smaller scale (~200 for PO6A, ~800 for PO6B, ~300 for PO6C, ~900 for PO6D).</w:t>
      </w:r>
      <w:r>
        <w:t xml:space="preserve"> </w:t>
      </w:r>
      <w:r>
        <w:t xml:space="preserve">All POs would create more new jobs in the EU repair sector (~2,400 for PO6A, ~8,200 for</w:t>
      </w:r>
      <w:r>
        <w:t xml:space="preserve"> </w:t>
      </w:r>
      <w:r>
        <w:t xml:space="preserve">PO6B, ~4,500 for PO6C, ~9,300 for PO6D). Some of the repair jobs created under PO 6C and</w:t>
      </w:r>
      <w:r>
        <w:t xml:space="preserve"> </w:t>
      </w:r>
      <w:r>
        <w:t xml:space="preserve">PO 6D may be in-house repair jobs at producers or at sub-contracted independent repairers.</w:t>
      </w:r>
      <w:r>
        <w:t xml:space="preserve"> </w:t>
      </w:r>
      <w:r>
        <w:t xml:space="preserve">This would depend on producers’ approaches to developing repair services for their brand,</w:t>
      </w:r>
      <w:r>
        <w:t xml:space="preserve"> </w:t>
      </w:r>
      <w:r>
        <w:t xml:space="preserve">which may vary.</w:t>
      </w:r>
      <w:r>
        <w:t xml:space="preserve"> </w:t>
      </w:r>
      <w:r>
        <w:t xml:space="preserve">Public administration: Enforcement costs for public administration in PO6A will be</w:t>
      </w:r>
      <w:r>
        <w:t xml:space="preserve"> </w:t>
      </w:r>
      <w:r>
        <w:t xml:space="preserve">negligible (EUR 2.5 million total average for the EU for 15 years) as enforcement authorities</w:t>
      </w:r>
      <w:r>
        <w:t xml:space="preserve"> </w:t>
      </w:r>
      <w:r>
        <w:t xml:space="preserve">are not required to enforce voluntary commitments. However, consumers may occasionally</w:t>
      </w:r>
      <w:r>
        <w:t xml:space="preserve"> </w:t>
      </w:r>
      <w:r>
        <w:t xml:space="preserve">alert them to possible cases of non-compliance via consumer complaints. In PO6B enforcement</w:t>
      </w:r>
      <w:r>
        <w:t xml:space="preserve"> </w:t>
      </w:r>
      <w:r>
        <w:t xml:space="preserve">authorities would need to verify compliance of repairers, leading to moderate enforcement</w:t>
      </w:r>
      <w:r>
        <w:t xml:space="preserve"> </w:t>
      </w:r>
      <w:r>
        <w:t xml:space="preserve">costs (EUR 26.4 million total average for the EU for 15 years). PO6C would concern only</w:t>
      </w:r>
      <w:r>
        <w:t xml:space="preserve"> </w:t>
      </w:r>
      <w:r>
        <w:t xml:space="preserve">producers who are subject to reparability requirements under EU law, which would only cause</w:t>
      </w:r>
      <w:r>
        <w:t xml:space="preserve"> </w:t>
      </w:r>
      <w:r>
        <w:t xml:space="preserve">negligible enforcement costs (EUR 4.5 million total average for the EU for 15 years). In PO6D,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enforcement costs would be higher than in PO6C (EUR 12.3 million total average for the EU</w:t>
      </w:r>
      <w:r>
        <w:t xml:space="preserve"> </w:t>
      </w:r>
      <w:r>
        <w:t xml:space="preserve">for 15 years) as enforcement authorities would have to verify compliance by all producers.</w:t>
      </w:r>
      <w:r>
        <w:t xml:space="preserve"> </w:t>
      </w:r>
      <w:r>
        <w:t xml:space="preserve">C. Coherence</w:t>
      </w:r>
      <w:r>
        <w:t xml:space="preserve"> </w:t>
      </w:r>
      <w:r>
        <w:t xml:space="preserve">All POs have strong synergies with the current and future ecodesign measures. The POs will</w:t>
      </w:r>
      <w:r>
        <w:t xml:space="preserve"> </w:t>
      </w:r>
      <w:r>
        <w:t xml:space="preserve">reinforce the ecodesign requirements concerning the production phase, by increasing demand</w:t>
      </w:r>
      <w:r>
        <w:t xml:space="preserve"> </w:t>
      </w:r>
      <w:r>
        <w:t xml:space="preserve">for repair of ecodesign goods in the after-sales phase. They are also coherent with the ECGT,</w:t>
      </w:r>
      <w:r>
        <w:t xml:space="preserve"> </w:t>
      </w:r>
      <w:r>
        <w:t xml:space="preserve">which facilitates sustainable consumer choices at the point of sale before purchasing a product.</w:t>
      </w:r>
      <w:r>
        <w:t xml:space="preserve"> </w:t>
      </w:r>
      <w:r>
        <w:t xml:space="preserve">By choosing more reparable and durable products, more consumers would be motivated to</w:t>
      </w:r>
      <w:r>
        <w:t xml:space="preserve"> </w:t>
      </w:r>
      <w:r>
        <w:t xml:space="preserve">avail themselves of repair opportunities under PO6A and 6B and invoke the obligation to repair</w:t>
      </w:r>
      <w:r>
        <w:t xml:space="preserve"> </w:t>
      </w:r>
      <w:r>
        <w:t xml:space="preserve">defects under PO6C and 6D.</w:t>
      </w:r>
      <w:r>
        <w:br/>
      </w:r>
      <w:r>
        <w:t xml:space="preserve">All POs would contribute to the circular economy and the European Green Deal by increasing</w:t>
      </w:r>
      <w:r>
        <w:t xml:space="preserve"> </w:t>
      </w:r>
      <w:r>
        <w:t xml:space="preserve">repair among consumers. They would indirectly also impact sellers’ and producers’ circular</w:t>
      </w:r>
      <w:r>
        <w:t xml:space="preserve"> </w:t>
      </w:r>
      <w:r>
        <w:t xml:space="preserve">behaviour. The POs will also contribute to the Commission priority of an Economy that works</w:t>
      </w:r>
      <w:r>
        <w:t xml:space="preserve"> </w:t>
      </w:r>
      <w:r>
        <w:t xml:space="preserve">for people, by enhancing consumer rights and creating more local jobs in the repair sector in</w:t>
      </w:r>
      <w:r>
        <w:t xml:space="preserve"> </w:t>
      </w:r>
      <w:r>
        <w:t xml:space="preserve">the EU. PO6A would contribute to more coherence at national and EU level by promoting a</w:t>
      </w:r>
      <w:r>
        <w:t xml:space="preserve"> </w:t>
      </w:r>
      <w:r>
        <w:t xml:space="preserve">recognisable standard/label of quality of repair services across the EU, as far as its voluntary</w:t>
      </w:r>
      <w:r>
        <w:t xml:space="preserve"> </w:t>
      </w:r>
      <w:r>
        <w:t xml:space="preserve">nature allows. PO6B by design incorporates relevant information obligations from existing EU</w:t>
      </w:r>
      <w:r>
        <w:t xml:space="preserve"> </w:t>
      </w:r>
      <w:r>
        <w:t xml:space="preserve">law (CRD and Services Directive) and would ensure coherent outcomes also at national level</w:t>
      </w:r>
      <w:r>
        <w:t xml:space="preserve"> </w:t>
      </w:r>
      <w:r>
        <w:t xml:space="preserve">through a single standardised EU format on repair information. PO6C is directly linked to and</w:t>
      </w:r>
      <w:r>
        <w:t xml:space="preserve"> </w:t>
      </w:r>
      <w:r>
        <w:t xml:space="preserve">therefore fully coherent with relevant EU rules on reparability; it would also achieve coherent</w:t>
      </w:r>
      <w:r>
        <w:t xml:space="preserve"> </w:t>
      </w:r>
      <w:r>
        <w:t xml:space="preserve">outcomes at national level as a fully harmonised new EU right. While PO6D is coherent with</w:t>
      </w:r>
      <w:r>
        <w:t xml:space="preserve"> </w:t>
      </w:r>
      <w:r>
        <w:t xml:space="preserve">the broader policy objectives, it is not coherent with EU rules on reparability requirements on</w:t>
      </w:r>
      <w:r>
        <w:t xml:space="preserve"> </w:t>
      </w:r>
      <w:r>
        <w:t xml:space="preserve">product design, notably under the ESPR, because PO6D has a broader scope. Due to this</w:t>
      </w:r>
      <w:r>
        <w:t xml:space="preserve"> </w:t>
      </w:r>
      <w:r>
        <w:t xml:space="preserve">mismatch in scope between the general obligation to repair and product specific requirements</w:t>
      </w:r>
      <w:r>
        <w:t xml:space="preserve"> </w:t>
      </w:r>
      <w:r>
        <w:t xml:space="preserve">on spare parts and repair information, the obligation to repair may often lead to repair requests</w:t>
      </w:r>
      <w:r>
        <w:t xml:space="preserve"> </w:t>
      </w:r>
      <w:r>
        <w:t xml:space="preserve">being turned down by the producer either because the good is not subject to reparability rules</w:t>
      </w:r>
      <w:r>
        <w:t xml:space="preserve"> </w:t>
      </w:r>
      <w:r>
        <w:t xml:space="preserve">on product design or due to unavailability of spare parts, absence of available repair service</w:t>
      </w:r>
      <w:r>
        <w:t xml:space="preserve"> </w:t>
      </w:r>
      <w:r>
        <w:t xml:space="preserve">etc., which are often pre-conditions for technical feasibility of repair.</w:t>
      </w:r>
      <w:r>
        <w:t xml:space="preserve"> </w:t>
      </w:r>
      <w:r>
        <w:t xml:space="preserve">Impacts of Option 7: Adding a functionality on refurbished goods in the matchmaking</w:t>
      </w:r>
      <w:r>
        <w:t xml:space="preserve"> </w:t>
      </w:r>
      <w:r>
        <w:t xml:space="preserve">platform for repair (PO5B)</w:t>
      </w:r>
    </w:p>
    <w:p>
      <w:pPr>
        <w:pStyle w:val="BodyText"/>
      </w:pPr>
      <w:r>
        <w:t xml:space="preserve">A. Effectiveness</w:t>
      </w:r>
      <w:r>
        <w:br/>
      </w:r>
      <w:r>
        <w:t xml:space="preserve">PO7 would contribute to the specific objective of promoting the reuse of goods outside the</w:t>
      </w:r>
      <w:r>
        <w:t xml:space="preserve"> </w:t>
      </w:r>
      <w:r>
        <w:t xml:space="preserve">legal guarantee. It would facilitate consumer choices when their products become defective, by</w:t>
      </w:r>
      <w:r>
        <w:t xml:space="preserve"> </w:t>
      </w:r>
      <w:r>
        <w:t xml:space="preserve">helping to search and identify sellers of potential refurbished replacement products. The</w:t>
      </w:r>
      <w:r>
        <w:t xml:space="preserve"> </w:t>
      </w:r>
      <w:r>
        <w:t xml:space="preserve">platform would bring together supply and demand of refurbished goods by increasing</w:t>
      </w:r>
      <w:r>
        <w:t xml:space="preserve"> </w:t>
      </w:r>
      <w:r>
        <w:t xml:space="preserve">consumer awareness and facilitating the search for specific categories of refurbished products.</w:t>
      </w:r>
      <w:r>
        <w:t xml:space="preserve"> </w:t>
      </w:r>
      <w:r>
        <w:t xml:space="preserve">It would help sellers of refurbished goods gain visibility and contribute to competition. This</w:t>
      </w:r>
      <w:r>
        <w:t xml:space="preserve"> </w:t>
      </w:r>
      <w:r>
        <w:t xml:space="preserve">could also promote the sellers’ interests to get registered in the platform. Furthermore, the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platform would also facilitate business arrangements for selling and purchasing viable</w:t>
      </w:r>
      <w:r>
        <w:t xml:space="preserve"> </w:t>
      </w:r>
      <w:r>
        <w:t xml:space="preserve">defective goods for refurbishment, as it would also increase visibility of existing take-back</w:t>
      </w:r>
      <w:r>
        <w:t xml:space="preserve"> </w:t>
      </w:r>
      <w:r>
        <w:t xml:space="preserve">services. More refurbished goods means a longer lifespan of products and less new replacement</w:t>
      </w:r>
      <w:r>
        <w:t xml:space="preserve"> </w:t>
      </w:r>
      <w:r>
        <w:t xml:space="preserve">products produced and bought.</w:t>
      </w:r>
      <w:r>
        <w:t xml:space="preserve"> </w:t>
      </w:r>
      <w:r>
        <w:t xml:space="preserve">The effectiveness of PO7 is limited, with an estimated increase in take-up rate for refurbished</w:t>
      </w:r>
      <w:r>
        <w:t xml:space="preserve"> </w:t>
      </w:r>
      <w:r>
        <w:t xml:space="preserve">goods of 0.6% and respectively 7.9 million avoided new purchases in the next 15 years.</w:t>
      </w:r>
      <w:r>
        <w:t xml:space="preserve"> </w:t>
      </w:r>
      <w:r>
        <w:t xml:space="preserve">Because of the relatively low take-up, PO7 would have minimal, albeit positive environmental</w:t>
      </w:r>
      <w:r>
        <w:t xml:space="preserve"> </w:t>
      </w:r>
      <w:r>
        <w:t xml:space="preserve">impacts. The limited take-up is due to the fact that the functionality this PO creates is likely to</w:t>
      </w:r>
      <w:r>
        <w:t xml:space="preserve"> </w:t>
      </w:r>
      <w:r>
        <w:t xml:space="preserve">reach primarily consumers looking for repair or refurbished goods and thus entering this</w:t>
      </w:r>
      <w:r>
        <w:t xml:space="preserve"> </w:t>
      </w:r>
      <w:r>
        <w:t xml:space="preserve">matchmaking platform. It raises consumer awareness of refurbished goods as a sustainable</w:t>
      </w:r>
      <w:r>
        <w:t xml:space="preserve"> </w:t>
      </w:r>
      <w:r>
        <w:t xml:space="preserve">consumption possibility, but leaves it to the consumer to decide if they want to proceed to the</w:t>
      </w:r>
      <w:r>
        <w:t xml:space="preserve"> </w:t>
      </w:r>
      <w:r>
        <w:t xml:space="preserve">sales contract with sellers identified through the platform. PO7 also has potential to contribute</w:t>
      </w:r>
      <w:r>
        <w:t xml:space="preserve"> </w:t>
      </w:r>
      <w:r>
        <w:t xml:space="preserve">to increase of business arrangements for resales of defective products for refurbishment, but</w:t>
      </w:r>
      <w:r>
        <w:t xml:space="preserve"> </w:t>
      </w:r>
      <w:r>
        <w:t xml:space="preserve">these benefits cannot be estimated in a robust manner. On the other hand, PO7 does not</w:t>
      </w:r>
      <w:r>
        <w:t xml:space="preserve"> </w:t>
      </w:r>
      <w:r>
        <w:t xml:space="preserve">produce negative impacts (except limited implementation costs). As PO7 produces a strong</w:t>
      </w:r>
      <w:r>
        <w:t xml:space="preserve"> </w:t>
      </w:r>
      <w:r>
        <w:t xml:space="preserve">synergy with PO5B in cluster II, it is best implemented as a sub-functionality of the</w:t>
      </w:r>
      <w:r>
        <w:t xml:space="preserve"> </w:t>
      </w:r>
      <w:r>
        <w:t xml:space="preserve">matchmaking platform for repair, thus minimising the costs for PO7. Thus, the overall trade-</w:t>
      </w:r>
      <w:r>
        <w:t xml:space="preserve"> </w:t>
      </w:r>
      <w:r>
        <w:t xml:space="preserve">off is positive.</w:t>
      </w:r>
      <w:r>
        <w:br/>
      </w:r>
      <w:r>
        <w:t xml:space="preserve">Stakeholder views: Consumer attitudes and behaviour suggests that a share of consumers are</w:t>
      </w:r>
      <w:r>
        <w:t xml:space="preserve"> </w:t>
      </w:r>
      <w:r>
        <w:t xml:space="preserve">guided by environmental considerations165 when buying refurbished goods166. An association</w:t>
      </w:r>
      <w:r>
        <w:t xml:space="preserve"> </w:t>
      </w:r>
      <w:r>
        <w:t xml:space="preserve">representing the refurbishment industry in Europe suggests that refurbishers would welcome</w:t>
      </w:r>
      <w:r>
        <w:t xml:space="preserve"> </w:t>
      </w:r>
      <w:r>
        <w:t xml:space="preserve">solutions that help identify and raise visibility of businesses active in refurbishment167.</w:t>
      </w:r>
    </w:p>
    <w:p>
      <w:pPr>
        <w:pStyle w:val="BodyText"/>
      </w:pPr>
      <w:r>
        <w:t xml:space="preserve">B. Efficiency</w:t>
      </w:r>
      <w:r>
        <w:br/>
      </w:r>
      <w:r>
        <w:t xml:space="preserve">Economic impacts: In the context of PO7, forgone sales of new products (where consumers</w:t>
      </w:r>
      <w:r>
        <w:t xml:space="preserve"> </w:t>
      </w:r>
      <w:r>
        <w:t xml:space="preserve">buy refurbished goods instead) would affect producers and traders in the EU selling new goods,</w:t>
      </w:r>
      <w:r>
        <w:t xml:space="preserve"> </w:t>
      </w:r>
      <w:r>
        <w:t xml:space="preserve">translating into a limited decrease GVA in the next 15 years (EUR 19.6 million for producers</w:t>
      </w:r>
      <w:r>
        <w:t xml:space="preserve"> </w:t>
      </w:r>
      <w:r>
        <w:t xml:space="preserve">in the EU and EUR 90.3 million for traders in the EU). The sellers of refurbished goods would</w:t>
      </w:r>
      <w:r>
        <w:t xml:space="preserve"> </w:t>
      </w:r>
      <w:r>
        <w:t xml:space="preserve">gain as a result of sales of more refurbished products. The repair and refurbishment sectors</w:t>
      </w:r>
      <w:r>
        <w:t xml:space="preserve"> </w:t>
      </w:r>
      <w:r>
        <w:t xml:space="preserve">would benefit from PO7 as a result of increased demand in the next 15 years (EUR 227.6</w:t>
      </w:r>
      <w:r>
        <w:t xml:space="preserve"> </w:t>
      </w:r>
      <w:r>
        <w:t xml:space="preserve">million GVA increase). PO7 would help achieve small consumer savings (EUR 1.9 billion) in</w:t>
      </w:r>
      <w:r>
        <w:t xml:space="preserve"> </w:t>
      </w:r>
      <w:r>
        <w:t xml:space="preserve">the next 15 years as a result of purchasing cheaper refurbished products that serve the same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165 When asked about reasons for buying a used product, 18% mentioned the carbon footprint and 16% concerns</w:t>
      </w:r>
      <w:r>
        <w:t xml:space="preserve"> </w:t>
      </w:r>
      <w:r>
        <w:t xml:space="preserve">about waste, IA Study, Annex 1.4, Consumer Survey, Section 5, QE2, p. 131.</w:t>
      </w:r>
      <w:r>
        <w:br/>
      </w:r>
      <w:r>
        <w:t xml:space="preserve">166 The OPC did not inquire about this PO, as it was introduced at a later stage in response to evidence from the</w:t>
      </w:r>
      <w:r>
        <w:t xml:space="preserve"> </w:t>
      </w:r>
      <w:r>
        <w:t xml:space="preserve">IA Study.</w:t>
      </w:r>
      <w:r>
        <w:br/>
      </w:r>
      <w:r>
        <w:t xml:space="preserve">167</w:t>
      </w:r>
      <w:r>
        <w:t xml:space="preserve"> </w:t>
      </w:r>
      <w:r>
        <w:t xml:space="preserve">European</w:t>
      </w:r>
      <w:r>
        <w:t xml:space="preserve"> </w:t>
      </w:r>
      <w:r>
        <w:t xml:space="preserve">Refurbishment</w:t>
      </w:r>
      <w:r>
        <w:t xml:space="preserve"> </w:t>
      </w:r>
      <w:r>
        <w:t xml:space="preserve">Association</w:t>
      </w:r>
      <w:r>
        <w:t xml:space="preserve"> </w:t>
      </w:r>
      <w:r>
        <w:t xml:space="preserve">(EUREFAS),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p. </w:t>
      </w:r>
      <w:r>
        <w:t xml:space="preserve"> </w:t>
      </w:r>
      <w:r>
        <w:t xml:space="preserve">1,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https://www.eurefas.com/wp-content/uploads/2022/06/Eurefas-position-paper-on-right-to-repair-.pdf.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Social impacts: PO7 is likely to have a limited positive impact on employment. A few jobs</w:t>
      </w:r>
      <w:r>
        <w:t xml:space="preserve"> </w:t>
      </w:r>
      <w:r>
        <w:t xml:space="preserve">would be lost in EU production (~40) and trade (~200 jobs) due to a decrease in demand for</w:t>
      </w:r>
      <w:r>
        <w:t xml:space="preserve"> </w:t>
      </w:r>
      <w:r>
        <w:t xml:space="preserve">new goods. However, increased demand of refurbished products would create new jobs in</w:t>
      </w:r>
      <w:r>
        <w:t xml:space="preserve"> </w:t>
      </w:r>
      <w:r>
        <w:t xml:space="preserve">repair/refurbishment and sales of refurbished products (~400 jobs), ultimately leading to a</w:t>
      </w:r>
      <w:r>
        <w:t xml:space="preserve"> </w:t>
      </w:r>
      <w:r>
        <w:t xml:space="preserve">minimal net benefit in EU employment in the next 15 years.</w:t>
      </w:r>
      <w:r>
        <w:br/>
      </w:r>
      <w:r>
        <w:t xml:space="preserve">Public administration: PO7 results in small enforcement and implementation costs (EUR 3.8</w:t>
      </w:r>
      <w:r>
        <w:t xml:space="preserve"> </w:t>
      </w:r>
      <w:r>
        <w:t xml:space="preserve">million total average for all MS over 15 years). These include IT development and ongoing</w:t>
      </w:r>
      <w:r>
        <w:t xml:space="preserve"> </w:t>
      </w:r>
      <w:r>
        <w:t xml:space="preserve">costs for maintenance, updates and communication campaign. There are significant cost</w:t>
      </w:r>
      <w:r>
        <w:t xml:space="preserve"> </w:t>
      </w:r>
      <w:r>
        <w:t xml:space="preserve">synergies when adding this PO to the same IT platform as PO5B.</w:t>
      </w:r>
    </w:p>
    <w:p>
      <w:pPr>
        <w:pStyle w:val="BodyText"/>
      </w:pPr>
      <w:r>
        <w:t xml:space="preserve">C. Coherence</w:t>
      </w:r>
      <w:r>
        <w:t xml:space="preserve"> </w:t>
      </w:r>
      <w:r>
        <w:t xml:space="preserve">PO7 is coherent with the ESPR, which introduces ‘refurbishment’ into EU legislation. It</w:t>
      </w:r>
      <w:r>
        <w:t xml:space="preserve"> </w:t>
      </w:r>
      <w:r>
        <w:t xml:space="preserve">corresponds to the objectives of the European Green Deal and the Circular Economy Action</w:t>
      </w:r>
      <w:r>
        <w:t xml:space="preserve"> </w:t>
      </w:r>
      <w:r>
        <w:t xml:space="preserve">Plan.</w:t>
      </w:r>
      <w:r>
        <w:br/>
      </w:r>
      <w:r>
        <w:t xml:space="preserve">7. How do options compare</w:t>
      </w:r>
      <w:r>
        <w:t xml:space="preserve"> </w:t>
      </w:r>
      <w:r>
        <w:t xml:space="preserve">The comparison of impacts of different options is carried out based on the results of the multi-</w:t>
      </w:r>
      <w:r>
        <w:t xml:space="preserve"> </w:t>
      </w:r>
      <w:r>
        <w:t xml:space="preserve">criteria analysis (MCA) and the Cost-Benefit analysis (CBA).168</w:t>
      </w:r>
      <w:r>
        <w:t xml:space="preserve"> </w:t>
      </w:r>
      <w:r>
        <w:t xml:space="preserve">Different scenarios in the MCA assign the weights of the impacts based on: 1) the magnitude</w:t>
      </w:r>
      <w:r>
        <w:t xml:space="preserve"> </w:t>
      </w:r>
      <w:r>
        <w:t xml:space="preserve">of each impact, 2) ensuring a balanced distribution between costs and benefits and 3) ensuring</w:t>
      </w:r>
      <w:r>
        <w:t xml:space="preserve"> </w:t>
      </w:r>
      <w:r>
        <w:t xml:space="preserve">a balance between the different stakeholder categories affected. The scenario below has been</w:t>
      </w:r>
      <w:r>
        <w:t xml:space="preserve"> </w:t>
      </w:r>
      <w:r>
        <w:t xml:space="preserve">selected as the most balanced. It attributes equal weights (33% each) to the high level criteria</w:t>
      </w:r>
      <w:r>
        <w:t xml:space="preserve"> </w:t>
      </w:r>
      <w:r>
        <w:t xml:space="preserve">of effectiveness, efficiency and coherence and ensures a balanced distribution of weights</w:t>
      </w:r>
      <w:r>
        <w:t xml:space="preserve"> </w:t>
      </w:r>
      <w:r>
        <w:t xml:space="preserve">between costs and benefits, as well as among the main stakeholder groups (consumers,</w:t>
      </w:r>
      <w:r>
        <w:t xml:space="preserve"> </w:t>
      </w:r>
      <w:r>
        <w:t xml:space="preserve">business, society). Alternative scenarios in the sensitivity analysis confirm the ranking of the</w:t>
      </w:r>
      <w:r>
        <w:t xml:space="preserve"> </w:t>
      </w:r>
      <w:r>
        <w:t xml:space="preserve">options (see Annex 4 on alternative scenarios).</w:t>
      </w:r>
      <w:r>
        <w:t xml:space="preserve"> </w:t>
      </w:r>
      <w:r>
        <w:t xml:space="preserve">The results of the cost-benefit analysis (CBA) are included in the MCA via different sub-</w:t>
      </w:r>
      <w:r>
        <w:t xml:space="preserve"> </w:t>
      </w:r>
      <w:r>
        <w:t xml:space="preserve">criteria.169 Sub-criteria of the MCA comprise the relevant impacts of the POs, allocated</w:t>
      </w:r>
      <w:r>
        <w:t xml:space="preserve"> </w:t>
      </w:r>
      <w:r>
        <w:t xml:space="preserve">between the assessment criteria of effectiveness, efficiency and coherence. The sub-criteria</w:t>
      </w:r>
      <w:r>
        <w:t xml:space="preserve"> </w:t>
      </w:r>
      <w:r>
        <w:t xml:space="preserve">under effectiveness (savings of resources, waste and CO2 emissions, as well as consumer trust,</w:t>
      </w:r>
      <w:r>
        <w:t xml:space="preserve"> </w:t>
      </w:r>
      <w:r>
        <w:t xml:space="preserve">protection and decision-making) are almost entirely based on available quantitative data and</w:t>
      </w:r>
      <w:r>
        <w:t xml:space="preserve"> </w:t>
      </w:r>
      <w:r>
        <w:t xml:space="preserve">reflect how far the POs achieve the objectives of sustainable consumption.170 The efficiency</w:t>
      </w:r>
      <w:r>
        <w:t xml:space="preserve"> </w:t>
      </w:r>
      <w:r>
        <w:t xml:space="preserve">criteria are purely assessed on a quantitative basis relating to the impacts of the POs in terms</w:t>
      </w:r>
    </w:p>
    <w:p>
      <w:pPr>
        <w:pStyle w:val="BodyText"/>
      </w:pPr>
      <w:r>
        <w:t xml:space="preserve">168 For more information on how the CBA feeds into the MCA, see Annex 4.</w:t>
      </w:r>
      <w:r>
        <w:br/>
      </w:r>
      <w:r>
        <w:t xml:space="preserve">169 For example the calculated CO2 emission savings are taken into account in the percentage weight of the sub-</w:t>
      </w:r>
      <w:r>
        <w:t xml:space="preserve"> </w:t>
      </w:r>
      <w:r>
        <w:t xml:space="preserve">criterion ‘contributing to fighting climate change’.</w:t>
      </w:r>
      <w:r>
        <w:t xml:space="preserve"> </w:t>
      </w:r>
      <w:r>
        <w:t xml:space="preserve">170 The sub-criteria under efficiency are further explained in Annex 4.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of monetised costs and benefits (e.g. impacts on business, consumers, jobs and public</w:t>
      </w:r>
      <w:r>
        <w:t xml:space="preserve"> </w:t>
      </w:r>
      <w:r>
        <w:t xml:space="preserve">administrations). Coherence is assessed qualitatively in relation to the existing EU legal</w:t>
      </w:r>
      <w:r>
        <w:t xml:space="preserve"> </w:t>
      </w:r>
      <w:r>
        <w:t xml:space="preserve">framework (based on the analysis in the assessment of options).</w:t>
      </w:r>
      <w:r>
        <w:br/>
      </w:r>
      <w:r>
        <w:t xml:space="preserve">Cluster I focuses on defects in the scope of the legal guarantee. While the share of defects</w:t>
      </w:r>
      <w:r>
        <w:t xml:space="preserve"> </w:t>
      </w:r>
      <w:r>
        <w:t xml:space="preserve">tackled by this cluster is relatively small (11.6%)171, the willingness to repair such defects is</w:t>
      </w:r>
      <w:r>
        <w:t xml:space="preserve"> </w:t>
      </w:r>
      <w:r>
        <w:t xml:space="preserve">high, because consumers are entitled to free remedies and the relevant defects occur relatively</w:t>
      </w:r>
      <w:r>
        <w:t xml:space="preserve"> </w:t>
      </w:r>
      <w:r>
        <w:t xml:space="preserve">early in the lifespan of goods. The take-up rate of repair varies. PO1 triggers a high take-up</w:t>
      </w:r>
      <w:r>
        <w:t xml:space="preserve"> </w:t>
      </w:r>
      <w:r>
        <w:t xml:space="preserve">rate of repair, because consumers have limited margin to request replacement. PO2 results in a</w:t>
      </w:r>
      <w:r>
        <w:t xml:space="preserve"> </w:t>
      </w:r>
      <w:r>
        <w:t xml:space="preserve">lower take-up, in particular under PO2A where consumers are encouraged, but not required to</w:t>
      </w:r>
      <w:r>
        <w:t xml:space="preserve"> </w:t>
      </w:r>
      <w:r>
        <w:t xml:space="preserve">choose repair. They can still obtain replacement goods as an easily accessible alternative. Due</w:t>
      </w:r>
      <w:r>
        <w:t xml:space="preserve"> </w:t>
      </w:r>
      <w:r>
        <w:t xml:space="preserve">to the consumers’ prevailing preference for replacement goods, the effectiveness of PO2A is</w:t>
      </w:r>
      <w:r>
        <w:t xml:space="preserve"> </w:t>
      </w:r>
      <w:r>
        <w:t xml:space="preserve">lower than PO1. PO2B grants consumers only repair as a possibility in the third year of an</w:t>
      </w:r>
      <w:r>
        <w:t xml:space="preserve"> </w:t>
      </w:r>
      <w:r>
        <w:t xml:space="preserve">extended liability period and consumers will take it up given the absence of an alternative</w:t>
      </w:r>
      <w:r>
        <w:t xml:space="preserve"> </w:t>
      </w:r>
      <w:r>
        <w:t xml:space="preserve">remedy. However, as the share of non-conformity defects that manifest themselves in year 3 is</w:t>
      </w:r>
      <w:r>
        <w:t xml:space="preserve"> </w:t>
      </w:r>
      <w:r>
        <w:t xml:space="preserve">minimal, PO2B concerns a very small number of cases and the effectiveness of this option is</w:t>
      </w:r>
      <w:r>
        <w:t xml:space="preserve"> </w:t>
      </w:r>
      <w:r>
        <w:t xml:space="preserve">relatively low.</w:t>
      </w:r>
      <w:r>
        <w:t xml:space="preserve"> </w:t>
      </w:r>
      <w:r>
        <w:t xml:space="preserve">POs 3 and 4 do not encourage consumers to repair their own goods, but promote the reuse of</w:t>
      </w:r>
      <w:r>
        <w:t xml:space="preserve"> </w:t>
      </w:r>
      <w:r>
        <w:t xml:space="preserve">refurbished goods. Both PO3A and 3B score relatively low in terms of effectiveness, as they</w:t>
      </w:r>
      <w:r>
        <w:t xml:space="preserve"> </w:t>
      </w:r>
      <w:r>
        <w:t xml:space="preserve">are only relevant either for a small number of cases (PO3) or a small share of consumers (PO4).</w:t>
      </w:r>
      <w:r>
        <w:br/>
      </w:r>
      <w:r>
        <w:t xml:space="preserve">PO3 applies where businesses could offer refurbished products as an alternative remedy to</w:t>
      </w:r>
      <w:r>
        <w:t xml:space="preserve"> </w:t>
      </w:r>
      <w:r>
        <w:t xml:space="preserve">repair under the legal guarantee. It is hard to estimate in how many cases refurbished goods</w:t>
      </w:r>
      <w:r>
        <w:t xml:space="preserve"> </w:t>
      </w:r>
      <w:r>
        <w:t xml:space="preserve">would be available. PO3A, which enables refurbished goods as replacements only during the</w:t>
      </w:r>
      <w:r>
        <w:t xml:space="preserve"> </w:t>
      </w:r>
      <w:r>
        <w:t xml:space="preserve">extended liability period would have a very small impact on sustainable consumption, as the</w:t>
      </w:r>
      <w:r>
        <w:t xml:space="preserve"> </w:t>
      </w:r>
      <w:r>
        <w:t xml:space="preserve">number of defects appearing in the third year of extended liability is estimated to be minimal.</w:t>
      </w:r>
      <w:r>
        <w:t xml:space="preserve"> </w:t>
      </w:r>
      <w:r>
        <w:t xml:space="preserve">PO3B, which applies to the second year of the current liability period, would have a slightly</w:t>
      </w:r>
      <w:r>
        <w:t xml:space="preserve"> </w:t>
      </w:r>
      <w:r>
        <w:t xml:space="preserve">bigger, but still small impact, as the number of non-conformity defects appearing in the second</w:t>
      </w:r>
      <w:r>
        <w:t xml:space="preserve"> </w:t>
      </w:r>
      <w:r>
        <w:t xml:space="preserve">year is still small.</w:t>
      </w:r>
      <w:r>
        <w:br/>
      </w:r>
      <w:r>
        <w:t xml:space="preserve">In encouraging the purchase of refurbished goods by means of an extended liability period as</w:t>
      </w:r>
      <w:r>
        <w:t xml:space="preserve"> </w:t>
      </w:r>
      <w:r>
        <w:t xml:space="preserve">a quality assurance, PO4 has a limited group of potential beneficiaries. It is relevant only for</w:t>
      </w:r>
      <w:r>
        <w:t xml:space="preserve"> </w:t>
      </w:r>
      <w:r>
        <w:t xml:space="preserve">those MS that currently allow for a shorter liability period for refurbished goods and only for</w:t>
      </w:r>
      <w:r>
        <w:t xml:space="preserve"> </w:t>
      </w:r>
      <w:r>
        <w:t xml:space="preserve">those consumers who are deterred from purchasing refurbished goods due to concerns about</w:t>
      </w:r>
      <w:r>
        <w:t xml:space="preserve"> </w:t>
      </w:r>
      <w:r>
        <w:t xml:space="preserve">the quality or length of the liability period, thus a limited number of consumers. At the same</w:t>
      </w:r>
      <w:r>
        <w:t xml:space="preserve"> </w:t>
      </w:r>
      <w:r>
        <w:t xml:space="preserve">time, all traders of refurbished goods in the MS concerned would face extra costs for financing</w:t>
      </w:r>
      <w:r>
        <w:t xml:space="preserve"> </w:t>
      </w:r>
      <w:r>
        <w:t xml:space="preserve">additional repair in the additional year of liability period. The costs are likely to be particularly</w:t>
      </w:r>
      <w:r>
        <w:t xml:space="preserve"> </w:t>
      </w:r>
      <w:r>
        <w:t xml:space="preserve">burdensome for SMEs. They may discourage some providers from adding refurbished goods</w:t>
      </w:r>
      <w:r>
        <w:t xml:space="preserve"> </w:t>
      </w:r>
      <w:r>
        <w:t xml:space="preserve">to their stock or even entering the business.</w:t>
      </w:r>
    </w:p>
    <w:p>
      <w:pPr>
        <w:pStyle w:val="BodyText"/>
      </w:pPr>
      <w:r>
        <w:t xml:space="preserve">171 IA Study, Section 5.3.2.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The main impact figures on Cluster I POs, contributing to the cost-benefit analysis (CBA), are:</w:t>
      </w:r>
      <w:r>
        <w:t xml:space="preserve"> </w:t>
      </w:r>
      <w:r>
        <w:t xml:space="preserve">PO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1A</w:t>
      </w:r>
      <w:r>
        <w:t xml:space="preserve"> </w:t>
      </w:r>
      <w:r>
        <w:t xml:space="preserve">- Savings in production costs: EUR ~15.6</w:t>
      </w:r>
      <w:r>
        <w:t xml:space="preserve"> </w:t>
      </w:r>
      <w:r>
        <w:t xml:space="preserve">billion</w:t>
      </w:r>
      <w:r>
        <w:t xml:space="preserve"> </w:t>
      </w:r>
      <w:r>
        <w:t xml:space="preserve">- Monetised resource savings: EUR ~341.7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waste savings: EUR ~170.6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CO2 emissions savings: EUR</w:t>
      </w:r>
      <w:r>
        <w:t xml:space="preserve"> </w:t>
      </w:r>
      <w:r>
        <w:t xml:space="preserve">~958 million</w:t>
      </w:r>
      <w:r>
        <w:t xml:space="preserve"> </w:t>
      </w:r>
      <w:r>
        <w:t xml:space="preserve">- Growth and investment (in Europe - GVA</w:t>
      </w:r>
      <w:r>
        <w:t xml:space="preserve"> </w:t>
      </w:r>
      <w:r>
        <w:t xml:space="preserve">traders, producers, repairers): EUR ~-827.9</w:t>
      </w:r>
      <w:r>
        <w:t xml:space="preserve"> </w:t>
      </w:r>
      <w:r>
        <w:t xml:space="preserve">million</w:t>
      </w:r>
      <w:r>
        <w:br/>
      </w:r>
      <w:r>
        <w:t xml:space="preserve">- Business adjustment costs: EUR ~862.3</w:t>
      </w:r>
      <w:r>
        <w:t xml:space="preserve"> </w:t>
      </w:r>
      <w:r>
        <w:t xml:space="preserve">million</w:t>
      </w:r>
      <w:r>
        <w:br/>
      </w:r>
      <w:r>
        <w:t xml:space="preserve">- Change in no. of jobs: -1,287 jobs</w:t>
      </w:r>
      <w:r>
        <w:t xml:space="preserve"> </w:t>
      </w:r>
      <w:r>
        <w:t xml:space="preserve">corresponding to EUR ~-482.6 million in</w:t>
      </w:r>
      <w:r>
        <w:t xml:space="preserve"> </w:t>
      </w:r>
      <w:r>
        <w:t xml:space="preserve">personnel costs</w:t>
      </w:r>
      <w:r>
        <w:t xml:space="preserve"> </w:t>
      </w:r>
      <w:r>
        <w:t xml:space="preserve">- Implementation and enforcement costs for</w:t>
      </w:r>
      <w:r>
        <w:t xml:space="preserve"> </w:t>
      </w:r>
      <w:r>
        <w:t xml:space="preserve">public administration: EUR ~28.2 million</w:t>
      </w:r>
      <w:r>
        <w:br/>
      </w:r>
      <w:r>
        <w:t xml:space="preserve">1B</w:t>
      </w:r>
      <w:r>
        <w:t xml:space="preserve"> </w:t>
      </w:r>
      <w:r>
        <w:t xml:space="preserve">- Savings in production costs: EUR ~15.6</w:t>
      </w:r>
      <w:r>
        <w:t xml:space="preserve"> </w:t>
      </w:r>
      <w:r>
        <w:t xml:space="preserve">billion</w:t>
      </w:r>
      <w:r>
        <w:t xml:space="preserve"> </w:t>
      </w:r>
      <w:r>
        <w:t xml:space="preserve">- Monetised resource savings: EUR ~341.7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waste savings: EUR ~170.6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CO2 emissions savings: EUR</w:t>
      </w:r>
      <w:r>
        <w:t xml:space="preserve"> </w:t>
      </w:r>
      <w:r>
        <w:t xml:space="preserve">~958 million</w:t>
      </w:r>
      <w:r>
        <w:t xml:space="preserve"> </w:t>
      </w:r>
      <w:r>
        <w:t xml:space="preserve">- Growth and investment (in Europe - GVA</w:t>
      </w:r>
      <w:r>
        <w:t xml:space="preserve"> </w:t>
      </w:r>
      <w:r>
        <w:t xml:space="preserve">traders, producers, repairers): EUR ~-827.9</w:t>
      </w:r>
      <w:r>
        <w:t xml:space="preserve"> </w:t>
      </w:r>
      <w:r>
        <w:t xml:space="preserve">million</w:t>
      </w:r>
      <w:r>
        <w:t xml:space="preserve"> </w:t>
      </w:r>
      <w:r>
        <w:t xml:space="preserve">- Business adjustment costs: EUR ~845.7</w:t>
      </w:r>
      <w:r>
        <w:t xml:space="preserve"> </w:t>
      </w:r>
      <w:r>
        <w:t xml:space="preserve">million</w:t>
      </w:r>
      <w:r>
        <w:t xml:space="preserve"> </w:t>
      </w:r>
      <w:r>
        <w:t xml:space="preserve">- Change in no. of jobs: -1,287 jobs,</w:t>
      </w:r>
      <w:r>
        <w:t xml:space="preserve"> </w:t>
      </w:r>
      <w:r>
        <w:t xml:space="preserve">corresponding to EUR ~–482.6 million in</w:t>
      </w:r>
      <w:r>
        <w:t xml:space="preserve"> </w:t>
      </w:r>
      <w:r>
        <w:t xml:space="preserve">personnel costs</w:t>
      </w:r>
      <w:r>
        <w:t xml:space="preserve"> </w:t>
      </w:r>
      <w:r>
        <w:t xml:space="preserve">- Implementation and enforcement costs for</w:t>
      </w:r>
      <w:r>
        <w:t xml:space="preserve"> </w:t>
      </w:r>
      <w:r>
        <w:t xml:space="preserve">public administration: EUR ~28.2 million</w:t>
      </w:r>
      <w:r>
        <w:t xml:space="preserve"> </w:t>
      </w:r>
      <w:r>
        <w:t xml:space="preserve">2A</w:t>
      </w:r>
      <w:r>
        <w:t xml:space="preserve"> </w:t>
      </w:r>
      <w:r>
        <w:t xml:space="preserve">- Growth and investment (in Europe - GVA</w:t>
      </w:r>
      <w:r>
        <w:t xml:space="preserve"> </w:t>
      </w:r>
      <w:r>
        <w:t xml:space="preserve">traders, producers, repairers): EUR ~12.7</w:t>
      </w:r>
      <w:r>
        <w:t xml:space="preserve"> </w:t>
      </w:r>
      <w:r>
        <w:t xml:space="preserve">million</w:t>
      </w:r>
      <w:r>
        <w:t xml:space="preserve"> </w:t>
      </w:r>
      <w:r>
        <w:t xml:space="preserve">- Savings in production costs: EUR ~2.6</w:t>
      </w:r>
      <w:r>
        <w:t xml:space="preserve"> </w:t>
      </w:r>
      <w:r>
        <w:t xml:space="preserve">billion</w:t>
      </w:r>
      <w:r>
        <w:t xml:space="preserve"> </w:t>
      </w:r>
      <w:r>
        <w:t xml:space="preserve">- Consumer savings: EUR ~5.4 billion</w:t>
      </w:r>
      <w:r>
        <w:t xml:space="preserve"> </w:t>
      </w:r>
      <w:r>
        <w:t xml:space="preserve">- Change in no. of jobs: 24 jobs,</w:t>
      </w:r>
      <w:r>
        <w:t xml:space="preserve"> </w:t>
      </w:r>
      <w:r>
        <w:t xml:space="preserve">corresponding to EUR ~8.8 million in</w:t>
      </w:r>
      <w:r>
        <w:t xml:space="preserve"> </w:t>
      </w:r>
      <w:r>
        <w:t xml:space="preserve">personnel costs</w:t>
      </w:r>
      <w:r>
        <w:t xml:space="preserve"> </w:t>
      </w:r>
      <w:r>
        <w:t xml:space="preserve">- Monetised resource savings: EUR ~57.5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waste savings: EUR ~28.7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CO2 emissions savings: EUR</w:t>
      </w:r>
      <w:r>
        <w:t xml:space="preserve"> </w:t>
      </w:r>
      <w:r>
        <w:t xml:space="preserve">~161.3 million</w:t>
      </w:r>
      <w:r>
        <w:t xml:space="preserve"> </w:t>
      </w:r>
      <w:r>
        <w:t xml:space="preserve">- Business adjustment costs: EUR ~2.1 billion</w:t>
      </w:r>
      <w:r>
        <w:t xml:space="preserve"> </w:t>
      </w:r>
      <w:r>
        <w:t xml:space="preserve">- Implementation and enforcement costs for</w:t>
      </w:r>
      <w:r>
        <w:t xml:space="preserve"> </w:t>
      </w:r>
      <w:r>
        <w:t xml:space="preserve">public administration: EUR ~28.2 million</w:t>
      </w:r>
      <w:r>
        <w:br/>
      </w:r>
      <w:r>
        <w:t xml:space="preserve">2B</w:t>
      </w:r>
      <w:r>
        <w:t xml:space="preserve"> </w:t>
      </w:r>
      <w:r>
        <w:t xml:space="preserve">- Growth and investment (in Europe - GVA</w:t>
      </w:r>
      <w:r>
        <w:t xml:space="preserve"> </w:t>
      </w:r>
      <w:r>
        <w:t xml:space="preserve">traders, producers, repairers): EUR ~68.7</w:t>
      </w:r>
      <w:r>
        <w:t xml:space="preserve"> </w:t>
      </w:r>
      <w:r>
        <w:t xml:space="preserve">million</w:t>
      </w:r>
      <w:r>
        <w:t xml:space="preserve"> </w:t>
      </w:r>
      <w:r>
        <w:t xml:space="preserve">- Consumer savings: EUR ~406.3 million</w:t>
      </w:r>
      <w:r>
        <w:t xml:space="preserve"> </w:t>
      </w:r>
      <w:r>
        <w:t xml:space="preserve">- Change in no. of jobs: 112 jobs,</w:t>
      </w:r>
      <w:r>
        <w:t xml:space="preserve"> </w:t>
      </w:r>
      <w:r>
        <w:t xml:space="preserve">corresponding to EUR ~41.9 million in</w:t>
      </w:r>
      <w:r>
        <w:t xml:space="preserve"> </w:t>
      </w:r>
      <w:r>
        <w:t xml:space="preserve">personnel cost</w:t>
      </w:r>
      <w:r>
        <w:t xml:space="preserve"> </w:t>
      </w:r>
      <w:r>
        <w:t xml:space="preserve">- Monetised resource savings: EUR ~9.2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waste savings: EUR ~4.4 million</w:t>
      </w:r>
      <w:r>
        <w:t xml:space="preserve"> </w:t>
      </w:r>
      <w:r>
        <w:t xml:space="preserve">- Monetised CO2 emissions savings: EUR</w:t>
      </w:r>
      <w:r>
        <w:t xml:space="preserve"> </w:t>
      </w:r>
      <w:r>
        <w:t xml:space="preserve">~25.8 million</w:t>
      </w:r>
    </w:p>
    <w:p>
      <w:pPr>
        <w:pStyle w:val="Compact"/>
        <w:numPr>
          <w:ilvl w:val="0"/>
          <w:numId w:val="1006"/>
        </w:numPr>
      </w:pPr>
      <w:r>
        <w:t xml:space="preserve">Business adjustment costs: EUR ~1 billion</w:t>
      </w:r>
    </w:p>
    <w:p>
      <w:pPr>
        <w:pStyle w:val="Compact"/>
        <w:numPr>
          <w:ilvl w:val="0"/>
          <w:numId w:val="1006"/>
        </w:numPr>
      </w:pPr>
      <w:r>
        <w:t xml:space="preserve">Implementation and enforcement costs for</w:t>
      </w:r>
      <w:r>
        <w:t xml:space="preserve"> </w:t>
      </w:r>
      <w:r>
        <w:t xml:space="preserve">public administration: EUR ~28.2 million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3A</w:t>
      </w:r>
      <w:r>
        <w:t xml:space="preserve"> </w:t>
      </w:r>
      <w:r>
        <w:t xml:space="preserve">- Growth and investment (in Europe - GVA</w:t>
      </w:r>
      <w:r>
        <w:t xml:space="preserve"> </w:t>
      </w:r>
      <w:r>
        <w:t xml:space="preserve">traders, producers, repairers): EUR ~139</w:t>
      </w:r>
      <w:r>
        <w:t xml:space="preserve"> </w:t>
      </w:r>
      <w:r>
        <w:t xml:space="preserve">million</w:t>
      </w:r>
      <w:r>
        <w:t xml:space="preserve"> </w:t>
      </w:r>
      <w:r>
        <w:t xml:space="preserve">- Consumer savings: EUR ~822.2 million</w:t>
      </w:r>
      <w:r>
        <w:t xml:space="preserve"> </w:t>
      </w:r>
      <w:r>
        <w:t xml:space="preserve">- Change in no. of jobs: 226 jobs,</w:t>
      </w:r>
      <w:r>
        <w:t xml:space="preserve"> </w:t>
      </w:r>
      <w:r>
        <w:t xml:space="preserve">corresponding to EUR ~84.9 million in</w:t>
      </w:r>
      <w:r>
        <w:t xml:space="preserve"> </w:t>
      </w:r>
      <w:r>
        <w:t xml:space="preserve">personnel cost</w:t>
      </w:r>
      <w:r>
        <w:t xml:space="preserve"> </w:t>
      </w:r>
      <w:r>
        <w:t xml:space="preserve">- Monetised resource savings: EUR ~18.6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waste savings: EUR ~8.8 million</w:t>
      </w:r>
      <w:r>
        <w:t xml:space="preserve"> </w:t>
      </w:r>
      <w:r>
        <w:t xml:space="preserve">- Monetised CO2 emissions savings: EUR</w:t>
      </w:r>
      <w:r>
        <w:t xml:space="preserve"> </w:t>
      </w:r>
      <w:r>
        <w:t xml:space="preserve">~52.2 million</w:t>
      </w:r>
      <w:r>
        <w:t xml:space="preserve"> </w:t>
      </w:r>
      <w:r>
        <w:t xml:space="preserve">- Business adjustment costs: EUR ~228.6</w:t>
      </w:r>
      <w:r>
        <w:t xml:space="preserve"> </w:t>
      </w:r>
      <w:r>
        <w:t xml:space="preserve">million</w:t>
      </w:r>
      <w:r>
        <w:t xml:space="preserve"> </w:t>
      </w:r>
      <w:r>
        <w:t xml:space="preserve">- Implementation and enforcement costs:</w:t>
      </w:r>
      <w:r>
        <w:t xml:space="preserve"> </w:t>
      </w:r>
      <w:r>
        <w:t xml:space="preserve">EUR ~28.2 million</w:t>
      </w:r>
    </w:p>
    <w:p>
      <w:pPr>
        <w:pStyle w:val="BodyText"/>
      </w:pPr>
      <w:r>
        <w:t xml:space="preserve">3B</w:t>
      </w:r>
      <w:r>
        <w:t xml:space="preserve"> </w:t>
      </w:r>
      <w:r>
        <w:t xml:space="preserve">- Growth and investment (in Europe - GVA</w:t>
      </w:r>
      <w:r>
        <w:t xml:space="preserve"> </w:t>
      </w:r>
      <w:r>
        <w:t xml:space="preserve">traders, producers, repairers): EUR ~623.9</w:t>
      </w:r>
      <w:r>
        <w:t xml:space="preserve"> </w:t>
      </w:r>
      <w:r>
        <w:t xml:space="preserve">million</w:t>
      </w:r>
      <w:r>
        <w:t xml:space="preserve"> </w:t>
      </w:r>
      <w:r>
        <w:t xml:space="preserve">- Savings in production costs: EUR ~2 billion</w:t>
      </w:r>
      <w:r>
        <w:t xml:space="preserve"> </w:t>
      </w:r>
      <w:r>
        <w:t xml:space="preserve">- Change in no. of jobs: 1,040 jobs,</w:t>
      </w:r>
      <w:r>
        <w:t xml:space="preserve"> </w:t>
      </w:r>
      <w:r>
        <w:t xml:space="preserve">corresponding to EUR ~390.1 million in</w:t>
      </w:r>
      <w:r>
        <w:t xml:space="preserve"> </w:t>
      </w:r>
      <w:r>
        <w:t xml:space="preserve">personnel cost</w:t>
      </w:r>
      <w:r>
        <w:t xml:space="preserve"> </w:t>
      </w:r>
      <w:r>
        <w:t xml:space="preserve">- Monetised resource savings: EUR ~41.8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waste savings: EUR ~19.9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CO2 emissions savings: EUR</w:t>
      </w:r>
      <w:r>
        <w:t xml:space="preserve"> </w:t>
      </w:r>
      <w:r>
        <w:t xml:space="preserve">~117.4 million</w:t>
      </w:r>
      <w:r>
        <w:t xml:space="preserve"> </w:t>
      </w:r>
      <w:r>
        <w:t xml:space="preserve">- Business adjustment costs: EUR ~326</w:t>
      </w:r>
      <w:r>
        <w:t xml:space="preserve"> </w:t>
      </w:r>
      <w:r>
        <w:t xml:space="preserve">million</w:t>
      </w:r>
      <w:r>
        <w:t xml:space="preserve"> </w:t>
      </w:r>
      <w:r>
        <w:t xml:space="preserve">- Implementation and enforcement costs for</w:t>
      </w:r>
      <w:r>
        <w:t xml:space="preserve"> </w:t>
      </w:r>
      <w:r>
        <w:t xml:space="preserve">public administration: EUR ~28.2 million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- Growth and investment (in Europe - GVA</w:t>
      </w:r>
      <w:r>
        <w:t xml:space="preserve"> </w:t>
      </w:r>
      <w:r>
        <w:t xml:space="preserve">traders, producers, repairers): EUR ~596.3</w:t>
      </w:r>
      <w:r>
        <w:t xml:space="preserve"> </w:t>
      </w:r>
      <w:r>
        <w:t xml:space="preserve">million</w:t>
      </w:r>
      <w:r>
        <w:t xml:space="preserve"> </w:t>
      </w:r>
      <w:r>
        <w:t xml:space="preserve">- Consumer savings: EUR ~1.5 billion</w:t>
      </w:r>
      <w:r>
        <w:t xml:space="preserve"> </w:t>
      </w:r>
      <w:r>
        <w:t xml:space="preserve">- Change in no. of jobs: 1,004, corresponding</w:t>
      </w:r>
      <w:r>
        <w:t xml:space="preserve"> </w:t>
      </w:r>
      <w:r>
        <w:t xml:space="preserve">to EUR ~376.4 million in personnel cost</w:t>
      </w:r>
      <w:r>
        <w:br/>
      </w:r>
      <w:r>
        <w:t xml:space="preserve">- Monetised resource savings: EUR ~61.9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waste savings: EUR ~30.9</w:t>
      </w:r>
      <w:r>
        <w:t xml:space="preserve"> </w:t>
      </w:r>
      <w:r>
        <w:t xml:space="preserve">million</w:t>
      </w:r>
      <w:r>
        <w:t xml:space="preserve"> </w:t>
      </w:r>
      <w:r>
        <w:t xml:space="preserve">- Monetised CO2 emissions savings: EUR</w:t>
      </w:r>
      <w:r>
        <w:t xml:space="preserve"> </w:t>
      </w:r>
      <w:r>
        <w:t xml:space="preserve">~173.5 million</w:t>
      </w:r>
      <w:r>
        <w:t xml:space="preserve"> </w:t>
      </w:r>
      <w:r>
        <w:t xml:space="preserve">- Costs for financing additional remedies:</w:t>
      </w:r>
      <w:r>
        <w:t xml:space="preserve"> </w:t>
      </w:r>
      <w:r>
        <w:t xml:space="preserve">EUR ~-776.5 million</w:t>
      </w:r>
      <w:r>
        <w:t xml:space="preserve"> </w:t>
      </w:r>
      <w:r>
        <w:t xml:space="preserve">- Business adjustment costs: EUR ~228.5</w:t>
      </w:r>
      <w:r>
        <w:t xml:space="preserve"> </w:t>
      </w:r>
      <w:r>
        <w:t xml:space="preserve">million</w:t>
      </w:r>
      <w:r>
        <w:t xml:space="preserve"> </w:t>
      </w:r>
      <w:r>
        <w:t xml:space="preserve">- Implementation and enforcement costs for</w:t>
      </w:r>
      <w:r>
        <w:t xml:space="preserve"> </w:t>
      </w:r>
      <w:r>
        <w:t xml:space="preserve">public administration: EUR ~0.7 million</w:t>
      </w:r>
    </w:p>
    <w:p>
      <w:pPr>
        <w:pStyle w:val="BodyText"/>
      </w:pPr>
      <w:r>
        <w:t xml:space="preserve">The MCA (including the CBA) leads to the following scores (range -5 to +5) for Cluster I POs,</w:t>
      </w:r>
      <w:r>
        <w:t xml:space="preserve"> </w:t>
      </w:r>
      <w:r>
        <w:t xml:space="preserve">showing also the distribution among effectiveness, efficiency and coherence172: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(MCA)</w:t>
      </w:r>
      <w:r>
        <w:t xml:space="preserve"> </w:t>
      </w:r>
      <w:r>
        <w:t xml:space="preserve">PO1A</w:t>
      </w:r>
      <w:r>
        <w:t xml:space="preserve"> </w:t>
      </w:r>
      <w:r>
        <w:t xml:space="preserve">0.71</w:t>
      </w:r>
      <w:r>
        <w:t xml:space="preserve"> </w:t>
      </w:r>
      <w:r>
        <w:t xml:space="preserve">-0.19</w:t>
      </w:r>
      <w:r>
        <w:t xml:space="preserve"> </w:t>
      </w:r>
      <w:r>
        <w:t xml:space="preserve">1.67</w:t>
      </w:r>
      <w:r>
        <w:t xml:space="preserve"> </w:t>
      </w:r>
      <w:r>
        <w:t xml:space="preserve">2.19</w:t>
      </w:r>
      <w:r>
        <w:t xml:space="preserve"> </w:t>
      </w:r>
      <w:r>
        <w:t xml:space="preserve">PO1B</w:t>
      </w:r>
      <w:r>
        <w:t xml:space="preserve"> </w:t>
      </w:r>
      <w:r>
        <w:t xml:space="preserve">0.50</w:t>
      </w:r>
      <w:r>
        <w:t xml:space="preserve"> </w:t>
      </w:r>
      <w:r>
        <w:t xml:space="preserve">-0.19</w:t>
      </w:r>
      <w:r>
        <w:t xml:space="preserve"> </w:t>
      </w:r>
      <w:r>
        <w:t xml:space="preserve">1.67</w:t>
      </w:r>
      <w:r>
        <w:t xml:space="preserve"> </w:t>
      </w:r>
      <w:r>
        <w:t xml:space="preserve">1.98</w:t>
      </w:r>
      <w:r>
        <w:t xml:space="preserve"> </w:t>
      </w:r>
      <w:r>
        <w:t xml:space="preserve">PO2A</w:t>
      </w:r>
      <w:r>
        <w:t xml:space="preserve"> </w:t>
      </w:r>
      <w:r>
        <w:t xml:space="preserve">0.25</w:t>
      </w:r>
      <w:r>
        <w:t xml:space="preserve"> </w:t>
      </w:r>
      <w:r>
        <w:t xml:space="preserve">-0.29</w:t>
      </w:r>
      <w:r>
        <w:t xml:space="preserve"> </w:t>
      </w:r>
      <w:r>
        <w:t xml:space="preserve">1.67</w:t>
      </w:r>
      <w:r>
        <w:t xml:space="preserve"> </w:t>
      </w:r>
      <w:r>
        <w:t xml:space="preserve">1,63</w:t>
      </w:r>
      <w:r>
        <w:t xml:space="preserve"> </w:t>
      </w:r>
      <w:r>
        <w:t xml:space="preserve">PO2B</w:t>
      </w:r>
      <w:r>
        <w:t xml:space="preserve"> </w:t>
      </w:r>
      <w:r>
        <w:t xml:space="preserve">0.23</w:t>
      </w:r>
      <w:r>
        <w:t xml:space="preserve"> </w:t>
      </w:r>
      <w:r>
        <w:t xml:space="preserve">-0.28</w:t>
      </w:r>
      <w:r>
        <w:t xml:space="preserve"> </w:t>
      </w:r>
      <w:r>
        <w:t xml:space="preserve">1.67</w:t>
      </w:r>
      <w:r>
        <w:t xml:space="preserve"> </w:t>
      </w:r>
      <w:r>
        <w:t xml:space="preserve">1.62</w:t>
      </w:r>
      <w:r>
        <w:t xml:space="preserve"> </w:t>
      </w:r>
      <w:r>
        <w:t xml:space="preserve">PO3A</w:t>
      </w:r>
      <w:r>
        <w:t xml:space="preserve"> </w:t>
      </w:r>
      <w:r>
        <w:t xml:space="preserve">0.15</w:t>
      </w:r>
      <w:r>
        <w:t xml:space="preserve"> </w:t>
      </w:r>
      <w:r>
        <w:t xml:space="preserve">-0.23</w:t>
      </w:r>
      <w:r>
        <w:t xml:space="preserve"> </w:t>
      </w:r>
      <w:r>
        <w:t xml:space="preserve">1.33</w:t>
      </w:r>
      <w:r>
        <w:t xml:space="preserve"> </w:t>
      </w:r>
      <w:r>
        <w:t xml:space="preserve">1.25</w:t>
      </w:r>
    </w:p>
    <w:p>
      <w:pPr>
        <w:pStyle w:val="BodyText"/>
      </w:pPr>
      <w:r>
        <w:t xml:space="preserve">172 See full table in methodological Annex 4 and IA Study, Sections 5.3.3 and 5.3.4.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PO3B</w:t>
      </w:r>
      <w:r>
        <w:t xml:space="preserve"> </w:t>
      </w:r>
      <w:r>
        <w:t xml:space="preserve">-0.01</w:t>
      </w:r>
      <w:r>
        <w:t xml:space="preserve"> </w:t>
      </w:r>
      <w:r>
        <w:t xml:space="preserve">-0.14</w:t>
      </w:r>
      <w:r>
        <w:t xml:space="preserve"> </w:t>
      </w:r>
      <w:r>
        <w:t xml:space="preserve">1.33</w:t>
      </w:r>
      <w:r>
        <w:t xml:space="preserve"> </w:t>
      </w:r>
      <w:r>
        <w:t xml:space="preserve">1.18</w:t>
      </w:r>
      <w:r>
        <w:t xml:space="preserve"> </w:t>
      </w:r>
      <w:r>
        <w:t xml:space="preserve">PO4</w:t>
      </w:r>
      <w:r>
        <w:t xml:space="preserve"> </w:t>
      </w:r>
      <w:r>
        <w:t xml:space="preserve">0.26</w:t>
      </w:r>
      <w:r>
        <w:t xml:space="preserve"> </w:t>
      </w:r>
      <w:r>
        <w:t xml:space="preserve">0.06</w:t>
      </w:r>
      <w:r>
        <w:t xml:space="preserve"> </w:t>
      </w:r>
      <w:r>
        <w:t xml:space="preserve">1.67</w:t>
      </w:r>
      <w:r>
        <w:t xml:space="preserve"> </w:t>
      </w:r>
      <w:r>
        <w:t xml:space="preserve">1.99</w:t>
      </w:r>
    </w:p>
    <w:p>
      <w:pPr>
        <w:pStyle w:val="BodyText"/>
      </w:pPr>
      <w:r>
        <w:t xml:space="preserve">Cluster II POs tackle defects not covered by the legal guarantee, i.e. the very large majority</w:t>
      </w:r>
      <w:r>
        <w:t xml:space="preserve"> </w:t>
      </w:r>
      <w:r>
        <w:t xml:space="preserve">of defects. Unlike in Cluster I, consumers have to pay for repair and many of the relevant</w:t>
      </w:r>
      <w:r>
        <w:t xml:space="preserve"> </w:t>
      </w:r>
      <w:r>
        <w:t xml:space="preserve">defects appear later in the lifespan of products. Respectively, consumer willingness to repair is</w:t>
      </w:r>
      <w:r>
        <w:t xml:space="preserve"> </w:t>
      </w:r>
      <w:r>
        <w:t xml:space="preserve">significantly lower and it decreases with the age of the product or a higher price of repair.</w:t>
      </w:r>
      <w:r>
        <w:t xml:space="preserve"> </w:t>
      </w:r>
      <w:r>
        <w:t xml:space="preserve">Therefore, even if Cluster II POs could tackle a much bigger number of defects in absolute</w:t>
      </w:r>
      <w:r>
        <w:t xml:space="preserve"> </w:t>
      </w:r>
      <w:r>
        <w:t xml:space="preserve">terms compared to Cluster I, due to the lower willingness to repair, their effectiveness is only</w:t>
      </w:r>
      <w:r>
        <w:t xml:space="preserve"> </w:t>
      </w:r>
      <w:r>
        <w:t xml:space="preserve">partially higher compared to Cluster I.</w:t>
      </w:r>
      <w:r>
        <w:br/>
      </w:r>
      <w:r>
        <w:t xml:space="preserve">PO5 and 6 pursue the specific objective of increasing repair beyond the legal guarantee by</w:t>
      </w:r>
      <w:r>
        <w:t xml:space="preserve"> </w:t>
      </w:r>
      <w:r>
        <w:t xml:space="preserve">tackling different obstacles to consumer decisions to repair.173</w:t>
      </w:r>
      <w:r>
        <w:br/>
      </w:r>
      <w:r>
        <w:t xml:space="preserve">In PO5, PO5B on the national matchmaking repair platform scores the highest, because it</w:t>
      </w:r>
      <w:r>
        <w:t xml:space="preserve"> </w:t>
      </w:r>
      <w:r>
        <w:t xml:space="preserve">covers a wider range of goods compared to PO5C and provides a wider range of information</w:t>
      </w:r>
      <w:r>
        <w:t xml:space="preserve"> </w:t>
      </w:r>
      <w:r>
        <w:t xml:space="preserve">compared to PO5A. It is therefore likely to influence repair decisions in more cases, resulting</w:t>
      </w:r>
      <w:r>
        <w:t xml:space="preserve"> </w:t>
      </w:r>
      <w:r>
        <w:t xml:space="preserve">in a higher estimated increase in take-up of repair and respectively most avoided purchases</w:t>
      </w:r>
      <w:r>
        <w:t xml:space="preserve"> </w:t>
      </w:r>
      <w:r>
        <w:t xml:space="preserve">compared to PO5A and PO5C.</w:t>
      </w:r>
      <w:r>
        <w:br/>
      </w:r>
      <w:r>
        <w:t xml:space="preserve">PO6 is overall more effective compared to PO5, because PO6 tackles more drivers - not only</w:t>
      </w:r>
      <w:r>
        <w:t xml:space="preserve"> </w:t>
      </w:r>
      <w:r>
        <w:t xml:space="preserve">transparency related, but also inconvenience and price related, the latter being more significant</w:t>
      </w:r>
      <w:r>
        <w:t xml:space="preserve"> </w:t>
      </w:r>
      <w:r>
        <w:t xml:space="preserve">drivers influencing more cases and consumer decisions to repair. PO6A has a relatively low</w:t>
      </w:r>
      <w:r>
        <w:t xml:space="preserve"> </w:t>
      </w:r>
      <w:r>
        <w:t xml:space="preserve">effectiveness compared to other POs in this cluster, but scores decently high overall. This is</w:t>
      </w:r>
      <w:r>
        <w:t xml:space="preserve"> </w:t>
      </w:r>
      <w:r>
        <w:t xml:space="preserve">because a voluntary quality standard does not entail much cost, but brings benefits to both</w:t>
      </w:r>
      <w:r>
        <w:t xml:space="preserve"> </w:t>
      </w:r>
      <w:r>
        <w:t xml:space="preserve">business and consumers using it. PO6B triggers a significant increase in repair take-up, helping</w:t>
      </w:r>
      <w:r>
        <w:t xml:space="preserve"> </w:t>
      </w:r>
      <w:r>
        <w:t xml:space="preserve">consumers identify repair providers and services that suit them most for all consumer goods. It</w:t>
      </w:r>
      <w:r>
        <w:t xml:space="preserve"> </w:t>
      </w:r>
      <w:r>
        <w:t xml:space="preserve">provides not only relevant, but also individualised information, thus tackling most key</w:t>
      </w:r>
      <w:r>
        <w:t xml:space="preserve"> </w:t>
      </w:r>
      <w:r>
        <w:t xml:space="preserve">decision-making factors for repair, compared to the other POs. These benefits outweigh the</w:t>
      </w:r>
      <w:r>
        <w:t xml:space="preserve"> </w:t>
      </w:r>
      <w:r>
        <w:t xml:space="preserve">business costs and the overall result is clearly positive, ranking this options highest in this</w:t>
      </w:r>
      <w:r>
        <w:t xml:space="preserve"> </w:t>
      </w:r>
      <w:r>
        <w:t xml:space="preserve">cluster and overall. PO6C on the obligation to repair goods subject to reparability requirements</w:t>
      </w:r>
      <w:r>
        <w:t xml:space="preserve"> </w:t>
      </w:r>
      <w:r>
        <w:t xml:space="preserve">is the option with the second highest overall scoring in this cluster and overall. Even though it</w:t>
      </w:r>
      <w:r>
        <w:t xml:space="preserve"> </w:t>
      </w:r>
      <w:r>
        <w:t xml:space="preserve">concerns a smaller range of goods than other POs in this cluster, it is highly effective in</w:t>
      </w:r>
      <w:r>
        <w:t xml:space="preserve"> </w:t>
      </w:r>
      <w:r>
        <w:t xml:space="preserve">increasing repair. It brings significant environmental benefits for the product range concerned</w:t>
      </w:r>
      <w:r>
        <w:t xml:space="preserve"> </w:t>
      </w:r>
      <w:r>
        <w:t xml:space="preserve">(notably energy related products covered by ecodesign reparability requirements). It also brings</w:t>
      </w:r>
      <w:r>
        <w:t xml:space="preserve"> </w:t>
      </w:r>
      <w:r>
        <w:t xml:space="preserve">consumer savings, jobs and gains for the repair sector thus outweighing the business adjustment</w:t>
      </w:r>
      <w:r>
        <w:t xml:space="preserve"> </w:t>
      </w:r>
      <w:r>
        <w:t xml:space="preserve">costs and loss of turnover and GVA. Furthermore, PO6C is coherent with reparability</w:t>
      </w:r>
      <w:r>
        <w:t xml:space="preserve"> </w:t>
      </w:r>
      <w:r>
        <w:t xml:space="preserve">requirements under EU law (notably under eco-design legislation) because its scope is directly</w:t>
      </w:r>
    </w:p>
    <w:p>
      <w:pPr>
        <w:pStyle w:val="BodyText"/>
      </w:pPr>
      <w:r>
        <w:t xml:space="preserve">173 PO6 tackles aspects of information (in particular PO6B) as well as quality/content of repair (including price).</w:t>
      </w:r>
      <w:r>
        <w:t xml:space="preserve"> </w:t>
      </w:r>
      <w:r>
        <w:t xml:space="preserve">PO5 focuses on information-related drivers, i.e. transparency on repair providers (e.g. on location, general</w:t>
      </w:r>
      <w:r>
        <w:t xml:space="preserve"> </w:t>
      </w:r>
      <w:r>
        <w:t xml:space="preserve">conditions).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linked to these requirements. It will therefore bring legal certainty and predictability for</w:t>
      </w:r>
      <w:r>
        <w:t xml:space="preserve"> </w:t>
      </w:r>
      <w:r>
        <w:t xml:space="preserve">producers, because the new obligation to repair goods upon consumers request will only be</w:t>
      </w:r>
      <w:r>
        <w:t xml:space="preserve"> </w:t>
      </w:r>
      <w:r>
        <w:t xml:space="preserve">relevant for products which are repairable by design and repair is technically feasible. As</w:t>
      </w:r>
      <w:r>
        <w:t xml:space="preserve"> </w:t>
      </w:r>
      <w:r>
        <w:t xml:space="preserve">reparability requirements affecting the effectiveness of PO6C will be introduced gradually over</w:t>
      </w:r>
      <w:r>
        <w:t xml:space="preserve"> </w:t>
      </w:r>
      <w:r>
        <w:t xml:space="preserve">time and only for those products which have an added value because sustainability benefits</w:t>
      </w:r>
      <w:r>
        <w:t xml:space="preserve"> </w:t>
      </w:r>
      <w:r>
        <w:t xml:space="preserve">outweigh the costs, this decreases its effectiveness. In addition, once ecodesign rules are fully</w:t>
      </w:r>
      <w:r>
        <w:t xml:space="preserve"> </w:t>
      </w:r>
      <w:r>
        <w:t xml:space="preserve">rolled out over the next decade, PO6C may have less added value, as repair services should</w:t>
      </w:r>
      <w:r>
        <w:t xml:space="preserve"> </w:t>
      </w:r>
      <w:r>
        <w:t xml:space="preserve">generally evolve as a result of ecodesign reparability requirements. PO6D (obligation to repair</w:t>
      </w:r>
      <w:r>
        <w:t xml:space="preserve"> </w:t>
      </w:r>
      <w:r>
        <w:t xml:space="preserve">all products) due to its broader scope would cover more products compared to PO6C and</w:t>
      </w:r>
      <w:r>
        <w:t xml:space="preserve"> </w:t>
      </w:r>
      <w:r>
        <w:t xml:space="preserve">therefore is also effective. PO6D has higher benefits for the environment and the repair sector</w:t>
      </w:r>
      <w:r>
        <w:t xml:space="preserve"> </w:t>
      </w:r>
      <w:r>
        <w:t xml:space="preserve">compared to PO6C. Under PO6D consumers do not need to wait for the obligation to repair to</w:t>
      </w:r>
      <w:r>
        <w:t xml:space="preserve"> </w:t>
      </w:r>
      <w:r>
        <w:t xml:space="preserve">become operational progressively for different product groups. PO6D entails however</w:t>
      </w:r>
      <w:r>
        <w:t xml:space="preserve"> </w:t>
      </w:r>
      <w:r>
        <w:t xml:space="preserve">significant business adjustment costs and losses in forgone sales for traders and producers in</w:t>
      </w:r>
      <w:r>
        <w:t xml:space="preserve"> </w:t>
      </w:r>
      <w:r>
        <w:t xml:space="preserve">the EU. Under PO6D also producers who manufacture products that do not need to comply</w:t>
      </w:r>
      <w:r>
        <w:t xml:space="preserve"> </w:t>
      </w:r>
      <w:r>
        <w:t xml:space="preserve">with reparability requirements would incur adjustments costs. These costs are likely to be</w:t>
      </w:r>
      <w:r>
        <w:t xml:space="preserve"> </w:t>
      </w:r>
      <w:r>
        <w:t xml:space="preserve">disproportionate for SME producers or for certain sectors (e.g. low value goods which</w:t>
      </w:r>
      <w:r>
        <w:t xml:space="preserve"> </w:t>
      </w:r>
      <w:r>
        <w:t xml:space="preserve">consumers replace frequently).</w:t>
      </w:r>
      <w:r>
        <w:br/>
      </w:r>
      <w:r>
        <w:t xml:space="preserve">While under all Cluster II POs consumers would have to pay for repair to ensure that this is</w:t>
      </w:r>
      <w:r>
        <w:t xml:space="preserve"> </w:t>
      </w:r>
      <w:r>
        <w:t xml:space="preserve">economically viable, consumer savings would increase because consumers would achieve</w:t>
      </w:r>
      <w:r>
        <w:t xml:space="preserve"> </w:t>
      </w:r>
      <w:r>
        <w:t xml:space="preserve">savings by repairing their goods and using them longer, instead of spending more money on</w:t>
      </w:r>
      <w:r>
        <w:t xml:space="preserve"> </w:t>
      </w:r>
      <w:r>
        <w:t xml:space="preserve">replacement products. Businesses would have an interest to provide good quality services and</w:t>
      </w:r>
      <w:r>
        <w:t xml:space="preserve"> </w:t>
      </w:r>
      <w:r>
        <w:t xml:space="preserve">reasonable prices to tap in the increased consumer demand for repair in order to gain new</w:t>
      </w:r>
      <w:r>
        <w:t xml:space="preserve"> </w:t>
      </w:r>
      <w:r>
        <w:t xml:space="preserve">customers.</w:t>
      </w:r>
      <w:r>
        <w:br/>
      </w:r>
      <w:r>
        <w:t xml:space="preserve">PO7 promoting the reuse of refurbished goods has a limited effectiveness compared to other</w:t>
      </w:r>
      <w:r>
        <w:t xml:space="preserve"> </w:t>
      </w:r>
      <w:r>
        <w:t xml:space="preserve">POs. However, overall it gets a positive score, because it is coherent, the costs are very limited</w:t>
      </w:r>
      <w:r>
        <w:t xml:space="preserve"> </w:t>
      </w:r>
      <w:r>
        <w:t xml:space="preserve">and it generates efficiency gains when combined with a repair platform. When combined with</w:t>
      </w:r>
      <w:r>
        <w:t xml:space="preserve"> </w:t>
      </w:r>
      <w:r>
        <w:t xml:space="preserve">a repair platform, PO 7 potentially could benefit a wider range of consumers, because it would</w:t>
      </w:r>
      <w:r>
        <w:t xml:space="preserve"> </w:t>
      </w:r>
      <w:r>
        <w:t xml:space="preserve">be visible to the broader segments of consumers interested in repair. Thus, it would promote</w:t>
      </w:r>
      <w:r>
        <w:t xml:space="preserve"> </w:t>
      </w:r>
      <w:r>
        <w:t xml:space="preserve">refurbished goods as a sustainable consumption possibility for consumers who are already</w:t>
      </w:r>
      <w:r>
        <w:t xml:space="preserve"> </w:t>
      </w:r>
      <w:r>
        <w:t xml:space="preserve">considering more sustainable consumption choices.</w:t>
      </w:r>
      <w:r>
        <w:br/>
      </w:r>
      <w:r>
        <w:t xml:space="preserve">The main impact figures on Cluster II POs, contributing to the cost-benefit analysis (CBA),</w:t>
      </w:r>
      <w:r>
        <w:t xml:space="preserve"> </w:t>
      </w:r>
      <w:r>
        <w:t xml:space="preserve">are:</w:t>
      </w:r>
      <w:r>
        <w:br/>
      </w:r>
      <w:r>
        <w:t xml:space="preserve">PO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5A</w:t>
      </w:r>
      <w:r>
        <w:t xml:space="preserve"> </w:t>
      </w:r>
      <w:r>
        <w:t xml:space="preserve">- 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~373.8 million</w:t>
      </w:r>
      <w:r>
        <w:t xml:space="preserve"> </w:t>
      </w:r>
      <w:r>
        <w:t xml:space="preserve">- Consumer savings: EUR ~10.5 billion</w:t>
      </w:r>
      <w:r>
        <w:t xml:space="preserve"> </w:t>
      </w:r>
      <w:r>
        <w:t xml:space="preserve">- Change in no. of jobs: 631 jobs,</w:t>
      </w:r>
      <w:r>
        <w:t xml:space="preserve"> </w:t>
      </w:r>
      <w:r>
        <w:t xml:space="preserve">corresponding to EUR ~236.5 million in</w:t>
      </w:r>
      <w:r>
        <w:t xml:space="preserve"> </w:t>
      </w:r>
      <w:r>
        <w:t xml:space="preserve">personnel costs</w:t>
      </w:r>
      <w:r>
        <w:t xml:space="preserve"> </w:t>
      </w:r>
      <w:r>
        <w:t xml:space="preserve">- Business adjustment costs: EUR ~266.6</w:t>
      </w:r>
      <w:r>
        <w:t xml:space="preserve"> </w:t>
      </w:r>
      <w:r>
        <w:t xml:space="preserve">million</w:t>
      </w:r>
      <w:r>
        <w:t xml:space="preserve"> </w:t>
      </w:r>
      <w:r>
        <w:t xml:space="preserve">- Implementation and enforcement costs</w:t>
      </w:r>
      <w:r>
        <w:t xml:space="preserve"> </w:t>
      </w:r>
      <w:r>
        <w:t xml:space="preserve">for public administration: EUR ~12.3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64</w:t>
      </w:r>
    </w:p>
    <w:p>
      <w:pPr>
        <w:pStyle w:val="Compact"/>
        <w:numPr>
          <w:ilvl w:val="0"/>
          <w:numId w:val="1007"/>
        </w:numPr>
      </w:pPr>
      <w:r>
        <w:t xml:space="preserve">Monetised resource savings: EUR ~44.9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Monetised waste savings: EUR ~21.9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Monetised CO2 emissions savings: EUR</w:t>
      </w:r>
      <w:r>
        <w:t xml:space="preserve"> </w:t>
      </w:r>
      <w:r>
        <w:t xml:space="preserve">~134.2 million</w:t>
      </w:r>
      <w:r>
        <w:t xml:space="preserve"> </w:t>
      </w:r>
      <w:r>
        <w:t xml:space="preserve">5B</w:t>
      </w:r>
    </w:p>
    <w:p>
      <w:pPr>
        <w:pStyle w:val="Compact"/>
        <w:numPr>
          <w:ilvl w:val="0"/>
          <w:numId w:val="1007"/>
        </w:numPr>
      </w:pPr>
      <w:r>
        <w:t xml:space="preserve">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~1.3 billion</w:t>
      </w:r>
    </w:p>
    <w:p>
      <w:pPr>
        <w:pStyle w:val="Compact"/>
        <w:numPr>
          <w:ilvl w:val="0"/>
          <w:numId w:val="1007"/>
        </w:numPr>
      </w:pPr>
      <w:r>
        <w:t xml:space="preserve">Consumer savings: EUR ~35.2 billion</w:t>
      </w:r>
    </w:p>
    <w:p>
      <w:pPr>
        <w:pStyle w:val="Compact"/>
        <w:numPr>
          <w:ilvl w:val="0"/>
          <w:numId w:val="1007"/>
        </w:numPr>
      </w:pPr>
      <w:r>
        <w:t xml:space="preserve">Change in no. of jobs: 2,113 jobs,</w:t>
      </w:r>
      <w:r>
        <w:t xml:space="preserve"> </w:t>
      </w:r>
      <w:r>
        <w:t xml:space="preserve">corresponding to EUR ~792.3 million in</w:t>
      </w:r>
      <w:r>
        <w:t xml:space="preserve"> </w:t>
      </w:r>
      <w:r>
        <w:t xml:space="preserve">personnel costs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Monetised resource savings: EUR</w:t>
      </w:r>
      <w:r>
        <w:t xml:space="preserve"> </w:t>
      </w:r>
      <w:r>
        <w:t xml:space="preserve">~150.4 million</w:t>
      </w:r>
    </w:p>
    <w:p>
      <w:pPr>
        <w:pStyle w:val="Compact"/>
        <w:numPr>
          <w:ilvl w:val="0"/>
          <w:numId w:val="1007"/>
        </w:numPr>
      </w:pPr>
      <w:r>
        <w:t xml:space="preserve">Monetised waste savings: EUR ~73.5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Monetised CO2 emissions savings: EUR</w:t>
      </w:r>
      <w:r>
        <w:t xml:space="preserve"> </w:t>
      </w:r>
      <w:r>
        <w:t xml:space="preserve">~449.6 million</w:t>
      </w:r>
    </w:p>
    <w:p>
      <w:pPr>
        <w:pStyle w:val="Compact"/>
        <w:numPr>
          <w:ilvl w:val="0"/>
          <w:numId w:val="1007"/>
        </w:numPr>
      </w:pPr>
      <w:r>
        <w:t xml:space="preserve">Implementation and enforcement costs</w:t>
      </w:r>
      <w:r>
        <w:t xml:space="preserve"> </w:t>
      </w:r>
      <w:r>
        <w:t xml:space="preserve">for public administration: EUR ~32</w:t>
      </w:r>
      <w:r>
        <w:t xml:space="preserve"> </w:t>
      </w:r>
      <w:r>
        <w:t xml:space="preserve">million</w:t>
      </w:r>
      <w:r>
        <w:t xml:space="preserve"> </w:t>
      </w:r>
      <w:r>
        <w:t xml:space="preserve">5C</w:t>
      </w:r>
    </w:p>
    <w:p>
      <w:pPr>
        <w:pStyle w:val="Compact"/>
        <w:numPr>
          <w:ilvl w:val="0"/>
          <w:numId w:val="1007"/>
        </w:numPr>
      </w:pPr>
      <w:r>
        <w:t xml:space="preserve">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~433.3 million</w:t>
      </w:r>
    </w:p>
    <w:p>
      <w:pPr>
        <w:pStyle w:val="Compact"/>
        <w:numPr>
          <w:ilvl w:val="0"/>
          <w:numId w:val="1007"/>
        </w:numPr>
      </w:pPr>
      <w:r>
        <w:t xml:space="preserve">Consumer savings: EUR ~21.7 billion</w:t>
      </w:r>
    </w:p>
    <w:p>
      <w:pPr>
        <w:pStyle w:val="Compact"/>
        <w:numPr>
          <w:ilvl w:val="0"/>
          <w:numId w:val="1007"/>
        </w:numPr>
      </w:pPr>
      <w:r>
        <w:t xml:space="preserve">Change in no. of jobs: 1,067 jobs,</w:t>
      </w:r>
      <w:r>
        <w:t xml:space="preserve"> </w:t>
      </w:r>
      <w:r>
        <w:t xml:space="preserve">corresponding to EUR ~400.2 million in</w:t>
      </w:r>
      <w:r>
        <w:t xml:space="preserve"> </w:t>
      </w:r>
      <w:r>
        <w:t xml:space="preserve">personnel costs</w:t>
      </w:r>
    </w:p>
    <w:p>
      <w:pPr>
        <w:pStyle w:val="Compact"/>
        <w:numPr>
          <w:ilvl w:val="0"/>
          <w:numId w:val="1007"/>
        </w:numPr>
      </w:pPr>
      <w:r>
        <w:t xml:space="preserve">Monetised resource savings: EUR ~99.4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Monetised waste savings: EUR ~16.5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Monetised CO2 emissions savings: EUR</w:t>
      </w:r>
      <w:r>
        <w:t xml:space="preserve"> </w:t>
      </w:r>
      <w:r>
        <w:t xml:space="preserve">~315.5 million</w:t>
      </w:r>
    </w:p>
    <w:p>
      <w:pPr>
        <w:pStyle w:val="Compact"/>
        <w:numPr>
          <w:ilvl w:val="0"/>
          <w:numId w:val="1007"/>
        </w:numPr>
      </w:pPr>
      <w:r>
        <w:t xml:space="preserve">Implementation and enforcement costs</w:t>
      </w:r>
      <w:r>
        <w:t xml:space="preserve"> </w:t>
      </w:r>
      <w:r>
        <w:t xml:space="preserve">for public administration: EUR ~4.5</w:t>
      </w:r>
      <w:r>
        <w:t xml:space="preserve"> </w:t>
      </w:r>
      <w:r>
        <w:t xml:space="preserve">million</w:t>
      </w:r>
      <w:r>
        <w:t xml:space="preserve"> </w:t>
      </w:r>
      <w:r>
        <w:t xml:space="preserve">6A</w:t>
      </w:r>
    </w:p>
    <w:p>
      <w:pPr>
        <w:pStyle w:val="Compact"/>
        <w:numPr>
          <w:ilvl w:val="0"/>
          <w:numId w:val="1007"/>
        </w:numPr>
      </w:pPr>
      <w:r>
        <w:t xml:space="preserve">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~747.7 million</w:t>
      </w:r>
    </w:p>
    <w:p>
      <w:pPr>
        <w:pStyle w:val="Compact"/>
        <w:numPr>
          <w:ilvl w:val="0"/>
          <w:numId w:val="1007"/>
        </w:numPr>
      </w:pPr>
      <w:r>
        <w:t xml:space="preserve">Consumer savings: EUR ~21 billion</w:t>
      </w:r>
    </w:p>
    <w:p>
      <w:pPr>
        <w:pStyle w:val="Compact"/>
        <w:numPr>
          <w:ilvl w:val="0"/>
          <w:numId w:val="1007"/>
        </w:numPr>
      </w:pPr>
      <w:r>
        <w:t xml:space="preserve">Change in no. of jobs: 1,261 jobs,</w:t>
      </w:r>
      <w:r>
        <w:t xml:space="preserve"> </w:t>
      </w:r>
      <w:r>
        <w:t xml:space="preserve">corresponding to EUR ~473 million in</w:t>
      </w:r>
      <w:r>
        <w:t xml:space="preserve"> </w:t>
      </w:r>
      <w:r>
        <w:t xml:space="preserve">personnel costs</w:t>
      </w:r>
    </w:p>
    <w:p>
      <w:pPr>
        <w:pStyle w:val="Compact"/>
        <w:numPr>
          <w:ilvl w:val="0"/>
          <w:numId w:val="1007"/>
        </w:numPr>
      </w:pPr>
      <w:r>
        <w:t xml:space="preserve">Monetised resource savings: EUR ~89.8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Monetised waste savings: EUR ~43.9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Monetised CO2 emissions savings: EUR</w:t>
      </w:r>
      <w:r>
        <w:t xml:space="preserve"> </w:t>
      </w:r>
      <w:r>
        <w:t xml:space="preserve">~268.4 million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Implementation and enforcement costs</w:t>
      </w:r>
      <w:r>
        <w:t xml:space="preserve"> </w:t>
      </w:r>
      <w:r>
        <w:t xml:space="preserve">for public administration: EUR ~2.5</w:t>
      </w:r>
      <w:r>
        <w:t xml:space="preserve"> </w:t>
      </w:r>
      <w:r>
        <w:t xml:space="preserve">million</w:t>
      </w:r>
      <w:r>
        <w:t xml:space="preserve"> </w:t>
      </w:r>
      <w:r>
        <w:t xml:space="preserve">6B</w:t>
      </w:r>
    </w:p>
    <w:p>
      <w:pPr>
        <w:pStyle w:val="Compact"/>
        <w:numPr>
          <w:ilvl w:val="0"/>
          <w:numId w:val="1007"/>
        </w:numPr>
      </w:pPr>
      <w:r>
        <w:t xml:space="preserve">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~2.5 billion</w:t>
      </w:r>
    </w:p>
    <w:p>
      <w:pPr>
        <w:pStyle w:val="Compact"/>
        <w:numPr>
          <w:ilvl w:val="0"/>
          <w:numId w:val="1007"/>
        </w:numPr>
      </w:pPr>
      <w:r>
        <w:t xml:space="preserve">Business adjustment costs: EUR ~6.4</w:t>
      </w:r>
      <w:r>
        <w:t xml:space="preserve"> </w:t>
      </w:r>
      <w:r>
        <w:t xml:space="preserve">billion</w:t>
      </w:r>
    </w:p>
    <w:p>
      <w:pPr>
        <w:pStyle w:val="FirstParagraph"/>
      </w:pPr>
      <w:r>
        <w:t xml:space="preserve">65</w:t>
      </w:r>
    </w:p>
    <w:p>
      <w:pPr>
        <w:pStyle w:val="Compact"/>
        <w:numPr>
          <w:ilvl w:val="0"/>
          <w:numId w:val="1008"/>
        </w:numPr>
      </w:pPr>
      <w:r>
        <w:t xml:space="preserve">Consumer savings: EUR ~70.4 billion</w:t>
      </w:r>
    </w:p>
    <w:p>
      <w:pPr>
        <w:pStyle w:val="Compact"/>
        <w:numPr>
          <w:ilvl w:val="0"/>
          <w:numId w:val="1008"/>
        </w:numPr>
      </w:pPr>
      <w:r>
        <w:t xml:space="preserve">Change in no. of jobs: 4,227 jobs,</w:t>
      </w:r>
      <w:r>
        <w:t xml:space="preserve"> </w:t>
      </w:r>
      <w:r>
        <w:t xml:space="preserve">corresponding to EUR ~1.6 billion in</w:t>
      </w:r>
      <w:r>
        <w:t xml:space="preserve"> </w:t>
      </w:r>
      <w:r>
        <w:t xml:space="preserve">personnel costs</w:t>
      </w:r>
    </w:p>
    <w:p>
      <w:pPr>
        <w:pStyle w:val="Compact"/>
        <w:numPr>
          <w:ilvl w:val="0"/>
          <w:numId w:val="1008"/>
        </w:numPr>
      </w:pPr>
      <w:r>
        <w:t xml:space="preserve">Monetised resource savings: EUR</w:t>
      </w:r>
      <w:r>
        <w:t xml:space="preserve"> </w:t>
      </w:r>
      <w:r>
        <w:t xml:space="preserve">~300.8 million</w:t>
      </w:r>
    </w:p>
    <w:p>
      <w:pPr>
        <w:pStyle w:val="Compact"/>
        <w:numPr>
          <w:ilvl w:val="0"/>
          <w:numId w:val="1008"/>
        </w:numPr>
      </w:pPr>
      <w:r>
        <w:t xml:space="preserve">Monetised waste savings: EUR ~147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8"/>
        </w:numPr>
      </w:pPr>
      <w:r>
        <w:t xml:space="preserve">Monetised CO2 emissions savings: EUR</w:t>
      </w:r>
      <w:r>
        <w:t xml:space="preserve"> </w:t>
      </w:r>
      <w:r>
        <w:t xml:space="preserve">~899.2 million</w:t>
      </w:r>
    </w:p>
    <w:p>
      <w:pPr>
        <w:pStyle w:val="Compact"/>
        <w:numPr>
          <w:ilvl w:val="0"/>
          <w:numId w:val="1008"/>
        </w:numPr>
      </w:pPr>
      <w:r>
        <w:t xml:space="preserve">Implementation and enforcement costs</w:t>
      </w:r>
      <w:r>
        <w:t xml:space="preserve"> </w:t>
      </w:r>
      <w:r>
        <w:t xml:space="preserve">for public administration: EUR ~26.4</w:t>
      </w:r>
      <w:r>
        <w:t xml:space="preserve"> </w:t>
      </w:r>
      <w:r>
        <w:t xml:space="preserve">million</w:t>
      </w:r>
      <w:r>
        <w:t xml:space="preserve"> </w:t>
      </w:r>
      <w:r>
        <w:t xml:space="preserve">6C</w:t>
      </w:r>
    </w:p>
    <w:p>
      <w:pPr>
        <w:pStyle w:val="Compact"/>
        <w:numPr>
          <w:ilvl w:val="0"/>
          <w:numId w:val="1008"/>
        </w:numPr>
      </w:pPr>
      <w:r>
        <w:t xml:space="preserve">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~782.8 million</w:t>
      </w:r>
    </w:p>
    <w:p>
      <w:pPr>
        <w:pStyle w:val="Compact"/>
        <w:numPr>
          <w:ilvl w:val="0"/>
          <w:numId w:val="1008"/>
        </w:numPr>
      </w:pPr>
      <w:r>
        <w:t xml:space="preserve">Consumer savings: EUR ~39.2 billion</w:t>
      </w:r>
    </w:p>
    <w:p>
      <w:pPr>
        <w:pStyle w:val="Compact"/>
        <w:numPr>
          <w:ilvl w:val="0"/>
          <w:numId w:val="1008"/>
        </w:numPr>
      </w:pPr>
      <w:r>
        <w:t xml:space="preserve">Change in no. of jobs: 1,928 jobs,</w:t>
      </w:r>
      <w:r>
        <w:t xml:space="preserve"> </w:t>
      </w:r>
      <w:r>
        <w:t xml:space="preserve">corresponding to EUR ~723 million in</w:t>
      </w:r>
      <w:r>
        <w:t xml:space="preserve"> </w:t>
      </w:r>
      <w:r>
        <w:t xml:space="preserve">personnel costs</w:t>
      </w:r>
    </w:p>
    <w:p>
      <w:pPr>
        <w:pStyle w:val="Compact"/>
        <w:numPr>
          <w:ilvl w:val="0"/>
          <w:numId w:val="1008"/>
        </w:numPr>
      </w:pPr>
      <w:r>
        <w:t xml:space="preserve">Monetised resource savings: EUR</w:t>
      </w:r>
      <w:r>
        <w:t xml:space="preserve"> </w:t>
      </w:r>
      <w:r>
        <w:t xml:space="preserve">~179.5 million</w:t>
      </w:r>
    </w:p>
    <w:p>
      <w:pPr>
        <w:pStyle w:val="Compact"/>
        <w:numPr>
          <w:ilvl w:val="0"/>
          <w:numId w:val="1008"/>
        </w:numPr>
      </w:pPr>
      <w:r>
        <w:t xml:space="preserve">Monetised waste savings: EUR ~29.7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8"/>
        </w:numPr>
      </w:pPr>
      <w:r>
        <w:t xml:space="preserve">Monetised CO2 emissions savings: EUR</w:t>
      </w:r>
      <w:r>
        <w:t xml:space="preserve"> </w:t>
      </w:r>
      <w:r>
        <w:t xml:space="preserve">~569.7 million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Business adjustment costs: EUR ~627.1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8"/>
        </w:numPr>
      </w:pPr>
      <w:r>
        <w:t xml:space="preserve">Business administrative costs: EUR</w:t>
      </w:r>
      <w:r>
        <w:t xml:space="preserve"> </w:t>
      </w:r>
      <w:r>
        <w:t xml:space="preserve">~69.8 million</w:t>
      </w:r>
    </w:p>
    <w:p>
      <w:pPr>
        <w:pStyle w:val="Compact"/>
        <w:numPr>
          <w:ilvl w:val="0"/>
          <w:numId w:val="1008"/>
        </w:numPr>
      </w:pPr>
      <w:r>
        <w:t xml:space="preserve">Implementation and enforcement costs</w:t>
      </w:r>
      <w:r>
        <w:t xml:space="preserve"> </w:t>
      </w:r>
      <w:r>
        <w:t xml:space="preserve">for public administration: EUR ~4.5</w:t>
      </w:r>
      <w:r>
        <w:t xml:space="preserve"> </w:t>
      </w:r>
      <w:r>
        <w:t xml:space="preserve">million</w:t>
      </w:r>
      <w:r>
        <w:t xml:space="preserve"> </w:t>
      </w:r>
      <w:r>
        <w:t xml:space="preserve">6D</w:t>
      </w:r>
    </w:p>
    <w:p>
      <w:pPr>
        <w:pStyle w:val="Compact"/>
        <w:numPr>
          <w:ilvl w:val="0"/>
          <w:numId w:val="1008"/>
        </w:numPr>
      </w:pPr>
      <w:r>
        <w:t xml:space="preserve">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~2.8 billion</w:t>
      </w:r>
    </w:p>
    <w:p>
      <w:pPr>
        <w:pStyle w:val="Compact"/>
        <w:numPr>
          <w:ilvl w:val="0"/>
          <w:numId w:val="1008"/>
        </w:numPr>
      </w:pPr>
      <w:r>
        <w:t xml:space="preserve">Consumer savings: EUR ~80 billion</w:t>
      </w:r>
    </w:p>
    <w:p>
      <w:pPr>
        <w:pStyle w:val="Compact"/>
        <w:numPr>
          <w:ilvl w:val="0"/>
          <w:numId w:val="1008"/>
        </w:numPr>
      </w:pPr>
      <w:r>
        <w:t xml:space="preserve">Change in no. of jobs: 4,795 jobs,</w:t>
      </w:r>
      <w:r>
        <w:t xml:space="preserve"> </w:t>
      </w:r>
      <w:r>
        <w:t xml:space="preserve">corresponding to EUR ~1.8 billion in</w:t>
      </w:r>
      <w:r>
        <w:t xml:space="preserve"> </w:t>
      </w:r>
      <w:r>
        <w:t xml:space="preserve">personnel costs</w:t>
      </w:r>
    </w:p>
    <w:p>
      <w:pPr>
        <w:pStyle w:val="Compact"/>
        <w:numPr>
          <w:ilvl w:val="0"/>
          <w:numId w:val="1008"/>
        </w:numPr>
      </w:pPr>
      <w:r>
        <w:t xml:space="preserve">Monetised resource savings: EUR</w:t>
      </w:r>
      <w:r>
        <w:t xml:space="preserve"> </w:t>
      </w:r>
      <w:r>
        <w:t xml:space="preserve">~341.2 million</w:t>
      </w:r>
    </w:p>
    <w:p>
      <w:pPr>
        <w:pStyle w:val="Compact"/>
        <w:numPr>
          <w:ilvl w:val="0"/>
          <w:numId w:val="1008"/>
        </w:numPr>
      </w:pPr>
      <w:r>
        <w:t xml:space="preserve">Monetised waste savings: EUR ~166.7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8"/>
        </w:numPr>
      </w:pPr>
      <w:r>
        <w:t xml:space="preserve">Monetised CO2 emissions savings: EUR</w:t>
      </w:r>
      <w:r>
        <w:t xml:space="preserve"> </w:t>
      </w:r>
      <w:r>
        <w:t xml:space="preserve">~1 billion</w:t>
      </w:r>
    </w:p>
    <w:p>
      <w:pPr>
        <w:pStyle w:val="Compact"/>
        <w:numPr>
          <w:ilvl w:val="0"/>
          <w:numId w:val="1008"/>
        </w:numPr>
      </w:pPr>
      <w:r>
        <w:t xml:space="preserve">Business adjustment costs: EUR ~3.9</w:t>
      </w:r>
      <w:r>
        <w:t xml:space="preserve"> </w:t>
      </w:r>
      <w:r>
        <w:t xml:space="preserve">billion</w:t>
      </w:r>
    </w:p>
    <w:p>
      <w:pPr>
        <w:pStyle w:val="Compact"/>
        <w:numPr>
          <w:ilvl w:val="0"/>
          <w:numId w:val="1008"/>
        </w:numPr>
      </w:pPr>
      <w:r>
        <w:t xml:space="preserve">Business administrative costs: EUR</w:t>
      </w:r>
      <w:r>
        <w:t xml:space="preserve"> </w:t>
      </w:r>
      <w:r>
        <w:t xml:space="preserve">~161.8 million</w:t>
      </w:r>
    </w:p>
    <w:p>
      <w:pPr>
        <w:pStyle w:val="Compact"/>
        <w:numPr>
          <w:ilvl w:val="0"/>
          <w:numId w:val="1008"/>
        </w:numPr>
      </w:pPr>
      <w:r>
        <w:t xml:space="preserve">Implementation and enforcement costs</w:t>
      </w:r>
      <w:r>
        <w:t xml:space="preserve"> </w:t>
      </w:r>
      <w:r>
        <w:t xml:space="preserve">for public administration: EUR ~12.3</w:t>
      </w:r>
      <w:r>
        <w:t xml:space="preserve"> </w:t>
      </w:r>
      <w:r>
        <w:t xml:space="preserve">million</w:t>
      </w:r>
      <w:r>
        <w:t xml:space="preserve"> </w:t>
      </w:r>
      <w:r>
        <w:t xml:space="preserve">7</w:t>
      </w:r>
    </w:p>
    <w:p>
      <w:pPr>
        <w:pStyle w:val="Compact"/>
        <w:numPr>
          <w:ilvl w:val="0"/>
          <w:numId w:val="1008"/>
        </w:numPr>
      </w:pPr>
      <w:r>
        <w:t xml:space="preserve">Growth and investment (in Europe -</w:t>
      </w:r>
      <w:r>
        <w:t xml:space="preserve"> </w:t>
      </w:r>
      <w:r>
        <w:t xml:space="preserve">GVA traders, producers, repairers): EUR</w:t>
      </w:r>
      <w:r>
        <w:t xml:space="preserve"> </w:t>
      </w:r>
      <w:r>
        <w:t xml:space="preserve">~117.8 million</w:t>
      </w:r>
    </w:p>
    <w:p>
      <w:pPr>
        <w:pStyle w:val="Compact"/>
        <w:numPr>
          <w:ilvl w:val="0"/>
          <w:numId w:val="1008"/>
        </w:numPr>
      </w:pPr>
      <w:r>
        <w:t xml:space="preserve">Consumer savings: EUR ~1.9 billion</w:t>
      </w:r>
    </w:p>
    <w:p>
      <w:pPr>
        <w:pStyle w:val="Compact"/>
        <w:numPr>
          <w:ilvl w:val="0"/>
          <w:numId w:val="1008"/>
        </w:numPr>
      </w:pPr>
      <w:r>
        <w:t xml:space="preserve">Change in no. of jobs: 199 jobs,</w:t>
      </w:r>
      <w:r>
        <w:t xml:space="preserve"> </w:t>
      </w:r>
      <w:r>
        <w:t xml:space="preserve">corresponding to EUR ~74.5 million in</w:t>
      </w:r>
      <w:r>
        <w:t xml:space="preserve"> </w:t>
      </w:r>
      <w:r>
        <w:t xml:space="preserve">personnel costs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Monetised resource savings: EUR ~14.1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8"/>
        </w:numPr>
      </w:pPr>
      <w:r>
        <w:t xml:space="preserve">Monetised waste savings: EUR ~6.9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8"/>
        </w:numPr>
      </w:pPr>
      <w:r>
        <w:t xml:space="preserve">Implementation and enforcement costs</w:t>
      </w:r>
      <w:r>
        <w:t xml:space="preserve"> </w:t>
      </w:r>
      <w:r>
        <w:t xml:space="preserve">for public administration: EUR ~3.8</w:t>
      </w:r>
      <w:r>
        <w:t xml:space="preserve"> </w:t>
      </w:r>
      <w:r>
        <w:t xml:space="preserve">million</w:t>
      </w:r>
    </w:p>
    <w:p>
      <w:pPr>
        <w:pStyle w:val="FirstParagraph"/>
      </w:pPr>
      <w:r>
        <w:t xml:space="preserve">66</w:t>
      </w:r>
    </w:p>
    <w:p>
      <w:pPr>
        <w:pStyle w:val="Compact"/>
        <w:numPr>
          <w:ilvl w:val="0"/>
          <w:numId w:val="1009"/>
        </w:numPr>
      </w:pPr>
      <w:r>
        <w:t xml:space="preserve">Monetised CO2 emissions savings: EUR</w:t>
      </w:r>
      <w:r>
        <w:t xml:space="preserve"> </w:t>
      </w:r>
      <w:r>
        <w:t xml:space="preserve">~42.2 million</w:t>
      </w:r>
    </w:p>
    <w:p>
      <w:pPr>
        <w:pStyle w:val="FirstParagraph"/>
      </w:pPr>
      <w:r>
        <w:t xml:space="preserve">The MCA leads to the following scores for the Cluster II POs174: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(MCA)</w:t>
      </w:r>
      <w:r>
        <w:t xml:space="preserve"> </w:t>
      </w:r>
      <w:r>
        <w:t xml:space="preserve">PO5A</w:t>
      </w:r>
      <w:r>
        <w:t xml:space="preserve"> </w:t>
      </w:r>
      <w:r>
        <w:t xml:space="preserve">0.26</w:t>
      </w:r>
      <w:r>
        <w:t xml:space="preserve"> </w:t>
      </w:r>
      <w:r>
        <w:t xml:space="preserve">-0.04</w:t>
      </w:r>
      <w:r>
        <w:t xml:space="preserve"> </w:t>
      </w:r>
      <w:r>
        <w:t xml:space="preserve">1.33</w:t>
      </w:r>
      <w:r>
        <w:t xml:space="preserve"> </w:t>
      </w:r>
      <w:r>
        <w:t xml:space="preserve">1.56</w:t>
      </w:r>
      <w:r>
        <w:t xml:space="preserve"> </w:t>
      </w:r>
      <w:r>
        <w:t xml:space="preserve">PO5B</w:t>
      </w:r>
      <w:r>
        <w:br/>
      </w:r>
      <w:r>
        <w:t xml:space="preserve">0.74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1.74</w:t>
      </w:r>
      <w:r>
        <w:t xml:space="preserve"> </w:t>
      </w:r>
      <w:r>
        <w:t xml:space="preserve">PO5C</w:t>
      </w:r>
      <w:r>
        <w:br/>
      </w:r>
      <w:r>
        <w:t xml:space="preserve">0.27</w:t>
      </w:r>
      <w:r>
        <w:t xml:space="preserve"> </w:t>
      </w:r>
      <w:r>
        <w:t xml:space="preserve">0.10</w:t>
      </w:r>
      <w:r>
        <w:t xml:space="preserve"> </w:t>
      </w:r>
      <w:r>
        <w:t xml:space="preserve">0.67</w:t>
      </w:r>
      <w:r>
        <w:t xml:space="preserve"> </w:t>
      </w:r>
      <w:r>
        <w:t xml:space="preserve">1.03</w:t>
      </w:r>
      <w:r>
        <w:t xml:space="preserve"> </w:t>
      </w:r>
      <w:r>
        <w:t xml:space="preserve">PO6A</w:t>
      </w:r>
      <w:r>
        <w:t xml:space="preserve"> </w:t>
      </w:r>
      <w:r>
        <w:t xml:space="preserve">0.42</w:t>
      </w:r>
      <w:r>
        <w:t xml:space="preserve"> </w:t>
      </w:r>
      <w:r>
        <w:t xml:space="preserve">0.14</w:t>
      </w:r>
      <w:r>
        <w:t xml:space="preserve"> </w:t>
      </w:r>
      <w:r>
        <w:t xml:space="preserve">1.00</w:t>
      </w:r>
      <w:r>
        <w:t xml:space="preserve"> </w:t>
      </w:r>
      <w:r>
        <w:t xml:space="preserve">1.57</w:t>
      </w:r>
      <w:r>
        <w:t xml:space="preserve"> </w:t>
      </w:r>
      <w:r>
        <w:t xml:space="preserve">PO6B</w:t>
      </w:r>
      <w:r>
        <w:t xml:space="preserve"> </w:t>
      </w:r>
      <w:r>
        <w:t xml:space="preserve">1.38</w:t>
      </w:r>
      <w:r>
        <w:t xml:space="preserve"> </w:t>
      </w:r>
      <w:r>
        <w:t xml:space="preserve">0.04</w:t>
      </w:r>
      <w:r>
        <w:t xml:space="preserve"> </w:t>
      </w:r>
      <w:r>
        <w:t xml:space="preserve">1.67</w:t>
      </w:r>
      <w:r>
        <w:t xml:space="preserve"> </w:t>
      </w:r>
      <w:r>
        <w:t xml:space="preserve">3.09</w:t>
      </w:r>
      <w:r>
        <w:t xml:space="preserve"> </w:t>
      </w:r>
      <w:r>
        <w:t xml:space="preserve">PO6C</w:t>
      </w:r>
      <w:r>
        <w:t xml:space="preserve"> </w:t>
      </w:r>
      <w:r>
        <w:t xml:space="preserve">0.61</w:t>
      </w:r>
      <w:r>
        <w:t xml:space="preserve"> </w:t>
      </w:r>
      <w:r>
        <w:t xml:space="preserve">0.06</w:t>
      </w:r>
      <w:r>
        <w:t xml:space="preserve"> </w:t>
      </w:r>
      <w:r>
        <w:t xml:space="preserve">1.67</w:t>
      </w:r>
      <w:r>
        <w:t xml:space="preserve"> </w:t>
      </w:r>
      <w:r>
        <w:t xml:space="preserve">2.33</w:t>
      </w:r>
      <w:r>
        <w:t xml:space="preserve"> </w:t>
      </w:r>
      <w:r>
        <w:t xml:space="preserve">PO6D</w:t>
      </w:r>
      <w:r>
        <w:t xml:space="preserve"> </w:t>
      </w:r>
      <w:r>
        <w:t xml:space="preserve">1.63</w:t>
      </w:r>
      <w:r>
        <w:t xml:space="preserve"> </w:t>
      </w:r>
      <w:r>
        <w:t xml:space="preserve">0.07</w:t>
      </w:r>
      <w:r>
        <w:t xml:space="preserve"> </w:t>
      </w:r>
      <w:r>
        <w:t xml:space="preserve">-1.00</w:t>
      </w:r>
      <w:r>
        <w:t xml:space="preserve"> </w:t>
      </w:r>
      <w:r>
        <w:t xml:space="preserve">0.70</w:t>
      </w:r>
      <w:r>
        <w:t xml:space="preserve"> </w:t>
      </w:r>
      <w:r>
        <w:t xml:space="preserve">PO7</w:t>
      </w:r>
      <w:r>
        <w:t xml:space="preserve"> </w:t>
      </w:r>
      <w:r>
        <w:t xml:space="preserve">0.15</w:t>
      </w:r>
      <w:r>
        <w:t xml:space="preserve"> </w:t>
      </w:r>
      <w:r>
        <w:t xml:space="preserve">-0.01</w:t>
      </w:r>
      <w:r>
        <w:t xml:space="preserve"> </w:t>
      </w:r>
      <w:r>
        <w:t xml:space="preserve">1.00</w:t>
      </w:r>
      <w:r>
        <w:t xml:space="preserve"> </w:t>
      </w:r>
      <w:r>
        <w:t xml:space="preserve">1.14</w:t>
      </w:r>
    </w:p>
    <w:p>
      <w:pPr>
        <w:pStyle w:val="Compact"/>
        <w:numPr>
          <w:ilvl w:val="0"/>
          <w:numId w:val="1010"/>
        </w:numPr>
      </w:pPr>
      <w:r>
        <w:t xml:space="preserve">Preferred Option</w:t>
      </w:r>
    </w:p>
    <w:p>
      <w:pPr>
        <w:pStyle w:val="FirstParagraph"/>
      </w:pPr>
      <w:r>
        <w:t xml:space="preserve">The preferred option package addresses both problems and contributes to achieving the general</w:t>
      </w:r>
      <w:r>
        <w:t xml:space="preserve"> </w:t>
      </w:r>
      <w:r>
        <w:t xml:space="preserve">and specific objectives. The POs are chosen based on an analysis of effectiveness, efficiency</w:t>
      </w:r>
      <w:r>
        <w:t xml:space="preserve"> </w:t>
      </w:r>
      <w:r>
        <w:t xml:space="preserve">and coherence (see section 6), a weighing of options based on the cost-benefit analysis (CBA)</w:t>
      </w:r>
      <w:r>
        <w:t xml:space="preserve"> </w:t>
      </w:r>
      <w:r>
        <w:t xml:space="preserve">and their ranking in the multi-criteria analysis (MCA) comparison, as well as based on</w:t>
      </w:r>
      <w:r>
        <w:t xml:space="preserve"> </w:t>
      </w:r>
      <w:r>
        <w:t xml:space="preserve">considerations of subsidiarity and proportionality and in view of the synergies they produce.</w:t>
      </w:r>
    </w:p>
    <w:p>
      <w:pPr>
        <w:pStyle w:val="BodyText"/>
      </w:pPr>
      <w:r>
        <w:t xml:space="preserve">PO 1A Repair when cheaper than replacement</w:t>
      </w:r>
      <w:r>
        <w:t xml:space="preserve"> </w:t>
      </w:r>
      <w:r>
        <w:t xml:space="preserve">PO5B A matchmaking</w:t>
      </w:r>
      <w:r>
        <w:t xml:space="preserve"> </w:t>
      </w:r>
      <w:r>
        <w:t xml:space="preserve">platform on repair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PO5A Obligation to</w:t>
      </w:r>
      <w:r>
        <w:t xml:space="preserve"> </w:t>
      </w:r>
      <w:r>
        <w:t xml:space="preserve">inform where to repair</w:t>
      </w:r>
      <w:r>
        <w:t xml:space="preserve"> </w:t>
      </w:r>
      <w:r>
        <w:t xml:space="preserve">(producers)</w:t>
      </w:r>
      <w:r>
        <w:t xml:space="preserve"> </w:t>
      </w:r>
      <w:r>
        <w:t xml:space="preserve">PO 6A Voluntary</w:t>
      </w:r>
      <w:r>
        <w:t xml:space="preserve"> </w:t>
      </w:r>
      <w:r>
        <w:t xml:space="preserve">commitments to an EU</w:t>
      </w:r>
      <w:r>
        <w:t xml:space="preserve"> </w:t>
      </w:r>
      <w:r>
        <w:t xml:space="preserve">easy repair standard</w:t>
      </w:r>
      <w:r>
        <w:t xml:space="preserve"> </w:t>
      </w:r>
      <w:r>
        <w:t xml:space="preserve">(all repairers)</w:t>
      </w:r>
      <w:r>
        <w:t xml:space="preserve"> </w:t>
      </w:r>
      <w:r>
        <w:t xml:space="preserve">PO6B – Issuing a repair</w:t>
      </w:r>
      <w:r>
        <w:t xml:space="preserve"> </w:t>
      </w:r>
      <w:r>
        <w:t xml:space="preserve">quote (all repairers)</w:t>
      </w:r>
      <w:r>
        <w:t xml:space="preserve"> </w:t>
      </w:r>
      <w:r>
        <w:t xml:space="preserve">PO 6C Obligation to</w:t>
      </w:r>
      <w:r>
        <w:t xml:space="preserve"> </w:t>
      </w:r>
      <w:r>
        <w:t xml:space="preserve">repair goods subject to</w:t>
      </w:r>
      <w:r>
        <w:t xml:space="preserve"> </w:t>
      </w:r>
      <w:r>
        <w:t xml:space="preserve">repairability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(producers)</w:t>
      </w:r>
      <w:r>
        <w:t xml:space="preserve"> </w:t>
      </w:r>
      <w:r>
        <w:t xml:space="preserve">PO 7 Platform promoting refurbished goods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The preferred options package has an added value that is more than the sum of the individual</w:t>
      </w:r>
      <w:r>
        <w:t xml:space="preserve"> </w:t>
      </w:r>
      <w:r>
        <w:t xml:space="preserve">elements, because some options produce synergies when combined. For instance, the</w:t>
      </w:r>
      <w:r>
        <w:t xml:space="preserve"> </w:t>
      </w:r>
      <w:r>
        <w:t xml:space="preserve">matchmaking platform reinforces other POs by giving them a digital dimension, access to more</w:t>
      </w:r>
      <w:r>
        <w:t xml:space="preserve"> </w:t>
      </w:r>
      <w:r>
        <w:t xml:space="preserve">repair possibilities for consumers and a wider range of clients for business. The preferred</w:t>
      </w:r>
      <w:r>
        <w:t xml:space="preserve"> </w:t>
      </w:r>
      <w:r>
        <w:t xml:space="preserve">options package includes elements from both Clusters, with a focus on Cluster II addressing</w:t>
      </w:r>
      <w:r>
        <w:t xml:space="preserve"> </w:t>
      </w:r>
      <w:r>
        <w:t xml:space="preserve">repair beyond the legal guarantee. This focus is guided by the fact that the largest share of</w:t>
      </w:r>
      <w:r>
        <w:t xml:space="preserve"> </w:t>
      </w:r>
      <w:r>
        <w:t xml:space="preserve">defects appears in this scenario and hence the potential to increase repair is the highest in this</w:t>
      </w:r>
      <w:r>
        <w:t xml:space="preserve"> </w:t>
      </w:r>
      <w:r>
        <w:t xml:space="preserve">Cluster. The detailed figures for each of the measures in the preferred option package are</w:t>
      </w:r>
      <w:r>
        <w:t xml:space="preserve"> </w:t>
      </w:r>
      <w:r>
        <w:t xml:space="preserve">displayed in Annex 3 (preferred option) and Annex 4 (methodology).</w:t>
      </w:r>
      <w:r>
        <w:br/>
      </w:r>
      <w:r>
        <w:t xml:space="preserve">Cluster I: Preferred option:</w:t>
      </w:r>
    </w:p>
    <w:p>
      <w:pPr>
        <w:pStyle w:val="BodyText"/>
      </w:pPr>
      <w:r>
        <w:t xml:space="preserve">PO1A has been selected from Cluster I, because it addresses problem 1 effectively, by</w:t>
      </w:r>
      <w:r>
        <w:t xml:space="preserve"> </w:t>
      </w:r>
      <w:r>
        <w:t xml:space="preserve">considerably increasing repair under the legal guarantee. It scores highest in the MCA in</w:t>
      </w:r>
      <w:r>
        <w:t xml:space="preserve"> </w:t>
      </w:r>
      <w:r>
        <w:t xml:space="preserve">Cluster I. While it somewhat reduces consumers’ economic rights for the benefit of the</w:t>
      </w:r>
      <w:r>
        <w:t xml:space="preserve"> </w:t>
      </w:r>
      <w:r>
        <w:t xml:space="preserve">environment, changes are proportionate and allow businesses to use the cheaper and therefore</w:t>
      </w:r>
      <w:r>
        <w:t xml:space="preserve"> </w:t>
      </w:r>
      <w:r>
        <w:t xml:space="preserve">economically preferable remedy. While businesses have adjustment costs, they are clearly</w:t>
      </w:r>
      <w:r>
        <w:t xml:space="preserve"> </w:t>
      </w:r>
      <w:r>
        <w:t xml:space="preserve">outbalanced by considerable business savings and benefits for the environment.</w:t>
      </w:r>
      <w:r>
        <w:br/>
      </w:r>
      <w:r>
        <w:t xml:space="preserve">PO1A respects subsidiarity, as MS cannot achieve this objective due to the full harmonisation</w:t>
      </w:r>
      <w:r>
        <w:t xml:space="preserve"> </w:t>
      </w:r>
      <w:r>
        <w:t xml:space="preserve">under the SGD. PO1A is proportionate because it amends national laws only to the minimum</w:t>
      </w:r>
      <w:r>
        <w:t xml:space="preserve"> </w:t>
      </w:r>
      <w:r>
        <w:t xml:space="preserve">extent necessary to increase repair under the legal guarantee and to achieve the objective of</w:t>
      </w:r>
      <w:r>
        <w:t xml:space="preserve"> </w:t>
      </w:r>
      <w:r>
        <w:t xml:space="preserve">sustainable consumption. While the impact of PO1A and PO1B is similar, PO1A is preferable</w:t>
      </w:r>
      <w:r>
        <w:t xml:space="preserve"> </w:t>
      </w:r>
      <w:r>
        <w:t xml:space="preserve">as it limits consumer rights less than PO1B. Due to the full harmonisation effect of the SGD,</w:t>
      </w:r>
      <w:r>
        <w:t xml:space="preserve"> </w:t>
      </w:r>
      <w:r>
        <w:t xml:space="preserve">PO1A ensures that rights of consumers in terms of choice of the remedy within the legal</w:t>
      </w:r>
      <w:r>
        <w:t xml:space="preserve"> </w:t>
      </w:r>
      <w:r>
        <w:t xml:space="preserve">guarantee period are similarly guaranteed across the internal market, however allowing MS to</w:t>
      </w:r>
      <w:r>
        <w:t xml:space="preserve"> </w:t>
      </w:r>
      <w:r>
        <w:t xml:space="preserve">keep their existing schemes on the length of the liability period. Unlike PO2 in this cluster, this</w:t>
      </w:r>
      <w:r>
        <w:t xml:space="preserve"> </w:t>
      </w:r>
      <w:r>
        <w:t xml:space="preserve">option does not therefore require significant changes to national laws and does not interfere</w:t>
      </w:r>
      <w:r>
        <w:t xml:space="preserve"> </w:t>
      </w:r>
      <w:r>
        <w:t xml:space="preserve">with well-established national arrangements on liability periods.</w:t>
      </w:r>
      <w:r>
        <w:br/>
      </w:r>
      <w:r>
        <w:t xml:space="preserve">Options not selected: Both sub-options of PO2 did not prove to be sufficiently effective to</w:t>
      </w:r>
      <w:r>
        <w:t xml:space="preserve"> </w:t>
      </w:r>
      <w:r>
        <w:t xml:space="preserve">reach the specific objective of increasing repairs within the legal guarantee. PO3 scores very</w:t>
      </w:r>
      <w:r>
        <w:t xml:space="preserve"> </w:t>
      </w:r>
      <w:r>
        <w:t xml:space="preserve">low on effectiveness and is likely to be of little relevance in practice due to the small number</w:t>
      </w:r>
      <w:r>
        <w:t xml:space="preserve"> </w:t>
      </w:r>
      <w:r>
        <w:t xml:space="preserve">of cases concerned, while PO4 is relevant only for a limited number of consumers, i.e. in those</w:t>
      </w:r>
      <w:r>
        <w:t xml:space="preserve"> </w:t>
      </w:r>
      <w:r>
        <w:t xml:space="preserve">MS that currently allow for a shorter liability period for refurbished goods and only for those</w:t>
      </w:r>
      <w:r>
        <w:t xml:space="preserve"> </w:t>
      </w:r>
      <w:r>
        <w:t xml:space="preserve">consumers who are deterred from purchasing refurbished goods due to concerns about the</w:t>
      </w:r>
      <w:r>
        <w:t xml:space="preserve"> </w:t>
      </w:r>
      <w:r>
        <w:t xml:space="preserve">quality or length of the liability period. However, it bears a risk of adverse impact on the supply</w:t>
      </w:r>
      <w:r>
        <w:t xml:space="preserve"> </w:t>
      </w:r>
      <w:r>
        <w:t xml:space="preserve">of refurbished goods, as a higher liability period entails costs for sellers of refurbished goods</w:t>
      </w:r>
      <w:r>
        <w:t xml:space="preserve"> </w:t>
      </w:r>
      <w:r>
        <w:t xml:space="preserve">and risks dissuading providers from entering the business or adding refurbished goods to their</w:t>
      </w:r>
      <w:r>
        <w:t xml:space="preserve"> </w:t>
      </w:r>
      <w:r>
        <w:t xml:space="preserve">PO 1A Repair when cheaper than replacement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stock. The costs for financing extra remedies would weigh disproportionately on SMEs, which</w:t>
      </w:r>
      <w:r>
        <w:t xml:space="preserve"> </w:t>
      </w:r>
      <w:r>
        <w:t xml:space="preserve">operate at small margins.</w:t>
      </w:r>
      <w:r>
        <w:br/>
      </w:r>
      <w:r>
        <w:t xml:space="preserve">Cluster II Preferred options package</w:t>
      </w:r>
    </w:p>
    <w:p>
      <w:pPr>
        <w:pStyle w:val="BodyText"/>
      </w:pPr>
      <w:r>
        <w:t xml:space="preserve">In PO5, the option scoring best, i.e. the national platform covering a broad scope of products</w:t>
      </w:r>
      <w:r>
        <w:t xml:space="preserve"> </w:t>
      </w:r>
      <w:r>
        <w:t xml:space="preserve">(PO5B), increases transparency and facilitates the search for repair and produces significant</w:t>
      </w:r>
      <w:r>
        <w:t xml:space="preserve"> </w:t>
      </w:r>
      <w:r>
        <w:t xml:space="preserve">net benefits. While the producers’ obligation to inform about repair (PO5A) has rather small</w:t>
      </w:r>
      <w:r>
        <w:t xml:space="preserve"> </w:t>
      </w:r>
      <w:r>
        <w:t xml:space="preserve">effectiveness, it brings benefits to consumers from increased transparency on repair</w:t>
      </w:r>
      <w:r>
        <w:t xml:space="preserve"> </w:t>
      </w:r>
      <w:r>
        <w:t xml:space="preserve">possibilities. Overall, PO5 contributes to sustainable consumption by increasing repair as a</w:t>
      </w:r>
      <w:r>
        <w:t xml:space="preserve"> </w:t>
      </w:r>
      <w:r>
        <w:t xml:space="preserve">result of improved transparency on repair services. It contributes to EU growth, investment,</w:t>
      </w:r>
      <w:r>
        <w:t xml:space="preserve"> </w:t>
      </w:r>
      <w:r>
        <w:t xml:space="preserve">and competition in repair services in the internal market, while bringing benefits to consumers</w:t>
      </w:r>
      <w:r>
        <w:t xml:space="preserve"> </w:t>
      </w:r>
      <w:r>
        <w:t xml:space="preserve">and the environment, as well as jobs in the repair sector.</w:t>
      </w:r>
      <w:r>
        <w:t xml:space="preserve"> </w:t>
      </w:r>
      <w:r>
        <w:t xml:space="preserve">Even though the effectiveness of the easy repair standard (PO6A) is limited due to the</w:t>
      </w:r>
      <w:r>
        <w:t xml:space="preserve"> </w:t>
      </w:r>
      <w:r>
        <w:t xml:space="preserve">relatively small increase in repair, it has negligible costs and brings benefits to both the supply</w:t>
      </w:r>
      <w:r>
        <w:t xml:space="preserve"> </w:t>
      </w:r>
      <w:r>
        <w:t xml:space="preserve">and demand side of repair. It is a useful add-on to the POs introducing binding rules. The</w:t>
      </w:r>
      <w:r>
        <w:t xml:space="preserve"> </w:t>
      </w:r>
      <w:r>
        <w:t xml:space="preserve">obligation to issue a binding repair quote (PO6B) will effectively tackle consumer price</w:t>
      </w:r>
      <w:r>
        <w:t xml:space="preserve"> </w:t>
      </w:r>
      <w:r>
        <w:t xml:space="preserve">concerns through transparency and predictability on the repair price. It will also help consumers</w:t>
      </w:r>
      <w:r>
        <w:t xml:space="preserve"> </w:t>
      </w:r>
      <w:r>
        <w:t xml:space="preserve">identify repair conditions that best suit their needs, tackling the inconvenience driver behind</w:t>
      </w:r>
      <w:r>
        <w:t xml:space="preserve"> </w:t>
      </w:r>
      <w:r>
        <w:t xml:space="preserve">the reluctance to repair. While business adjustment costs and forgone sales for traders and</w:t>
      </w:r>
      <w:r>
        <w:t xml:space="preserve"> </w:t>
      </w:r>
      <w:r>
        <w:t xml:space="preserve">producers in the EU in PO6B are rather high, the benefits in terms of consumer savings, gains</w:t>
      </w:r>
      <w:r>
        <w:t xml:space="preserve"> </w:t>
      </w:r>
      <w:r>
        <w:t xml:space="preserve">for the repair sector, net employment and environmental gains outweigh these costs by far,</w:t>
      </w:r>
      <w:r>
        <w:t xml:space="preserve"> </w:t>
      </w:r>
      <w:r>
        <w:t xml:space="preserve">resulting in top ranking of this PO overall. The obligation to repair products subject to EU</w:t>
      </w:r>
      <w:r>
        <w:t xml:space="preserve"> </w:t>
      </w:r>
      <w:r>
        <w:t xml:space="preserve">reparability requirements (PO6C) scores high in Cluster II. PO6C triggers significant</w:t>
      </w:r>
      <w:r>
        <w:t xml:space="preserve"> </w:t>
      </w:r>
      <w:r>
        <w:t xml:space="preserve">consumer savings and growth and investment gains driven by the repair sector, including jobs.</w:t>
      </w:r>
      <w:r>
        <w:t xml:space="preserve"> </w:t>
      </w:r>
      <w:r>
        <w:t xml:space="preserve">It ensures that when it comes to goods subject to reparability requirements under EU law, for</w:t>
      </w:r>
      <w:r>
        <w:t xml:space="preserve"> </w:t>
      </w:r>
      <w:r>
        <w:t xml:space="preserve">PO5B Platform with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available repair</w:t>
      </w:r>
      <w:r>
        <w:t xml:space="preserve"> </w:t>
      </w:r>
      <w:r>
        <w:t xml:space="preserve">services - national (all</w:t>
      </w:r>
      <w:r>
        <w:t xml:space="preserve"> </w:t>
      </w:r>
      <w:r>
        <w:t xml:space="preserve">repairers)</w:t>
      </w:r>
      <w:r>
        <w:t xml:space="preserve"> </w:t>
      </w:r>
      <w:r>
        <w:t xml:space="preserve">PO5A Obligation to</w:t>
      </w:r>
      <w:r>
        <w:t xml:space="preserve"> </w:t>
      </w:r>
      <w:r>
        <w:t xml:space="preserve">inform where to repair</w:t>
      </w:r>
      <w:r>
        <w:t xml:space="preserve"> </w:t>
      </w:r>
      <w:r>
        <w:t xml:space="preserve">(producers)</w:t>
      </w:r>
      <w:r>
        <w:t xml:space="preserve"> </w:t>
      </w:r>
      <w:r>
        <w:t xml:space="preserve">PO 6A Voluntary</w:t>
      </w:r>
      <w:r>
        <w:t xml:space="preserve"> </w:t>
      </w:r>
      <w:r>
        <w:t xml:space="preserve">commitments to an EU</w:t>
      </w:r>
      <w:r>
        <w:t xml:space="preserve"> </w:t>
      </w:r>
      <w:r>
        <w:t xml:space="preserve">easy repair standard</w:t>
      </w:r>
      <w:r>
        <w:t xml:space="preserve"> </w:t>
      </w:r>
      <w:r>
        <w:t xml:space="preserve">(all repairers)</w:t>
      </w:r>
      <w:r>
        <w:t xml:space="preserve"> </w:t>
      </w:r>
      <w:r>
        <w:t xml:space="preserve">PO6B – Issuing a repair</w:t>
      </w:r>
      <w:r>
        <w:t xml:space="preserve"> </w:t>
      </w:r>
      <w:r>
        <w:t xml:space="preserve">quote (all repairers)</w:t>
      </w:r>
      <w:r>
        <w:t xml:space="preserve"> </w:t>
      </w:r>
      <w:r>
        <w:t xml:space="preserve">PO 6C obligation to</w:t>
      </w:r>
      <w:r>
        <w:t xml:space="preserve"> </w:t>
      </w:r>
      <w:r>
        <w:t xml:space="preserve">repair products subject</w:t>
      </w:r>
      <w:r>
        <w:t xml:space="preserve"> </w:t>
      </w:r>
      <w:r>
        <w:t xml:space="preserve">to reparability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(producers)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instance eco-design goods, such as a refrigerator or a washing machine,175, consumers have a</w:t>
      </w:r>
      <w:r>
        <w:t xml:space="preserve"> </w:t>
      </w:r>
      <w:r>
        <w:t xml:space="preserve">legally enforceable right to get their products repaired not only within the legal guarantee but</w:t>
      </w:r>
      <w:r>
        <w:t xml:space="preserve"> </w:t>
      </w:r>
      <w:r>
        <w:t xml:space="preserve">also beyond the legal guarantee period. These benefits outbalance high losses due to forgone</w:t>
      </w:r>
      <w:r>
        <w:t xml:space="preserve"> </w:t>
      </w:r>
      <w:r>
        <w:t xml:space="preserve">sales of new products as well as adjustment costs for producers and traders in the EU. The</w:t>
      </w:r>
      <w:r>
        <w:t xml:space="preserve"> </w:t>
      </w:r>
      <w:r>
        <w:t xml:space="preserve">environmental impacts are among the highest of all measures. Overall, PO6 contributes to</w:t>
      </w:r>
      <w:r>
        <w:t xml:space="preserve"> </w:t>
      </w:r>
      <w:r>
        <w:t xml:space="preserve">sustainable consumption by increased repair as a result of improved conditions of repair</w:t>
      </w:r>
      <w:r>
        <w:t xml:space="preserve"> </w:t>
      </w:r>
      <w:r>
        <w:t xml:space="preserve">services. It contributes to EU growth, investment and competition in repair services in the</w:t>
      </w:r>
      <w:r>
        <w:t xml:space="preserve"> </w:t>
      </w:r>
      <w:r>
        <w:t xml:space="preserve">internal market, while bringing significant benefits to consumers and the environment and</w:t>
      </w:r>
      <w:r>
        <w:t xml:space="preserve"> </w:t>
      </w:r>
      <w:r>
        <w:t xml:space="preserve">creating jobs in the repair sector.</w:t>
      </w:r>
      <w:r>
        <w:t xml:space="preserve"> </w:t>
      </w:r>
      <w:r>
        <w:t xml:space="preserve">While the effectiveness of the refurbishment platform (PO7) is limited, there are almost no</w:t>
      </w:r>
      <w:r>
        <w:t xml:space="preserve"> </w:t>
      </w:r>
      <w:r>
        <w:t xml:space="preserve">costs when it is an additional functionality of the repair platform under PO 5B. At the same</w:t>
      </w:r>
      <w:r>
        <w:t xml:space="preserve"> </w:t>
      </w:r>
      <w:r>
        <w:t xml:space="preserve">time PO7 brings benefits both to the demand and supply side of refurbished goods. Overall,</w:t>
      </w:r>
      <w:r>
        <w:t xml:space="preserve"> </w:t>
      </w:r>
      <w:r>
        <w:t xml:space="preserve">PO7 contributes to sustainable consumption by promoting the use of refurbished goods as a</w:t>
      </w:r>
      <w:r>
        <w:t xml:space="preserve"> </w:t>
      </w:r>
      <w:r>
        <w:t xml:space="preserve">result of increased transparency on refurbishment services and products. It contributes to</w:t>
      </w:r>
      <w:r>
        <w:t xml:space="preserve"> </w:t>
      </w:r>
      <w:r>
        <w:t xml:space="preserve">growth, investment and competition in refurbishment services in the internal market, while</w:t>
      </w:r>
      <w:r>
        <w:t xml:space="preserve"> </w:t>
      </w:r>
      <w:r>
        <w:t xml:space="preserve">bringing benefits to consumers and the environment.</w:t>
      </w:r>
      <w:r>
        <w:t xml:space="preserve"> </w:t>
      </w:r>
      <w:r>
        <w:t xml:space="preserve">All selected POs in Cluster II produce strong synergies. The repair platform (PO5B) will</w:t>
      </w:r>
      <w:r>
        <w:t xml:space="preserve"> </w:t>
      </w:r>
      <w:r>
        <w:t xml:space="preserve">reinforce the easy repair standard (PO6A) by giving it a digital dimension and increased</w:t>
      </w:r>
      <w:r>
        <w:t xml:space="preserve"> </w:t>
      </w:r>
      <w:r>
        <w:t xml:space="preserve">visibility to its subscribers vis-à-vis a wide range of consumers. Similarly, the repair platform</w:t>
      </w:r>
      <w:r>
        <w:t xml:space="preserve"> </w:t>
      </w:r>
      <w:r>
        <w:t xml:space="preserve">will help identify providers who can offer a quote (PO6B) for free or at a distance. Thus, it will</w:t>
      </w:r>
      <w:r>
        <w:t xml:space="preserve"> </w:t>
      </w:r>
      <w:r>
        <w:t xml:space="preserve">help consumers gather and compare more offers, while increasing repairers’ potential of</w:t>
      </w:r>
      <w:r>
        <w:t xml:space="preserve"> </w:t>
      </w:r>
      <w:r>
        <w:t xml:space="preserve">gaining new clients. The binding quote (PO6B) and repair platform will produce synergies with</w:t>
      </w:r>
      <w:r>
        <w:t xml:space="preserve"> </w:t>
      </w:r>
      <w:r>
        <w:t xml:space="preserve">PO6C as producers that are subject to the obligation to repair could provide a binding quote to</w:t>
      </w:r>
      <w:r>
        <w:t xml:space="preserve"> </w:t>
      </w:r>
      <w:r>
        <w:t xml:space="preserve">consumers on the platform and thus make their repair services more visible. The producers’</w:t>
      </w:r>
      <w:r>
        <w:t xml:space="preserve"> </w:t>
      </w:r>
      <w:r>
        <w:t xml:space="preserve">obligation to inform (PO5A) creates synergies with the obligation to repair (PO6C) by ensuring</w:t>
      </w:r>
      <w:r>
        <w:t xml:space="preserve"> </w:t>
      </w:r>
      <w:r>
        <w:t xml:space="preserve">that consumers are aware of this obligation.</w:t>
      </w:r>
      <w:r>
        <w:br/>
      </w:r>
      <w:r>
        <w:t xml:space="preserve">Almost half of the POs (PO5B, PO6A, PO6B) aim at increasing transparency and therefore</w:t>
      </w:r>
      <w:r>
        <w:t xml:space="preserve"> </w:t>
      </w:r>
      <w:r>
        <w:t xml:space="preserve">competition in the market. These combined POs benefit repair service providers, including</w:t>
      </w:r>
      <w:r>
        <w:t xml:space="preserve"> </w:t>
      </w:r>
      <w:r>
        <w:t xml:space="preserve">independent repairers and SMEs by encouraging repair and giving their services more</w:t>
      </w:r>
      <w:r>
        <w:t xml:space="preserve"> </w:t>
      </w:r>
      <w:r>
        <w:t xml:space="preserve">visibility. As consumers are more likely to look, for convenience reasons, for repairers in their</w:t>
      </w:r>
      <w:r>
        <w:t xml:space="preserve"> </w:t>
      </w:r>
      <w:r>
        <w:t xml:space="preserve">proximity, they will not necessarily go to producers and are likely to first seek local SME</w:t>
      </w:r>
      <w:r>
        <w:t xml:space="preserve"> </w:t>
      </w:r>
      <w:r>
        <w:t xml:space="preserve">providers. Thus, independent repairers and local SMEs are well placed to benefit from this</w:t>
      </w:r>
      <w:r>
        <w:t xml:space="preserve"> </w:t>
      </w:r>
      <w:r>
        <w:t xml:space="preserve">package. The preferred POs combined also encourage competition in repair services in the</w:t>
      </w:r>
      <w:r>
        <w:t xml:space="preserve"> </w:t>
      </w:r>
      <w:r>
        <w:t xml:space="preserve">internal market. Increased demand for repair would trigger increased demand and production</w:t>
      </w:r>
    </w:p>
    <w:p>
      <w:pPr>
        <w:pStyle w:val="BodyText"/>
      </w:pPr>
      <w:r>
        <w:t xml:space="preserve">175 The reparability requirements may relate e.g. to disassembly or availability of spare parts (see p. 4 on</w:t>
      </w:r>
      <w:r>
        <w:t xml:space="preserve"> </w:t>
      </w:r>
      <w:r>
        <w:t xml:space="preserve">Ecodesign product groups covered by reparability requirements). This list of products is expected to expand</w:t>
      </w:r>
      <w:r>
        <w:t xml:space="preserve"> </w:t>
      </w:r>
      <w:r>
        <w:t xml:space="preserve">over time, in particular because reparability requirements under the Ecodesign framework continue to be</w:t>
      </w:r>
      <w:r>
        <w:t xml:space="preserve"> </w:t>
      </w:r>
      <w:r>
        <w:t xml:space="preserve">introduced on a product-by-product basis.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of spare parts for more repair and refurbishment services. This would contribute to cross-border</w:t>
      </w:r>
      <w:r>
        <w:t xml:space="preserve"> </w:t>
      </w:r>
      <w:r>
        <w:t xml:space="preserve">movement of spare parts and refurbished goods and benefit EU manufacturers and traders.</w:t>
      </w:r>
      <w:r>
        <w:t xml:space="preserve"> </w:t>
      </w:r>
      <w:r>
        <w:t xml:space="preserve">The choice of preferred options in Cluster II is also based on subsidiarity and proportionality</w:t>
      </w:r>
      <w:r>
        <w:t xml:space="preserve"> </w:t>
      </w:r>
      <w:r>
        <w:t xml:space="preserve">considerations. Harmonisation at EU level is limited only to those options, i.e. the quote and</w:t>
      </w:r>
      <w:r>
        <w:t xml:space="preserve"> </w:t>
      </w:r>
      <w:r>
        <w:t xml:space="preserve">obligation to repair, which have an internal market dimension. The preferred policy option in</w:t>
      </w:r>
      <w:r>
        <w:t xml:space="preserve"> </w:t>
      </w:r>
      <w:r>
        <w:t xml:space="preserve">Cluster II ensures that consumers across the internal market seeking repair possibilities (PO6B)</w:t>
      </w:r>
      <w:r>
        <w:t xml:space="preserve"> </w:t>
      </w:r>
      <w:r>
        <w:t xml:space="preserve">or claiming repair from the producer (PO6C), have the same rights irrespective of the MS</w:t>
      </w:r>
      <w:r>
        <w:t xml:space="preserve"> </w:t>
      </w:r>
      <w:r>
        <w:t xml:space="preserve">where they reside or of the establishment of the seller or the producer. Where a national level</w:t>
      </w:r>
      <w:r>
        <w:t xml:space="preserve"> </w:t>
      </w:r>
      <w:r>
        <w:t xml:space="preserve">solution is effective – as is the case of PO5B because a national platform is closer to consumer</w:t>
      </w:r>
      <w:r>
        <w:t xml:space="preserve"> </w:t>
      </w:r>
      <w:r>
        <w:t xml:space="preserve">needs – this is the preferred choice. It also gives a large margin to MS in its implementation.</w:t>
      </w:r>
      <w:r>
        <w:t xml:space="preserve"> </w:t>
      </w:r>
      <w:r>
        <w:t xml:space="preserve">The rights of consumers are however guaranteed in a similar manner across the internal market,</w:t>
      </w:r>
      <w:r>
        <w:t xml:space="preserve"> </w:t>
      </w:r>
      <w:r>
        <w:t xml:space="preserve">so that consumers can achieve the same result across the EU: finding suitable repair or</w:t>
      </w:r>
      <w:r>
        <w:t xml:space="preserve"> </w:t>
      </w:r>
      <w:r>
        <w:t xml:space="preserve">refurbishment opportunities for their defective goods. The key requirements and main</w:t>
      </w:r>
      <w:r>
        <w:t xml:space="preserve"> </w:t>
      </w:r>
      <w:r>
        <w:t xml:space="preserve">functionalities of the platform are regulated by the EU and repair providers remain free to</w:t>
      </w:r>
      <w:r>
        <w:t xml:space="preserve"> </w:t>
      </w:r>
      <w:r>
        <w:t xml:space="preserve">register also to platforms of other MS where they can provide their services. Furthermore,</w:t>
      </w:r>
      <w:r>
        <w:t xml:space="preserve"> </w:t>
      </w:r>
      <w:r>
        <w:t xml:space="preserve">where possible, the choice or design of a PO limits itself to what is necessary to increase repair.</w:t>
      </w:r>
      <w:r>
        <w:t xml:space="preserve"> </w:t>
      </w:r>
      <w:r>
        <w:t xml:space="preserve">For instance, the ‘easy repair standard’ is shaped as a voluntary commitment to avoid far-</w:t>
      </w:r>
      <w:r>
        <w:t xml:space="preserve"> </w:t>
      </w:r>
      <w:r>
        <w:t xml:space="preserve">reaching interference into national laws regulating services.</w:t>
      </w:r>
      <w:r>
        <w:br/>
      </w:r>
      <w:r>
        <w:t xml:space="preserve">Options not selected: The EU repair platform (PO5C) has limited effectiveness due to its more</w:t>
      </w:r>
      <w:r>
        <w:t xml:space="preserve"> </w:t>
      </w:r>
      <w:r>
        <w:t xml:space="preserve">limited scope; its objectives may be better achieved at a national level. The obligation to repair</w:t>
      </w:r>
      <w:r>
        <w:t xml:space="preserve"> </w:t>
      </w:r>
      <w:r>
        <w:t xml:space="preserve">all goods (PO6D) causes significant adjustment costs for business as well as significant losses</w:t>
      </w:r>
      <w:r>
        <w:t xml:space="preserve"> </w:t>
      </w:r>
      <w:r>
        <w:t xml:space="preserve">in turnover and GVA. It also raises serious issues of coherence and proportionality due to a</w:t>
      </w:r>
      <w:r>
        <w:t xml:space="preserve"> </w:t>
      </w:r>
      <w:r>
        <w:t xml:space="preserve">mismatch between the new consumer right it creates and the product specific reparability rules</w:t>
      </w:r>
      <w:r>
        <w:t xml:space="preserve"> </w:t>
      </w:r>
      <w:r>
        <w:t xml:space="preserve">on product design which are more limited in scope. This incoherence also undermines the</w:t>
      </w:r>
      <w:r>
        <w:t xml:space="preserve"> </w:t>
      </w:r>
      <w:r>
        <w:t xml:space="preserve">practical application of this PO, as it leaves much uncertainty as to when the obligation applies</w:t>
      </w:r>
      <w:r>
        <w:t xml:space="preserve"> </w:t>
      </w:r>
      <w:r>
        <w:t xml:space="preserve">given that many products would remain unregulated and could be irreparable by design.</w:t>
      </w:r>
      <w:r>
        <w:t xml:space="preserve"> </w:t>
      </w:r>
      <w:r>
        <w:t xml:space="preserve">Ultimately, this option is not proportionate, because it would impose a more far reaching</w:t>
      </w:r>
      <w:r>
        <w:t xml:space="preserve"> </w:t>
      </w:r>
      <w:r>
        <w:t xml:space="preserve">obligation to repair in the after-sales phase, compared to the more targeted scope of ecodesign</w:t>
      </w:r>
      <w:r>
        <w:t xml:space="preserve"> </w:t>
      </w:r>
      <w:r>
        <w:t xml:space="preserve">reparability rules ensuring that products are reparable by design. Finally, the specific objective</w:t>
      </w:r>
      <w:r>
        <w:t xml:space="preserve"> </w:t>
      </w:r>
      <w:r>
        <w:t xml:space="preserve">and similar impacts can be achieved by means of less intrusive options.</w:t>
      </w:r>
      <w:r>
        <w:t xml:space="preserve"> </w:t>
      </w:r>
      <w:r>
        <w:t xml:space="preserve">Main delivery risks of the preferred options</w:t>
      </w:r>
      <w:r>
        <w:t xml:space="preserve"> </w:t>
      </w:r>
      <w:r>
        <w:t xml:space="preserve">While the take-up rates of the POs are based on representative, robust data (e.g. from</w:t>
      </w:r>
      <w:r>
        <w:t xml:space="preserve"> </w:t>
      </w:r>
      <w:r>
        <w:t xml:space="preserve">behavioural experiments), consumer behaviour cannot be predicted with certainty. Therefore,</w:t>
      </w:r>
      <w:r>
        <w:t xml:space="preserve"> </w:t>
      </w:r>
      <w:r>
        <w:t xml:space="preserve">a delivery risk is that Cluster II POs will not succeed in changing consumers’ behaviour</w:t>
      </w:r>
      <w:r>
        <w:t xml:space="preserve"> </w:t>
      </w:r>
      <w:r>
        <w:t xml:space="preserve">towards repair to the extent expected and that the impacts of the preferred options will not</w:t>
      </w:r>
      <w:r>
        <w:t xml:space="preserve"> </w:t>
      </w:r>
      <w:r>
        <w:t xml:space="preserve">materialise fully. However, while take-up rates may be in the short term lower than indicated,</w:t>
      </w:r>
      <w:r>
        <w:t xml:space="preserve"> </w:t>
      </w:r>
      <w:r>
        <w:t xml:space="preserve">they are likely to be higher than indicated in the long run because citizens adjust to new policies</w:t>
      </w:r>
      <w:r>
        <w:t xml:space="preserve"> </w:t>
      </w:r>
      <w:r>
        <w:t xml:space="preserve">and behaviour can change over time. This may mean that respondents who indicated that they</w:t>
      </w:r>
      <w:r>
        <w:t xml:space="preserve"> </w:t>
      </w:r>
      <w:r>
        <w:t xml:space="preserve">would replace would repair instead, as the trend of sustainable consumption strengthens. In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addition, the ratio between costs and benefits will remain the same, i.e. the lower the benefits,</w:t>
      </w:r>
      <w:r>
        <w:t xml:space="preserve"> </w:t>
      </w:r>
      <w:r>
        <w:t xml:space="preserve">the lower the costs and vice versa. Furthermore, the risk that one option will not be as successful</w:t>
      </w:r>
      <w:r>
        <w:t xml:space="preserve"> </w:t>
      </w:r>
      <w:r>
        <w:t xml:space="preserve">compared to others (e.g. lower take-up of easy repair standard or obligation to repair than</w:t>
      </w:r>
      <w:r>
        <w:t xml:space="preserve"> </w:t>
      </w:r>
      <w:r>
        <w:t xml:space="preserve">expected) is mitigated by the fact that all options are self-standing. Even if one option is not</w:t>
      </w:r>
      <w:r>
        <w:t xml:space="preserve"> </w:t>
      </w:r>
      <w:r>
        <w:t xml:space="preserve">taken up widely, the others can still succeed independently.</w:t>
      </w:r>
      <w:r>
        <w:t xml:space="preserve"> </w:t>
      </w:r>
      <w:r>
        <w:t xml:space="preserve">Another delivery risk of Cluster II POs relates to consumer awareness on their rights, e.g. </w:t>
      </w:r>
      <w:r>
        <w:t xml:space="preserve"> </w:t>
      </w:r>
      <w:r>
        <w:t xml:space="preserve">consumers may not be aware of the obligation to repair. This risk is already factored into all</w:t>
      </w:r>
      <w:r>
        <w:t xml:space="preserve"> </w:t>
      </w:r>
      <w:r>
        <w:t xml:space="preserve">estimates of impacts, by a conservative assumption that the take-up rates of all options will not</w:t>
      </w:r>
      <w:r>
        <w:t xml:space="preserve"> </w:t>
      </w:r>
      <w:r>
        <w:t xml:space="preserve">reach their full potential in the first two years of application of the measures.176 Furthermore,</w:t>
      </w:r>
      <w:r>
        <w:t xml:space="preserve"> </w:t>
      </w:r>
      <w:r>
        <w:t xml:space="preserve">the purpose of PO5A and 5B is precisely to mitigate this risk. In addition, these risks can be</w:t>
      </w:r>
      <w:r>
        <w:t xml:space="preserve"> </w:t>
      </w:r>
      <w:r>
        <w:t xml:space="preserve">mitigated further by an obligation on MS to inform consumer on the new rights, which would</w:t>
      </w:r>
      <w:r>
        <w:t xml:space="preserve"> </w:t>
      </w:r>
      <w:r>
        <w:t xml:space="preserve">be included in the proposal and the costs of which are factored into the implementation costs.</w:t>
      </w:r>
      <w:r>
        <w:t xml:space="preserve"> </w:t>
      </w:r>
      <w:r>
        <w:t xml:space="preserve">Furthermore, a delivery risk linked to PO6A is that companies would be reluctant to voluntarily</w:t>
      </w:r>
      <w:r>
        <w:t xml:space="preserve"> </w:t>
      </w:r>
      <w:r>
        <w:t xml:space="preserve">commit or subscribe to an EU repair quality standard, because of the higher level of service it</w:t>
      </w:r>
      <w:r>
        <w:t xml:space="preserve"> </w:t>
      </w:r>
      <w:r>
        <w:t xml:space="preserve">would entail. However, this risk is mitigated by the increased sustainability awareness of both</w:t>
      </w:r>
      <w:r>
        <w:t xml:space="preserve"> </w:t>
      </w:r>
      <w:r>
        <w:t xml:space="preserve">consumers, sellers and producers due to the impacts of other POs and circular economy</w:t>
      </w:r>
      <w:r>
        <w:t xml:space="preserve"> </w:t>
      </w:r>
      <w:r>
        <w:t xml:space="preserve">initiatives in general, leading to larger demand of durable and reparable products and therefore</w:t>
      </w:r>
      <w:r>
        <w:t xml:space="preserve"> </w:t>
      </w:r>
      <w:r>
        <w:t xml:space="preserve">good quality repair services. Furthermore, the opportunity to display a quality label on the</w:t>
      </w:r>
      <w:r>
        <w:t xml:space="preserve"> </w:t>
      </w:r>
      <w:r>
        <w:t xml:space="preserve">repair platform would further increase visibility and attractiveness of such repairers.</w:t>
      </w:r>
      <w:r>
        <w:t xml:space="preserve"> </w:t>
      </w:r>
      <w:r>
        <w:t xml:space="preserve">Combined impacts of the preferred option</w:t>
      </w:r>
      <w:r>
        <w:t xml:space="preserve"> </w:t>
      </w:r>
      <w:r>
        <w:t xml:space="preserve">The package contributes effectively to the general objective and specific objectives by</w:t>
      </w:r>
      <w:r>
        <w:t xml:space="preserve"> </w:t>
      </w:r>
      <w:r>
        <w:t xml:space="preserve">encouraging repair as well as promoting the reuse of goods within and beyond the legal</w:t>
      </w:r>
      <w:r>
        <w:t xml:space="preserve"> </w:t>
      </w:r>
      <w:r>
        <w:t xml:space="preserve">guarantee. The combination of preferred options is designed to change consumers’</w:t>
      </w:r>
      <w:r>
        <w:t xml:space="preserve"> </w:t>
      </w:r>
      <w:r>
        <w:t xml:space="preserve">consumption patterns towards sustainability (repair and reuse) in the long term: the measures</w:t>
      </w:r>
      <w:r>
        <w:t xml:space="preserve"> </w:t>
      </w:r>
      <w:r>
        <w:t xml:space="preserve">create incentives for consumers to spend less money due to less replacement of viable</w:t>
      </w:r>
      <w:r>
        <w:t xml:space="preserve"> </w:t>
      </w:r>
      <w:r>
        <w:t xml:space="preserve">consumer goods, which benefits consumers and the environment as less products are purchased</w:t>
      </w:r>
      <w:r>
        <w:t xml:space="preserve"> </w:t>
      </w:r>
      <w:r>
        <w:t xml:space="preserve">and produced in the first place. The behavioural change177 is driven by the removal of obstacles</w:t>
      </w:r>
      <w:r>
        <w:t xml:space="preserve"> </w:t>
      </w:r>
      <w:r>
        <w:t xml:space="preserve">for consumers who are in principle open to repair, but hindered by obstacles that discourage</w:t>
      </w:r>
      <w:r>
        <w:t xml:space="preserve"> </w:t>
      </w:r>
      <w:r>
        <w:t xml:space="preserve">them.178</w:t>
      </w:r>
    </w:p>
    <w:p>
      <w:pPr>
        <w:pStyle w:val="BodyText"/>
      </w:pPr>
      <w:r>
        <w:t xml:space="preserve">176 See Annex 4.</w:t>
      </w:r>
      <w:r>
        <w:t xml:space="preserve"> </w:t>
      </w:r>
      <w:r>
        <w:t xml:space="preserve">177 The assumptions on behavioural change by consumers correspond to the increased take-up of repair or use of</w:t>
      </w:r>
      <w:r>
        <w:t xml:space="preserve"> </w:t>
      </w:r>
      <w:r>
        <w:t xml:space="preserve">refurbished goods as a result of the preferred option. The calculated behavioural change can be assumed to</w:t>
      </w:r>
      <w:r>
        <w:t xml:space="preserve"> </w:t>
      </w:r>
      <w:r>
        <w:t xml:space="preserve">extent to the whole segment of consumer goods that can potentially be repaired or refurbished, as the estimates</w:t>
      </w:r>
      <w:r>
        <w:t xml:space="preserve"> </w:t>
      </w:r>
      <w:r>
        <w:t xml:space="preserve">have been extrapolated to the whole economy. See Annex 4 p. 4-9 for take-up rates and p. 14 and 25 for</w:t>
      </w:r>
      <w:r>
        <w:t xml:space="preserve"> </w:t>
      </w:r>
      <w:r>
        <w:t xml:space="preserve">extrapolation.</w:t>
      </w:r>
      <w:r>
        <w:br/>
      </w:r>
      <w:r>
        <w:t xml:space="preserve">178 This is particularly relevant for reluctant replacers and reluctant repairers, as well as enthusiastic repairers</w:t>
      </w:r>
      <w:r>
        <w:t xml:space="preserve"> </w:t>
      </w:r>
      <w:r>
        <w:t xml:space="preserve">who also occasionally face repair obstacles (see p. 10 for consumer segments). These consumers will get easier</w:t>
      </w:r>
      <w:r>
        <w:t xml:space="preserve"> </w:t>
      </w:r>
      <w:r>
        <w:t xml:space="preserve">access to more attractive repair opportunities and will be able to get their preferred repair choices more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Altogether the package increases consumer protection. The partial reduction of consumer</w:t>
      </w:r>
      <w:r>
        <w:t xml:space="preserve"> </w:t>
      </w:r>
      <w:r>
        <w:t xml:space="preserve">remedies under PO1 is being outbalanced by introducing new rights and tools for consumers</w:t>
      </w:r>
      <w:r>
        <w:t xml:space="preserve"> </w:t>
      </w:r>
      <w:r>
        <w:t xml:space="preserve">beyond the legal guarantee through the Cluster II POs. The main impact figures of the preferred</w:t>
      </w:r>
      <w:r>
        <w:t xml:space="preserve"> </w:t>
      </w:r>
      <w:r>
        <w:t xml:space="preserve">option package are179:</w:t>
      </w:r>
    </w:p>
    <w:p>
      <w:pPr>
        <w:pStyle w:val="BodyText"/>
      </w:pPr>
      <w:r>
        <w:t xml:space="preserve">Benefits for 15 years</w:t>
      </w:r>
      <w:r>
        <w:t xml:space="preserve"> </w:t>
      </w:r>
      <w:r>
        <w:t xml:space="preserve">Costs for 15 years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CO2 savings: 18.5 million tons CO2-eq</w:t>
      </w:r>
      <w:r>
        <w:t xml:space="preserve"> </w:t>
      </w:r>
      <w:r>
        <w:t xml:space="preserve">= EUR 3.3 billion</w:t>
      </w:r>
      <w:r>
        <w:t xml:space="preserve"> </w:t>
      </w:r>
      <w:r>
        <w:t xml:space="preserve">Resource savings: 1.8 million tons</w:t>
      </w:r>
      <w:r>
        <w:t xml:space="preserve"> </w:t>
      </w:r>
      <w:r>
        <w:t xml:space="preserve">= EUR 1.1 billion</w:t>
      </w:r>
      <w:r>
        <w:t xml:space="preserve"> </w:t>
      </w:r>
      <w:r>
        <w:t xml:space="preserve">Waste savings: 3 million tons</w:t>
      </w:r>
      <w:r>
        <w:t xml:space="preserve"> </w:t>
      </w:r>
      <w:r>
        <w:t xml:space="preserve">= EUR 493.4 million</w:t>
      </w:r>
      <w:r>
        <w:t xml:space="preserve"> </w:t>
      </w:r>
      <w:r>
        <w:t xml:space="preserve">Total monetised: EUR 4.9 billion,</w:t>
      </w:r>
    </w:p>
    <w:p>
      <w:pPr>
        <w:pStyle w:val="BodyText"/>
      </w:pP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Savings in production costs: EUR 15.6 billion</w:t>
      </w:r>
      <w:r>
        <w:t xml:space="preserve"> </w:t>
      </w:r>
      <w:r>
        <w:t xml:space="preserve">Growth and investment (in Europe - GVA</w:t>
      </w:r>
      <w:r>
        <w:t xml:space="preserve"> </w:t>
      </w:r>
      <w:r>
        <w:t xml:space="preserve">traders, producers, repairers): EUR 4.8 billion</w:t>
      </w:r>
      <w:r>
        <w:t xml:space="preserve"> </w:t>
      </w:r>
      <w:r>
        <w:t xml:space="preserve">Consumer savings: EUR 176.5 billion (25</w:t>
      </w:r>
      <w:r>
        <w:t xml:space="preserve"> </w:t>
      </w:r>
      <w:r>
        <w:t xml:space="preserve">EUR per consumer per year)</w:t>
      </w:r>
      <w:r>
        <w:t xml:space="preserve"> </w:t>
      </w:r>
      <w:r>
        <w:t xml:space="preserve">Business adjustment costs: EUR 8.1</w:t>
      </w:r>
      <w:r>
        <w:t xml:space="preserve"> </w:t>
      </w:r>
      <w:r>
        <w:t xml:space="preserve">billion</w:t>
      </w:r>
      <w:r>
        <w:t xml:space="preserve"> </w:t>
      </w:r>
      <w:r>
        <w:t xml:space="preserve">Business administrative costs: EUR</w:t>
      </w:r>
      <w:r>
        <w:t xml:space="preserve"> </w:t>
      </w:r>
      <w:r>
        <w:t xml:space="preserve">69.8 million</w:t>
      </w:r>
    </w:p>
    <w:p>
      <w:pPr>
        <w:pStyle w:val="BodyText"/>
      </w:pPr>
      <w:r>
        <w:t xml:space="preserve">Social impact</w:t>
      </w:r>
      <w:r>
        <w:t xml:space="preserve"> </w:t>
      </w:r>
      <w:r>
        <w:t xml:space="preserve">8,872 jobs, corresponding to EUR ~ 3.3 billion</w:t>
      </w:r>
      <w:r>
        <w:t xml:space="preserve"> </w:t>
      </w:r>
      <w:r>
        <w:t xml:space="preserve">in personnel costs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Implementation and enforcement costs:</w:t>
      </w:r>
      <w:r>
        <w:t xml:space="preserve"> </w:t>
      </w:r>
      <w:r>
        <w:t xml:space="preserve">EUR 105.5 million</w:t>
      </w:r>
    </w:p>
    <w:p>
      <w:pPr>
        <w:pStyle w:val="BodyText"/>
      </w:pPr>
      <w:r>
        <w:t xml:space="preserve">The environmental impact of the preferred option needs to be seen in comparison and together</w:t>
      </w:r>
      <w:r>
        <w:t xml:space="preserve"> </w:t>
      </w:r>
      <w:r>
        <w:t xml:space="preserve">with other initiatives under the Green Deal. While for instance concerning CO2 savings within</w:t>
      </w:r>
      <w:r>
        <w:t xml:space="preserve"> </w:t>
      </w:r>
      <w:r>
        <w:t xml:space="preserve">15 years, the ECGT will save 0.33-0.47 million tons, this initiative will save 18.4 million tons</w:t>
      </w:r>
      <w:r>
        <w:t xml:space="preserve"> </w:t>
      </w:r>
      <w:r>
        <w:t xml:space="preserve">and the ESPR 471 million tons. The ESPR CO2 savings are naturally much higher since the</w:t>
      </w:r>
      <w:r>
        <w:t xml:space="preserve"> </w:t>
      </w:r>
      <w:r>
        <w:t xml:space="preserve">ESPR is aiming for far-reaching changes in product manufacturing. Still, the preferred option</w:t>
      </w:r>
      <w:r>
        <w:t xml:space="preserve"> </w:t>
      </w:r>
      <w:r>
        <w:t xml:space="preserve">would save several times more CO2 than the ECGT. It is however much more important to see</w:t>
      </w:r>
      <w:r>
        <w:t xml:space="preserve"> </w:t>
      </w:r>
      <w:r>
        <w:t xml:space="preserve">the impact of the present initiative together with all other Commission initiatives in the green</w:t>
      </w:r>
      <w:r>
        <w:t xml:space="preserve"> </w:t>
      </w:r>
      <w:r>
        <w:t xml:space="preserve">transition.180 This initiative is one building stone of the overall environmental impact that all</w:t>
      </w:r>
      <w:r>
        <w:t xml:space="preserve"> </w:t>
      </w:r>
      <w:r>
        <w:t xml:space="preserve">the respective initiatives taken together are aiming to achieve, contributing to tackle a problem</w:t>
      </w:r>
      <w:r>
        <w:t xml:space="preserve"> </w:t>
      </w:r>
      <w:r>
        <w:t xml:space="preserve">which is far too comprehensive to be dealt with by one or two separate initiatives.</w:t>
      </w:r>
    </w:p>
    <w:p>
      <w:pPr>
        <w:pStyle w:val="BodyText"/>
      </w:pPr>
      <w:r>
        <w:t xml:space="preserve">frequently. Furthermore, the behavioural experiments suggest that the preferred option has an impact on all</w:t>
      </w:r>
      <w:r>
        <w:t xml:space="preserve"> </w:t>
      </w:r>
      <w:r>
        <w:t xml:space="preserve">consumer segments, including on enthusiastic replacers (albeit to a smaller extent) who may change their</w:t>
      </w:r>
      <w:r>
        <w:t xml:space="preserve"> </w:t>
      </w:r>
      <w:r>
        <w:t xml:space="preserve">behaviour under attractive repair conditions.</w:t>
      </w:r>
      <w:r>
        <w:br/>
      </w:r>
      <w:r>
        <w:t xml:space="preserve">179 See details of the preferred option in Annex 3 and the methodology in Annex 4 as well as IA Study, Section</w:t>
      </w:r>
      <w:r>
        <w:t xml:space="preserve"> </w:t>
      </w:r>
      <w:r>
        <w:t xml:space="preserve">5.3.4.</w:t>
      </w:r>
      <w:r>
        <w:br/>
      </w:r>
      <w:r>
        <w:t xml:space="preserve">180 The present initiative could also indirectly help the other initiatives generate their impact, the extent of which</w:t>
      </w:r>
      <w:r>
        <w:t xml:space="preserve"> </w:t>
      </w:r>
      <w:r>
        <w:t xml:space="preserve">cannot be robustly assessed.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In terms of economic impact, despite the losses in GVA for traders and producers in the EU,</w:t>
      </w:r>
      <w:r>
        <w:t xml:space="preserve"> </w:t>
      </w:r>
      <w:r>
        <w:t xml:space="preserve">the net GVA is positive, driven by significant gains by EU repairers due to an increase in</w:t>
      </w:r>
      <w:r>
        <w:t xml:space="preserve"> </w:t>
      </w:r>
      <w:r>
        <w:t xml:space="preserve">demand for repair services. Meanwhile, significant savings in production are achieved by</w:t>
      </w:r>
      <w:r>
        <w:t xml:space="preserve"> </w:t>
      </w:r>
      <w:r>
        <w:t xml:space="preserve">avoiding replacing a share of defective goods with new products. These savings result in an</w:t>
      </w:r>
      <w:r>
        <w:t xml:space="preserve"> </w:t>
      </w:r>
      <w:r>
        <w:t xml:space="preserve">increase in competitiveness for EU business. The business adjustment costs are not inadequate</w:t>
      </w:r>
      <w:r>
        <w:t xml:space="preserve"> </w:t>
      </w:r>
      <w:r>
        <w:t xml:space="preserve">given the substantial impact of the initiative. Gaining consumer savings of around EUR 176.5</w:t>
      </w:r>
      <w:r>
        <w:t xml:space="preserve"> </w:t>
      </w:r>
      <w:r>
        <w:t xml:space="preserve">billion181 over 15 years outweighs the business adjustment and administrative costs by far. This</w:t>
      </w:r>
      <w:r>
        <w:t xml:space="preserve"> </w:t>
      </w:r>
      <w:r>
        <w:t xml:space="preserve">figure translates into 25 EUR savings per year per consumer and brings therefore tangible</w:t>
      </w:r>
      <w:r>
        <w:t xml:space="preserve"> </w:t>
      </w:r>
      <w:r>
        <w:t xml:space="preserve">benefits to every household. While consumer savings reflect a transfer from businesses</w:t>
      </w:r>
      <w:r>
        <w:t xml:space="preserve"> </w:t>
      </w:r>
      <w:r>
        <w:t xml:space="preserve">revenues to consumers’ welfare, consumers will invest the saved money in the overall economy</w:t>
      </w:r>
      <w:r>
        <w:t xml:space="preserve"> </w:t>
      </w:r>
      <w:r>
        <w:t xml:space="preserve">which in turn will lead to growth and investment.</w:t>
      </w:r>
      <w:r>
        <w:br/>
      </w:r>
      <w:r>
        <w:t xml:space="preserve">These impacts on the various economic operators (sellers, producers and repairers) are valid</w:t>
      </w:r>
      <w:r>
        <w:t xml:space="preserve"> </w:t>
      </w:r>
      <w:r>
        <w:t xml:space="preserve">also for SMEs182. Although adjustment and administrative costs relative to business revenues</w:t>
      </w:r>
      <w:r>
        <w:t xml:space="preserve"> </w:t>
      </w:r>
      <w:r>
        <w:t xml:space="preserve">are disproportionately higher for SMEs, the overall balance of costs and benefits under the</w:t>
      </w:r>
      <w:r>
        <w:t xml:space="preserve"> </w:t>
      </w:r>
      <w:r>
        <w:t xml:space="preserve">preferred option is expected to be beneficial for SMEs as a whole. This however masks a</w:t>
      </w:r>
      <w:r>
        <w:t xml:space="preserve"> </w:t>
      </w:r>
      <w:r>
        <w:t xml:space="preserve">difference between SMEs in repair, which will clearly benefit, and SMEs in manufacturing and</w:t>
      </w:r>
      <w:r>
        <w:t xml:space="preserve"> </w:t>
      </w:r>
      <w:r>
        <w:t xml:space="preserve">retail, which will be somewhat disadvantaged, also vis-à-vis their larger competitors. The</w:t>
      </w:r>
      <w:r>
        <w:t xml:space="preserve"> </w:t>
      </w:r>
      <w:r>
        <w:t xml:space="preserve">overall impact on EU business is positive.</w:t>
      </w:r>
      <w:r>
        <w:t xml:space="preserve"> </w:t>
      </w:r>
      <w:r>
        <w:t xml:space="preserve">The negative impact on third countries relates only to third-country producers. Despite decrease</w:t>
      </w:r>
      <w:r>
        <w:t xml:space="preserve"> </w:t>
      </w:r>
      <w:r>
        <w:t xml:space="preserve">in turnover from forgone sales (EUR 29.8 billion for 15 years), the longer-term global impact</w:t>
      </w:r>
      <w:r>
        <w:t xml:space="preserve"> </w:t>
      </w:r>
      <w:r>
        <w:t xml:space="preserve">is likely to be positive, as third country producers could gain an incentive to switch production</w:t>
      </w:r>
      <w:r>
        <w:t xml:space="preserve"> </w:t>
      </w:r>
      <w:r>
        <w:t xml:space="preserve">to more durable goods, contributing to a more sustainable use of resources and more sustainable</w:t>
      </w:r>
      <w:r>
        <w:t xml:space="preserve"> </w:t>
      </w:r>
      <w:r>
        <w:t xml:space="preserve">business models. Third countries will therefore also benefit from the preferred option, which</w:t>
      </w:r>
      <w:r>
        <w:t xml:space="preserve"> </w:t>
      </w:r>
      <w:r>
        <w:t xml:space="preserve">will reduce the negative environmental consequences and associated costs resulting from the</w:t>
      </w:r>
      <w:r>
        <w:t xml:space="preserve"> </w:t>
      </w:r>
      <w:r>
        <w:t xml:space="preserve">problems.</w:t>
      </w:r>
      <w:r>
        <w:t xml:space="preserve"> </w:t>
      </w:r>
      <w:r>
        <w:t xml:space="preserve">In terms of social impact, the impacts on EU jobs is not significant, with an expected net job</w:t>
      </w:r>
      <w:r>
        <w:t xml:space="preserve"> </w:t>
      </w:r>
      <w:r>
        <w:t xml:space="preserve">increase exceeding 8000 jobs, mainly in the repair sector. Additional spending by consumers</w:t>
      </w:r>
      <w:r>
        <w:t xml:space="preserve"> </w:t>
      </w:r>
      <w:r>
        <w:t xml:space="preserve">is likely to create new jobs in other sectors, but these impacts cannot be estimated in a robust</w:t>
      </w:r>
      <w:r>
        <w:t xml:space="preserve"> </w:t>
      </w:r>
      <w:r>
        <w:t xml:space="preserve">manner.</w:t>
      </w:r>
      <w:r>
        <w:t xml:space="preserve"> </w:t>
      </w:r>
      <w:r>
        <w:t xml:space="preserve">In total, the benefits of the economic, social and environmental impacts outweigh the costs for</w:t>
      </w:r>
      <w:r>
        <w:t xml:space="preserve"> </w:t>
      </w:r>
      <w:r>
        <w:t xml:space="preserve">businesses and public administration. The preferred option will contribute to avoiding or</w:t>
      </w:r>
      <w:r>
        <w:t xml:space="preserve"> </w:t>
      </w:r>
      <w:r>
        <w:t xml:space="preserve">reducing fragmentation of national rules as regards consumer sales of goods and repair services</w:t>
      </w:r>
    </w:p>
    <w:p>
      <w:pPr>
        <w:pStyle w:val="BodyText"/>
      </w:pPr>
      <w:r>
        <w:t xml:space="preserve">181 The consumer savings from longer use of repaired products over a period of 15 years amount to a considerable</w:t>
      </w:r>
      <w:r>
        <w:t xml:space="preserve"> </w:t>
      </w:r>
      <w:r>
        <w:t xml:space="preserve">amount of cumulative savings for EU consumers. This amount is realistic considering that consumers often replace</w:t>
      </w:r>
      <w:r>
        <w:t xml:space="preserve"> </w:t>
      </w:r>
      <w:r>
        <w:t xml:space="preserve">viable products that could potentially be used for twice as long. IA study, Annex 3.4.</w:t>
      </w:r>
      <w:r>
        <w:t xml:space="preserve"> </w:t>
      </w:r>
      <w:r>
        <w:t xml:space="preserve">182 Almost all repairers in the EU are SMEs (99.7%), while in the retail sector their share in aggregate turnover</w:t>
      </w:r>
      <w:r>
        <w:t xml:space="preserve"> </w:t>
      </w:r>
      <w:r>
        <w:t xml:space="preserve">and GVA is 51% (excluding motor vehicles). The impact of the preferred PO package is positive for SMEs. See</w:t>
      </w:r>
      <w:r>
        <w:t xml:space="preserve"> </w:t>
      </w:r>
      <w:r>
        <w:t xml:space="preserve">Annex 8.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in the internal market, pursuing the objective of improving sustainable consumption and</w:t>
      </w:r>
      <w:r>
        <w:t xml:space="preserve"> </w:t>
      </w:r>
      <w:r>
        <w:t xml:space="preserve">consumer protection. To that end, it will remove actual and potential obstacles for cross-border</w:t>
      </w:r>
      <w:r>
        <w:t xml:space="preserve"> </w:t>
      </w:r>
      <w:r>
        <w:t xml:space="preserve">trade in goods and repair services in the EU.</w:t>
      </w:r>
      <w:r>
        <w:t xml:space="preserve"> </w:t>
      </w:r>
      <w:r>
        <w:t xml:space="preserve">The preferred option package is coherent with EU legislation and EU policy priorities, in</w:t>
      </w:r>
      <w:r>
        <w:t xml:space="preserve"> </w:t>
      </w:r>
      <w:r>
        <w:t xml:space="preserve">particular the European Green Deal and the Digital Transition. It is consistent with and</w:t>
      </w:r>
      <w:r>
        <w:t xml:space="preserve"> </w:t>
      </w:r>
      <w:r>
        <w:t xml:space="preserve">complements the effect of the ESPR and the ECGT by encouraging repair in the after-sales</w:t>
      </w:r>
      <w:r>
        <w:t xml:space="preserve"> </w:t>
      </w:r>
      <w:r>
        <w:t xml:space="preserve">phase. It is also conducive to fundamental freedoms, notably to free movement of goods and</w:t>
      </w:r>
      <w:r>
        <w:t xml:space="preserve"> </w:t>
      </w:r>
      <w:r>
        <w:t xml:space="preserve">repair services. It contributes to cross-border competition in the single market. The package</w:t>
      </w:r>
      <w:r>
        <w:t xml:space="preserve"> </w:t>
      </w:r>
      <w:r>
        <w:t xml:space="preserve">has a positive impact on fundamental rights enshrined in the Charter of Fundamental Rights. It</w:t>
      </w:r>
      <w:r>
        <w:t xml:space="preserve"> </w:t>
      </w:r>
      <w:r>
        <w:t xml:space="preserve">promotes the right to environmental protection (Article 37) and it contributes to a high level of</w:t>
      </w:r>
      <w:r>
        <w:t xml:space="preserve"> </w:t>
      </w:r>
      <w:r>
        <w:t xml:space="preserve">consumer protection (Article 38) by strengthening consumer rights beyond the legal guarantee.</w:t>
      </w:r>
      <w:r>
        <w:t xml:space="preserve"> </w:t>
      </w:r>
      <w:r>
        <w:t xml:space="preserve">While it regulates certain business practices concerning repair in view of the sustainable</w:t>
      </w:r>
      <w:r>
        <w:t xml:space="preserve"> </w:t>
      </w:r>
      <w:r>
        <w:t xml:space="preserve">consumption objective, it safeguards contractual freedom and is conducive to the freedom to</w:t>
      </w:r>
      <w:r>
        <w:t xml:space="preserve"> </w:t>
      </w:r>
      <w:r>
        <w:t xml:space="preserve">conduct business (Article 16).</w:t>
      </w:r>
      <w:r>
        <w:br/>
      </w:r>
      <w:r>
        <w:t xml:space="preserve">‘One in, one out’ approach (OIOO)</w:t>
      </w:r>
      <w:r>
        <w:t xml:space="preserve"> </w:t>
      </w:r>
      <w:r>
        <w:t xml:space="preserve">The preferred option does not produce any administrative cost savings for businesses or</w:t>
      </w:r>
      <w:r>
        <w:t xml:space="preserve"> </w:t>
      </w:r>
      <w:r>
        <w:t xml:space="preserve">citizens/consumers in the context of the OIOO, but it produces direct adjustment costs and</w:t>
      </w:r>
      <w:r>
        <w:t xml:space="preserve"> </w:t>
      </w:r>
      <w:r>
        <w:t xml:space="preserve">administrative costs for businesses (total costs of the preferred option):</w:t>
      </w:r>
      <w:r>
        <w:br/>
      </w:r>
      <w:r>
        <w:t xml:space="preserve"> Direct adjustment costs: EUR 731 million (one-off) and EUR 7.4 billion (recurrent</w:t>
      </w:r>
      <w:r>
        <w:t xml:space="preserve"> </w:t>
      </w:r>
      <w:r>
        <w:t xml:space="preserve">costs over a period of 15 years)</w:t>
      </w:r>
      <w:r>
        <w:br/>
      </w:r>
      <w:r>
        <w:t xml:space="preserve"> Administrative costs: EUR 69.8 million (one-off) and no (recurrent) costs.</w:t>
      </w:r>
      <w:r>
        <w:t xml:space="preserve"> </w:t>
      </w:r>
      <w:r>
        <w:t xml:space="preserve">Choice of instruments: The preferred instrument for the proposed options package is a self-</w:t>
      </w:r>
      <w:r>
        <w:t xml:space="preserve"> </w:t>
      </w:r>
      <w:r>
        <w:t xml:space="preserve">standing directive, also introducing an amendment to the SGD to implement PO1A. The “easy</w:t>
      </w:r>
      <w:r>
        <w:t xml:space="preserve"> </w:t>
      </w:r>
      <w:r>
        <w:t xml:space="preserve">repair standard” (PO6A) will be implemented either by self-regulation (code of conduct) or a</w:t>
      </w:r>
      <w:r>
        <w:t xml:space="preserve"> </w:t>
      </w:r>
      <w:r>
        <w:t xml:space="preserve">Commission standardisation mandate.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will evaluate the effectiveness, efficiency, coherence and EU</w:t>
      </w:r>
      <w:r>
        <w:t xml:space="preserve"> </w:t>
      </w:r>
      <w:r>
        <w:t xml:space="preserve">added value of this initiative 5 years after its entry into application, which allows for the</w:t>
      </w:r>
      <w:r>
        <w:t xml:space="preserve"> </w:t>
      </w:r>
      <w:r>
        <w:t xml:space="preserve">necessary period for application and evidence collection in MS. The progress will be monitored</w:t>
      </w:r>
      <w:r>
        <w:t xml:space="preserve"> </w:t>
      </w:r>
      <w:r>
        <w:t xml:space="preserve">based on a set of indicators covering the package as a whole and its individual elements. These</w:t>
      </w:r>
      <w:r>
        <w:t xml:space="preserve"> </w:t>
      </w:r>
      <w:r>
        <w:t xml:space="preserve">indicators are largely based on statistics that have been collected for the analysis of problems</w:t>
      </w:r>
      <w:r>
        <w:t xml:space="preserve"> </w:t>
      </w:r>
      <w:r>
        <w:t xml:space="preserve">and POs in the IA.</w:t>
      </w:r>
      <w:r>
        <w:br/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–</w:t>
      </w:r>
      <w:r>
        <w:t xml:space="preserve"> </w:t>
      </w:r>
      <w:r>
        <w:t xml:space="preserve">impacts</w:t>
      </w:r>
      <w:r>
        <w:t xml:space="preserve"> </w:t>
      </w:r>
      <w:r>
        <w:t xml:space="preserve">Objective</w:t>
      </w:r>
      <w:r>
        <w:br/>
      </w:r>
      <w:r>
        <w:t xml:space="preserve">Monitoring indicators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Overall</w:t>
      </w:r>
      <w:r>
        <w:t xml:space="preserve"> </w:t>
      </w:r>
      <w:r>
        <w:t xml:space="preserve">effect 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package</w:t>
      </w:r>
      <w:r>
        <w:t xml:space="preserve"> </w:t>
      </w:r>
      <w:r>
        <w:t xml:space="preserve">Sustainable consumption</w:t>
      </w:r>
      <w:r>
        <w:br/>
      </w:r>
      <w:r>
        <w:t xml:space="preserve">% of consumers who have repaired their goods in the</w:t>
      </w:r>
      <w:r>
        <w:t xml:space="preserve"> </w:t>
      </w:r>
      <w:r>
        <w:t xml:space="preserve">past 24 months</w:t>
      </w:r>
      <w:r>
        <w:t xml:space="preserve"> </w:t>
      </w:r>
      <w:r>
        <w:t xml:space="preserve">% of consumers who have bought second-hand</w:t>
      </w:r>
      <w:r>
        <w:t xml:space="preserve"> </w:t>
      </w:r>
      <w:r>
        <w:t xml:space="preserve">including refurbished goods in the past 24 months</w:t>
      </w:r>
      <w:r>
        <w:br/>
      </w:r>
      <w:r>
        <w:t xml:space="preserve">% of consumers willing to repair or purchase</w:t>
      </w:r>
      <w:r>
        <w:t xml:space="preserve"> </w:t>
      </w:r>
      <w:r>
        <w:t xml:space="preserve">refurbished products in the future.</w:t>
      </w:r>
      <w:r>
        <w:br/>
      </w:r>
      <w:r>
        <w:t xml:space="preserve">Number of repairs conducted in the year (average</w:t>
      </w:r>
      <w:r>
        <w:t xml:space="preserve"> </w:t>
      </w:r>
      <w:r>
        <w:t xml:space="preserve">annual data)</w:t>
      </w:r>
      <w:r>
        <w:t xml:space="preserve"> </w:t>
      </w:r>
      <w:r>
        <w:t xml:space="preserve">PO1A</w:t>
      </w:r>
      <w:r>
        <w:t xml:space="preserve"> </w:t>
      </w:r>
      <w:r>
        <w:t xml:space="preserve">Increase repair</w:t>
      </w:r>
      <w:r>
        <w:t xml:space="preserve"> </w:t>
      </w:r>
      <w:r>
        <w:t xml:space="preserve">(under legal guarantee)</w:t>
      </w:r>
      <w:r>
        <w:t xml:space="preserve"> </w:t>
      </w:r>
      <w:r>
        <w:t xml:space="preserve">% of sellers who provided repair as a remedy under</w:t>
      </w:r>
      <w:r>
        <w:t xml:space="preserve"> </w:t>
      </w:r>
      <w:r>
        <w:t xml:space="preserve">the legal guarantee</w:t>
      </w:r>
      <w:r>
        <w:t xml:space="preserve"> </w:t>
      </w:r>
      <w:r>
        <w:t xml:space="preserve">% of cases when traders repaired products under the</w:t>
      </w:r>
      <w:r>
        <w:t xml:space="preserve"> </w:t>
      </w:r>
      <w:r>
        <w:t xml:space="preserve">legal guarantee</w:t>
      </w:r>
      <w:r>
        <w:t xml:space="preserve"> </w:t>
      </w:r>
      <w:r>
        <w:t xml:space="preserve">PO5A</w:t>
      </w:r>
      <w:r>
        <w:t xml:space="preserve"> </w:t>
      </w:r>
      <w:r>
        <w:t xml:space="preserve">Increase repair (beyond the legal</w:t>
      </w:r>
      <w:r>
        <w:t xml:space="preserve"> </w:t>
      </w:r>
      <w:r>
        <w:t xml:space="preserve">guarantee)</w:t>
      </w:r>
      <w:r>
        <w:t xml:space="preserve"> </w:t>
      </w:r>
      <w:r>
        <w:t xml:space="preserve">% of consumers who are aware of the obligation to</w:t>
      </w:r>
      <w:r>
        <w:t xml:space="preserve"> </w:t>
      </w:r>
      <w:r>
        <w:t xml:space="preserve">repair</w:t>
      </w:r>
      <w:r>
        <w:br/>
      </w:r>
      <w:r>
        <w:t xml:space="preserve">% of producers providing repair</w:t>
      </w:r>
      <w:r>
        <w:t xml:space="preserve"> </w:t>
      </w:r>
      <w:r>
        <w:t xml:space="preserve">Number of ecodesign product groups for which the</w:t>
      </w:r>
      <w:r>
        <w:t xml:space="preserve"> </w:t>
      </w:r>
      <w:r>
        <w:t xml:space="preserve">obligation to repair exists</w:t>
      </w:r>
      <w:r>
        <w:t xml:space="preserve"> </w:t>
      </w:r>
      <w:r>
        <w:t xml:space="preserve">PO5B</w:t>
      </w:r>
      <w:r>
        <w:t xml:space="preserve"> </w:t>
      </w:r>
      <w:r>
        <w:t xml:space="preserve">Increase repair (beyond the legal</w:t>
      </w:r>
      <w:r>
        <w:t xml:space="preserve"> </w:t>
      </w:r>
      <w:r>
        <w:t xml:space="preserve">guarantee)</w:t>
      </w:r>
      <w:r>
        <w:t xml:space="preserve"> </w:t>
      </w:r>
      <w:r>
        <w:t xml:space="preserve">Number of visits to the platform per year per MS with</w:t>
      </w:r>
      <w:r>
        <w:t xml:space="preserve"> </w:t>
      </w:r>
      <w:r>
        <w:t xml:space="preserve">indication of users coming from other MS looking for</w:t>
      </w:r>
      <w:r>
        <w:t xml:space="preserve"> </w:t>
      </w:r>
      <w:r>
        <w:t xml:space="preserve">cross-border repair</w:t>
      </w:r>
      <w:r>
        <w:t xml:space="preserve"> </w:t>
      </w:r>
      <w:r>
        <w:t xml:space="preserve">% of successful repairs achieved via the platform</w:t>
      </w:r>
      <w:r>
        <w:t xml:space="preserve"> </w:t>
      </w:r>
      <w:r>
        <w:t xml:space="preserve">% of repair businesses registered on the platform per</w:t>
      </w:r>
      <w:r>
        <w:t xml:space="preserve"> </w:t>
      </w:r>
      <w:r>
        <w:t xml:space="preserve">MS per year with indication of businesses from other</w:t>
      </w:r>
      <w:r>
        <w:t xml:space="preserve"> </w:t>
      </w:r>
      <w:r>
        <w:t xml:space="preserve">MS offering cross-border repair.</w:t>
      </w:r>
      <w:r>
        <w:t xml:space="preserve"> </w:t>
      </w:r>
      <w:r>
        <w:t xml:space="preserve">% of businesses displaying quality standards on the</w:t>
      </w:r>
      <w:r>
        <w:t xml:space="preserve"> </w:t>
      </w:r>
      <w:r>
        <w:t xml:space="preserve">platform</w:t>
      </w:r>
      <w:r>
        <w:t xml:space="preserve"> </w:t>
      </w:r>
      <w:r>
        <w:t xml:space="preserve">Number of new local repair businesses due to higher</w:t>
      </w:r>
      <w:r>
        <w:t xml:space="preserve"> </w:t>
      </w:r>
      <w:r>
        <w:t xml:space="preserve">demand</w:t>
      </w:r>
      <w:r>
        <w:t xml:space="preserve"> </w:t>
      </w:r>
      <w:r>
        <w:t xml:space="preserve">Number of refurbished goods purchased via the</w:t>
      </w:r>
      <w:r>
        <w:t xml:space="preserve"> </w:t>
      </w:r>
      <w:r>
        <w:t xml:space="preserve">platform</w:t>
      </w:r>
      <w:r>
        <w:t xml:space="preserve"> </w:t>
      </w:r>
      <w:r>
        <w:t xml:space="preserve">Number of refurbishment businesses registered on the</w:t>
      </w:r>
      <w:r>
        <w:t xml:space="preserve"> </w:t>
      </w:r>
      <w:r>
        <w:t xml:space="preserve">platform</w:t>
      </w:r>
      <w:r>
        <w:t xml:space="preserve"> </w:t>
      </w:r>
      <w:r>
        <w:t xml:space="preserve">Number of searches for refurbishment purchasers</w:t>
      </w:r>
      <w:r>
        <w:t xml:space="preserve"> </w:t>
      </w:r>
      <w:r>
        <w:t xml:space="preserve">PO6A</w:t>
      </w:r>
      <w:r>
        <w:t xml:space="preserve"> </w:t>
      </w:r>
      <w:r>
        <w:t xml:space="preserve">Increase repair (beyond the legal</w:t>
      </w:r>
      <w:r>
        <w:t xml:space="preserve"> </w:t>
      </w:r>
      <w:r>
        <w:t xml:space="preserve">guarantee)</w:t>
      </w:r>
      <w:r>
        <w:t xml:space="preserve"> </w:t>
      </w:r>
      <w:r>
        <w:t xml:space="preserve">Number of repair businesses subscribing to the</w:t>
      </w:r>
      <w:r>
        <w:t xml:space="preserve"> </w:t>
      </w:r>
      <w:r>
        <w:t xml:space="preserve">standard per MS per year</w:t>
      </w:r>
      <w:r>
        <w:t xml:space="preserve"> </w:t>
      </w:r>
      <w:r>
        <w:t xml:space="preserve">PO6B</w:t>
      </w:r>
      <w:r>
        <w:t xml:space="preserve"> </w:t>
      </w:r>
      <w:r>
        <w:t xml:space="preserve">Increase repair (beyond the legal</w:t>
      </w:r>
      <w:r>
        <w:t xml:space="preserve"> </w:t>
      </w:r>
      <w:r>
        <w:t xml:space="preserve">guarantee)</w:t>
      </w:r>
      <w:r>
        <w:t xml:space="preserve"> </w:t>
      </w:r>
      <w:r>
        <w:t xml:space="preserve">Number of quotes requested by consumers</w:t>
      </w:r>
      <w:r>
        <w:t xml:space="preserve"> </w:t>
      </w:r>
      <w:r>
        <w:t xml:space="preserve">% of repair providers offering quotes for free</w:t>
      </w:r>
      <w:r>
        <w:br/>
      </w:r>
      <w:r>
        <w:t xml:space="preserve">PO6C</w:t>
      </w:r>
      <w:r>
        <w:br/>
      </w:r>
      <w:r>
        <w:t xml:space="preserve">Increase repair (beyond the legal</w:t>
      </w:r>
      <w:r>
        <w:t xml:space="preserve"> </w:t>
      </w:r>
      <w:r>
        <w:t xml:space="preserve">guarantee)</w:t>
      </w:r>
      <w:r>
        <w:t xml:space="preserve"> </w:t>
      </w:r>
      <w:r>
        <w:t xml:space="preserve">% of consumers who invoked the obligation to repair</w:t>
      </w:r>
      <w:r>
        <w:t xml:space="preserve"> </w:t>
      </w:r>
      <w:r>
        <w:t xml:space="preserve">in a MS for the past 24 months</w:t>
      </w:r>
      <w:r>
        <w:t xml:space="preserve"> </w:t>
      </w:r>
      <w:r>
        <w:t xml:space="preserve">PO7</w:t>
      </w:r>
      <w:r>
        <w:t xml:space="preserve"> </w:t>
      </w:r>
      <w:r>
        <w:t xml:space="preserve">Increase use of refurbished</w:t>
      </w:r>
      <w:r>
        <w:t xml:space="preserve"> </w:t>
      </w:r>
      <w:r>
        <w:t xml:space="preserve">goods</w:t>
      </w:r>
      <w:r>
        <w:t xml:space="preserve"> </w:t>
      </w:r>
      <w:r>
        <w:t xml:space="preserve">Number of visits on platform for refurbished goods</w:t>
      </w:r>
      <w:r>
        <w:t xml:space="preserve"> </w:t>
      </w:r>
      <w:r>
        <w:t xml:space="preserve">% of consumers who purchased refurbished goods</w:t>
      </w:r>
      <w:r>
        <w:t xml:space="preserve"> </w:t>
      </w:r>
      <w:r>
        <w:t xml:space="preserve">over the past 24 months</w:t>
      </w:r>
      <w:r>
        <w:t xml:space="preserve"> </w:t>
      </w:r>
      <w:r>
        <w:t xml:space="preserve">% of consumer willing to purchase refurbished goods</w:t>
      </w:r>
      <w:r>
        <w:t xml:space="preserve"> </w:t>
      </w:r>
      <w:r>
        <w:t xml:space="preserve">in the future</w:t>
      </w:r>
      <w:r>
        <w:t xml:space="preserve"> </w:t>
      </w:r>
      <w:r>
        <w:t xml:space="preserve">Number of refurbished goods purchased in the EU</w:t>
      </w:r>
      <w:r>
        <w:t xml:space="preserve"> </w:t>
      </w:r>
      <w:r>
        <w:t xml:space="preserve">(average annual data)</w:t>
      </w:r>
    </w:p>
    <w:p>
      <w:pPr>
        <w:pStyle w:val="BodyText"/>
      </w:pPr>
      <w:r>
        <w:t xml:space="preserve">Data on the transposition and application of the initiative will also feed into the evaluation. For</w:t>
      </w:r>
      <w:r>
        <w:t xml:space="preserve"> </w:t>
      </w:r>
      <w:r>
        <w:t xml:space="preserve">that purpose, the Commission will also remain in contact with MS and stakeholders.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1: Procedural information</w:t>
      </w:r>
    </w:p>
    <w:p>
      <w:pPr>
        <w:pStyle w:val="BodyText"/>
      </w:pPr>
      <w:r>
        <w:t xml:space="preserve">LEAD DG, DECIDE PLANNING/CWP REFERENCES</w:t>
      </w:r>
      <w:r>
        <w:t xml:space="preserve"> </w:t>
      </w:r>
      <w:r>
        <w:t xml:space="preserve">European Commission Directorate-General Justice and Consumers, DG JUST, Ref. Decide:</w:t>
      </w:r>
      <w:r>
        <w:t xml:space="preserve"> </w:t>
      </w:r>
      <w:r>
        <w:t xml:space="preserve">PLAN/2020/9848 – Sustainable consumption of goods – promoting repair and reuse, CWP 2020</w:t>
      </w:r>
    </w:p>
    <w:p>
      <w:pPr>
        <w:pStyle w:val="BodyText"/>
      </w:pPr>
      <w:r>
        <w:t xml:space="preserve">ORGANISATION AND TIMING</w:t>
      </w:r>
      <w:r>
        <w:t xml:space="preserve"> </w:t>
      </w:r>
      <w:r>
        <w:t xml:space="preserve">Roadmap consultation period – 30 June to 28 July 2021</w:t>
      </w:r>
      <w:r>
        <w:t xml:space="preserve"> </w:t>
      </w:r>
      <w:r>
        <w:t xml:space="preserve">Open public consultation period – 11 January 2022 – 05 April 2022</w:t>
      </w:r>
      <w:r>
        <w:t xml:space="preserve"> </w:t>
      </w:r>
      <w:r>
        <w:t xml:space="preserve">The Call for Evidence was published on 11 January 2022, along with the OPC. The Call for evidence</w:t>
      </w:r>
      <w:r>
        <w:t xml:space="preserve"> </w:t>
      </w:r>
      <w:r>
        <w:t xml:space="preserve">outlined the initiative’s context, objectives and policy options.</w:t>
      </w:r>
      <w:r>
        <w:br/>
      </w:r>
      <w:r>
        <w:t xml:space="preserve">There have been four ISSG meetings on the initiative between June and November 2022, including</w:t>
      </w:r>
      <w:r>
        <w:t xml:space="preserve"> </w:t>
      </w:r>
      <w:r>
        <w:t xml:space="preserve">participation from SG, SJ, JUST, GROW, CNECT, COMP, ENER, ENV, JRC, INTPA. One ISSG</w:t>
      </w:r>
      <w:r>
        <w:t xml:space="preserve"> </w:t>
      </w:r>
      <w:r>
        <w:t xml:space="preserve">written procedure was organised in December 2022, including participation from the same DGs.</w:t>
      </w:r>
    </w:p>
    <w:p>
      <w:pPr>
        <w:pStyle w:val="BodyText"/>
      </w:pPr>
      <w:r>
        <w:t xml:space="preserve">CONSULTATION OF THE RSB</w:t>
      </w:r>
      <w:r>
        <w:t xml:space="preserve"> </w:t>
      </w:r>
      <w:r>
        <w:t xml:space="preserve">3.1. Upstream meeting with the RSB – 08 March 2022</w:t>
      </w:r>
      <w:r>
        <w:t xml:space="preserve"> </w:t>
      </w:r>
      <w:r>
        <w:t xml:space="preserve">The guidance and advice provided by the RSB was implemented in this impact assessment,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-</w:t>
      </w:r>
      <w:r>
        <w:t xml:space="preserve"> </w:t>
      </w:r>
      <w:r>
        <w:t xml:space="preserve">The interplay of this planned initiative with other relevant policy measures (in particular the</w:t>
      </w:r>
      <w:r>
        <w:t xml:space="preserve"> </w:t>
      </w:r>
      <w:r>
        <w:t xml:space="preserve">Empowering consumers and SPI proposals) were addressed in close cooperation with other</w:t>
      </w:r>
      <w:r>
        <w:t xml:space="preserve"> </w:t>
      </w:r>
      <w:r>
        <w:t xml:space="preserve">Commission services, to ensure that all initiatives serve consistent objectives and achieve</w:t>
      </w:r>
      <w:r>
        <w:t xml:space="preserve"> </w:t>
      </w:r>
      <w:r>
        <w:t xml:space="preserve">synergies.</w:t>
      </w:r>
      <w:r>
        <w:br/>
      </w:r>
      <w:r>
        <w:t xml:space="preserve">-</w:t>
      </w:r>
      <w:r>
        <w:t xml:space="preserve"> </w:t>
      </w:r>
      <w:r>
        <w:t xml:space="preserve">The Board stressed the need to define a clear set of measures and to specify whether options</w:t>
      </w:r>
      <w:r>
        <w:t xml:space="preserve"> </w:t>
      </w:r>
      <w:r>
        <w:t xml:space="preserve">are alternatives or complementary. This has been has been detailed throughout the IA.</w:t>
      </w:r>
    </w:p>
    <w:p>
      <w:pPr>
        <w:pStyle w:val="BodyText"/>
      </w:pPr>
      <w:r>
        <w:t xml:space="preserve">3.2. Opinions of the RSB and responses</w:t>
      </w:r>
      <w:r>
        <w:t xml:space="preserve"> </w:t>
      </w:r>
      <w:r>
        <w:t xml:space="preserve">The Impact Assessment report was reviewed by the Regulatory Scrutiny Board. It received a</w:t>
      </w:r>
      <w:r>
        <w:t xml:space="preserve"> </w:t>
      </w:r>
      <w:r>
        <w:t xml:space="preserve">negative opinion on 30 September 2022. The Impact Assessment was revised to take into account</w:t>
      </w:r>
      <w:r>
        <w:t xml:space="preserve"> </w:t>
      </w:r>
      <w:r>
        <w:t xml:space="preserve">the Board’s comments and resubmitted to the RSB on 15 December 2022. The RSB reviewed the</w:t>
      </w:r>
      <w:r>
        <w:t xml:space="preserve"> </w:t>
      </w:r>
      <w:r>
        <w:t xml:space="preserve">revised Impact Assessment draft and delivered a second positive opinion with reservations on 24</w:t>
      </w:r>
      <w:r>
        <w:t xml:space="preserve"> </w:t>
      </w:r>
      <w:r>
        <w:t xml:space="preserve">January 2023. The Impact Assessment was amended with further clarifications addressing the RSB</w:t>
      </w:r>
      <w:r>
        <w:t xml:space="preserve"> </w:t>
      </w:r>
      <w:r>
        <w:t xml:space="preserve">comments.</w:t>
      </w:r>
    </w:p>
    <w:p>
      <w:pPr>
        <w:pStyle w:val="BodyText"/>
      </w:pPr>
      <w:r>
        <w:t xml:space="preserve">RSB opinion of 30 September 2022</w:t>
      </w:r>
    </w:p>
    <w:p>
      <w:pPr>
        <w:pStyle w:val="BodyText"/>
      </w:pPr>
      <w:r>
        <w:t xml:space="preserve">RSB Opinion – Section C: What to improve</w:t>
      </w:r>
      <w:r>
        <w:t xml:space="preserve"> </w:t>
      </w:r>
      <w:r>
        <w:t xml:space="preserve">DG JUST replies</w:t>
      </w:r>
      <w:r>
        <w:t xml:space="preserve"> </w:t>
      </w:r>
      <w:r>
        <w:t xml:space="preserve">1) The report should explain better the scope of</w:t>
      </w:r>
      <w:r>
        <w:t xml:space="preserve"> </w:t>
      </w:r>
      <w:r>
        <w:t xml:space="preserve">the initiative and its coherence with other EU</w:t>
      </w:r>
      <w:r>
        <w:t xml:space="preserve"> </w:t>
      </w:r>
      <w:r>
        <w:t xml:space="preserve">legislation dealing with consumer goods,</w:t>
      </w:r>
      <w:r>
        <w:t xml:space="preserve"> </w:t>
      </w:r>
      <w:r>
        <w:t xml:space="preserve">The draft impact assessment report now provides</w:t>
      </w:r>
      <w:r>
        <w:t xml:space="preserve"> </w:t>
      </w:r>
      <w:r>
        <w:t xml:space="preserve">clarifications on the scope of the initiative and</w:t>
      </w:r>
      <w:r>
        <w:t xml:space="preserve"> </w:t>
      </w:r>
      <w:r>
        <w:t xml:space="preserve">explains more comprehensively its links with other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sustainability and the circular economy,</w:t>
      </w:r>
      <w:r>
        <w:t xml:space="preserve"> </w:t>
      </w:r>
      <w:r>
        <w:t xml:space="preserve">notably the Ecodesign for Sustainable</w:t>
      </w:r>
      <w:r>
        <w:t xml:space="preserve"> </w:t>
      </w:r>
      <w:r>
        <w:t xml:space="preserve">Products Regulation. The report should be</w:t>
      </w:r>
      <w:r>
        <w:t xml:space="preserve"> </w:t>
      </w:r>
      <w:r>
        <w:t xml:space="preserve">clear on precisely which consumer goods are</w:t>
      </w:r>
      <w:r>
        <w:t xml:space="preserve"> </w:t>
      </w:r>
      <w:r>
        <w:t xml:space="preserve">in the scope of the initiative. It should better</w:t>
      </w:r>
      <w:r>
        <w:t xml:space="preserve"> </w:t>
      </w:r>
      <w:r>
        <w:t xml:space="preserve">explain to what extent the business-to-</w:t>
      </w:r>
      <w:r>
        <w:t xml:space="preserve"> </w:t>
      </w:r>
      <w:r>
        <w:t xml:space="preserve">business market is affected by similar</w:t>
      </w:r>
      <w:r>
        <w:t xml:space="preserve"> </w:t>
      </w:r>
      <w:r>
        <w:t xml:space="preserve">problems and if so, how these will be</w:t>
      </w:r>
      <w:r>
        <w:t xml:space="preserve"> </w:t>
      </w:r>
      <w:r>
        <w:t xml:space="preserve">addressed, given that they are not covered,</w:t>
      </w:r>
      <w:r>
        <w:t xml:space="preserve"> </w:t>
      </w:r>
      <w:r>
        <w:t xml:space="preserve">while ensuring coherence with the present</w:t>
      </w:r>
      <w:r>
        <w:t xml:space="preserve"> </w:t>
      </w:r>
      <w:r>
        <w:t xml:space="preserve">initiative. It should better justify why the</w:t>
      </w:r>
      <w:r>
        <w:t xml:space="preserve"> </w:t>
      </w:r>
      <w:r>
        <w:t xml:space="preserve">business segment is out of scope.</w:t>
      </w:r>
      <w:r>
        <w:t xml:space="preserve"> </w:t>
      </w:r>
      <w:r>
        <w:t xml:space="preserve">EU policy initiatives under section 1.2 (policy</w:t>
      </w:r>
      <w:r>
        <w:t xml:space="preserve"> </w:t>
      </w:r>
      <w:r>
        <w:t xml:space="preserve">context) and section 5 (baseline).</w:t>
      </w:r>
      <w:r>
        <w:br/>
      </w:r>
      <w:r>
        <w:t xml:space="preserve">The draft impact assessment report clarifies which</w:t>
      </w:r>
      <w:r>
        <w:t xml:space="preserve"> </w:t>
      </w:r>
      <w:r>
        <w:t xml:space="preserve">consumer products are within the scope of the</w:t>
      </w:r>
      <w:r>
        <w:t xml:space="preserve"> </w:t>
      </w:r>
      <w:r>
        <w:t xml:space="preserve">initiative under section 2 on the problem definition</w:t>
      </w:r>
      <w:r>
        <w:t xml:space="preserve"> </w:t>
      </w:r>
      <w:r>
        <w:t xml:space="preserve">(product coverage).</w:t>
      </w:r>
      <w:r>
        <w:br/>
      </w:r>
      <w:r>
        <w:t xml:space="preserve">The reasons for not including the B2B dimension</w:t>
      </w:r>
      <w:r>
        <w:t xml:space="preserve"> </w:t>
      </w:r>
      <w:r>
        <w:t xml:space="preserve">in the scope of the initiative are now explained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1.2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context</w:t>
      </w:r>
      <w:r>
        <w:t xml:space="preserve"> </w:t>
      </w:r>
      <w:r>
        <w:t xml:space="preserve">(conclusions for the scope of this initiative), while</w:t>
      </w:r>
      <w:r>
        <w:t xml:space="preserve"> </w:t>
      </w:r>
      <w:r>
        <w:t xml:space="preserve">pointing to other EU policy initiatives dealing with</w:t>
      </w:r>
      <w:r>
        <w:t xml:space="preserve"> </w:t>
      </w:r>
      <w:r>
        <w:t xml:space="preserve">this dimension.</w:t>
      </w:r>
    </w:p>
    <w:p>
      <w:pPr>
        <w:pStyle w:val="Compact"/>
        <w:numPr>
          <w:ilvl w:val="0"/>
          <w:numId w:val="1011"/>
        </w:numPr>
      </w:pPr>
      <w:r>
        <w:t xml:space="preserve">The report should explain better why the Sale</w:t>
      </w:r>
      <w:r>
        <w:t xml:space="preserve"> </w:t>
      </w:r>
      <w:r>
        <w:t xml:space="preserve">of Goods Directive is the correct instrument</w:t>
      </w:r>
      <w:r>
        <w:t xml:space="preserve"> </w:t>
      </w:r>
      <w:r>
        <w:t xml:space="preserve">to tackle the premature disposal of repairable</w:t>
      </w:r>
      <w:r>
        <w:t xml:space="preserve"> </w:t>
      </w:r>
      <w:r>
        <w:t xml:space="preserve">consumer goods. It should explain better how</w:t>
      </w:r>
      <w:r>
        <w:t xml:space="preserve"> </w:t>
      </w:r>
      <w:r>
        <w:t xml:space="preserve">the problem of premature disposal after the</w:t>
      </w:r>
      <w:r>
        <w:t xml:space="preserve"> </w:t>
      </w:r>
      <w:r>
        <w:t xml:space="preserve">guarantee period fits in with EU consumer</w:t>
      </w:r>
      <w:r>
        <w:t xml:space="preserve"> </w:t>
      </w:r>
      <w:r>
        <w:t xml:space="preserve">law.</w:t>
      </w:r>
      <w:r>
        <w:br/>
      </w:r>
      <w:r>
        <w:t xml:space="preserve">It should also explain better how this</w:t>
      </w:r>
      <w:r>
        <w:t xml:space="preserve"> </w:t>
      </w:r>
      <w:r>
        <w:t xml:space="preserve">articulation would work in practice when</w:t>
      </w:r>
      <w:r>
        <w:t xml:space="preserve"> </w:t>
      </w:r>
      <w:r>
        <w:t xml:space="preserve">consumers will be given a legally enforceable</w:t>
      </w:r>
      <w:r>
        <w:t xml:space="preserve"> </w:t>
      </w:r>
      <w:r>
        <w:t xml:space="preserve">“right to repair”, yet not all products are</w:t>
      </w:r>
      <w:r>
        <w:t xml:space="preserve"> </w:t>
      </w:r>
      <w:r>
        <w:t xml:space="preserve">equally repairable in the years to come and not</w:t>
      </w:r>
      <w:r>
        <w:t xml:space="preserve"> </w:t>
      </w:r>
      <w:r>
        <w:t xml:space="preserve">all repairs are equally favoured over</w:t>
      </w:r>
      <w:r>
        <w:t xml:space="preserve"> </w:t>
      </w:r>
      <w:r>
        <w:t xml:space="preserve">replacement. It should further develop the</w:t>
      </w:r>
      <w:r>
        <w:t xml:space="preserve"> </w:t>
      </w:r>
      <w:r>
        <w:t xml:space="preserve">intervention logic, including by clearly</w:t>
      </w:r>
      <w:r>
        <w:t xml:space="preserve"> </w:t>
      </w:r>
      <w:r>
        <w:t xml:space="preserve">explaining and substantiating with evidence</w:t>
      </w:r>
      <w:r>
        <w:t xml:space="preserve"> </w:t>
      </w:r>
      <w:r>
        <w:t xml:space="preserve">on how the issue of refurnished products fits</w:t>
      </w:r>
      <w:r>
        <w:t xml:space="preserve"> </w:t>
      </w:r>
      <w:r>
        <w:t xml:space="preserve">therein, as currently there is no clear link to</w:t>
      </w:r>
      <w:r>
        <w:t xml:space="preserve"> </w:t>
      </w:r>
      <w:r>
        <w:t xml:space="preserve">the identified problems. It should be clear if</w:t>
      </w:r>
      <w:r>
        <w:t xml:space="preserve"> </w:t>
      </w:r>
      <w:r>
        <w:t xml:space="preserve">the problem is specific to some consumer</w:t>
      </w:r>
      <w:r>
        <w:t xml:space="preserve"> </w:t>
      </w:r>
      <w:r>
        <w:t xml:space="preserve">goods categories.</w:t>
      </w:r>
      <w:r>
        <w:t xml:space="preserve"> </w:t>
      </w:r>
      <w:r>
        <w:t xml:space="preserve">Section 1.2 (related policy initiatives and legal</w:t>
      </w:r>
      <w:r>
        <w:t xml:space="preserve"> </w:t>
      </w:r>
      <w:r>
        <w:t xml:space="preserve">context, reference to SGD) explains to what</w:t>
      </w:r>
      <w:r>
        <w:t xml:space="preserve"> </w:t>
      </w:r>
      <w:r>
        <w:t xml:space="preserve">situations SGD applies. Section 5 on available</w:t>
      </w:r>
      <w:r>
        <w:t xml:space="preserve"> </w:t>
      </w:r>
      <w:r>
        <w:t xml:space="preserve">policy options (description of policy options,</w:t>
      </w:r>
      <w:r>
        <w:t xml:space="preserve"> </w:t>
      </w:r>
      <w:r>
        <w:t xml:space="preserve">Cluster I and options for instruments) explains why</w:t>
      </w:r>
      <w:r>
        <w:t xml:space="preserve"> </w:t>
      </w:r>
      <w:r>
        <w:t xml:space="preserve">SGD is the relevant instrument when it comes to</w:t>
      </w:r>
      <w:r>
        <w:t xml:space="preserve"> </w:t>
      </w:r>
      <w:r>
        <w:t xml:space="preserve">changes within the legal guarantee. It is also</w:t>
      </w:r>
      <w:r>
        <w:t xml:space="preserve"> </w:t>
      </w:r>
      <w:r>
        <w:t xml:space="preserve">explained in section 1.2 that the lack of repair of</w:t>
      </w:r>
      <w:r>
        <w:t xml:space="preserve"> </w:t>
      </w:r>
      <w:r>
        <w:t xml:space="preserve">consumer goods depends on decisions made by</w:t>
      </w:r>
      <w:r>
        <w:t xml:space="preserve"> </w:t>
      </w:r>
      <w:r>
        <w:t xml:space="preserve">consumers and that regulatory tools of EU</w:t>
      </w:r>
      <w:r>
        <w:t xml:space="preserve"> </w:t>
      </w:r>
      <w:r>
        <w:t xml:space="preserve">consumer law are able to influence such decisions.</w:t>
      </w:r>
      <w:r>
        <w:t xml:space="preserve"> </w:t>
      </w:r>
      <w:r>
        <w:t xml:space="preserve">The design of the preferred instrument for the</w:t>
      </w:r>
      <w:r>
        <w:t xml:space="preserve"> </w:t>
      </w:r>
      <w:r>
        <w:t xml:space="preserve">proposed options package has been amended. It is</w:t>
      </w:r>
      <w:r>
        <w:t xml:space="preserve"> </w:t>
      </w:r>
      <w:r>
        <w:t xml:space="preserve">a self-standing directive introducing new rules for</w:t>
      </w:r>
      <w:r>
        <w:t xml:space="preserve"> </w:t>
      </w:r>
      <w:r>
        <w:t xml:space="preserve">defects beyond the legal guarantee as well as also</w:t>
      </w:r>
      <w:r>
        <w:t xml:space="preserve"> </w:t>
      </w:r>
      <w:r>
        <w:t xml:space="preserve">providing an amendment to the SGD as regards</w:t>
      </w:r>
      <w:r>
        <w:t xml:space="preserve"> </w:t>
      </w:r>
      <w:r>
        <w:t xml:space="preserve">changes to the current legal guarantee rules (section</w:t>
      </w:r>
      <w:r>
        <w:t xml:space="preserve"> </w:t>
      </w:r>
      <w:r>
        <w:t xml:space="preserve">8 on the preferred policy option, choice of</w:t>
      </w:r>
      <w:r>
        <w:t xml:space="preserve"> </w:t>
      </w:r>
      <w:r>
        <w:t xml:space="preserve">instruments).</w:t>
      </w:r>
      <w:r>
        <w:br/>
      </w:r>
      <w:r>
        <w:t xml:space="preserve">The report now acknowledges the differences in the</w:t>
      </w:r>
      <w:r>
        <w:t xml:space="preserve"> </w:t>
      </w:r>
      <w:r>
        <w:t xml:space="preserve">reparability of products. Section 2 (product</w:t>
      </w:r>
      <w:r>
        <w:t xml:space="preserve"> </w:t>
      </w:r>
      <w:r>
        <w:t xml:space="preserve">coverage) includes new data on consumer attitudes</w:t>
      </w:r>
      <w:r>
        <w:t xml:space="preserve"> </w:t>
      </w:r>
      <w:r>
        <w:t xml:space="preserve">to repair of different product groups. Furthermore,</w:t>
      </w:r>
      <w:r>
        <w:t xml:space="preserve"> </w:t>
      </w:r>
      <w:r>
        <w:t xml:space="preserve">reparability requirements under EU law are taken</w:t>
      </w:r>
      <w:r>
        <w:t xml:space="preserve"> </w:t>
      </w:r>
      <w:r>
        <w:t xml:space="preserve">into account directly when designing the policy</w:t>
      </w:r>
      <w:r>
        <w:t xml:space="preserve"> </w:t>
      </w:r>
      <w:r>
        <w:t xml:space="preserve">options on the obligation to repair. PO6C, the</w:t>
      </w:r>
      <w:r>
        <w:t xml:space="preserve"> </w:t>
      </w:r>
      <w:r>
        <w:t xml:space="preserve">relevant element of the preferred options package,</w:t>
      </w:r>
      <w:r>
        <w:t xml:space="preserve"> </w:t>
      </w:r>
      <w:r>
        <w:t xml:space="preserve">specifically imposes an obligation to repair only</w:t>
      </w:r>
      <w:r>
        <w:t xml:space="preserve"> </w:t>
      </w:r>
      <w:r>
        <w:t xml:space="preserve">goods subject to reparability requirements under</w:t>
      </w:r>
      <w:r>
        <w:t xml:space="preserve"> </w:t>
      </w:r>
      <w:r>
        <w:t xml:space="preserve">EU law (section 5 on available policy options,</w:t>
      </w:r>
      <w:r>
        <w:t xml:space="preserve"> </w:t>
      </w:r>
      <w:r>
        <w:t xml:space="preserve">PO6C). Section 6 on assessment of the impacts of</w:t>
      </w:r>
      <w:r>
        <w:t xml:space="preserve"> </w:t>
      </w:r>
      <w:r>
        <w:t xml:space="preserve">options PO6C and PO6D (coherence) elaborates on</w:t>
      </w:r>
      <w:r>
        <w:t xml:space="preserve"> </w:t>
      </w:r>
      <w:r>
        <w:t xml:space="preserve">the relationship of reparability rules on the product</w:t>
      </w:r>
      <w:r>
        <w:t xml:space="preserve"> </w:t>
      </w:r>
      <w:r>
        <w:t xml:space="preserve">design phase and consumer rights to repair beyond</w:t>
      </w:r>
      <w:r>
        <w:t xml:space="preserve"> </w:t>
      </w:r>
      <w:r>
        <w:t xml:space="preserve">the legal guarantee. This consideration is reflected</w:t>
      </w:r>
    </w:p>
    <w:p>
      <w:pPr>
        <w:pStyle w:val="FirstParagraph"/>
      </w:pPr>
      <w:r>
        <w:t xml:space="preserve">78</w:t>
      </w:r>
    </w:p>
    <w:p>
      <w:pPr>
        <w:pStyle w:val="BodyText"/>
      </w:pPr>
      <w:r>
        <w:t xml:space="preserve">in the reasoning and is one of the main elements for</w:t>
      </w:r>
      <w:r>
        <w:t xml:space="preserve"> </w:t>
      </w:r>
      <w:r>
        <w:t xml:space="preserve">the choice of the preferred option (section 8).</w:t>
      </w:r>
      <w:r>
        <w:t xml:space="preserve"> </w:t>
      </w:r>
      <w:r>
        <w:t xml:space="preserve">A problem tree (figure 1) has been introduced in</w:t>
      </w:r>
      <w:r>
        <w:t xml:space="preserve"> </w:t>
      </w:r>
      <w:r>
        <w:t xml:space="preserve">section 2 to clarify the logic of the problem</w:t>
      </w:r>
      <w:r>
        <w:t xml:space="preserve"> </w:t>
      </w:r>
      <w:r>
        <w:t xml:space="preserve">analysis. The link with the refurbished goods aspect</w:t>
      </w:r>
      <w:r>
        <w:t xml:space="preserve"> </w:t>
      </w:r>
      <w:r>
        <w:t xml:space="preserve">is explained as a horizontal issue relevant to both</w:t>
      </w:r>
      <w:r>
        <w:t xml:space="preserve"> </w:t>
      </w:r>
      <w:r>
        <w:t xml:space="preserve">problems in section 2 (‘limited use of refurbished</w:t>
      </w:r>
      <w:r>
        <w:t xml:space="preserve"> </w:t>
      </w:r>
      <w:r>
        <w:t xml:space="preserve">goods’ after the descriptions of problems 1 and 2).</w:t>
      </w:r>
      <w:r>
        <w:t xml:space="preserve"> </w:t>
      </w:r>
      <w:r>
        <w:t xml:space="preserve">The intervention logic chart in Section 5 (figure 2)</w:t>
      </w:r>
      <w:r>
        <w:t xml:space="preserve"> </w:t>
      </w:r>
      <w:r>
        <w:t xml:space="preserve">has been amended. It clarifies the relationship</w:t>
      </w:r>
      <w:r>
        <w:t xml:space="preserve"> </w:t>
      </w:r>
      <w:r>
        <w:t xml:space="preserve">between problems, objectives and policy options.</w:t>
      </w:r>
      <w:r>
        <w:t xml:space="preserve"> </w:t>
      </w:r>
      <w:r>
        <w:t xml:space="preserve">Different color codes are used for the two problems</w:t>
      </w:r>
      <w:r>
        <w:t xml:space="preserve"> </w:t>
      </w:r>
      <w:r>
        <w:t xml:space="preserve">and the respective drivers, objectives and</w:t>
      </w:r>
      <w:r>
        <w:t xml:space="preserve"> </w:t>
      </w:r>
      <w:r>
        <w:t xml:space="preserve">corresponding options which address the two</w:t>
      </w:r>
      <w:r>
        <w:t xml:space="preserve"> </w:t>
      </w:r>
      <w:r>
        <w:t xml:space="preserve">problems. The cluster structure in the intervention</w:t>
      </w:r>
      <w:r>
        <w:t xml:space="preserve"> </w:t>
      </w:r>
      <w:r>
        <w:t xml:space="preserve">logic has been revised (two clusters instead of</w:t>
      </w:r>
      <w:r>
        <w:t xml:space="preserve"> </w:t>
      </w:r>
      <w:r>
        <w:t xml:space="preserve">three) recognizing that refurbished goods are part</w:t>
      </w:r>
      <w:r>
        <w:t xml:space="preserve"> </w:t>
      </w:r>
      <w:r>
        <w:t xml:space="preserve">of the two clusters of problems, options and</w:t>
      </w:r>
      <w:r>
        <w:t xml:space="preserve"> </w:t>
      </w:r>
      <w:r>
        <w:t xml:space="preserve">specific objectives within and beyond the legal</w:t>
      </w:r>
      <w:r>
        <w:t xml:space="preserve"> </w:t>
      </w:r>
      <w:r>
        <w:t xml:space="preserve">guarantee.</w:t>
      </w:r>
      <w:r>
        <w:br/>
      </w:r>
      <w:r>
        <w:t xml:space="preserve">3) The report should present a more dynamic</w:t>
      </w:r>
      <w:r>
        <w:t xml:space="preserve"> </w:t>
      </w:r>
      <w:r>
        <w:t xml:space="preserve">baseline scenario with a more realistic</w:t>
      </w:r>
      <w:r>
        <w:t xml:space="preserve"> </w:t>
      </w:r>
      <w:r>
        <w:t xml:space="preserve">timeline allowing the estimated effects to</w:t>
      </w:r>
      <w:r>
        <w:t xml:space="preserve"> </w:t>
      </w:r>
      <w:r>
        <w:t xml:space="preserve">materialise. It should fully reflect the</w:t>
      </w:r>
      <w:r>
        <w:t xml:space="preserve"> </w:t>
      </w:r>
      <w:r>
        <w:t xml:space="preserve">expected improvements resulting from the</w:t>
      </w:r>
      <w:r>
        <w:t xml:space="preserve"> </w:t>
      </w:r>
      <w:r>
        <w:t xml:space="preserve">Ecodesign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 and related circular economy</w:t>
      </w:r>
      <w:r>
        <w:t xml:space="preserve"> </w:t>
      </w:r>
      <w:r>
        <w:t xml:space="preserve">measures, including by providing quantitative</w:t>
      </w:r>
      <w:r>
        <w:t xml:space="preserve"> </w:t>
      </w:r>
      <w:r>
        <w:t xml:space="preserve">estimates and projections of some key impact</w:t>
      </w:r>
      <w:r>
        <w:t xml:space="preserve"> </w:t>
      </w:r>
      <w:r>
        <w:t xml:space="preserve">indicators. It should also explain why the</w:t>
      </w:r>
      <w:r>
        <w:t xml:space="preserve"> </w:t>
      </w:r>
      <w:r>
        <w:t xml:space="preserve">problem of premature disposal of repairable</w:t>
      </w:r>
      <w:r>
        <w:t xml:space="preserve"> </w:t>
      </w:r>
      <w:r>
        <w:t xml:space="preserve">consumer goods is likely to increase in the</w:t>
      </w:r>
      <w:r>
        <w:t xml:space="preserve"> </w:t>
      </w:r>
      <w:r>
        <w:t xml:space="preserve">next decade and if it applies to specific</w:t>
      </w:r>
      <w:r>
        <w:t xml:space="preserve"> </w:t>
      </w:r>
      <w:r>
        <w:t xml:space="preserve">consumer goods categories.</w:t>
      </w:r>
      <w:r>
        <w:t xml:space="preserve"> </w:t>
      </w:r>
      <w:r>
        <w:t xml:space="preserve">The draft impact assessment report now presents a</w:t>
      </w:r>
      <w:r>
        <w:t xml:space="preserve"> </w:t>
      </w:r>
      <w:r>
        <w:t xml:space="preserve">more dynamic baseline scenario, calculating the</w:t>
      </w:r>
      <w:r>
        <w:t xml:space="preserve"> </w:t>
      </w:r>
      <w:r>
        <w:t xml:space="preserve">impacts of the policy options for a period of 15</w:t>
      </w:r>
      <w:r>
        <w:t xml:space="preserve"> </w:t>
      </w:r>
      <w:r>
        <w:t xml:space="preserve">years. The baseline scenario takes into account the</w:t>
      </w:r>
      <w:r>
        <w:t xml:space="preserve"> </w:t>
      </w:r>
      <w:r>
        <w:t xml:space="preserve">impacts of other circular economy related</w:t>
      </w:r>
      <w:r>
        <w:t xml:space="preserve"> </w:t>
      </w:r>
      <w:r>
        <w:t xml:space="preserve">initiatives, in particular the ESPR and the ECGT in</w:t>
      </w:r>
      <w:r>
        <w:t xml:space="preserve"> </w:t>
      </w:r>
      <w:r>
        <w:t xml:space="preserve">section 5. Based on additional data, robust</w:t>
      </w:r>
      <w:r>
        <w:t xml:space="preserve"> </w:t>
      </w:r>
      <w:r>
        <w:t xml:space="preserve">projections were introduced for the new dynamic</w:t>
      </w:r>
      <w:r>
        <w:t xml:space="preserve"> </w:t>
      </w:r>
      <w:r>
        <w:t xml:space="preserve">indicator of increase in repair rates for the next 15</w:t>
      </w:r>
      <w:r>
        <w:t xml:space="preserve"> </w:t>
      </w:r>
      <w:r>
        <w:t xml:space="preserve">years. The quantitative estimates of the impacts of</w:t>
      </w:r>
      <w:r>
        <w:t xml:space="preserve"> </w:t>
      </w:r>
      <w:r>
        <w:t xml:space="preserve">the baseline have been recalculated on this basis. A</w:t>
      </w:r>
      <w:r>
        <w:t xml:space="preserve"> </w:t>
      </w:r>
      <w:r>
        <w:t xml:space="preserve">dynamic assumption on the projected average</w:t>
      </w:r>
      <w:r>
        <w:t xml:space="preserve"> </w:t>
      </w:r>
      <w:r>
        <w:t xml:space="preserve">growth of the market has also been factored in</w:t>
      </w:r>
      <w:r>
        <w:t xml:space="preserve"> </w:t>
      </w:r>
      <w:r>
        <w:t xml:space="preserve">section 6 (impacts of the baseline scenario) and</w:t>
      </w:r>
      <w:r>
        <w:t xml:space="preserve"> </w:t>
      </w:r>
      <w:r>
        <w:t xml:space="preserve">Annex 4.</w:t>
      </w:r>
      <w:r>
        <w:br/>
      </w:r>
      <w:r>
        <w:t xml:space="preserve">The scale of the problem of premature disposal of</w:t>
      </w:r>
      <w:r>
        <w:t xml:space="preserve"> </w:t>
      </w:r>
      <w:r>
        <w:t xml:space="preserve">repairable consumer goods (section 2, scale of the</w:t>
      </w:r>
      <w:r>
        <w:t xml:space="preserve"> </w:t>
      </w:r>
      <w:r>
        <w:t xml:space="preserve">problem) has been quantified based on a</w:t>
      </w:r>
      <w:r>
        <w:t xml:space="preserve"> </w:t>
      </w:r>
      <w:r>
        <w:t xml:space="preserve">conservative estimate of the size of the market</w:t>
      </w:r>
      <w:r>
        <w:t xml:space="preserve"> </w:t>
      </w:r>
      <w:r>
        <w:t xml:space="preserve">failure. Differences with respect to distinct</w:t>
      </w:r>
      <w:r>
        <w:t xml:space="preserve"> </w:t>
      </w:r>
      <w:r>
        <w:t xml:space="preserve">consumer goods categories are reflected in the scale</w:t>
      </w:r>
      <w:r>
        <w:t xml:space="preserve"> </w:t>
      </w:r>
      <w:r>
        <w:t xml:space="preserve">of the problem (section 2, product coverage).</w:t>
      </w:r>
      <w:r>
        <w:t xml:space="preserve"> </w:t>
      </w:r>
      <w:r>
        <w:t xml:space="preserve">Furthermore, section 2 (‘how likely are the</w:t>
      </w:r>
      <w:r>
        <w:t xml:space="preserve"> </w:t>
      </w:r>
      <w:r>
        <w:t xml:space="preserve">problems to persist’) explains why the problems are</w:t>
      </w:r>
      <w:r>
        <w:t xml:space="preserve"> </w:t>
      </w:r>
      <w:r>
        <w:t xml:space="preserve">expected to persist and will not be resolved under</w:t>
      </w:r>
      <w:r>
        <w:t xml:space="preserve"> </w:t>
      </w:r>
      <w:r>
        <w:t xml:space="preserve">the related initiatives under the baseline.</w:t>
      </w:r>
      <w:r>
        <w:br/>
      </w:r>
      <w:r>
        <w:t xml:space="preserve">4) The report should better demonstrate, based</w:t>
      </w:r>
      <w:r>
        <w:t xml:space="preserve"> </w:t>
      </w:r>
      <w:r>
        <w:t xml:space="preserve">on clear and robust evidence, how a</w:t>
      </w:r>
      <w:r>
        <w:t xml:space="preserve"> </w:t>
      </w:r>
      <w:r>
        <w:t xml:space="preserve">Section 2 (on problem 2) clarifies that the problem</w:t>
      </w:r>
      <w:r>
        <w:t xml:space="preserve"> </w:t>
      </w:r>
      <w:r>
        <w:t xml:space="preserve">focus is on obstacles that deter consumers from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mandatory “right to repair” will significantly</w:t>
      </w:r>
      <w:r>
        <w:t xml:space="preserve"> </w:t>
      </w:r>
      <w:r>
        <w:t xml:space="preserve">change a consumer’s current preference for</w:t>
      </w:r>
      <w:r>
        <w:t xml:space="preserve"> </w:t>
      </w:r>
      <w:r>
        <w:t xml:space="preserve">replacement. It should analyse better how</w:t>
      </w:r>
      <w:r>
        <w:t xml:space="preserve"> </w:t>
      </w:r>
      <w:r>
        <w:t xml:space="preserve">economic operators such as sellers and</w:t>
      </w:r>
      <w:r>
        <w:t xml:space="preserve"> </w:t>
      </w:r>
      <w:r>
        <w:t xml:space="preserve">producers, including SMEs, will be impacted</w:t>
      </w:r>
      <w:r>
        <w:t xml:space="preserve"> </w:t>
      </w:r>
      <w:r>
        <w:t xml:space="preserve">by the “right to repair”. It should clarify how</w:t>
      </w:r>
      <w:r>
        <w:t xml:space="preserve"> </w:t>
      </w:r>
      <w:r>
        <w:t xml:space="preserve">realistic and robust the assumed take-up rates</w:t>
      </w:r>
      <w:r>
        <w:t xml:space="preserve"> </w:t>
      </w:r>
      <w:r>
        <w:t xml:space="preserve">for the various measures and estimated</w:t>
      </w:r>
      <w:r>
        <w:t xml:space="preserve"> </w:t>
      </w:r>
      <w:r>
        <w:t xml:space="preserve">consumer savings are, given the stated</w:t>
      </w:r>
      <w:r>
        <w:t xml:space="preserve"> </w:t>
      </w:r>
      <w:r>
        <w:t xml:space="preserve">reluctance of consumers to change behaviours</w:t>
      </w:r>
      <w:r>
        <w:t xml:space="preserve"> </w:t>
      </w:r>
      <w:r>
        <w:t xml:space="preserve">in the near future.</w:t>
      </w:r>
      <w:r>
        <w:t xml:space="preserve"> </w:t>
      </w:r>
      <w:r>
        <w:t xml:space="preserve">repair, rather than on life-style choices (new driver</w:t>
      </w:r>
      <w:r>
        <w:t xml:space="preserve"> </w:t>
      </w:r>
      <w:r>
        <w:t xml:space="preserve">6). Respectively, the ‘obligation to repair ‘(PO6C</w:t>
      </w:r>
      <w:r>
        <w:t xml:space="preserve"> </w:t>
      </w:r>
      <w:r>
        <w:t xml:space="preserve">and PO6D), as well as all Cluster II options,</w:t>
      </w:r>
      <w:r>
        <w:t xml:space="preserve"> </w:t>
      </w:r>
      <w:r>
        <w:t xml:space="preserve">influence</w:t>
      </w:r>
      <w:r>
        <w:t xml:space="preserve"> </w:t>
      </w:r>
      <w:r>
        <w:t xml:space="preserve">consumer</w:t>
      </w:r>
      <w:r>
        <w:t xml:space="preserve"> </w:t>
      </w:r>
      <w:r>
        <w:t xml:space="preserve">behavior</w:t>
      </w:r>
      <w:r>
        <w:t xml:space="preserve"> </w:t>
      </w:r>
      <w:r>
        <w:t xml:space="preserve">by</w:t>
      </w:r>
      <w:r>
        <w:t xml:space="preserve"> </w:t>
      </w:r>
      <w:r>
        <w:t xml:space="preserve">removing</w:t>
      </w:r>
      <w:r>
        <w:t xml:space="preserve"> </w:t>
      </w:r>
      <w:r>
        <w:t xml:space="preserve">obstacles that deter consumers from repair where</w:t>
      </w:r>
      <w:r>
        <w:t xml:space="preserve"> </w:t>
      </w:r>
      <w:r>
        <w:t xml:space="preserve">they are in principle open and interested in repair.</w:t>
      </w:r>
      <w:r>
        <w:br/>
      </w:r>
      <w:r>
        <w:t xml:space="preserve">Take-up rates under options PO6C and PO6D have</w:t>
      </w:r>
      <w:r>
        <w:t xml:space="preserve"> </w:t>
      </w:r>
      <w:r>
        <w:t xml:space="preserve">been adapted to reflect the different scope of these</w:t>
      </w:r>
      <w:r>
        <w:t xml:space="preserve"> </w:t>
      </w:r>
      <w:r>
        <w:t xml:space="preserve">options. The take-up rates are estimated based on</w:t>
      </w:r>
      <w:r>
        <w:t xml:space="preserve"> </w:t>
      </w:r>
      <w:r>
        <w:t xml:space="preserve">robust data from behavioural experiments (see</w:t>
      </w:r>
      <w:r>
        <w:t xml:space="preserve"> </w:t>
      </w:r>
      <w:r>
        <w:t xml:space="preserve">Annex 4, section I on effectiveness, explanations</w:t>
      </w:r>
      <w:r>
        <w:t xml:space="preserve"> </w:t>
      </w:r>
      <w:r>
        <w:t xml:space="preserve">on data robustness).</w:t>
      </w:r>
      <w:r>
        <w:br/>
      </w:r>
      <w:r>
        <w:t xml:space="preserve">The draft impact assessment report acknowledges</w:t>
      </w:r>
      <w:r>
        <w:t xml:space="preserve"> </w:t>
      </w:r>
      <w:r>
        <w:t xml:space="preserve">that in the context of the obligation to repair (as</w:t>
      </w:r>
      <w:r>
        <w:t xml:space="preserve"> </w:t>
      </w:r>
      <w:r>
        <w:t xml:space="preserve">with any measure), there is no certainty of achieved</w:t>
      </w:r>
      <w:r>
        <w:t xml:space="preserve"> </w:t>
      </w:r>
      <w:r>
        <w:t xml:space="preserve">changes in consumer preference, as the repair</w:t>
      </w:r>
      <w:r>
        <w:t xml:space="preserve"> </w:t>
      </w:r>
      <w:r>
        <w:t xml:space="preserve">decision beyond the legal guarantee is ultimately</w:t>
      </w:r>
      <w:r>
        <w:t xml:space="preserve"> </w:t>
      </w:r>
      <w:r>
        <w:t xml:space="preserve">left to the consumer. Section 8 identifies the main</w:t>
      </w:r>
      <w:r>
        <w:t xml:space="preserve"> </w:t>
      </w:r>
      <w:r>
        <w:t xml:space="preserve">delivery risks and explains how they are factored in</w:t>
      </w:r>
      <w:r>
        <w:t xml:space="preserve"> </w:t>
      </w:r>
      <w:r>
        <w:t xml:space="preserve">and mitigated (section 8, main delivery risks)</w:t>
      </w:r>
      <w:r>
        <w:t xml:space="preserve"> </w:t>
      </w:r>
      <w:r>
        <w:t xml:space="preserve">The take-up rates for all policy options are</w:t>
      </w:r>
      <w:r>
        <w:t xml:space="preserve"> </w:t>
      </w:r>
      <w:r>
        <w:t xml:space="preserve">estimated based on conservative assumptions,</w:t>
      </w:r>
      <w:r>
        <w:t xml:space="preserve"> </w:t>
      </w:r>
      <w:r>
        <w:t xml:space="preserve">reflected in Annex 4. Take-up rates for some</w:t>
      </w:r>
      <w:r>
        <w:t xml:space="preserve"> </w:t>
      </w:r>
      <w:r>
        <w:t xml:space="preserve">options have been revised downwards, based on</w:t>
      </w:r>
      <w:r>
        <w:br/>
      </w:r>
      <w:r>
        <w:t xml:space="preserve">conservative assumptions (options POs 1A and 1B</w:t>
      </w:r>
      <w:r>
        <w:t xml:space="preserve"> </w:t>
      </w:r>
      <w:r>
        <w:t xml:space="preserve">and POs 6C and 6D). The details and robustness of</w:t>
      </w:r>
      <w:r>
        <w:t xml:space="preserve"> </w:t>
      </w:r>
      <w:r>
        <w:t xml:space="preserve">these take-up rates are explained under section 6 on</w:t>
      </w:r>
      <w:r>
        <w:t xml:space="preserve"> </w:t>
      </w:r>
      <w:r>
        <w:t xml:space="preserve">the impacts of the policy options (effectiveness)</w:t>
      </w:r>
      <w:r>
        <w:t xml:space="preserve"> </w:t>
      </w:r>
      <w:r>
        <w:t xml:space="preserve">and in Annex 4 (section 1 on effectiveness).</w:t>
      </w:r>
      <w:r>
        <w:br/>
      </w:r>
      <w:r>
        <w:t xml:space="preserve">The report provides further information on effects</w:t>
      </w:r>
      <w:r>
        <w:t xml:space="preserve"> </w:t>
      </w:r>
      <w:r>
        <w:t xml:space="preserve">of the obligation to repair on the economic</w:t>
      </w:r>
      <w:r>
        <w:t xml:space="preserve"> </w:t>
      </w:r>
      <w:r>
        <w:t xml:space="preserve">operators, including SMEs (section 6 on the</w:t>
      </w:r>
      <w:r>
        <w:t xml:space="preserve"> </w:t>
      </w:r>
      <w:r>
        <w:t xml:space="preserve">impacts of the policy options (efficiency/economic</w:t>
      </w:r>
      <w:r>
        <w:t xml:space="preserve"> </w:t>
      </w:r>
      <w:r>
        <w:t xml:space="preserve">impacts of PO6C and 6D)).</w:t>
      </w:r>
      <w:r>
        <w:br/>
      </w:r>
      <w:r>
        <w:t xml:space="preserve">The estimated consumer savings presented in</w:t>
      </w:r>
      <w:r>
        <w:t xml:space="preserve"> </w:t>
      </w:r>
      <w:r>
        <w:t xml:space="preserve">section 6 (assessment of impacts) are realistic, as</w:t>
      </w:r>
      <w:r>
        <w:t xml:space="preserve"> </w:t>
      </w:r>
      <w:r>
        <w:t xml:space="preserve">they are linked to the increase in repair as a result</w:t>
      </w:r>
      <w:r>
        <w:t xml:space="preserve"> </w:t>
      </w:r>
      <w:r>
        <w:t xml:space="preserve">of options that remove obstacles deterring</w:t>
      </w:r>
      <w:r>
        <w:t xml:space="preserve"> </w:t>
      </w:r>
      <w:r>
        <w:t xml:space="preserve">consumers from repair. The consumer savings for</w:t>
      </w:r>
      <w:r>
        <w:t xml:space="preserve"> </w:t>
      </w:r>
      <w:r>
        <w:t xml:space="preserve">some options have been reassessed based on a new</w:t>
      </w:r>
      <w:r>
        <w:t xml:space="preserve"> </w:t>
      </w:r>
      <w:r>
        <w:t xml:space="preserve">methodology linking savings directly to the</w:t>
      </w:r>
      <w:r>
        <w:t xml:space="preserve"> </w:t>
      </w:r>
      <w:r>
        <w:t xml:space="preserve">projected increased number of repaired goods that</w:t>
      </w:r>
      <w:r>
        <w:t xml:space="preserve"> </w:t>
      </w:r>
      <w:r>
        <w:t xml:space="preserve">these options trigger.</w:t>
      </w:r>
      <w:r>
        <w:br/>
      </w:r>
      <w:r>
        <w:t xml:space="preserve">5)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clearer</w:t>
      </w:r>
      <w:r>
        <w:t xml:space="preserve"> </w:t>
      </w:r>
      <w:r>
        <w:t xml:space="preserve">assessment and comparison of the impacts</w:t>
      </w:r>
      <w:r>
        <w:t xml:space="preserve"> </w:t>
      </w:r>
      <w:r>
        <w:t xml:space="preserve">and of the costs and benefits of all options, by</w:t>
      </w:r>
      <w:r>
        <w:t xml:space="preserve"> </w:t>
      </w:r>
      <w:r>
        <w:t xml:space="preserve">integrating essential cost benefit estimates of</w:t>
      </w:r>
      <w:r>
        <w:t xml:space="preserve"> </w:t>
      </w:r>
      <w:r>
        <w:t xml:space="preserve">measures currently presented only in the</w:t>
      </w:r>
      <w:r>
        <w:t xml:space="preserve"> </w:t>
      </w:r>
      <w:r>
        <w:t xml:space="preserve">Section 6 (impacts of the options) now provides the</w:t>
      </w:r>
      <w:r>
        <w:t xml:space="preserve"> </w:t>
      </w:r>
      <w:r>
        <w:t xml:space="preserve">essential</w:t>
      </w:r>
      <w:r>
        <w:t xml:space="preserve"> </w:t>
      </w:r>
      <w:r>
        <w:t xml:space="preserve">cost/benefit</w:t>
      </w:r>
      <w:r>
        <w:t xml:space="preserve"> </w:t>
      </w:r>
      <w:r>
        <w:t xml:space="preserve">estimates,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of efficiency of each policy option.</w:t>
      </w:r>
      <w:r>
        <w:t xml:space="preserve"> </w:t>
      </w:r>
      <w:r>
        <w:t xml:space="preserve">Section 7 presents cost-benefit tables for both</w:t>
      </w:r>
      <w:r>
        <w:t xml:space="preserve"> </w:t>
      </w:r>
      <w:r>
        <w:t xml:space="preserve">clusters of options.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annex. It should better detail the methodology</w:t>
      </w:r>
      <w:r>
        <w:t xml:space="preserve"> </w:t>
      </w:r>
      <w:r>
        <w:t xml:space="preserve">and assumptions behind the results of the</w:t>
      </w:r>
      <w:r>
        <w:t xml:space="preserve"> </w:t>
      </w:r>
      <w:r>
        <w:t xml:space="preserve">multi-criteria analysis and justify the used</w:t>
      </w:r>
      <w:r>
        <w:t xml:space="preserve"> </w:t>
      </w:r>
      <w:r>
        <w:t xml:space="preserve">weights of criteria, their allocation to the</w:t>
      </w:r>
      <w:r>
        <w:t xml:space="preserve"> </w:t>
      </w:r>
      <w:r>
        <w:t xml:space="preserve">effectiveness and efficiency dimensions and</w:t>
      </w:r>
      <w:r>
        <w:t xml:space="preserve"> </w:t>
      </w:r>
      <w:r>
        <w:t xml:space="preserve">how overlaps will be avoided. It should be</w:t>
      </w:r>
      <w:r>
        <w:t xml:space="preserve"> </w:t>
      </w:r>
      <w:r>
        <w:t xml:space="preserve">clearer how the multi-criteria analysis feeds</w:t>
      </w:r>
      <w:r>
        <w:t xml:space="preserve"> </w:t>
      </w:r>
      <w:r>
        <w:t xml:space="preserve">into the comparison of the options and how it</w:t>
      </w:r>
      <w:r>
        <w:t xml:space="preserve"> </w:t>
      </w:r>
      <w:r>
        <w:t xml:space="preserve">relates to the results of the cost benefit</w:t>
      </w:r>
      <w:r>
        <w:t xml:space="preserve"> </w:t>
      </w:r>
      <w:r>
        <w:t xml:space="preserve">analysis.</w:t>
      </w:r>
      <w:r>
        <w:t xml:space="preserve"> </w:t>
      </w:r>
      <w:r>
        <w:t xml:space="preserve">The MCA methodology has been revised to avoid</w:t>
      </w:r>
      <w:r>
        <w:t xml:space="preserve"> </w:t>
      </w:r>
      <w:r>
        <w:t xml:space="preserve">any risk of duplication between effectiveness and</w:t>
      </w:r>
      <w:r>
        <w:t xml:space="preserve"> </w:t>
      </w:r>
      <w:r>
        <w:t xml:space="preserve">efficiency criteria by moving all environmental</w:t>
      </w:r>
      <w:r>
        <w:t xml:space="preserve"> </w:t>
      </w:r>
      <w:r>
        <w:t xml:space="preserve">impacts under effectiveness. Furthermore, the</w:t>
      </w:r>
      <w:r>
        <w:t xml:space="preserve"> </w:t>
      </w:r>
      <w:r>
        <w:t xml:space="preserve">MCA criteria have been streamlined and monetized</w:t>
      </w:r>
      <w:r>
        <w:t xml:space="preserve"> </w:t>
      </w:r>
      <w:r>
        <w:t xml:space="preserve">input values have been used as far as possible with</w:t>
      </w:r>
      <w:r>
        <w:t xml:space="preserve"> </w:t>
      </w:r>
      <w:r>
        <w:t xml:space="preserve">the exception of two sub-criteria that could only be</w:t>
      </w:r>
      <w:r>
        <w:t xml:space="preserve"> </w:t>
      </w:r>
      <w:r>
        <w:t xml:space="preserve">assessed qualitatively. The IA report uses now a</w:t>
      </w:r>
      <w:r>
        <w:t xml:space="preserve"> </w:t>
      </w:r>
      <w:r>
        <w:t xml:space="preserve">scenario with a balanced distribution of weights</w:t>
      </w:r>
      <w:r>
        <w:t xml:space="preserve"> </w:t>
      </w:r>
      <w:r>
        <w:t xml:space="preserve">between effectiveness, efficiency and coherence</w:t>
      </w:r>
      <w:r>
        <w:t xml:space="preserve"> </w:t>
      </w:r>
      <w:r>
        <w:t xml:space="preserve">(33%), as well as among different stakeholder</w:t>
      </w:r>
      <w:r>
        <w:t xml:space="preserve"> </w:t>
      </w:r>
      <w:r>
        <w:t xml:space="preserve">groups.</w:t>
      </w:r>
      <w:r>
        <w:t xml:space="preserve"> </w:t>
      </w:r>
      <w:r>
        <w:t xml:space="preserve">The methodology and assumptions behind the</w:t>
      </w:r>
      <w:r>
        <w:t xml:space="preserve"> </w:t>
      </w:r>
      <w:r>
        <w:t xml:space="preserve">multi-criteria analysis, how it feeds into the</w:t>
      </w:r>
      <w:r>
        <w:t xml:space="preserve"> </w:t>
      </w:r>
      <w:r>
        <w:t xml:space="preserve">comparison of options, the used weights of criteria</w:t>
      </w:r>
      <w:r>
        <w:t xml:space="preserve"> </w:t>
      </w:r>
      <w:r>
        <w:t xml:space="preserve">and their allocation to the effectiveness, efficiency</w:t>
      </w:r>
      <w:r>
        <w:t xml:space="preserve"> </w:t>
      </w:r>
      <w:r>
        <w:t xml:space="preserve">and coherence dimensions are now better explained</w:t>
      </w:r>
      <w:r>
        <w:t xml:space="preserve"> </w:t>
      </w:r>
      <w:r>
        <w:t xml:space="preserve">in section 7 on the comparison of options and in</w:t>
      </w:r>
      <w:r>
        <w:t xml:space="preserve"> </w:t>
      </w:r>
      <w:r>
        <w:t xml:space="preserve">Annex 4.</w:t>
      </w:r>
      <w:r>
        <w:br/>
      </w:r>
      <w:r>
        <w:t xml:space="preserve">6) As the report is not clear on the preferred</w:t>
      </w:r>
      <w:r>
        <w:t xml:space="preserve"> </w:t>
      </w:r>
      <w:r>
        <w:t xml:space="preserve">option regarding obligations to repair (i.e. all</w:t>
      </w:r>
      <w:r>
        <w:t xml:space="preserve"> </w:t>
      </w:r>
      <w:r>
        <w:t xml:space="preserve">product scope vs eco-design product scope), it</w:t>
      </w:r>
      <w:r>
        <w:t xml:space="preserve"> </w:t>
      </w:r>
      <w:r>
        <w:t xml:space="preserve">should describe in more detail what the pros</w:t>
      </w:r>
      <w:r>
        <w:t xml:space="preserve"> </w:t>
      </w:r>
      <w:r>
        <w:t xml:space="preserve">and cons and relative differences in terms of</w:t>
      </w:r>
      <w:r>
        <w:t xml:space="preserve"> </w:t>
      </w:r>
      <w:r>
        <w:t xml:space="preserve">benefits and costs are as well as the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 of the two options to allow</w:t>
      </w:r>
      <w:r>
        <w:t xml:space="preserve"> </w:t>
      </w:r>
      <w:r>
        <w:t xml:space="preserve">fully informed decision making. It should also</w:t>
      </w:r>
      <w:r>
        <w:t xml:space="preserve"> </w:t>
      </w:r>
      <w:r>
        <w:t xml:space="preserve">explain why both options have the same take-</w:t>
      </w:r>
      <w:r>
        <w:t xml:space="preserve"> </w:t>
      </w:r>
      <w:r>
        <w:t xml:space="preserve">up rates given that under the policy option</w:t>
      </w:r>
      <w:r>
        <w:t xml:space="preserve"> </w:t>
      </w:r>
      <w:r>
        <w:t xml:space="preserve">with the eco-design product scope it should be</w:t>
      </w:r>
      <w:r>
        <w:t xml:space="preserve"> </w:t>
      </w:r>
      <w:r>
        <w:t xml:space="preserve">easier (and cheaper) to opt for repair for</w:t>
      </w:r>
      <w:r>
        <w:t xml:space="preserve"> </w:t>
      </w:r>
      <w:r>
        <w:t xml:space="preserve">consumers and business alike. It should also</w:t>
      </w:r>
      <w:r>
        <w:t xml:space="preserve"> </w:t>
      </w:r>
      <w:r>
        <w:t xml:space="preserve">better justify why the obligation to repair all</w:t>
      </w:r>
      <w:r>
        <w:t xml:space="preserve"> </w:t>
      </w:r>
      <w:r>
        <w:t xml:space="preserve">products for a reasonable price could feature</w:t>
      </w:r>
      <w:r>
        <w:t xml:space="preserve"> </w:t>
      </w:r>
      <w:r>
        <w:t xml:space="preserve">in the preferred option despite being described</w:t>
      </w:r>
      <w:r>
        <w:t xml:space="preserve"> </w:t>
      </w:r>
      <w:r>
        <w:t xml:space="preserve">as the most incoherent option.</w:t>
      </w:r>
      <w:r>
        <w:t xml:space="preserve"> </w:t>
      </w:r>
      <w:r>
        <w:t xml:space="preserve">Section 8 (preferred option) now clearly specifies</w:t>
      </w:r>
      <w:r>
        <w:t xml:space="preserve"> </w:t>
      </w:r>
      <w:r>
        <w:t xml:space="preserve">the preferred option (obligation to repair goods that</w:t>
      </w:r>
      <w:r>
        <w:t xml:space="preserve"> </w:t>
      </w:r>
      <w:r>
        <w:t xml:space="preserve">are subject to reparability requirements under EU</w:t>
      </w:r>
      <w:r>
        <w:t xml:space="preserve"> </w:t>
      </w:r>
      <w:r>
        <w:t xml:space="preserve">law, PO6C). The pros and cons of this and other</w:t>
      </w:r>
      <w:r>
        <w:t xml:space="preserve"> </w:t>
      </w:r>
      <w:r>
        <w:t xml:space="preserve">options are explained in section 6 (assessment of</w:t>
      </w:r>
      <w:r>
        <w:t xml:space="preserve"> </w:t>
      </w:r>
      <w:r>
        <w:t xml:space="preserve">impacts), section 7 (comparison of options) and</w:t>
      </w:r>
      <w:r>
        <w:br/>
      </w:r>
      <w:r>
        <w:t xml:space="preserve">section 8 (preferred option).</w:t>
      </w:r>
      <w:r>
        <w:br/>
      </w:r>
      <w:r>
        <w:t xml:space="preserve">The draft impact assessment now provides different</w:t>
      </w:r>
      <w:r>
        <w:t xml:space="preserve"> </w:t>
      </w:r>
      <w:r>
        <w:t xml:space="preserve">specific calculations for the take-up rates of the two</w:t>
      </w:r>
      <w:r>
        <w:t xml:space="preserve"> </w:t>
      </w:r>
      <w:r>
        <w:t xml:space="preserve">obligations to repair (PO6C and PO6D), taking</w:t>
      </w:r>
      <w:r>
        <w:t xml:space="preserve"> </w:t>
      </w:r>
      <w:r>
        <w:t xml:space="preserve">better account of the types of products they cover.</w:t>
      </w:r>
      <w:r>
        <w:t xml:space="preserve"> </w:t>
      </w:r>
      <w:r>
        <w:t xml:space="preserve">While the take-up rates of these options are similar,</w:t>
      </w:r>
      <w:r>
        <w:t xml:space="preserve"> </w:t>
      </w:r>
      <w:r>
        <w:t xml:space="preserve">the small difference is now reflected in the take-up</w:t>
      </w:r>
      <w:r>
        <w:t xml:space="preserve"> </w:t>
      </w:r>
      <w:r>
        <w:t xml:space="preserve">rate and all respective estimates of impacts. An</w:t>
      </w:r>
      <w:r>
        <w:t xml:space="preserve"> </w:t>
      </w:r>
      <w:r>
        <w:t xml:space="preserve">explanation on how these take-up rates were</w:t>
      </w:r>
      <w:r>
        <w:t xml:space="preserve"> </w:t>
      </w:r>
      <w:r>
        <w:t xml:space="preserve">calculated is included in Annex 4.</w:t>
      </w:r>
    </w:p>
    <w:p>
      <w:pPr>
        <w:pStyle w:val="Compact"/>
        <w:numPr>
          <w:ilvl w:val="0"/>
          <w:numId w:val="1012"/>
        </w:numPr>
      </w:pPr>
      <w:r>
        <w:t xml:space="preserve">The report should describe better what the</w:t>
      </w:r>
      <w:r>
        <w:t xml:space="preserve"> </w:t>
      </w:r>
      <w:r>
        <w:t xml:space="preserve">main delivery risks are of the preferred</w:t>
      </w:r>
      <w:r>
        <w:t xml:space="preserve"> </w:t>
      </w:r>
      <w:r>
        <w:t xml:space="preserve">option(s) to succeed in changing consumers’</w:t>
      </w:r>
      <w:r>
        <w:t xml:space="preserve"> </w:t>
      </w:r>
      <w:r>
        <w:t xml:space="preserve">behaviour towards repair. It should better</w:t>
      </w:r>
      <w:r>
        <w:t xml:space="preserve"> </w:t>
      </w:r>
      <w:r>
        <w:t xml:space="preserve">explain the costs and cost savings of the</w:t>
      </w:r>
      <w:r>
        <w:t xml:space="preserve"> </w:t>
      </w:r>
      <w:r>
        <w:t xml:space="preserve">preferred option(s) in scope of the One In,</w:t>
      </w:r>
      <w:r>
        <w:t xml:space="preserve"> </w:t>
      </w:r>
      <w:r>
        <w:t xml:space="preserve">One Out approach.</w:t>
      </w:r>
      <w:r>
        <w:t xml:space="preserve"> </w:t>
      </w:r>
      <w:r>
        <w:t xml:space="preserve">The draft impact assessment report now clearly</w:t>
      </w:r>
      <w:r>
        <w:t xml:space="preserve"> </w:t>
      </w:r>
      <w:r>
        <w:t xml:space="preserve">indicates the delivery risks of the preferred policy</w:t>
      </w:r>
      <w:r>
        <w:t xml:space="preserve"> </w:t>
      </w:r>
      <w:r>
        <w:t xml:space="preserve">options package (section 8, main delivery risks of</w:t>
      </w:r>
      <w:r>
        <w:t xml:space="preserve"> </w:t>
      </w:r>
      <w:r>
        <w:t xml:space="preserve">the preferred options). Key risks are factored in all</w:t>
      </w:r>
      <w:r>
        <w:t xml:space="preserve"> </w:t>
      </w:r>
      <w:r>
        <w:t xml:space="preserve">estimates presented in section 6 (impacts of</w:t>
      </w:r>
      <w:r>
        <w:t xml:space="preserve"> </w:t>
      </w:r>
      <w:r>
        <w:t xml:space="preserve">options). The IA also explains how these risks are</w:t>
      </w:r>
      <w:r>
        <w:t xml:space="preserve"> </w:t>
      </w:r>
      <w:r>
        <w:t xml:space="preserve">mitigated by the choice of the preferred options</w:t>
      </w:r>
      <w:r>
        <w:t xml:space="preserve"> </w:t>
      </w:r>
      <w:r>
        <w:t xml:space="preserve">package.</w:t>
      </w:r>
      <w:r>
        <w:t xml:space="preserve"> </w:t>
      </w:r>
      <w:r>
        <w:t xml:space="preserve">The costs and cost savings related to the One in,</w:t>
      </w:r>
      <w:r>
        <w:t xml:space="preserve"> </w:t>
      </w:r>
      <w:r>
        <w:t xml:space="preserve">One Out approach are now described in the main</w:t>
      </w:r>
      <w:r>
        <w:t xml:space="preserve"> </w:t>
      </w:r>
      <w:r>
        <w:t xml:space="preserve">impact assessment report (section 8 on the</w:t>
      </w:r>
    </w:p>
    <w:p>
      <w:pPr>
        <w:pStyle w:val="FirstParagraph"/>
      </w:pPr>
      <w:r>
        <w:t xml:space="preserve">81</w:t>
      </w:r>
    </w:p>
    <w:p>
      <w:pPr>
        <w:pStyle w:val="BodyText"/>
      </w:pPr>
      <w:r>
        <w:t xml:space="preserve">preferred policy option, ‘One in, one out’ approach</w:t>
      </w:r>
      <w:r>
        <w:t xml:space="preserve"> </w:t>
      </w:r>
      <w:r>
        <w:t xml:space="preserve">(OIOO)), in addition to Annex 3.</w:t>
      </w:r>
      <w:r>
        <w:t xml:space="preserve"> </w:t>
      </w:r>
      <w:r>
        <w:t xml:space="preserve">RSB opinion of 24 January 2023</w:t>
      </w:r>
    </w:p>
    <w:p>
      <w:pPr>
        <w:pStyle w:val="BodyText"/>
      </w:pPr>
      <w:r>
        <w:t xml:space="preserve">RSB comments: Section C - What to improve</w:t>
      </w:r>
      <w:r>
        <w:t xml:space="preserve"> </w:t>
      </w:r>
      <w:r>
        <w:t xml:space="preserve">DG JUST replies</w:t>
      </w:r>
      <w:r>
        <w:t xml:space="preserve"> </w:t>
      </w:r>
      <w:r>
        <w:t xml:space="preserve">(1) The report should be clearer on successful</w:t>
      </w:r>
      <w:r>
        <w:t xml:space="preserve"> </w:t>
      </w:r>
      <w:r>
        <w:t xml:space="preserve">repair rates (i.e. a percentage of goods</w:t>
      </w:r>
      <w:r>
        <w:t xml:space="preserve"> </w:t>
      </w:r>
      <w:r>
        <w:t xml:space="preserve">successfully fixed by repairers) under the</w:t>
      </w:r>
      <w:r>
        <w:t xml:space="preserve"> </w:t>
      </w:r>
      <w:r>
        <w:t xml:space="preserve">dynamic baseline. It should better explain how</w:t>
      </w:r>
      <w:r>
        <w:t xml:space="preserve"> </w:t>
      </w:r>
      <w:r>
        <w:t xml:space="preserve">those rates were calculated and how they were</w:t>
      </w:r>
      <w:r>
        <w:t xml:space="preserve"> </w:t>
      </w:r>
      <w:r>
        <w:t xml:space="preserve">factored into the dynamic baseline. It should also</w:t>
      </w:r>
      <w:r>
        <w:t xml:space="preserve"> </w:t>
      </w:r>
      <w:r>
        <w:t xml:space="preserve">be more explicit that they are based on the</w:t>
      </w:r>
      <w:r>
        <w:t xml:space="preserve"> </w:t>
      </w:r>
      <w:r>
        <w:t xml:space="preserve">preliminary data.</w:t>
      </w:r>
      <w:r>
        <w:t xml:space="preserve"> </w:t>
      </w:r>
      <w:r>
        <w:t xml:space="preserve">An explanation on the approach to calculating the</w:t>
      </w:r>
      <w:r>
        <w:t xml:space="preserve"> </w:t>
      </w:r>
      <w:r>
        <w:t xml:space="preserve">successful repair rates from a technical perspective</w:t>
      </w:r>
      <w:r>
        <w:t xml:space="preserve"> </w:t>
      </w:r>
      <w:r>
        <w:t xml:space="preserve">is included in Annex 4 (section II, economic</w:t>
      </w:r>
      <w:r>
        <w:t xml:space="preserve"> </w:t>
      </w:r>
      <w:r>
        <w:t xml:space="preserve">impacts). This includes a table with a breakdown of</w:t>
      </w:r>
      <w:r>
        <w:t xml:space="preserve"> </w:t>
      </w:r>
      <w:r>
        <w:t xml:space="preserve">historic data on the basis of which the successful</w:t>
      </w:r>
      <w:r>
        <w:t xml:space="preserve"> </w:t>
      </w:r>
      <w:r>
        <w:t xml:space="preserve">repair rate projection was made. An explanation is</w:t>
      </w:r>
      <w:r>
        <w:t xml:space="preserve"> </w:t>
      </w:r>
      <w:r>
        <w:t xml:space="preserve">included on how the data is factored into the</w:t>
      </w:r>
      <w:r>
        <w:t xml:space="preserve"> </w:t>
      </w:r>
      <w:r>
        <w:t xml:space="preserve">dynamic baseline, as well as a clarification that the</w:t>
      </w:r>
      <w:r>
        <w:t xml:space="preserve"> </w:t>
      </w:r>
      <w:r>
        <w:t xml:space="preserve">available data was based on a preliminary extract</w:t>
      </w:r>
      <w:r>
        <w:t xml:space="preserve"> </w:t>
      </w:r>
      <w:r>
        <w:t xml:space="preserve">from the Sharepair project database. The data was</w:t>
      </w:r>
      <w:r>
        <w:t xml:space="preserve"> </w:t>
      </w:r>
      <w:r>
        <w:t xml:space="preserve">preliminary, because the project was not yet</w:t>
      </w:r>
      <w:r>
        <w:t xml:space="preserve"> </w:t>
      </w:r>
      <w:r>
        <w:t xml:space="preserve">finalised at the time of drafting the IA.</w:t>
      </w:r>
      <w:r>
        <w:t xml:space="preserve"> </w:t>
      </w:r>
      <w:r>
        <w:t xml:space="preserve">(2) The report should better demonstrate the</w:t>
      </w:r>
      <w:r>
        <w:t xml:space="preserve"> </w:t>
      </w:r>
      <w:r>
        <w:t xml:space="preserve">extent to which the preferred option will change a</w:t>
      </w:r>
      <w:r>
        <w:t xml:space="preserve"> </w:t>
      </w:r>
      <w:r>
        <w:t xml:space="preserve">consumer’s preference for replacement over</w:t>
      </w:r>
      <w:r>
        <w:t xml:space="preserve"> </w:t>
      </w:r>
      <w:r>
        <w:t xml:space="preserve">repair taking into account different consumer</w:t>
      </w:r>
      <w:r>
        <w:t xml:space="preserve"> </w:t>
      </w:r>
      <w:r>
        <w:t xml:space="preserve">goods categories and different consumer types.</w:t>
      </w:r>
      <w:r>
        <w:t xml:space="preserve"> </w:t>
      </w:r>
      <w:r>
        <w:t xml:space="preserve">The report should clarify to what extent the</w:t>
      </w:r>
      <w:r>
        <w:t xml:space="preserve"> </w:t>
      </w:r>
      <w:r>
        <w:t xml:space="preserve">preferred option envisages a legally enforceable</w:t>
      </w:r>
      <w:r>
        <w:t xml:space="preserve"> </w:t>
      </w:r>
      <w:r>
        <w:t xml:space="preserve">“right to repair” and whether this right applies to</w:t>
      </w:r>
      <w:r>
        <w:t xml:space="preserve"> </w:t>
      </w:r>
      <w:r>
        <w:t xml:space="preserve">all consumer good categories envisaged by the</w:t>
      </w:r>
      <w:r>
        <w:t xml:space="preserve"> </w:t>
      </w:r>
      <w:r>
        <w:t xml:space="preserve">initiative equally.</w:t>
      </w:r>
      <w:r>
        <w:t xml:space="preserve"> </w:t>
      </w:r>
      <w:r>
        <w:t xml:space="preserve">The IA report (section 8), clarifies that the</w:t>
      </w:r>
      <w:r>
        <w:t xml:space="preserve"> </w:t>
      </w:r>
      <w:r>
        <w:t xml:space="preserve">behavioural change is driven by the removal of</w:t>
      </w:r>
      <w:r>
        <w:t xml:space="preserve"> </w:t>
      </w:r>
      <w:r>
        <w:t xml:space="preserve">obstacles for consumers who are in principle open</w:t>
      </w:r>
      <w:r>
        <w:t xml:space="preserve"> </w:t>
      </w:r>
      <w:r>
        <w:t xml:space="preserve">to repair, but hindered by obstacles that discourage</w:t>
      </w:r>
      <w:r>
        <w:t xml:space="preserve"> </w:t>
      </w:r>
      <w:r>
        <w:t xml:space="preserve">them. The behavioural change is particularly</w:t>
      </w:r>
      <w:r>
        <w:t xml:space="preserve"> </w:t>
      </w:r>
      <w:r>
        <w:t xml:space="preserve">relevant for consumer types of reluctant replaced,</w:t>
      </w:r>
      <w:r>
        <w:t xml:space="preserve"> </w:t>
      </w:r>
      <w:r>
        <w:t xml:space="preserve">reluctant repairers and enthusiastic repairers and</w:t>
      </w:r>
      <w:r>
        <w:t xml:space="preserve"> </w:t>
      </w:r>
      <w:r>
        <w:t xml:space="preserve">concerns all goods. The IA report (section 8)</w:t>
      </w:r>
      <w:r>
        <w:t xml:space="preserve"> </w:t>
      </w:r>
      <w:r>
        <w:t xml:space="preserve">clarifies that the obligation to repair (PO6C) creates</w:t>
      </w:r>
      <w:r>
        <w:t xml:space="preserve"> </w:t>
      </w:r>
      <w:r>
        <w:t xml:space="preserve">a legally enforceable right and is relevant for goods</w:t>
      </w:r>
      <w:r>
        <w:t xml:space="preserve"> </w:t>
      </w:r>
      <w:r>
        <w:t xml:space="preserve">that are subject to reparability requirements under</w:t>
      </w:r>
      <w:r>
        <w:t xml:space="preserve"> </w:t>
      </w:r>
      <w:r>
        <w:t xml:space="preserve">Union law, also referring to goods that are currently</w:t>
      </w:r>
      <w:r>
        <w:t xml:space="preserve"> </w:t>
      </w:r>
      <w:r>
        <w:t xml:space="preserve">subject to such requirements.</w:t>
      </w:r>
      <w:r>
        <w:t xml:space="preserve"> </w:t>
      </w:r>
      <w:r>
        <w:t xml:space="preserve">(3) The report should further explain the</w:t>
      </w:r>
      <w:r>
        <w:t xml:space="preserve"> </w:t>
      </w:r>
      <w:r>
        <w:t xml:space="preserve">methodological approach to estimate consumer</w:t>
      </w:r>
      <w:r>
        <w:t xml:space="preserve"> </w:t>
      </w:r>
      <w:r>
        <w:t xml:space="preserve">savings. It should clearly present two approaches</w:t>
      </w:r>
      <w:r>
        <w:t xml:space="preserve"> </w:t>
      </w:r>
      <w:r>
        <w:t xml:space="preserve">– the approach based on avoided purchases of</w:t>
      </w:r>
      <w:r>
        <w:t xml:space="preserve"> </w:t>
      </w:r>
      <w:r>
        <w:t xml:space="preserve">new goods as well as the approach based on</w:t>
      </w:r>
      <w:r>
        <w:t xml:space="preserve"> </w:t>
      </w:r>
      <w:r>
        <w:t xml:space="preserve">increased repair rates. It should be clear on how</w:t>
      </w:r>
      <w:r>
        <w:t xml:space="preserve"> </w:t>
      </w:r>
      <w:r>
        <w:t xml:space="preserve">those methodologies differ in assumptions and</w:t>
      </w:r>
      <w:r>
        <w:t xml:space="preserve"> </w:t>
      </w:r>
      <w:r>
        <w:t xml:space="preserve">underlying indicators for the estimates. For the</w:t>
      </w:r>
      <w:r>
        <w:t xml:space="preserve"> </w:t>
      </w:r>
      <w:r>
        <w:t xml:space="preserve">latter, the report should better explain how the</w:t>
      </w:r>
      <w:r>
        <w:t xml:space="preserve"> </w:t>
      </w:r>
      <w:r>
        <w:t xml:space="preserve">results for a sample of assessed products were</w:t>
      </w:r>
      <w:r>
        <w:t xml:space="preserve"> </w:t>
      </w:r>
      <w:r>
        <w:t xml:space="preserve">extrapolated to all consumer durables including a</w:t>
      </w:r>
      <w:r>
        <w:t xml:space="preserve"> </w:t>
      </w:r>
      <w:r>
        <w:t xml:space="preserve">clearer justification of the extrapolation factor. It</w:t>
      </w:r>
      <w:r>
        <w:t xml:space="preserve"> </w:t>
      </w:r>
      <w:r>
        <w:t xml:space="preserve">should also provide more explanation on how the</w:t>
      </w:r>
      <w:r>
        <w:t xml:space="preserve"> </w:t>
      </w:r>
      <w:r>
        <w:t xml:space="preserve">increased number of additionally repaired goods</w:t>
      </w:r>
      <w:r>
        <w:t xml:space="preserve"> </w:t>
      </w:r>
      <w:r>
        <w:t xml:space="preserve">and increased repair rates as a result of the policy</w:t>
      </w:r>
      <w:r>
        <w:t xml:space="preserve"> </w:t>
      </w:r>
      <w:r>
        <w:t xml:space="preserve">options are reflected in the modelling.</w:t>
      </w:r>
      <w:r>
        <w:t xml:space="preserve"> </w:t>
      </w:r>
      <w:r>
        <w:t xml:space="preserve">The methodological approach to consumer savings</w:t>
      </w:r>
      <w:r>
        <w:t xml:space="preserve"> </w:t>
      </w:r>
      <w:r>
        <w:t xml:space="preserve">is explained in more detail in Annex 4 (section on</w:t>
      </w:r>
      <w:r>
        <w:t xml:space="preserve"> </w:t>
      </w:r>
      <w:r>
        <w:t xml:space="preserve">effectiveness and section on efficiency, economic</w:t>
      </w:r>
      <w:r>
        <w:t xml:space="preserve"> </w:t>
      </w:r>
      <w:r>
        <w:t xml:space="preserve">impacts). It clarifies that two different indicators</w:t>
      </w:r>
      <w:r>
        <w:t xml:space="preserve"> </w:t>
      </w:r>
      <w:r>
        <w:t xml:space="preserve">are used for comparing options in Clusters I</w:t>
      </w:r>
      <w:r>
        <w:t xml:space="preserve"> </w:t>
      </w:r>
      <w:r>
        <w:t xml:space="preserve">(number of avoided purchases) and in Cluster II</w:t>
      </w:r>
      <w:r>
        <w:t xml:space="preserve"> </w:t>
      </w:r>
      <w:r>
        <w:t xml:space="preserve">(number of additionally repaired products) and that</w:t>
      </w:r>
      <w:r>
        <w:t xml:space="preserve"> </w:t>
      </w:r>
      <w:r>
        <w:t xml:space="preserve">these indicators are also used for the quantification</w:t>
      </w:r>
      <w:r>
        <w:t xml:space="preserve"> </w:t>
      </w:r>
      <w:r>
        <w:t xml:space="preserve">of the consumer-decision-making sub-criterion in</w:t>
      </w:r>
      <w:r>
        <w:t xml:space="preserve"> </w:t>
      </w:r>
      <w:r>
        <w:t xml:space="preserve">the MCA. It is further clarified that the assumptions</w:t>
      </w:r>
      <w:r>
        <w:t xml:space="preserve"> </w:t>
      </w:r>
      <w:r>
        <w:t xml:space="preserve">used for the approach to consumer savings were</w:t>
      </w:r>
      <w:r>
        <w:t xml:space="preserve"> </w:t>
      </w:r>
      <w:r>
        <w:t xml:space="preserve">refined to take account of specificities between the</w:t>
      </w:r>
      <w:r>
        <w:t xml:space="preserve"> </w:t>
      </w:r>
      <w:r>
        <w:t xml:space="preserve">clusters, to ensure consistency of the estimate with</w:t>
      </w:r>
      <w:r>
        <w:t xml:space="preserve"> </w:t>
      </w:r>
      <w:r>
        <w:t xml:space="preserve">other estimates in the report (notably on the market</w:t>
      </w:r>
      <w:r>
        <w:t xml:space="preserve"> </w:t>
      </w:r>
      <w:r>
        <w:t xml:space="preserve">failure) and to ensure a more accurate estimate of</w:t>
      </w:r>
      <w:r>
        <w:t xml:space="preserve"> </w:t>
      </w:r>
      <w:r>
        <w:t xml:space="preserve">consumer savings for a period of 15 years. Further</w:t>
      </w:r>
      <w:r>
        <w:t xml:space="preserve"> </w:t>
      </w:r>
      <w:r>
        <w:t xml:space="preserve">a section on the product sample used and the</w:t>
      </w:r>
      <w:r>
        <w:t xml:space="preserve"> </w:t>
      </w:r>
      <w:r>
        <w:t xml:space="preserve">approach to extrapolation of the results for the</w:t>
      </w:r>
      <w:r>
        <w:t xml:space="preserve"> </w:t>
      </w:r>
      <w:r>
        <w:t xml:space="preserve">whole economic segment of consumer goods is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included in Annex 4 (section on efficiency,</w:t>
      </w:r>
      <w:r>
        <w:br/>
      </w:r>
      <w:r>
        <w:t xml:space="preserve">economic impacts).</w:t>
      </w:r>
      <w:r>
        <w:t xml:space="preserve"> </w:t>
      </w:r>
      <w:r>
        <w:t xml:space="preserve">(4) The report should be clearer about the</w:t>
      </w:r>
      <w:r>
        <w:t xml:space="preserve"> </w:t>
      </w:r>
      <w:r>
        <w:t xml:space="preserve">robustness of the estimates and the underlying</w:t>
      </w:r>
      <w:r>
        <w:t xml:space="preserve"> </w:t>
      </w:r>
      <w:r>
        <w:t xml:space="preserve">assumptions, in particular the assumptions behind</w:t>
      </w:r>
      <w:r>
        <w:t xml:space="preserve"> </w:t>
      </w:r>
      <w:r>
        <w:t xml:space="preserve">the behavioural change towards repair by</w:t>
      </w:r>
      <w:r>
        <w:t xml:space="preserve"> </w:t>
      </w:r>
      <w:r>
        <w:t xml:space="preserve">consumers. It should explain to what extent</w:t>
      </w:r>
      <w:r>
        <w:t xml:space="preserve"> </w:t>
      </w:r>
      <w:r>
        <w:t xml:space="preserve">experts have verified the data robustness and</w:t>
      </w:r>
      <w:r>
        <w:t xml:space="preserve"> </w:t>
      </w:r>
      <w:r>
        <w:t xml:space="preserve">representativeness. The report should explain</w:t>
      </w:r>
      <w:r>
        <w:t xml:space="preserve"> </w:t>
      </w:r>
      <w:r>
        <w:t xml:space="preserve">how</w:t>
      </w:r>
      <w:r>
        <w:t xml:space="preserve"> </w:t>
      </w:r>
      <w:r>
        <w:t xml:space="preserve">robust</w:t>
      </w:r>
      <w:r>
        <w:t xml:space="preserve"> </w:t>
      </w:r>
      <w:r>
        <w:t xml:space="preserve">the</w:t>
      </w:r>
      <w:r>
        <w:t xml:space="preserve"> </w:t>
      </w:r>
      <w:r>
        <w:t xml:space="preserve">estimates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methodological approaches. The level of certainty</w:t>
      </w:r>
      <w:r>
        <w:t xml:space="preserve"> </w:t>
      </w:r>
      <w:r>
        <w:t xml:space="preserve">in the analysis and conclusions should be clear.</w:t>
      </w:r>
      <w:r>
        <w:t xml:space="preserve"> </w:t>
      </w:r>
      <w:r>
        <w:t xml:space="preserve">Annex 4 (section on effectiveness) includes a</w:t>
      </w:r>
      <w:r>
        <w:t xml:space="preserve"> </w:t>
      </w:r>
      <w:r>
        <w:t xml:space="preserve">section on the robustness of estimates based on</w:t>
      </w:r>
      <w:r>
        <w:t xml:space="preserve"> </w:t>
      </w:r>
      <w:r>
        <w:t xml:space="preserve">findings from the behavioural experiments and</w:t>
      </w:r>
      <w:r>
        <w:t xml:space="preserve"> </w:t>
      </w:r>
      <w:r>
        <w:t xml:space="preserve">assumptions behind, including the level of certainty</w:t>
      </w:r>
      <w:r>
        <w:t xml:space="preserve"> </w:t>
      </w:r>
      <w:r>
        <w:t xml:space="preserve">in the findings and expert verifications. It further</w:t>
      </w:r>
      <w:r>
        <w:t xml:space="preserve"> </w:t>
      </w:r>
      <w:r>
        <w:t xml:space="preserve">specifies the methodology used for the selection of</w:t>
      </w:r>
      <w:r>
        <w:t xml:space="preserve"> </w:t>
      </w:r>
      <w:r>
        <w:t xml:space="preserve">the product sample of consumer goods, in order to</w:t>
      </w:r>
      <w:r>
        <w:t xml:space="preserve"> </w:t>
      </w:r>
      <w:r>
        <w:t xml:space="preserve">ensure that the sample is robust and representative</w:t>
      </w:r>
      <w:r>
        <w:t xml:space="preserve"> </w:t>
      </w:r>
      <w:r>
        <w:t xml:space="preserve">and captures key consumer considerations for</w:t>
      </w:r>
      <w:r>
        <w:t xml:space="preserve"> </w:t>
      </w:r>
      <w:r>
        <w:t xml:space="preserve">repair.</w:t>
      </w:r>
      <w:r>
        <w:br/>
      </w:r>
      <w:r>
        <w:t xml:space="preserve">(5) The report should better explain the</w:t>
      </w:r>
      <w:r>
        <w:t xml:space="preserve"> </w:t>
      </w:r>
      <w:r>
        <w:t xml:space="preserve">methodology and assumptions behind the results</w:t>
      </w:r>
      <w:r>
        <w:t xml:space="preserve"> </w:t>
      </w:r>
      <w:r>
        <w:t xml:space="preserve">of the multi-criteria analysis. It should be clearer</w:t>
      </w:r>
      <w:r>
        <w:t xml:space="preserve"> </w:t>
      </w:r>
      <w:r>
        <w:t xml:space="preserve">how the multi-criteria analysis feeds into the</w:t>
      </w:r>
      <w:r>
        <w:t xml:space="preserve"> </w:t>
      </w:r>
      <w:r>
        <w:t xml:space="preserve">comparison of the options. It should ensure</w:t>
      </w:r>
      <w:r>
        <w:t xml:space="preserve"> </w:t>
      </w:r>
      <w:r>
        <w:t xml:space="preserve">consistency between the multi-criteria scores</w:t>
      </w:r>
      <w:r>
        <w:t xml:space="preserve"> </w:t>
      </w:r>
      <w:r>
        <w:t xml:space="preserve">reported in the main text and the annexes.</w:t>
      </w:r>
      <w:r>
        <w:t xml:space="preserve"> </w:t>
      </w:r>
      <w:r>
        <w:t xml:space="preserve">Annex 4 (section IV) includes a clarification on the</w:t>
      </w:r>
      <w:r>
        <w:t xml:space="preserve"> </w:t>
      </w:r>
      <w:r>
        <w:t xml:space="preserve">assumptions behind the MCA analysis and how the</w:t>
      </w:r>
      <w:r>
        <w:t xml:space="preserve"> </w:t>
      </w:r>
      <w:r>
        <w:t xml:space="preserve">sub-criteria were selected. It also clarifies the</w:t>
      </w:r>
      <w:r>
        <w:t xml:space="preserve"> </w:t>
      </w:r>
      <w:r>
        <w:t xml:space="preserve">relationship between CBA and MCA. Annex 4</w:t>
      </w:r>
      <w:r>
        <w:t xml:space="preserve"> </w:t>
      </w:r>
      <w:r>
        <w:t xml:space="preserve">(section IV) also includes the ‘selected scenario’</w:t>
      </w:r>
      <w:r>
        <w:t xml:space="preserve"> </w:t>
      </w:r>
      <w:r>
        <w:t xml:space="preserve">for the MCA results that are presented in the main</w:t>
      </w:r>
      <w:r>
        <w:t xml:space="preserve"> </w:t>
      </w:r>
      <w:r>
        <w:t xml:space="preserve">IA report (table on weight scenarios for sensitivity</w:t>
      </w:r>
      <w:r>
        <w:t xml:space="preserve"> </w:t>
      </w:r>
      <w:r>
        <w:t xml:space="preserve">analysis and MCA results for sensitivity analysis).</w:t>
      </w:r>
      <w:r>
        <w:br/>
      </w:r>
      <w:r>
        <w:t xml:space="preserve">(6) The report should better explain to what extent</w:t>
      </w:r>
      <w:r>
        <w:t xml:space="preserve"> </w:t>
      </w:r>
      <w:r>
        <w:t xml:space="preserve">the preferred option – implemented through</w:t>
      </w:r>
      <w:r>
        <w:t xml:space="preserve"> </w:t>
      </w:r>
      <w:r>
        <w:t xml:space="preserve">amending the current Sale of Goods Directive and</w:t>
      </w:r>
      <w:r>
        <w:t xml:space="preserve"> </w:t>
      </w:r>
      <w:r>
        <w:t xml:space="preserve">adding a new self-standing Directive – is likely to</w:t>
      </w:r>
      <w:r>
        <w:t xml:space="preserve"> </w:t>
      </w:r>
      <w:r>
        <w:t xml:space="preserve">lead to differences in consumer rights across</w:t>
      </w:r>
      <w:r>
        <w:t xml:space="preserve"> </w:t>
      </w:r>
      <w:r>
        <w:t xml:space="preserve">Member States and if so, what the impact(s) will</w:t>
      </w:r>
      <w:r>
        <w:t xml:space="preserve"> </w:t>
      </w:r>
      <w:r>
        <w:t xml:space="preserve">be. The report should describe better what the</w:t>
      </w:r>
      <w:r>
        <w:t xml:space="preserve"> </w:t>
      </w:r>
      <w:r>
        <w:t xml:space="preserve">delivery risks are of the other instruments of</w:t>
      </w:r>
      <w:r>
        <w:t xml:space="preserve"> </w:t>
      </w:r>
      <w:r>
        <w:t xml:space="preserve">delivery: self-regulation (code of conduct) and/or</w:t>
      </w:r>
      <w:r>
        <w:t xml:space="preserve"> </w:t>
      </w:r>
      <w:r>
        <w:t xml:space="preserve">Commission standardisation mandate.</w:t>
      </w:r>
      <w:r>
        <w:t xml:space="preserve"> </w:t>
      </w:r>
      <w:r>
        <w:t xml:space="preserve">The IA report (section 8) explains the full</w:t>
      </w:r>
      <w:r>
        <w:t xml:space="preserve"> </w:t>
      </w:r>
      <w:r>
        <w:t xml:space="preserve">harmonisation nature of the preferred options</w:t>
      </w:r>
      <w:r>
        <w:t xml:space="preserve"> </w:t>
      </w:r>
      <w:r>
        <w:t xml:space="preserve">package and how it will ensure and that the rights</w:t>
      </w:r>
      <w:r>
        <w:t xml:space="preserve"> </w:t>
      </w:r>
      <w:r>
        <w:t xml:space="preserve">of consumers will be similarly guaranteed across</w:t>
      </w:r>
      <w:r>
        <w:t xml:space="preserve"> </w:t>
      </w:r>
      <w:r>
        <w:t xml:space="preserve">the internal market. It also specifies the main</w:t>
      </w:r>
      <w:r>
        <w:t xml:space="preserve"> </w:t>
      </w:r>
      <w:r>
        <w:t xml:space="preserve">delivery risks for the option of an EU repair</w:t>
      </w:r>
      <w:r>
        <w:t xml:space="preserve"> </w:t>
      </w:r>
      <w:r>
        <w:t xml:space="preserve">standard in view of its voluntary nature and</w:t>
      </w:r>
      <w:r>
        <w:t xml:space="preserve"> </w:t>
      </w:r>
      <w:r>
        <w:t xml:space="preserve">clarifies how these risks are mitigated.</w:t>
      </w:r>
      <w:r>
        <w:t xml:space="preserve"> </w:t>
      </w:r>
      <w:r>
        <w:t xml:space="preserve">(7) The report should expand on the monitoring</w:t>
      </w:r>
      <w:r>
        <w:t xml:space="preserve"> </w:t>
      </w:r>
      <w:r>
        <w:t xml:space="preserve">and evaluation arrangements needed to monitor</w:t>
      </w:r>
      <w:r>
        <w:t xml:space="preserve"> </w:t>
      </w:r>
      <w:r>
        <w:t xml:space="preserve">the actual impacts of an information exchange</w:t>
      </w:r>
      <w:r>
        <w:t xml:space="preserve"> </w:t>
      </w:r>
      <w:r>
        <w:t xml:space="preserve">platform as envisaged by the initiative. The report</w:t>
      </w:r>
      <w:r>
        <w:t xml:space="preserve"> </w:t>
      </w:r>
      <w:r>
        <w:t xml:space="preserve">should explain better to what extent these costs</w:t>
      </w:r>
      <w:r>
        <w:t xml:space="preserve"> </w:t>
      </w:r>
      <w:r>
        <w:t xml:space="preserve">are vectored in in the cost benefits calculations</w:t>
      </w:r>
      <w:r>
        <w:t xml:space="preserve"> </w:t>
      </w:r>
      <w:r>
        <w:t xml:space="preserve">under enforcement costs by Member States’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The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arrangements of the repair platform option (PO5B)</w:t>
      </w:r>
      <w:r>
        <w:t xml:space="preserve"> </w:t>
      </w:r>
      <w:r>
        <w:t xml:space="preserve">in the IA report (section 9) has been expanded to</w:t>
      </w:r>
      <w:r>
        <w:t xml:space="preserve"> </w:t>
      </w:r>
      <w:r>
        <w:t xml:space="preserve">ensure that the monitoring arrangements cover all</w:t>
      </w:r>
      <w:r>
        <w:t xml:space="preserve"> </w:t>
      </w:r>
      <w:r>
        <w:t xml:space="preserve">key aspects of the platform, notably, also its</w:t>
      </w:r>
      <w:r>
        <w:t xml:space="preserve"> </w:t>
      </w:r>
      <w:r>
        <w:t xml:space="preserve">refurbishment features. The IA report (section 6,</w:t>
      </w:r>
      <w:r>
        <w:t xml:space="preserve"> </w:t>
      </w:r>
      <w:r>
        <w:t xml:space="preserve">efficiency of PO5B and PO5C) explains how the</w:t>
      </w:r>
      <w:r>
        <w:t xml:space="preserve"> </w:t>
      </w:r>
      <w:r>
        <w:t xml:space="preserve">costs for the creation of these repair platform</w:t>
      </w:r>
      <w:r>
        <w:t xml:space="preserve"> </w:t>
      </w:r>
      <w:r>
        <w:t xml:space="preserve">options are factored into the estimates of the public</w:t>
      </w:r>
      <w:r>
        <w:t xml:space="preserve"> </w:t>
      </w:r>
      <w:r>
        <w:t xml:space="preserve">administration costs (‘namely as enforcement and</w:t>
      </w:r>
      <w:r>
        <w:t xml:space="preserve"> </w:t>
      </w:r>
      <w:r>
        <w:t xml:space="preserve">implementation costs’), which are also reflected in</w:t>
      </w:r>
      <w:r>
        <w:t xml:space="preserve"> </w:t>
      </w:r>
      <w:r>
        <w:t xml:space="preserve">the CBA and MCA.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In view of preparing this IA, the Commission contracted a study to provide economic analysis and</w:t>
      </w:r>
      <w:r>
        <w:t xml:space="preserve"> </w:t>
      </w:r>
      <w:r>
        <w:t xml:space="preserve">behavioral analysis.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The specific details of all these studies, their scope and methodology are described in Annex 4.</w:t>
      </w:r>
      <w:r>
        <w:t xml:space="preserve"> </w:t>
      </w:r>
      <w:r>
        <w:t xml:space="preserve">The Impact Assessment was further based on the results of the public consultation, the</w:t>
      </w:r>
      <w:r>
        <w:t xml:space="preserve"> </w:t>
      </w:r>
      <w:r>
        <w:t xml:space="preserve">feedback provided by stakeholders on the call for evidence, a survey with citizens (over</w:t>
      </w:r>
      <w:r>
        <w:t xml:space="preserve"> </w:t>
      </w:r>
      <w:r>
        <w:t xml:space="preserve">8,000) done in the context of the behavioral economics study and numerous bilateral</w:t>
      </w:r>
      <w:r>
        <w:t xml:space="preserve"> </w:t>
      </w:r>
      <w:r>
        <w:t xml:space="preserve">meetings with stakeholders and a workshop with MS. Annex 2 provides more details about</w:t>
      </w:r>
      <w:r>
        <w:t xml:space="preserve"> </w:t>
      </w:r>
      <w:r>
        <w:t xml:space="preserve">these sources.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A. Outline of the consultation strategy/process</w:t>
      </w:r>
      <w:r>
        <w:t xml:space="preserve"> </w:t>
      </w:r>
      <w:r>
        <w:t xml:space="preserve">The Commission has organised both public and targeted consultations. In particular, the</w:t>
      </w:r>
      <w:r>
        <w:t xml:space="preserve"> </w:t>
      </w:r>
      <w:r>
        <w:t xml:space="preserve">following stakeholder categories were addressed by the consultation strategy:</w:t>
      </w:r>
      <w:r>
        <w:t xml:space="preserve"> </w:t>
      </w:r>
      <w:r>
        <w:t xml:space="preserve"> Citizens;</w:t>
      </w:r>
      <w:r>
        <w:t xml:space="preserve"> </w:t>
      </w:r>
      <w:r>
        <w:t xml:space="preserve"> Consumers and consumer organisations at EU and national level;</w:t>
      </w:r>
      <w:r>
        <w:t xml:space="preserve"> </w:t>
      </w:r>
      <w:r>
        <w:t xml:space="preserve"> Businesses comprising large companies and SMEs, namely producers, retailers and</w:t>
      </w:r>
      <w:r>
        <w:t xml:space="preserve"> </w:t>
      </w:r>
      <w:r>
        <w:t xml:space="preserve">repair service providers;</w:t>
      </w:r>
      <w:r>
        <w:t xml:space="preserve"> </w:t>
      </w:r>
      <w:r>
        <w:t xml:space="preserve"> Business associations representing producers, retailers, and the repair sector at EU,</w:t>
      </w:r>
      <w:r>
        <w:t xml:space="preserve"> </w:t>
      </w:r>
      <w:r>
        <w:t xml:space="preserve">national and sectoral level;</w:t>
      </w:r>
      <w:r>
        <w:t xml:space="preserve"> </w:t>
      </w:r>
      <w:r>
        <w:t xml:space="preserve"> Environmental organisations and other non-governmental organisations (e.g. </w:t>
      </w:r>
      <w:r>
        <w:t xml:space="preserve"> </w:t>
      </w:r>
      <w:r>
        <w:t xml:space="preserve">representing social interests);</w:t>
      </w:r>
      <w:r>
        <w:t xml:space="preserve"> </w:t>
      </w:r>
      <w:r>
        <w:t xml:space="preserve"> Academic experts and research bodies;</w:t>
      </w:r>
      <w:r>
        <w:t xml:space="preserve"> </w:t>
      </w:r>
      <w:r>
        <w:t xml:space="preserve"> National authorities.</w:t>
      </w:r>
    </w:p>
    <w:p>
      <w:pPr>
        <w:pStyle w:val="BodyText"/>
      </w:pPr>
      <w:r>
        <w:t xml:space="preserve">Main consultation activities were:</w:t>
      </w:r>
      <w:r>
        <w:t xml:space="preserve"> </w:t>
      </w:r>
      <w:r>
        <w:t xml:space="preserve"> A Call for evidence for a period of 12 weeks which resulted in 325 contributions;</w:t>
      </w:r>
      <w:r>
        <w:t xml:space="preserve"> </w:t>
      </w:r>
      <w:r>
        <w:t xml:space="preserve"> An Open Public Consultation (OPC) for a period of 12 weeks which resulted in 331</w:t>
      </w:r>
      <w:r>
        <w:t xml:space="preserve"> </w:t>
      </w:r>
      <w:r>
        <w:t xml:space="preserve">contributions;</w:t>
      </w:r>
      <w:r>
        <w:t xml:space="preserve"> </w:t>
      </w:r>
      <w:r>
        <w:t xml:space="preserve"> A discussion and a targeted survey in the context of the European Consumer Summit</w:t>
      </w:r>
      <w:r>
        <w:t xml:space="preserve"> </w:t>
      </w:r>
      <w:r>
        <w:t xml:space="preserve">2022;</w:t>
      </w:r>
      <w:r>
        <w:t xml:space="preserve"> </w:t>
      </w:r>
      <w:r>
        <w:t xml:space="preserve"> Consumer and business surveys, behavioural experiments and targeted interviews</w:t>
      </w:r>
      <w:r>
        <w:t xml:space="preserve"> </w:t>
      </w:r>
      <w:r>
        <w:t xml:space="preserve">carried out in the framework of a supporting study;</w:t>
      </w:r>
      <w:r>
        <w:t xml:space="preserve"> </w:t>
      </w:r>
      <w:r>
        <w:t xml:space="preserve"> Targeted bilateral meetings with stakeholders;</w:t>
      </w:r>
      <w:r>
        <w:br/>
      </w:r>
      <w:r>
        <w:t xml:space="preserve"> A workshop with representatives of MS.</w:t>
      </w:r>
      <w:r>
        <w:t xml:space="preserve"> </w:t>
      </w:r>
      <w:r>
        <w:t xml:space="preserve">B. Open Public consultation on Sustainable consumption of goods – promoting repair and</w:t>
      </w:r>
      <w:r>
        <w:t xml:space="preserve"> </w:t>
      </w:r>
      <w:r>
        <w:t xml:space="preserve">reuse</w:t>
      </w:r>
      <w:r>
        <w:t xml:space="preserve"> </w:t>
      </w:r>
      <w:r>
        <w:t xml:space="preserve">1. Introduction</w:t>
      </w:r>
      <w:r>
        <w:br/>
      </w:r>
      <w:r>
        <w:t xml:space="preserve">The OPC was accessible between 11 January 2022 and 5 April 2022. It yielded a relatively</w:t>
      </w:r>
      <w:r>
        <w:t xml:space="preserve"> </w:t>
      </w:r>
      <w:r>
        <w:t xml:space="preserve">high response rate, 331 replies, out of which 166 were EU citizens. A large number of</w:t>
      </w:r>
      <w:r>
        <w:t xml:space="preserve"> </w:t>
      </w:r>
      <w:r>
        <w:t xml:space="preserve">companies/business organisations (54) and business associations (51)183, representing a wide</w:t>
      </w:r>
      <w:r>
        <w:t xml:space="preserve"> </w:t>
      </w:r>
      <w:r>
        <w:t xml:space="preserve">variety of interests and company sizes, contributed to the consultation. A number of</w:t>
      </w:r>
      <w:r>
        <w:t xml:space="preserve"> </w:t>
      </w:r>
      <w:r>
        <w:t xml:space="preserve">associations representing environmental interests (8) and consumer interests (10) at EU or</w:t>
      </w:r>
      <w:r>
        <w:t xml:space="preserve"> </w:t>
      </w:r>
      <w:r>
        <w:t xml:space="preserve">national/regional level, also contributed. The consultation included also input from public</w:t>
      </w:r>
      <w:r>
        <w:t xml:space="preserve"> </w:t>
      </w:r>
      <w:r>
        <w:t xml:space="preserve">authorities (11, both national and regional), NGOs (13), as well as academic/research</w:t>
      </w:r>
      <w:r>
        <w:t xml:space="preserve"> </w:t>
      </w:r>
      <w:r>
        <w:t xml:space="preserve">institutions (3) and trade unions (2).</w:t>
      </w:r>
    </w:p>
    <w:p>
      <w:pPr>
        <w:pStyle w:val="BodyText"/>
      </w:pPr>
      <w:r>
        <w:t xml:space="preserve">183 The OPC comprised both ‘companies/business organisations’ and ‘business associations’ as stakeholder</w:t>
      </w:r>
      <w:r>
        <w:t xml:space="preserve"> </w:t>
      </w:r>
      <w:r>
        <w:t xml:space="preserve">category options open to respondents. Hereinafter these categories together will be referred to as ‘business</w:t>
      </w:r>
      <w:r>
        <w:t xml:space="preserve"> </w:t>
      </w:r>
      <w:r>
        <w:t xml:space="preserve">stakeholders’.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In terms of geographical representation, the consultation included contributions from 19 MS,</w:t>
      </w:r>
      <w:r>
        <w:t xml:space="preserve"> </w:t>
      </w:r>
      <w:r>
        <w:t xml:space="preserve">as well as from third countries. The geographical coverage, however, was broader because</w:t>
      </w:r>
      <w:r>
        <w:t xml:space="preserve"> </w:t>
      </w:r>
      <w:r>
        <w:t xml:space="preserve">some associations indicating certain countries as their places of origin also represented</w:t>
      </w:r>
      <w:r>
        <w:t xml:space="preserve"> </w:t>
      </w:r>
      <w:r>
        <w:t xml:space="preserve">stakeholders from other MS not directly mentioned in the responses. The majority of</w:t>
      </w:r>
      <w:r>
        <w:t xml:space="preserve"> </w:t>
      </w:r>
      <w:r>
        <w:t xml:space="preserve">contributions came from Germany (95), followed by Belgium (53) and France (40). 91 position</w:t>
      </w:r>
      <w:r>
        <w:t xml:space="preserve"> </w:t>
      </w:r>
      <w:r>
        <w:t xml:space="preserve">papers were also submitted in the OPC.</w:t>
      </w:r>
      <w:r>
        <w:t xml:space="preserve"> </w:t>
      </w:r>
      <w:r>
        <w:t xml:space="preserve">2. Summary of key results</w:t>
      </w:r>
    </w:p>
    <w:p>
      <w:pPr>
        <w:pStyle w:val="BodyText"/>
      </w:pPr>
      <w:r>
        <w:t xml:space="preserve">2.1. Problems and problem drivers</w:t>
      </w:r>
      <w:r>
        <w:t xml:space="preserve"> </w:t>
      </w:r>
      <w:r>
        <w:t xml:space="preserve">The problem of the decrease in the time during which most consumer goods are used was</w:t>
      </w:r>
      <w:r>
        <w:t xml:space="preserve"> </w:t>
      </w:r>
      <w:r>
        <w:t xml:space="preserve">confirmed by 70% of all respondents (233 out of 331). An especially high number of consumer</w:t>
      </w:r>
      <w:r>
        <w:t xml:space="preserve"> </w:t>
      </w:r>
      <w:r>
        <w:t xml:space="preserve">organisations, environmental organisations and NGOs (93.5% - 29 out of 31), EU citizens</w:t>
      </w:r>
      <w:r>
        <w:t xml:space="preserve"> </w:t>
      </w:r>
      <w:r>
        <w:t xml:space="preserve">(87% - 149 out of 172) and public authorities (82% - 9 out of 11) were of this opinion, while</w:t>
      </w:r>
      <w:r>
        <w:t xml:space="preserve"> </w:t>
      </w:r>
      <w:r>
        <w:t xml:space="preserve">only 37% of business stakeholders (39 out of 105) considered that the decrease exists.</w:t>
      </w:r>
      <w:r>
        <w:t xml:space="preserve"> </w:t>
      </w:r>
      <w:r>
        <w:t xml:space="preserve">The results of the OPC confirm the existence of the problem drivers explained in this IA.</w:t>
      </w:r>
      <w:r>
        <w:t xml:space="preserve"> </w:t>
      </w:r>
      <w:r>
        <w:t xml:space="preserve">Concerning the causes of the decreased lifespan of consumer goods, the OPC confirmed as</w:t>
      </w:r>
      <w:r>
        <w:t xml:space="preserve"> </w:t>
      </w:r>
      <w:r>
        <w:t xml:space="preserve">major causes among all stakeholder categories the difficulty for consumers to repair products</w:t>
      </w:r>
      <w:r>
        <w:t xml:space="preserve"> </w:t>
      </w:r>
      <w:r>
        <w:t xml:space="preserve">themselves (54% - 179 out of 331), inconvenience or non-availability of repair services for</w:t>
      </w:r>
      <w:r>
        <w:t xml:space="preserve"> </w:t>
      </w:r>
      <w:r>
        <w:t xml:space="preserve">consumers (50% - 166 out of 331) and expensive repair services for consumers (47% - 157 out</w:t>
      </w:r>
      <w:r>
        <w:t xml:space="preserve"> </w:t>
      </w:r>
      <w:r>
        <w:t xml:space="preserve">of 331). In their responses, EU citizens agreed that these are the three major causes for the</w:t>
      </w:r>
      <w:r>
        <w:t xml:space="preserve"> </w:t>
      </w:r>
      <w:r>
        <w:t xml:space="preserve">decreased lifetime of products. The majority of the responding consumer organisations</w:t>
      </w:r>
      <w:r>
        <w:t xml:space="preserve"> </w:t>
      </w:r>
      <w:r>
        <w:t xml:space="preserve">considered the main causes of the decreased lifespan of consumer goods to be expensive repair</w:t>
      </w:r>
      <w:r>
        <w:t xml:space="preserve"> </w:t>
      </w:r>
      <w:r>
        <w:t xml:space="preserve">services for consumers and the inconvenience or non-availability of repair services for</w:t>
      </w:r>
      <w:r>
        <w:t xml:space="preserve"> </w:t>
      </w:r>
      <w:r>
        <w:t xml:space="preserve">consumers (both at 70% - 7 out of 10). Consumer organisations also agreed that another</w:t>
      </w:r>
      <w:r>
        <w:t xml:space="preserve"> </w:t>
      </w:r>
      <w:r>
        <w:t xml:space="preserve">important cause for the decreased lifespan of consumer goods is that consumers replace goods</w:t>
      </w:r>
      <w:r>
        <w:t xml:space="preserve"> </w:t>
      </w:r>
      <w:r>
        <w:t xml:space="preserve">in view of the latest fashion, technological developments or new features (60% - 6 out of 10).</w:t>
      </w:r>
      <w:r>
        <w:t xml:space="preserve"> </w:t>
      </w:r>
      <w:r>
        <w:t xml:space="preserve">EU Citizen; 50%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organisation; 16%</w:t>
      </w:r>
      <w:r>
        <w:t xml:space="preserve"> </w:t>
      </w:r>
      <w:r>
        <w:t xml:space="preserve">Business association;</w:t>
      </w:r>
      <w:r>
        <w:t xml:space="preserve"> </w:t>
      </w:r>
      <w:r>
        <w:t xml:space="preserve">15%</w:t>
      </w:r>
      <w:r>
        <w:t xml:space="preserve"> </w:t>
      </w:r>
      <w:r>
        <w:t xml:space="preserve">Consumer organisation;</w:t>
      </w:r>
      <w:r>
        <w:t xml:space="preserve"> </w:t>
      </w:r>
      <w:r>
        <w:t xml:space="preserve">3%</w:t>
      </w:r>
      <w:r>
        <w:t xml:space="preserve"> </w:t>
      </w:r>
      <w:r>
        <w:t xml:space="preserve">Public authority; 3%</w:t>
      </w:r>
      <w:r>
        <w:t xml:space="preserve"> </w:t>
      </w:r>
      <w:r>
        <w:t xml:space="preserve">NGO; 4%</w:t>
      </w:r>
      <w:r>
        <w:t xml:space="preserve"> </w:t>
      </w:r>
      <w:r>
        <w:t xml:space="preserve">Trade union; 1%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organisation; 3%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institution; 1%</w:t>
      </w:r>
      <w:r>
        <w:t xml:space="preserve"> </w:t>
      </w:r>
      <w:r>
        <w:t xml:space="preserve">Non-EU citizen; 2%</w:t>
      </w:r>
      <w:r>
        <w:t xml:space="preserve"> </w:t>
      </w:r>
      <w:r>
        <w:t xml:space="preserve">Other; 2%</w:t>
      </w:r>
      <w:r>
        <w:t xml:space="preserve"> </w:t>
      </w:r>
      <w:r>
        <w:t xml:space="preserve">Respondents by stakeholder category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Half of the consumer organisations considered as a minor cause that for defective goods under</w:t>
      </w:r>
      <w:r>
        <w:t xml:space="preserve"> </w:t>
      </w:r>
      <w:r>
        <w:t xml:space="preserve">the legal guarantee, sellers reject repair and only offer replacement (50% - 5 out of 10). The</w:t>
      </w:r>
      <w:r>
        <w:t xml:space="preserve"> </w:t>
      </w:r>
      <w:r>
        <w:t xml:space="preserve">responding business stakeholders considered as the most important cause of the decreased</w:t>
      </w:r>
      <w:r>
        <w:t xml:space="preserve"> </w:t>
      </w:r>
      <w:r>
        <w:t xml:space="preserve">lifespan of consumer goods that consumers replace goods in view of the latest fashion,</w:t>
      </w:r>
      <w:r>
        <w:t xml:space="preserve"> </w:t>
      </w:r>
      <w:r>
        <w:t xml:space="preserve">technological developments or new features (29% - 30 out of 105) (Unfortunately, 63% - 66</w:t>
      </w:r>
      <w:r>
        <w:t xml:space="preserve"> </w:t>
      </w:r>
      <w:r>
        <w:t xml:space="preserve">out of 105 business stakeholders did not provide an answer on this question). Public</w:t>
      </w:r>
      <w:r>
        <w:t xml:space="preserve"> </w:t>
      </w:r>
      <w:r>
        <w:t xml:space="preserve">authorities considered the high price of repair services for consumer goods to be the major</w:t>
      </w:r>
      <w:r>
        <w:t xml:space="preserve"> </w:t>
      </w:r>
      <w:r>
        <w:t xml:space="preserve">cause of the decreased lifespan of consumer goods, with 82 % agreeing with this statement (9</w:t>
      </w:r>
      <w:r>
        <w:t xml:space="preserve"> </w:t>
      </w:r>
      <w:r>
        <w:t xml:space="preserve">out of 11 respondents).</w:t>
      </w:r>
      <w:r>
        <w:t xml:space="preserve"> </w:t>
      </w:r>
      <w:r>
        <w:t xml:space="preserve">2.2. Objectives and possible policy interventions</w:t>
      </w:r>
      <w:r>
        <w:t xml:space="preserve"> </w:t>
      </w:r>
      <w:r>
        <w:t xml:space="preserve">Objectives</w:t>
      </w:r>
      <w:r>
        <w:br/>
      </w:r>
      <w:r>
        <w:t xml:space="preserve">The OPC listed the following as the objectives of the initiative: providing incentives to repair</w:t>
      </w:r>
      <w:r>
        <w:t xml:space="preserve"> </w:t>
      </w:r>
      <w:r>
        <w:t xml:space="preserve">products instead of replacing them in the case of defects that are covered by the legal guarantee,</w:t>
      </w:r>
      <w:r>
        <w:t xml:space="preserve"> </w:t>
      </w:r>
      <w:r>
        <w:t xml:space="preserve">providing incentives to repair products instead of buying new ones in the case of defects not</w:t>
      </w:r>
      <w:r>
        <w:t xml:space="preserve"> </w:t>
      </w:r>
      <w:r>
        <w:t xml:space="preserve">covered by the legal guarantee, and providing incentives to buy and use second-hand and</w:t>
      </w:r>
      <w:r>
        <w:t xml:space="preserve"> </w:t>
      </w:r>
      <w:r>
        <w:t xml:space="preserve">refurbished goods.</w:t>
      </w:r>
    </w:p>
    <w:p>
      <w:pPr>
        <w:pStyle w:val="BodyText"/>
      </w:pPr>
      <w:r>
        <w:t xml:space="preserve">A very large majority of all respondents (83% - 275 out of 331) agreed that providing</w:t>
      </w:r>
      <w:r>
        <w:t xml:space="preserve"> </w:t>
      </w:r>
      <w:r>
        <w:t xml:space="preserve">incentives to repair products instead of buying new ones in the case of defects that are not</w:t>
      </w:r>
      <w:r>
        <w:t xml:space="preserve"> </w:t>
      </w:r>
      <w:r>
        <w:t xml:space="preserve">covered by the legal guarantee (e.g., when the legal guarantee period has expired, or the defect</w:t>
      </w:r>
      <w:r>
        <w:t xml:space="preserve"> </w:t>
      </w:r>
      <w:r>
        <w:t xml:space="preserve">did not exist at the time of delivery) is an objective to be pursued in order to promote sustainable</w:t>
      </w:r>
      <w:r>
        <w:t xml:space="preserve"> </w:t>
      </w:r>
      <w:r>
        <w:t xml:space="preserve">consumption. Such an objective should be achieved at EU level according to 69% of all</w:t>
      </w:r>
      <w:r>
        <w:t xml:space="preserve"> </w:t>
      </w:r>
      <w:r>
        <w:t xml:space="preserve">respondents (229 out of 331). An equal majority of all stakeholders (82% - 271 out of 331)</w:t>
      </w:r>
      <w:r>
        <w:t xml:space="preserve"> </w:t>
      </w:r>
      <w:r>
        <w:t xml:space="preserve">also agreed that providing incentives to buy and use refurbished goods (i.e. second-hand goods</w:t>
      </w:r>
      <w:r>
        <w:t xml:space="preserve"> </w:t>
      </w:r>
      <w:r>
        <w:t xml:space="preserve">that have been tested and, if necessary, repaired before they are sold) is an important objective</w:t>
      </w:r>
      <w:r>
        <w:t xml:space="preserve"> </w:t>
      </w:r>
      <w:r>
        <w:t xml:space="preserve">for promoting sustainable consumption. Almost as many of all stakeholders (79% - 262 out</w:t>
      </w:r>
      <w:r>
        <w:t xml:space="preserve"> </w:t>
      </w:r>
      <w:r>
        <w:t xml:space="preserve">134</w:t>
      </w:r>
      <w:r>
        <w:t xml:space="preserve"> </w:t>
      </w:r>
      <w:r>
        <w:t xml:space="preserve">158</w:t>
      </w:r>
      <w:r>
        <w:t xml:space="preserve"> </w:t>
      </w:r>
      <w:r>
        <w:t xml:space="preserve">159</w:t>
      </w:r>
      <w:r>
        <w:t xml:space="preserve"> </w:t>
      </w:r>
      <w:r>
        <w:t xml:space="preserve">177</w:t>
      </w:r>
      <w:r>
        <w:t xml:space="preserve"> </w:t>
      </w:r>
      <w:r>
        <w:t xml:space="preserve">105</w:t>
      </w:r>
      <w:r>
        <w:t xml:space="preserve"> </w:t>
      </w:r>
      <w:r>
        <w:t xml:space="preserve">104</w:t>
      </w:r>
      <w:r>
        <w:t xml:space="preserve"> </w:t>
      </w:r>
      <w:r>
        <w:t xml:space="preserve">112</w:t>
      </w:r>
      <w:r>
        <w:t xml:space="preserve"> </w:t>
      </w:r>
      <w:r>
        <w:t xml:space="preserve">98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76</w:t>
      </w:r>
      <w:r>
        <w:t xml:space="preserve"> </w:t>
      </w:r>
      <w:r>
        <w:t xml:space="preserve">47</w:t>
      </w:r>
      <w:r>
        <w:t xml:space="preserve"> </w:t>
      </w:r>
      <w:r>
        <w:t xml:space="preserve">52</w:t>
      </w:r>
      <w:r>
        <w:t xml:space="preserve"> </w:t>
      </w:r>
      <w:r>
        <w:t xml:space="preserve">38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Provide incentives to buy and use second-hand goods</w:t>
      </w:r>
      <w:r>
        <w:t xml:space="preserve"> </w:t>
      </w:r>
      <w:r>
        <w:t xml:space="preserve">Provide incentives to repair products instead of replacing</w:t>
      </w:r>
      <w:r>
        <w:t xml:space="preserve"> </w:t>
      </w:r>
      <w:r>
        <w:t xml:space="preserve">them in the case of defects that are covered by the legal</w:t>
      </w:r>
      <w:r>
        <w:t xml:space="preserve"> </w:t>
      </w:r>
      <w:r>
        <w:t xml:space="preserve">guarantee</w:t>
      </w:r>
      <w:r>
        <w:t xml:space="preserve"> </w:t>
      </w:r>
      <w:r>
        <w:t xml:space="preserve">Provide incentives to buy and use refurbished goods</w:t>
      </w:r>
      <w:r>
        <w:t xml:space="preserve"> </w:t>
      </w:r>
      <w:r>
        <w:t xml:space="preserve">Provide incentives to repair products instead of buying</w:t>
      </w:r>
      <w:r>
        <w:t xml:space="preserve"> </w:t>
      </w:r>
      <w:r>
        <w:t xml:space="preserve">new ones in the case of defects that are not covered by</w:t>
      </w:r>
      <w:r>
        <w:t xml:space="preserve"> </w:t>
      </w:r>
      <w:r>
        <w:t xml:space="preserve">the legal guarantee</w:t>
      </w:r>
      <w:r>
        <w:t xml:space="preserve"> </w:t>
      </w:r>
      <w:r>
        <w:t xml:space="preserve">Objectives to be pursued in order to promote sustainable</w:t>
      </w:r>
      <w:r>
        <w:t xml:space="preserve"> </w:t>
      </w:r>
      <w:r>
        <w:t xml:space="preserve">consumption - overall responses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of 331) agreed that the objective of providing incentives to repair products instead of replacing</w:t>
      </w:r>
      <w:r>
        <w:t xml:space="preserve"> </w:t>
      </w:r>
      <w:r>
        <w:t xml:space="preserve">them in the case of defects that are covered by the legal guarantee should be pursued. Three</w:t>
      </w:r>
      <w:r>
        <w:t xml:space="preserve"> </w:t>
      </w:r>
      <w:r>
        <w:t xml:space="preserve">out of four of all respondents (74% - 246 out of 331) indicated the EU as the appropriate level</w:t>
      </w:r>
      <w:r>
        <w:t xml:space="preserve"> </w:t>
      </w:r>
      <w:r>
        <w:t xml:space="preserve">for action. Almost as many of all respondents (71% - 239 out of 331) agreed that there should</w:t>
      </w:r>
      <w:r>
        <w:t xml:space="preserve"> </w:t>
      </w:r>
      <w:r>
        <w:t xml:space="preserve">be an objective to provide incentives to buy and use second-hand goods. A majority of all</w:t>
      </w:r>
      <w:r>
        <w:t xml:space="preserve"> </w:t>
      </w:r>
      <w:r>
        <w:t xml:space="preserve">respondents also considered that the objectives of incentivising the purchase and use of</w:t>
      </w:r>
      <w:r>
        <w:t xml:space="preserve"> </w:t>
      </w:r>
      <w:r>
        <w:t xml:space="preserve">refurbished and second hand goods are best achieved at EU level (65% - 215 out of 331 for</w:t>
      </w:r>
      <w:r>
        <w:t xml:space="preserve"> </w:t>
      </w:r>
      <w:r>
        <w:t xml:space="preserve">refurbished goods and 56% - 184 out of 331 for second-hand goods).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Policy option 1: Prioritising repair within the remedies system of the SGD</w:t>
      </w:r>
      <w:r>
        <w:t xml:space="preserve"> </w:t>
      </w:r>
      <w:r>
        <w:t xml:space="preserve">EU; 184</w:t>
      </w:r>
      <w:r>
        <w:t xml:space="preserve"> </w:t>
      </w:r>
      <w:r>
        <w:t xml:space="preserve">EU; 215</w:t>
      </w:r>
      <w:r>
        <w:t xml:space="preserve"> </w:t>
      </w:r>
      <w:r>
        <w:t xml:space="preserve">EU; 229</w:t>
      </w:r>
      <w:r>
        <w:t xml:space="preserve"> </w:t>
      </w:r>
      <w:r>
        <w:t xml:space="preserve">EU; 246</w:t>
      </w:r>
      <w:r>
        <w:t xml:space="preserve"> </w:t>
      </w:r>
      <w:r>
        <w:t xml:space="preserve">84</w:t>
      </w:r>
      <w:r>
        <w:t xml:space="preserve"> </w:t>
      </w:r>
      <w:r>
        <w:t xml:space="preserve">73</w:t>
      </w:r>
      <w:r>
        <w:t xml:space="preserve"> </w:t>
      </w:r>
      <w:r>
        <w:t xml:space="preserve">53</w:t>
      </w:r>
      <w:r>
        <w:t xml:space="preserve"> </w:t>
      </w:r>
      <w:r>
        <w:t xml:space="preserve">41</w:t>
      </w:r>
      <w:r>
        <w:t xml:space="preserve"> </w:t>
      </w:r>
      <w:r>
        <w:t xml:space="preserve">37</w:t>
      </w:r>
      <w:r>
        <w:t xml:space="preserve"> </w:t>
      </w:r>
      <w:r>
        <w:t xml:space="preserve">24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26</w:t>
      </w:r>
      <w:r>
        <w:t xml:space="preserve"> </w:t>
      </w:r>
      <w:r>
        <w:t xml:space="preserve">19</w:t>
      </w:r>
      <w:r>
        <w:t xml:space="preserve"> </w:t>
      </w:r>
      <w:r>
        <w:t xml:space="preserve">27</w:t>
      </w:r>
      <w:r>
        <w:t xml:space="preserve"> </w:t>
      </w:r>
      <w:r>
        <w:t xml:space="preserve">21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Provide incentives to buy and use second-hand goods</w:t>
      </w:r>
      <w:r>
        <w:t xml:space="preserve"> </w:t>
      </w:r>
      <w:r>
        <w:t xml:space="preserve">Provide incentives to buy and use refurbished goods</w:t>
      </w:r>
      <w:r>
        <w:t xml:space="preserve"> </w:t>
      </w:r>
      <w:r>
        <w:t xml:space="preserve">Provide incentives to repair products instead of</w:t>
      </w:r>
      <w:r>
        <w:t xml:space="preserve"> </w:t>
      </w:r>
      <w:r>
        <w:t xml:space="preserve">buying new ones in the case of defects that are not</w:t>
      </w:r>
      <w:r>
        <w:t xml:space="preserve"> </w:t>
      </w:r>
      <w:r>
        <w:t xml:space="preserve">covered by the legal guarantee</w:t>
      </w:r>
      <w:r>
        <w:t xml:space="preserve"> </w:t>
      </w:r>
      <w:r>
        <w:t xml:space="preserve">Provide incentives to repair products instead of</w:t>
      </w:r>
      <w:r>
        <w:t xml:space="preserve"> </w:t>
      </w:r>
      <w:r>
        <w:t xml:space="preserve">replacing them in the case of defects that are covered</w:t>
      </w:r>
      <w:r>
        <w:t xml:space="preserve"> </w:t>
      </w:r>
      <w:r>
        <w:t xml:space="preserve">by the legal guarantee</w:t>
      </w:r>
      <w:r>
        <w:t xml:space="preserve"> </w:t>
      </w:r>
      <w:r>
        <w:t xml:space="preserve">Objectives - Need for EU action - Overall responses</w:t>
      </w:r>
      <w:r>
        <w:t xml:space="preserve"> </w:t>
      </w:r>
      <w:r>
        <w:t xml:space="preserve">EU</w:t>
      </w:r>
      <w:r>
        <w:t xml:space="preserve"> </w:t>
      </w:r>
      <w:r>
        <w:t xml:space="preserve">National</w:t>
      </w:r>
      <w:r>
        <w:t xml:space="preserve"> </w:t>
      </w:r>
      <w:r>
        <w:t xml:space="preserve">No opinion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The OPC confirmed that the option considered most effective among all stakeholder categories</w:t>
      </w:r>
      <w:r>
        <w:t xml:space="preserve"> </w:t>
      </w:r>
      <w:r>
        <w:t xml:space="preserve">in extending the use period of goods, once purchased, was repair as the primary remedy.</w:t>
      </w:r>
      <w:r>
        <w:t xml:space="preserve"> </w:t>
      </w:r>
      <w:r>
        <w:t xml:space="preserve">75% of all respondents (247 out of 331) considered this measure either very effective or rather</w:t>
      </w:r>
      <w:r>
        <w:t xml:space="preserve"> </w:t>
      </w:r>
      <w:r>
        <w:t xml:space="preserve">effective (45% - 149 out of 331 very effective and 30% - 98 out of 331 rather effective).</w:t>
      </w:r>
      <w:r>
        <w:t xml:space="preserve"> </w:t>
      </w:r>
      <w:r>
        <w:t xml:space="preserve">Environmental organisations and trade unions unanimously agreed on the effectiveness</w:t>
      </w:r>
      <w:r>
        <w:t xml:space="preserve"> </w:t>
      </w:r>
      <w:r>
        <w:t xml:space="preserve">of the measure (100% very effective). In addition, NGOs and academic/research</w:t>
      </w:r>
      <w:r>
        <w:t xml:space="preserve"> </w:t>
      </w:r>
      <w:r>
        <w:t xml:space="preserve">stakeholders agreed that repair as the primary remedy would be an effective measure (93.5%</w:t>
      </w:r>
      <w:r>
        <w:t xml:space="preserve"> </w:t>
      </w:r>
      <w:r>
        <w:t xml:space="preserve">- 15 out of 16). It is notable that a very large majority of responding EU citizens also found</w:t>
      </w:r>
      <w:r>
        <w:t xml:space="preserve"> </w:t>
      </w:r>
      <w:r>
        <w:t xml:space="preserve">this measure to be effective (80% - 138 out of 172). Two out of three business stakeholders</w:t>
      </w:r>
      <w:r>
        <w:t xml:space="preserve"> </w:t>
      </w:r>
      <w:r>
        <w:t xml:space="preserve">agreed that this measure would be effective (65% - 69 out of 105), while only 16% (17 out of</w:t>
      </w:r>
      <w:r>
        <w:t xml:space="preserve"> </w:t>
      </w:r>
      <w:r>
        <w:t xml:space="preserve">105) found it ineffective. Among responding public authorities, a slight majority agreed on</w:t>
      </w:r>
      <w:r>
        <w:t xml:space="preserve"> </w:t>
      </w:r>
      <w:r>
        <w:t xml:space="preserve">the effectiveness of the measure (54% - 6 out of 11), while 27% (3 out of 11) found it to be</w:t>
      </w:r>
      <w:r>
        <w:t xml:space="preserve"> </w:t>
      </w:r>
      <w:r>
        <w:t xml:space="preserve">rather ineffective. The only stakeholder group where a majority (70% - 7 out of 10) found this</w:t>
      </w:r>
      <w:r>
        <w:t xml:space="preserve"> </w:t>
      </w:r>
      <w:r>
        <w:t xml:space="preserve">measure to be ineffective (50% very ineffective and 20% rather ineffective) were responding</w:t>
      </w:r>
      <w:r>
        <w:t xml:space="preserve"> </w:t>
      </w:r>
      <w:r>
        <w:t xml:space="preserve">consumer organisations.</w:t>
      </w:r>
      <w:r>
        <w:t xml:space="preserve"> </w:t>
      </w:r>
      <w:r>
        <w:t xml:space="preserve">Very effective; 149;</w:t>
      </w:r>
      <w:r>
        <w:t xml:space="preserve"> </w:t>
      </w:r>
      <w:r>
        <w:t xml:space="preserve">45%</w:t>
      </w:r>
      <w:r>
        <w:t xml:space="preserve"> </w:t>
      </w:r>
      <w:r>
        <w:t xml:space="preserve">Rather effective; 98;</w:t>
      </w:r>
      <w:r>
        <w:t xml:space="preserve"> </w:t>
      </w:r>
      <w:r>
        <w:t xml:space="preserve">30%</w:t>
      </w:r>
      <w:r>
        <w:t xml:space="preserve"> </w:t>
      </w:r>
      <w:r>
        <w:t xml:space="preserve">Neutral; 41; 12%</w:t>
      </w:r>
      <w:r>
        <w:t xml:space="preserve"> </w:t>
      </w:r>
      <w:r>
        <w:t xml:space="preserve">Rather ineffective;</w:t>
      </w:r>
      <w:r>
        <w:t xml:space="preserve"> </w:t>
      </w:r>
      <w:r>
        <w:t xml:space="preserve">29; 9%</w:t>
      </w:r>
      <w:r>
        <w:t xml:space="preserve"> </w:t>
      </w:r>
      <w:r>
        <w:t xml:space="preserve">Very ineffective; 14;</w:t>
      </w:r>
      <w:r>
        <w:t xml:space="preserve"> </w:t>
      </w:r>
      <w:r>
        <w:t xml:space="preserve">4%</w:t>
      </w:r>
      <w:r>
        <w:t xml:space="preserve"> </w:t>
      </w:r>
      <w:r>
        <w:t xml:space="preserve">Repair as the primary remedy - overall responses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Rather effective</w:t>
      </w:r>
      <w:r>
        <w:t xml:space="preserve"> </w:t>
      </w:r>
      <w:r>
        <w:t xml:space="preserve">Neutral</w:t>
      </w:r>
      <w:r>
        <w:t xml:space="preserve"> </w:t>
      </w:r>
      <w:r>
        <w:t xml:space="preserve">Rather ineffective</w:t>
      </w:r>
      <w:r>
        <w:t xml:space="preserve"> </w:t>
      </w:r>
      <w:r>
        <w:t xml:space="preserve">Very ineffective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The measure which determined repair as the consumer’s remedy when the repair cost is</w:t>
      </w:r>
      <w:r>
        <w:t xml:space="preserve"> </w:t>
      </w:r>
      <w:r>
        <w:t xml:space="preserve">less than or equal to the replacement cost did not receive a similarly large support among</w:t>
      </w:r>
      <w:r>
        <w:t xml:space="preserve"> </w:t>
      </w:r>
      <w:r>
        <w:t xml:space="preserve">stakeholders. Still, it was considered effective in extending the use of goods by a slight majority</w:t>
      </w:r>
      <w:r>
        <w:t xml:space="preserve"> </w:t>
      </w:r>
      <w:r>
        <w:t xml:space="preserve">of all responding stakeholders (54% - 180 out of 331), while 21% of all respondents (72 out of</w:t>
      </w:r>
      <w:r>
        <w:t xml:space="preserve"> </w:t>
      </w:r>
      <w:r>
        <w:t xml:space="preserve">331) found it ineffective. Views were nuanced among different stakeholder groups. 60% of EU</w:t>
      </w:r>
      <w:r>
        <w:t xml:space="preserve"> </w:t>
      </w:r>
      <w:r>
        <w:t xml:space="preserve">citizens (104 out of 172) found the measure effective. 54% (6 out of 11) of responding public</w:t>
      </w:r>
      <w:r>
        <w:t xml:space="preserve"> </w:t>
      </w:r>
      <w:r>
        <w:t xml:space="preserve">authorities also considered the measure effective. Half of responding business stakeholders</w:t>
      </w:r>
      <w:r>
        <w:t xml:space="preserve"> </w:t>
      </w:r>
      <w:r>
        <w:t xml:space="preserve">also agreed with the effectiveness of the measure (50.4% - 53 out of 105), while only 18% (19</w:t>
      </w:r>
      <w:r>
        <w:t xml:space="preserve"> </w:t>
      </w:r>
      <w:r>
        <w:t xml:space="preserve">out of 105) found it ineffective and 31% (33 out of 105) were neutral about the measure.</w:t>
      </w:r>
      <w:r>
        <w:t xml:space="preserve"> </w:t>
      </w:r>
      <w:r>
        <w:t xml:space="preserve">However, only 30% of consumer organisations (3 out of 10) considered it effective, while</w:t>
      </w:r>
      <w:r>
        <w:t xml:space="preserve"> </w:t>
      </w:r>
      <w:r>
        <w:t xml:space="preserve">70% (7 out of 10) found the measure to be very or rather ineffective. Similarly, 75% of</w:t>
      </w:r>
      <w:r>
        <w:t xml:space="preserve"> </w:t>
      </w:r>
      <w:r>
        <w:t xml:space="preserve">responding environmental organisations (6 out of 8) considered the measure rather</w:t>
      </w:r>
      <w:r>
        <w:t xml:space="preserve"> </w:t>
      </w:r>
      <w:r>
        <w:t xml:space="preserve">ineffective, while only 25 % (2 out of 8) considered it rather effective.</w:t>
      </w:r>
      <w:r>
        <w:t xml:space="preserve"> </w:t>
      </w:r>
      <w:r>
        <w:t xml:space="preserve">Policy option 2: Re-starting and extending the liability period within the SGD</w:t>
      </w:r>
      <w:r>
        <w:t xml:space="preserve"> </w:t>
      </w:r>
      <w:r>
        <w:t xml:space="preserve">The measures of re-starting the liability period after repair and extending the liability</w:t>
      </w:r>
      <w:r>
        <w:t xml:space="preserve"> </w:t>
      </w:r>
      <w:r>
        <w:t xml:space="preserve">period showed similar trends in the responses. For both measures, the views among</w:t>
      </w:r>
      <w:r>
        <w:t xml:space="preserve"> </w:t>
      </w:r>
      <w:r>
        <w:t xml:space="preserve">stakeholder categories diverged, with clear majorities of responding consumer organisations,</w:t>
      </w:r>
      <w:r>
        <w:t xml:space="preserve"> </w:t>
      </w:r>
      <w:r>
        <w:t xml:space="preserve">environmental organisations, NGOs and citizens agreeing on the effectiveness of the measures</w:t>
      </w:r>
      <w:r>
        <w:t xml:space="preserve"> </w:t>
      </w:r>
      <w:r>
        <w:t xml:space="preserve">in extending the use of purchased goods, while half of the business respondents were</w:t>
      </w:r>
      <w:r>
        <w:t xml:space="preserve"> </w:t>
      </w:r>
      <w:r>
        <w:t xml:space="preserve">considering the measures ineffective. Public authorities largely agreed on the effectiveness of</w:t>
      </w:r>
      <w:r>
        <w:t xml:space="preserve"> </w:t>
      </w:r>
      <w:r>
        <w:t xml:space="preserve">both measures with similar numbers (91%, 10 out of 11).</w:t>
      </w:r>
      <w:r>
        <w:t xml:space="preserve"> </w:t>
      </w:r>
      <w:r>
        <w:t xml:space="preserve">Rather effective; 114;</w:t>
      </w:r>
      <w:r>
        <w:t xml:space="preserve"> </w:t>
      </w:r>
      <w:r>
        <w:t xml:space="preserve">34%</w:t>
      </w:r>
      <w:r>
        <w:t xml:space="preserve"> </w:t>
      </w:r>
      <w:r>
        <w:t xml:space="preserve">Very effective; 66;</w:t>
      </w:r>
      <w:r>
        <w:t xml:space="preserve"> </w:t>
      </w:r>
      <w:r>
        <w:t xml:space="preserve">20%</w:t>
      </w:r>
      <w:r>
        <w:t xml:space="preserve"> </w:t>
      </w:r>
      <w:r>
        <w:t xml:space="preserve">Neutral; 79; 24%</w:t>
      </w:r>
      <w:r>
        <w:t xml:space="preserve"> </w:t>
      </w:r>
      <w:r>
        <w:t xml:space="preserve">Rather ineffective;</w:t>
      </w:r>
      <w:r>
        <w:t xml:space="preserve"> </w:t>
      </w:r>
      <w:r>
        <w:t xml:space="preserve">58; 18%</w:t>
      </w:r>
      <w:r>
        <w:t xml:space="preserve"> </w:t>
      </w:r>
      <w:r>
        <w:t xml:space="preserve">Very ineffective; 14;</w:t>
      </w:r>
      <w:r>
        <w:t xml:space="preserve"> </w:t>
      </w:r>
      <w:r>
        <w:t xml:space="preserve">4%</w:t>
      </w:r>
      <w:r>
        <w:t xml:space="preserve"> </w:t>
      </w:r>
      <w:r>
        <w:t xml:space="preserve">Proportionality test - overall responses</w:t>
      </w:r>
      <w:r>
        <w:t xml:space="preserve"> </w:t>
      </w:r>
      <w:r>
        <w:t xml:space="preserve">Rather effective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Neutral</w:t>
      </w:r>
      <w:r>
        <w:t xml:space="preserve"> </w:t>
      </w:r>
      <w:r>
        <w:t xml:space="preserve">Rather ineffective</w:t>
      </w:r>
      <w:r>
        <w:t xml:space="preserve"> </w:t>
      </w:r>
      <w:r>
        <w:t xml:space="preserve">Very ineffective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The overall responses showed that re-starting the legal guarantee period after repair was</w:t>
      </w:r>
      <w:r>
        <w:t xml:space="preserve"> </w:t>
      </w:r>
      <w:r>
        <w:t xml:space="preserve">considered an effective measure in extending the use period of purchased goods, ranking the</w:t>
      </w:r>
      <w:r>
        <w:t xml:space="preserve"> </w:t>
      </w:r>
      <w:r>
        <w:t xml:space="preserve">measure the second highest – after repair as the primary remedy - of all proposed measures</w:t>
      </w:r>
      <w:r>
        <w:t xml:space="preserve"> </w:t>
      </w:r>
      <w:r>
        <w:t xml:space="preserve">(66% - 218 out of 331 effective and 21% - 71 out of 331 ineffective). All responding</w:t>
      </w:r>
      <w:r>
        <w:t xml:space="preserve"> </w:t>
      </w:r>
      <w:r>
        <w:t xml:space="preserve">environmental organisations (100 % (62% - 5 out of 8 indicating it rather effective) and 85%</w:t>
      </w:r>
      <w:r>
        <w:t xml:space="preserve"> </w:t>
      </w:r>
      <w:r>
        <w:t xml:space="preserve">(146 out of 172) of responding EU citizens considered the measure effective. Among</w:t>
      </w:r>
      <w:r>
        <w:t xml:space="preserve"> </w:t>
      </w:r>
      <w:r>
        <w:t xml:space="preserve">consumer organisations, the measure was considered effective by 80% (8 out of 10) of the</w:t>
      </w:r>
      <w:r>
        <w:t xml:space="preserve"> </w:t>
      </w:r>
      <w:r>
        <w:t xml:space="preserve">respondents (40% (4 out of 10) of those indicating it very effective). On the contrary, among</w:t>
      </w:r>
      <w:r>
        <w:t xml:space="preserve"> </w:t>
      </w:r>
      <w:r>
        <w:t xml:space="preserve">responding business stakeholders, only 25% (26 out of 105) considered the measure effective,</w:t>
      </w:r>
      <w:r>
        <w:t xml:space="preserve"> </w:t>
      </w:r>
      <w:r>
        <w:t xml:space="preserve">while the biggest share of business respondents (50%, 53 out of 105) considered it ineffective.</w:t>
      </w:r>
    </w:p>
    <w:p>
      <w:pPr>
        <w:pStyle w:val="BodyText"/>
      </w:pPr>
      <w:r>
        <w:t xml:space="preserve">Very effective; 122;</w:t>
      </w:r>
      <w:r>
        <w:t xml:space="preserve"> </w:t>
      </w:r>
      <w:r>
        <w:t xml:space="preserve">37%</w:t>
      </w:r>
      <w:r>
        <w:t xml:space="preserve"> </w:t>
      </w:r>
      <w:r>
        <w:t xml:space="preserve">Rather effective; 96;</w:t>
      </w:r>
      <w:r>
        <w:t xml:space="preserve"> </w:t>
      </w:r>
      <w:r>
        <w:t xml:space="preserve">29%</w:t>
      </w:r>
      <w:r>
        <w:t xml:space="preserve"> </w:t>
      </w:r>
      <w:r>
        <w:t xml:space="preserve">Very ineffective; 46;</w:t>
      </w:r>
      <w:r>
        <w:t xml:space="preserve"> </w:t>
      </w:r>
      <w:r>
        <w:t xml:space="preserve">14%</w:t>
      </w:r>
      <w:r>
        <w:t xml:space="preserve"> </w:t>
      </w:r>
      <w:r>
        <w:t xml:space="preserve">Rather ineffective;</w:t>
      </w:r>
      <w:r>
        <w:t xml:space="preserve"> </w:t>
      </w:r>
      <w:r>
        <w:t xml:space="preserve">25; 7%</w:t>
      </w:r>
      <w:r>
        <w:t xml:space="preserve"> </w:t>
      </w:r>
      <w:r>
        <w:t xml:space="preserve">Neutral; 42; 13%</w:t>
      </w:r>
      <w:r>
        <w:t xml:space="preserve"> </w:t>
      </w:r>
      <w:r>
        <w:t xml:space="preserve">Re-starting the legal guarantee period after repair -</w:t>
      </w:r>
      <w:r>
        <w:t xml:space="preserve"> </w:t>
      </w:r>
      <w:r>
        <w:t xml:space="preserve">overall responses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Rather effective</w:t>
      </w:r>
      <w:r>
        <w:t xml:space="preserve"> </w:t>
      </w:r>
      <w:r>
        <w:t xml:space="preserve">Very ineffective</w:t>
      </w:r>
      <w:r>
        <w:t xml:space="preserve"> </w:t>
      </w:r>
      <w:r>
        <w:t xml:space="preserve">Rather ineffective</w:t>
      </w:r>
      <w:r>
        <w:t xml:space="preserve"> </w:t>
      </w:r>
      <w:r>
        <w:t xml:space="preserve">Neutral</w:t>
      </w:r>
      <w:r>
        <w:t xml:space="preserve"> </w:t>
      </w:r>
      <w:r>
        <w:t xml:space="preserve">Very effective; 134;</w:t>
      </w:r>
      <w:r>
        <w:t xml:space="preserve"> </w:t>
      </w:r>
      <w:r>
        <w:t xml:space="preserve">40%</w:t>
      </w:r>
      <w:r>
        <w:t xml:space="preserve"> </w:t>
      </w:r>
      <w:r>
        <w:t xml:space="preserve">Rather effective; 79;</w:t>
      </w:r>
      <w:r>
        <w:t xml:space="preserve"> </w:t>
      </w:r>
      <w:r>
        <w:t xml:space="preserve">24%</w:t>
      </w:r>
      <w:r>
        <w:t xml:space="preserve"> </w:t>
      </w:r>
      <w:r>
        <w:t xml:space="preserve">Neutral; 49; 15%</w:t>
      </w:r>
      <w:r>
        <w:t xml:space="preserve"> </w:t>
      </w:r>
      <w:r>
        <w:t xml:space="preserve">Very ineffective; 46;</w:t>
      </w:r>
      <w:r>
        <w:t xml:space="preserve"> </w:t>
      </w:r>
      <w:r>
        <w:t xml:space="preserve">14%</w:t>
      </w:r>
      <w:r>
        <w:t xml:space="preserve"> </w:t>
      </w:r>
      <w:r>
        <w:t xml:space="preserve">Rather ineffective;</w:t>
      </w:r>
      <w:r>
        <w:t xml:space="preserve"> </w:t>
      </w:r>
      <w:r>
        <w:t xml:space="preserve">23; 7%</w:t>
      </w:r>
      <w:r>
        <w:t xml:space="preserve"> </w:t>
      </w:r>
      <w:r>
        <w:t xml:space="preserve">Extending the legal guarantee period - overall responses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Rather effective</w:t>
      </w:r>
      <w:r>
        <w:t xml:space="preserve"> </w:t>
      </w:r>
      <w:r>
        <w:t xml:space="preserve">Neutral</w:t>
      </w:r>
      <w:r>
        <w:t xml:space="preserve"> </w:t>
      </w:r>
      <w:r>
        <w:t xml:space="preserve">Very ineffective</w:t>
      </w:r>
      <w:r>
        <w:t xml:space="preserve"> </w:t>
      </w:r>
      <w:r>
        <w:t xml:space="preserve">Rather ineffective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The measure of providing a longer legal guarantee period was found effective in extending</w:t>
      </w:r>
      <w:r>
        <w:t xml:space="preserve"> </w:t>
      </w:r>
      <w:r>
        <w:t xml:space="preserve">the period of use for purchased goods by 64% of all respondents (134 out of 331) and 21% (69</w:t>
      </w:r>
      <w:r>
        <w:t xml:space="preserve"> </w:t>
      </w:r>
      <w:r>
        <w:t xml:space="preserve">out of 331) finding it ineffective. The strongest response came from responding EU citizens,</w:t>
      </w:r>
      <w:r>
        <w:t xml:space="preserve"> </w:t>
      </w:r>
      <w:r>
        <w:t xml:space="preserve">84% of whom (144 out of 172) found the measure effective. Likewise, the responding</w:t>
      </w:r>
      <w:r>
        <w:t xml:space="preserve"> </w:t>
      </w:r>
      <w:r>
        <w:t xml:space="preserve">consumer organisations strongly agreed with the effectiveness of the measure (80% - 8 out</w:t>
      </w:r>
      <w:r>
        <w:t xml:space="preserve"> </w:t>
      </w:r>
      <w:r>
        <w:t xml:space="preserve">of 10, with 70% very effective). Half of the responding environmental organisations (50% -</w:t>
      </w:r>
      <w:r>
        <w:t xml:space="preserve"> </w:t>
      </w:r>
      <w:r>
        <w:t xml:space="preserve">4 out of 8) also considered the measure effective. By contrast, business stakeholders did not</w:t>
      </w:r>
      <w:r>
        <w:t xml:space="preserve"> </w:t>
      </w:r>
      <w:r>
        <w:t xml:space="preserve">find the measure as effective in extending the use period of purchased goods, with only 29%</w:t>
      </w:r>
      <w:r>
        <w:t xml:space="preserve"> </w:t>
      </w:r>
      <w:r>
        <w:t xml:space="preserve">(30 out of 105) agreeing to its effectiveness, while half of them (50% - 52 out of 105)</w:t>
      </w:r>
      <w:r>
        <w:t xml:space="preserve"> </w:t>
      </w:r>
      <w:r>
        <w:t xml:space="preserve">considered it ineffective.</w:t>
      </w:r>
      <w:r>
        <w:br/>
      </w:r>
      <w:r>
        <w:t xml:space="preserve">Policy option 3: Promoting second-hand and refurbished goods within the SGD</w:t>
      </w:r>
      <w:r>
        <w:br/>
      </w:r>
      <w:r>
        <w:t xml:space="preserve">The measure of aligning the legal guarantee period of new and refurbished goods was also</w:t>
      </w:r>
      <w:r>
        <w:t xml:space="preserve"> </w:t>
      </w:r>
      <w:r>
        <w:t xml:space="preserve">found effective in extending the use of goods purchased by consumers among all stakeholders,</w:t>
      </w:r>
      <w:r>
        <w:t xml:space="preserve"> </w:t>
      </w:r>
      <w:r>
        <w:t xml:space="preserve">with 62% (206 out of 331) of responding stakeholders agreeing on its effectiveness. By</w:t>
      </w:r>
      <w:r>
        <w:t xml:space="preserve"> </w:t>
      </w:r>
      <w:r>
        <w:t xml:space="preserve">contrast, respondents did not provide similar answers for offering the same liability period</w:t>
      </w:r>
      <w:r>
        <w:t xml:space="preserve"> </w:t>
      </w:r>
      <w:r>
        <w:t xml:space="preserve">for new and second-hand goods, as less than half of all respondents (47% - 155 out of 331)</w:t>
      </w:r>
      <w:r>
        <w:t xml:space="preserve"> </w:t>
      </w:r>
      <w:r>
        <w:t xml:space="preserve">considered the measure effective and a third of respondents agreed that such a measure would</w:t>
      </w:r>
      <w:r>
        <w:t xml:space="preserve"> </w:t>
      </w:r>
      <w:r>
        <w:t xml:space="preserve">be ineffective (99 out of 331).</w:t>
      </w:r>
    </w:p>
    <w:p>
      <w:pPr>
        <w:pStyle w:val="BodyText"/>
      </w:pPr>
      <w:r>
        <w:t xml:space="preserve">On providing the same legal guarantee period for new and refurbished goods, EU citizens</w:t>
      </w:r>
      <w:r>
        <w:t xml:space="preserve"> </w:t>
      </w:r>
      <w:r>
        <w:t xml:space="preserve">strongly agreed on the effectiveness of the measure (79% - 136 out of 172). Similarly,</w:t>
      </w:r>
      <w:r>
        <w:t xml:space="preserve"> </w:t>
      </w:r>
      <w:r>
        <w:t xml:space="preserve">responding public authorities, 72% (8 out of 11) found the measure effective. Also responding</w:t>
      </w:r>
      <w:r>
        <w:t xml:space="preserve"> </w:t>
      </w:r>
      <w:r>
        <w:t xml:space="preserve">consumer organisations (70% - 7 out of 10) found the measure effective. By contrast,</w:t>
      </w:r>
      <w:r>
        <w:t xml:space="preserve"> </w:t>
      </w:r>
      <w:r>
        <w:t xml:space="preserve">business stakeholders were equally split: 38% (40 out of 105) considered the measure</w:t>
      </w:r>
      <w:r>
        <w:t xml:space="preserve"> </w:t>
      </w:r>
      <w:r>
        <w:t xml:space="preserve">effective, while the same share (38% - 40 out of 105) found the measure ineffective. Similarly,</w:t>
      </w:r>
      <w:r>
        <w:t xml:space="preserve"> </w:t>
      </w:r>
      <w:r>
        <w:t xml:space="preserve">only 37% (9 out of 24) of environmental organisations, NGOs and academic/research</w:t>
      </w:r>
      <w:r>
        <w:t xml:space="preserve"> </w:t>
      </w:r>
      <w:r>
        <w:t xml:space="preserve">institutions agreed on the measure’s effectiveness, while 58.3% (14 out of 24) were neutral.</w:t>
      </w:r>
      <w:r>
        <w:br/>
      </w:r>
      <w:r>
        <w:t xml:space="preserve">Very effective; 96;</w:t>
      </w:r>
      <w:r>
        <w:t xml:space="preserve"> </w:t>
      </w:r>
      <w:r>
        <w:t xml:space="preserve">29%</w:t>
      </w:r>
      <w:r>
        <w:t xml:space="preserve"> </w:t>
      </w:r>
      <w:r>
        <w:t xml:space="preserve">Very ineffective;</w:t>
      </w:r>
      <w:r>
        <w:t xml:space="preserve"> </w:t>
      </w:r>
      <w:r>
        <w:t xml:space="preserve">26; 8%</w:t>
      </w:r>
      <w:r>
        <w:t xml:space="preserve"> </w:t>
      </w:r>
      <w:r>
        <w:t xml:space="preserve">Rather effective; 110;</w:t>
      </w:r>
      <w:r>
        <w:t xml:space="preserve"> </w:t>
      </w:r>
      <w:r>
        <w:t xml:space="preserve">33%</w:t>
      </w:r>
      <w:r>
        <w:t xml:space="preserve"> </w:t>
      </w:r>
      <w:r>
        <w:t xml:space="preserve">Rather ineffective;</w:t>
      </w:r>
      <w:r>
        <w:t xml:space="preserve"> </w:t>
      </w:r>
      <w:r>
        <w:t xml:space="preserve">37; 11%</w:t>
      </w:r>
      <w:r>
        <w:t xml:space="preserve"> </w:t>
      </w:r>
      <w:r>
        <w:t xml:space="preserve">Neutral; 62; 19%</w:t>
      </w:r>
      <w:r>
        <w:t xml:space="preserve"> </w:t>
      </w:r>
      <w:r>
        <w:t xml:space="preserve">Aligning the the legal guarantee period for new and</w:t>
      </w:r>
      <w:r>
        <w:t xml:space="preserve"> </w:t>
      </w:r>
      <w:r>
        <w:t xml:space="preserve">refurbished goods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Very ineffective</w:t>
      </w:r>
      <w:r>
        <w:t xml:space="preserve"> </w:t>
      </w:r>
      <w:r>
        <w:t xml:space="preserve">Rather effective</w:t>
      </w:r>
      <w:r>
        <w:t xml:space="preserve"> </w:t>
      </w:r>
      <w:r>
        <w:t xml:space="preserve">Rather ineffective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The measure on aligning the liability periods of new and second-hand goods was not</w:t>
      </w:r>
      <w:r>
        <w:t xml:space="preserve"> </w:t>
      </w:r>
      <w:r>
        <w:t xml:space="preserve">similarly found as effective as the measure on aligning the liability periods of new and</w:t>
      </w:r>
      <w:r>
        <w:t xml:space="preserve"> </w:t>
      </w:r>
      <w:r>
        <w:t xml:space="preserve">refurbished goods by all respondents. A majority of responding EU citizens agreed on the</w:t>
      </w:r>
      <w:r>
        <w:t xml:space="preserve"> </w:t>
      </w:r>
      <w:r>
        <w:t xml:space="preserve">effectiveness of (62% - 107 out of 172) this measure. Similarly, 60% of responding consumer</w:t>
      </w:r>
      <w:r>
        <w:t xml:space="preserve"> </w:t>
      </w:r>
      <w:r>
        <w:t xml:space="preserve">organisations (6 out of 10) considered the measure effective in extending the use of period of</w:t>
      </w:r>
      <w:r>
        <w:t xml:space="preserve"> </w:t>
      </w:r>
      <w:r>
        <w:t xml:space="preserve">goods, once purchased. On the other hand, only a quarter of business stakeholders found the</w:t>
      </w:r>
      <w:r>
        <w:t xml:space="preserve"> </w:t>
      </w:r>
      <w:r>
        <w:t xml:space="preserve">measure effective (26%, 27 out of 105). Similarly, only a quarter of responding environmental</w:t>
      </w:r>
      <w:r>
        <w:t xml:space="preserve"> </w:t>
      </w:r>
      <w:r>
        <w:t xml:space="preserve">organisations, NGOs and academic/research institutions (25% - 6 out of 24) found the</w:t>
      </w:r>
      <w:r>
        <w:t xml:space="preserve"> </w:t>
      </w:r>
      <w:r>
        <w:t xml:space="preserve">measure effective, while 46% (11 out of 24) found it ineffective.</w:t>
      </w:r>
    </w:p>
    <w:p>
      <w:pPr>
        <w:pStyle w:val="BodyText"/>
      </w:pPr>
      <w:r>
        <w:t xml:space="preserve">Concerning the measure of replacing defective products with refurbished goods, half of all</w:t>
      </w:r>
      <w:r>
        <w:t xml:space="preserve"> </w:t>
      </w:r>
      <w:r>
        <w:t xml:space="preserve">respondents agreed on the effectiveness of such a measure (51% - 170 out of 331), while a</w:t>
      </w:r>
      <w:r>
        <w:t xml:space="preserve"> </w:t>
      </w:r>
      <w:r>
        <w:t xml:space="preserve">quarter of all of the respondents (22% - 72 out of 331) found it ineffective. The largest</w:t>
      </w:r>
      <w:r>
        <w:t xml:space="preserve"> </w:t>
      </w:r>
      <w:r>
        <w:t xml:space="preserve">agreement on the effectiveness of the measure in extending the use of purchased goods came</w:t>
      </w:r>
      <w:r>
        <w:t xml:space="preserve"> </w:t>
      </w:r>
      <w:r>
        <w:t xml:space="preserve">from environmental organisations and NGOs of whom three out of four found the measure</w:t>
      </w:r>
      <w:r>
        <w:t xml:space="preserve"> </w:t>
      </w:r>
      <w:r>
        <w:t xml:space="preserve">effective (76% - 16 out of 21). EU citizens had a more split view, with a slight majority finding</w:t>
      </w:r>
      <w:r>
        <w:t xml:space="preserve"> </w:t>
      </w:r>
      <w:r>
        <w:t xml:space="preserve">the measure effective (53.4% - 92 out of 172). Half of responding business stakeholders</w:t>
      </w:r>
      <w:r>
        <w:t xml:space="preserve"> </w:t>
      </w:r>
      <w:r>
        <w:t xml:space="preserve">considered the measure effective (48.4% - 51 out of 105), while a quarter (25% - 26 out of 105)</w:t>
      </w:r>
      <w:r>
        <w:t xml:space="preserve"> </w:t>
      </w:r>
      <w:r>
        <w:t xml:space="preserve">considered it ineffective. Among responding public authorities, 45% (5 out of 11) were</w:t>
      </w:r>
      <w:r>
        <w:t xml:space="preserve"> </w:t>
      </w:r>
      <w:r>
        <w:t xml:space="preserve">neutral about the measure. However, the majority of consumer organisations disagreed with</w:t>
      </w:r>
      <w:r>
        <w:t xml:space="preserve"> </w:t>
      </w:r>
      <w:r>
        <w:t xml:space="preserve">the effectiveness of the measure (60% - 6 out of 10), while only 10% (1 out of 10) found it</w:t>
      </w:r>
      <w:r>
        <w:t xml:space="preserve"> </w:t>
      </w:r>
      <w:r>
        <w:t xml:space="preserve">effective.</w:t>
      </w:r>
      <w:r>
        <w:br/>
      </w:r>
      <w:r>
        <w:t xml:space="preserve">Rather effective; 92;</w:t>
      </w:r>
      <w:r>
        <w:t xml:space="preserve"> </w:t>
      </w:r>
      <w:r>
        <w:t xml:space="preserve">28%</w:t>
      </w:r>
      <w:r>
        <w:t xml:space="preserve"> </w:t>
      </w:r>
      <w:r>
        <w:t xml:space="preserve">Very effective; 78;</w:t>
      </w:r>
      <w:r>
        <w:t xml:space="preserve"> </w:t>
      </w:r>
      <w:r>
        <w:t xml:space="preserve">24%</w:t>
      </w:r>
      <w:r>
        <w:t xml:space="preserve"> </w:t>
      </w:r>
      <w:r>
        <w:t xml:space="preserve">Neutral; 89; 27%</w:t>
      </w:r>
      <w:r>
        <w:t xml:space="preserve"> </w:t>
      </w:r>
      <w:r>
        <w:t xml:space="preserve">Rather ineffective;</w:t>
      </w:r>
      <w:r>
        <w:t xml:space="preserve"> </w:t>
      </w:r>
      <w:r>
        <w:t xml:space="preserve">47; 14%</w:t>
      </w:r>
      <w:r>
        <w:t xml:space="preserve"> </w:t>
      </w:r>
      <w:r>
        <w:t xml:space="preserve">Very ineffective; 25;</w:t>
      </w:r>
      <w:r>
        <w:t xml:space="preserve"> </w:t>
      </w:r>
      <w:r>
        <w:t xml:space="preserve">7%</w:t>
      </w:r>
      <w:r>
        <w:t xml:space="preserve"> </w:t>
      </w:r>
      <w:r>
        <w:t xml:space="preserve">Replacement of defective products with refurbished goods</w:t>
      </w:r>
      <w:r>
        <w:t xml:space="preserve"> </w:t>
      </w:r>
      <w:r>
        <w:t xml:space="preserve">Rather effective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Neutral</w:t>
      </w:r>
      <w:r>
        <w:t xml:space="preserve"> </w:t>
      </w:r>
      <w:r>
        <w:t xml:space="preserve">Rather ineffective</w:t>
      </w:r>
      <w:r>
        <w:t xml:space="preserve"> </w:t>
      </w:r>
      <w:r>
        <w:t xml:space="preserve">Very ineffective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Other options: Measures promoting repair outside the scope of the SGD (right to</w:t>
      </w:r>
      <w:r>
        <w:t xml:space="preserve"> </w:t>
      </w:r>
      <w:r>
        <w:t xml:space="preserve">repair)184</w:t>
      </w:r>
      <w:r>
        <w:t xml:space="preserve"> </w:t>
      </w:r>
      <w:r>
        <w:t xml:space="preserve">On the measure of encouraging businesses to voluntarily commit to repairing goods and</w:t>
      </w:r>
      <w:r>
        <w:t xml:space="preserve"> </w:t>
      </w:r>
      <w:r>
        <w:t xml:space="preserve">promoting second-hand/refurbished goods, half of overall respondents (52.5% - 174 out of</w:t>
      </w:r>
      <w:r>
        <w:t xml:space="preserve"> </w:t>
      </w:r>
      <w:r>
        <w:t xml:space="preserve">331) agreed on the effectiveness of such a solution in extending the use period of purchased</w:t>
      </w:r>
      <w:r>
        <w:t xml:space="preserve"> </w:t>
      </w:r>
      <w:r>
        <w:t xml:space="preserve">goods, while 28% (94 out of 331) found the measure ineffective. Among business</w:t>
      </w:r>
      <w:r>
        <w:t xml:space="preserve"> </w:t>
      </w:r>
      <w:r>
        <w:t xml:space="preserve">stakeholders there was a slight majority considering this measure effective (52.5% - 55 out of</w:t>
      </w:r>
      <w:r>
        <w:t xml:space="preserve"> </w:t>
      </w:r>
      <w:r>
        <w:t xml:space="preserve">105). The majority of responding environmental organisations (75% - 6 out of 8) found the</w:t>
      </w:r>
      <w:r>
        <w:t xml:space="preserve"> </w:t>
      </w:r>
      <w:r>
        <w:t xml:space="preserve">measure ineffective. Half of responding consumer organisations (50% - 5 out of 10) also</w:t>
      </w:r>
      <w:r>
        <w:t xml:space="preserve"> </w:t>
      </w:r>
      <w:r>
        <w:t xml:space="preserve">found this measure ineffective. The views of public authority respondents were more split</w:t>
      </w:r>
      <w:r>
        <w:t xml:space="preserve"> </w:t>
      </w:r>
      <w:r>
        <w:t xml:space="preserve">among neutral (36% - 4 out of 11) and ineffective (45% - 5 out of 11).</w:t>
      </w:r>
      <w:r>
        <w:br/>
      </w:r>
      <w:r>
        <w:t xml:space="preserve">On the consultation section of a possible right to repair, the first question addressed which</w:t>
      </w:r>
      <w:r>
        <w:t xml:space="preserve"> </w:t>
      </w:r>
      <w:r>
        <w:t xml:space="preserve">product categories should be covered by the right to repair. Categories addressed where</w:t>
      </w:r>
      <w:r>
        <w:t xml:space="preserve"> </w:t>
      </w:r>
      <w:r>
        <w:t xml:space="preserve">electronics, large household appliances, all consumer products categories, vehicles, small</w:t>
      </w:r>
      <w:r>
        <w:t xml:space="preserve"> </w:t>
      </w:r>
      <w:r>
        <w:t xml:space="preserve">household appliances, furniture, textiles and other. Approximately half of all respondents</w:t>
      </w:r>
      <w:r>
        <w:t xml:space="preserve"> </w:t>
      </w:r>
      <w:r>
        <w:t xml:space="preserve">(54.3% - 180 out of 331) agreed that a possible new right should apply to all consumer product</w:t>
      </w:r>
      <w:r>
        <w:t xml:space="preserve"> </w:t>
      </w:r>
      <w:r>
        <w:t xml:space="preserve">categories. 44% of all respondents (146 out of 331) agreed that electronics should be included</w:t>
      </w:r>
      <w:r>
        <w:t xml:space="preserve"> </w:t>
      </w:r>
      <w:r>
        <w:t xml:space="preserve">and 42% (139 out of 331) agreed on including large household appliances. Small household</w:t>
      </w:r>
      <w:r>
        <w:t xml:space="preserve"> </w:t>
      </w:r>
      <w:r>
        <w:t xml:space="preserve">appliances gathered some support from all respondents to be covered (38.6% - 128 out of 331).</w:t>
      </w:r>
      <w:r>
        <w:t xml:space="preserve"> </w:t>
      </w:r>
      <w:r>
        <w:t xml:space="preserve">On the opposite end, only 17% of all respondents (56 out of 331) agreed that a possible new</w:t>
      </w:r>
      <w:r>
        <w:t xml:space="preserve"> </w:t>
      </w:r>
      <w:r>
        <w:t xml:space="preserve">right to repair should apply to textiles.</w:t>
      </w:r>
      <w:r>
        <w:t xml:space="preserve"> </w:t>
      </w:r>
      <w:r>
        <w:t xml:space="preserve">All responding environmental organisations agreed that a possible new right to repair should</w:t>
      </w:r>
      <w:r>
        <w:t xml:space="preserve"> </w:t>
      </w:r>
      <w:r>
        <w:t xml:space="preserve">cover all consumer product categories. A majority of responding EU citizens agreed that all</w:t>
      </w:r>
      <w:r>
        <w:t xml:space="preserve"> </w:t>
      </w:r>
      <w:r>
        <w:t xml:space="preserve">consumer product categories should be included (68.6% - 118 out of 172). Among responding</w:t>
      </w:r>
      <w:r>
        <w:t xml:space="preserve"> </w:t>
      </w:r>
      <w:r>
        <w:t xml:space="preserve">consumer organisations, more than half agreed that a new right to repair should apply to all</w:t>
      </w:r>
      <w:r>
        <w:t xml:space="preserve"> </w:t>
      </w:r>
      <w:r>
        <w:t xml:space="preserve">consumer product categories (60% - 6 out of 10), electronics, large household appliances and</w:t>
      </w:r>
      <w:r>
        <w:t xml:space="preserve"> </w:t>
      </w:r>
      <w:r>
        <w:t xml:space="preserve">small household appliances (60% - 6 out of 10). Business stakeholders had a different view.</w:t>
      </w:r>
      <w:r>
        <w:t xml:space="preserve"> </w:t>
      </w:r>
      <w:r>
        <w:t xml:space="preserve">Half of business respondents agreed that a new right to repair should apply to product</w:t>
      </w:r>
      <w:r>
        <w:t xml:space="preserve"> </w:t>
      </w:r>
      <w:r>
        <w:t xml:space="preserve">categories other than those mentioned in the consultation and 28.5% (30 out of 105) agreed</w:t>
      </w:r>
      <w:r>
        <w:t xml:space="preserve"> </w:t>
      </w:r>
      <w:r>
        <w:t xml:space="preserve">that electronics should be included. Only 24% of business stakeholders (25 out of 105) agreed</w:t>
      </w:r>
      <w:r>
        <w:t xml:space="preserve"> </w:t>
      </w:r>
      <w:r>
        <w:t xml:space="preserve">that a possible new right to repair should apply to all consumer product categories.</w:t>
      </w:r>
    </w:p>
    <w:p>
      <w:pPr>
        <w:pStyle w:val="BodyText"/>
      </w:pPr>
      <w:r>
        <w:t xml:space="preserve">184 The OPC, launched at an early stage of the process preparing for the initiative, did not include questions on</w:t>
      </w:r>
      <w:r>
        <w:t xml:space="preserve"> </w:t>
      </w:r>
      <w:r>
        <w:t xml:space="preserve">all policy options considered in this IA.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The consultation addressed in which situations a possible new right to repair should apply,</w:t>
      </w:r>
      <w:r>
        <w:t xml:space="preserve"> </w:t>
      </w:r>
      <w:r>
        <w:t xml:space="preserve">listing following options as answer categories: where defects are not caused by the consumer</w:t>
      </w:r>
      <w:r>
        <w:t xml:space="preserve"> </w:t>
      </w:r>
      <w:r>
        <w:t xml:space="preserve">but are the result of wear and tear, where defects occur after the legal guarantee expires, where</w:t>
      </w:r>
      <w:r>
        <w:t xml:space="preserve"> </w:t>
      </w:r>
      <w:r>
        <w:t xml:space="preserve">defects are caused by the consumer before the end of the legal guarantee, and other situations.</w:t>
      </w:r>
      <w:r>
        <w:t xml:space="preserve"> </w:t>
      </w:r>
      <w:r>
        <w:t xml:space="preserve">A slight majority of all respondents agreed that a possible new right to repair should apply</w:t>
      </w:r>
      <w:r>
        <w:t xml:space="preserve"> </w:t>
      </w:r>
      <w:r>
        <w:t xml:space="preserve">where defects are not caused by the consumer but are the result of wear and tear (58.3% - 193</w:t>
      </w:r>
      <w:r>
        <w:t xml:space="preserve"> </w:t>
      </w:r>
      <w:r>
        <w:t xml:space="preserve">out of 331). Half of all respondents (52% - 174 out of 331) found that it should also apply</w:t>
      </w:r>
      <w:r>
        <w:t xml:space="preserve"> </w:t>
      </w:r>
      <w:r>
        <w:t xml:space="preserve">where defects occur after the legal guarantee expires. Approximately a third of all respondents</w:t>
      </w:r>
      <w:r>
        <w:t xml:space="preserve"> </w:t>
      </w:r>
      <w:r>
        <w:t xml:space="preserve">agreed that it should apply where the consumer causes defects before the end of the legal</w:t>
      </w:r>
      <w:r>
        <w:t xml:space="preserve"> </w:t>
      </w:r>
      <w:r>
        <w:t xml:space="preserve">guarantee (32% - 107 out of 331).</w:t>
      </w:r>
      <w:r>
        <w:br/>
      </w:r>
      <w:r>
        <w:t xml:space="preserve">All responding consumer organisations agreed that a possible new right to repair should apply</w:t>
      </w:r>
      <w:r>
        <w:t xml:space="preserve"> </w:t>
      </w:r>
      <w:r>
        <w:t xml:space="preserve">where defects occur after the legal guarantee expires. There was also strong support from</w:t>
      </w:r>
      <w:r>
        <w:t xml:space="preserve"> </w:t>
      </w:r>
      <w:r>
        <w:t xml:space="preserve">consumer organisations for the right to repair to apply where defects are not caused by the</w:t>
      </w:r>
      <w:r>
        <w:t xml:space="preserve"> </w:t>
      </w:r>
      <w:r>
        <w:t xml:space="preserve">consumer but are the result of wear and tear (90% - 9 out of 10) or where defects are caused by</w:t>
      </w:r>
      <w:r>
        <w:t xml:space="preserve"> </w:t>
      </w:r>
      <w:r>
        <w:t xml:space="preserve">the consumer before the end of the legal guarantee (80% - 8 out of 10). Contrastingly, 52% of</w:t>
      </w:r>
      <w:r>
        <w:t xml:space="preserve"> </w:t>
      </w:r>
      <w:r>
        <w:t xml:space="preserve">responding business stakeholders (55 out of 105) considered that a new right to repair should</w:t>
      </w:r>
      <w:r>
        <w:t xml:space="preserve"> </w:t>
      </w:r>
      <w:r>
        <w:t xml:space="preserve">apply to other situations, while only 40% (42 out of 105) found that it should apply where</w:t>
      </w:r>
      <w:r>
        <w:t xml:space="preserve"> </w:t>
      </w:r>
      <w:r>
        <w:t xml:space="preserve">defects are not caused by the consumer but are the result of wear and tear.</w:t>
      </w:r>
      <w:r>
        <w:br/>
      </w:r>
      <w:r>
        <w:t xml:space="preserve">Another aspect of a possible new right to repair concerned the period of time during which</w:t>
      </w:r>
      <w:r>
        <w:t xml:space="preserve"> </w:t>
      </w:r>
      <w:r>
        <w:t xml:space="preserve">consumers could claim repair of goods. As regards the duration of this period, 61% of all</w:t>
      </w:r>
      <w:r>
        <w:t xml:space="preserve"> </w:t>
      </w:r>
      <w:r>
        <w:t xml:space="preserve">respondents (201 out of 331) agreed that the duration should depend on the type of product.</w:t>
      </w:r>
      <w:r>
        <w:t xml:space="preserve"> </w:t>
      </w:r>
      <w:r>
        <w:t xml:space="preserve">A slight majority (52.5% - 174 out of 331) also agreed that a minimum duration should be set</w:t>
      </w:r>
      <w:r>
        <w:t xml:space="preserve"> </w:t>
      </w:r>
      <w:r>
        <w:t xml:space="preserve">by law and longer periods should be a competing factor on the market. Only 17% of</w:t>
      </w:r>
      <w:r>
        <w:t xml:space="preserve"> </w:t>
      </w:r>
      <w:r>
        <w:t xml:space="preserve">respondents (57 out of 331) found that the duration should differ based on the cause of the</w:t>
      </w:r>
      <w:r>
        <w:t xml:space="preserve"> </w:t>
      </w:r>
      <w:r>
        <w:t xml:space="preserve">defect and only a tenth of respondents (9.3% - 31 out of 331) agreed that the duration should</w:t>
      </w:r>
      <w:r>
        <w:t xml:space="preserve"> </w:t>
      </w:r>
      <w:r>
        <w:t xml:space="preserve">be the same fixed period for all consumer goods.</w:t>
      </w:r>
      <w:r>
        <w:br/>
      </w:r>
      <w:r>
        <w:t xml:space="preserve">97</w:t>
      </w:r>
      <w:r>
        <w:t xml:space="preserve"> </w:t>
      </w:r>
      <w:r>
        <w:t xml:space="preserve">107</w:t>
      </w:r>
      <w:r>
        <w:t xml:space="preserve"> </w:t>
      </w:r>
      <w:r>
        <w:t xml:space="preserve">174</w:t>
      </w:r>
      <w:r>
        <w:t xml:space="preserve"> </w:t>
      </w:r>
      <w:r>
        <w:t xml:space="preserve">193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Other</w:t>
      </w:r>
      <w:r>
        <w:t xml:space="preserve"> </w:t>
      </w:r>
      <w:r>
        <w:t xml:space="preserve">Where defects are caused by the consumer before the</w:t>
      </w:r>
      <w:r>
        <w:t xml:space="preserve"> </w:t>
      </w:r>
      <w:r>
        <w:t xml:space="preserve">end of the legal guarantee</w:t>
      </w:r>
      <w:r>
        <w:t xml:space="preserve"> </w:t>
      </w:r>
      <w:r>
        <w:t xml:space="preserve">Where defects occur after the legal guarantee expires</w:t>
      </w:r>
      <w:r>
        <w:t xml:space="preserve"> </w:t>
      </w:r>
      <w:r>
        <w:t xml:space="preserve">Where defects are only the result of wear and tear</w:t>
      </w:r>
      <w:r>
        <w:t xml:space="preserve"> </w:t>
      </w:r>
      <w:r>
        <w:t xml:space="preserve">Situations in which a new right to repair should apply -</w:t>
      </w:r>
      <w:r>
        <w:t xml:space="preserve"> </w:t>
      </w:r>
      <w:r>
        <w:t xml:space="preserve">Overall respondents (331)</w:t>
      </w:r>
      <w:r>
        <w:t xml:space="preserve"> </w:t>
      </w:r>
      <w:r>
        <w:t xml:space="preserve">In which situations should a new right to repair apply - Overall respondents (331)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The responses of business stakeholders followed a similar trend. The most preferred options</w:t>
      </w:r>
      <w:r>
        <w:t xml:space="preserve"> </w:t>
      </w:r>
      <w:r>
        <w:t xml:space="preserve">by consumer organisations, environmental organisations and EU citizens were also the</w:t>
      </w:r>
      <w:r>
        <w:t xml:space="preserve"> </w:t>
      </w:r>
      <w:r>
        <w:t xml:space="preserve">first two options mentioned above, i.e. that the duration should depend on the type of product</w:t>
      </w:r>
      <w:r>
        <w:t xml:space="preserve"> </w:t>
      </w:r>
      <w:r>
        <w:t xml:space="preserve">as well as a minimum duration should be set by law and longer periods should be a competing</w:t>
      </w:r>
      <w:r>
        <w:t xml:space="preserve"> </w:t>
      </w:r>
      <w:r>
        <w:t xml:space="preserve">factor on the market.</w:t>
      </w:r>
    </w:p>
    <w:p>
      <w:pPr>
        <w:pStyle w:val="BodyText"/>
      </w:pPr>
      <w:r>
        <w:t xml:space="preserve">Another question addressed the repair options preferred by respondents. The most preferred</w:t>
      </w:r>
      <w:r>
        <w:t xml:space="preserve"> </w:t>
      </w:r>
      <w:r>
        <w:t xml:space="preserve">option among all stakeholders was repair by the manufacturer (39.5% - 131 out of 331 most</w:t>
      </w:r>
      <w:r>
        <w:t xml:space="preserve"> </w:t>
      </w:r>
      <w:r>
        <w:t xml:space="preserve">preferred), while self-repair by the consumer only gathered 27% (89 out of 331) support as the</w:t>
      </w:r>
      <w:r>
        <w:t xml:space="preserve"> </w:t>
      </w:r>
      <w:r>
        <w:t xml:space="preserve">most preferred option. Repair by independent repairers also gathered support from all</w:t>
      </w:r>
      <w:r>
        <w:t xml:space="preserve"> </w:t>
      </w:r>
      <w:r>
        <w:t xml:space="preserve">respondents (19% - 61 out of 331 most preferred). Self-repair by the consumer was considered</w:t>
      </w:r>
      <w:r>
        <w:t xml:space="preserve"> </w:t>
      </w:r>
      <w:r>
        <w:t xml:space="preserve">as the least preferred option by the biggest share of respondents (49% - 161 out of 331 least</w:t>
      </w:r>
      <w:r>
        <w:t xml:space="preserve"> </w:t>
      </w:r>
      <w:r>
        <w:t xml:space="preserve">preferred). The most preferred option by consumer organisations was also repair by the</w:t>
      </w:r>
      <w:r>
        <w:t xml:space="preserve"> </w:t>
      </w:r>
      <w:r>
        <w:t xml:space="preserve">manufacturer (80% - 8 out of 10). Most business stakeholders agreed that the most preferred</w:t>
      </w:r>
      <w:r>
        <w:t xml:space="preserve"> </w:t>
      </w:r>
      <w:r>
        <w:t xml:space="preserve">option should be repair by the manufacturer (52.3% - 55 out of 105) and the least preferred</w:t>
      </w:r>
      <w:r>
        <w:t xml:space="preserve"> </w:t>
      </w:r>
      <w:r>
        <w:t xml:space="preserve">option by business respondents was self-repair by the consumer (64.7% - 68 out of 105).</w:t>
      </w:r>
      <w:r>
        <w:br/>
      </w:r>
      <w:r>
        <w:t xml:space="preserve">161</w:t>
      </w:r>
      <w:r>
        <w:t xml:space="preserve"> </w:t>
      </w:r>
      <w:r>
        <w:t xml:space="preserve">79</w:t>
      </w:r>
      <w:r>
        <w:t xml:space="preserve"> </w:t>
      </w:r>
      <w:r>
        <w:t xml:space="preserve">25</w:t>
      </w:r>
      <w:r>
        <w:t xml:space="preserve"> </w:t>
      </w:r>
      <w:r>
        <w:t xml:space="preserve">66</w:t>
      </w:r>
      <w:r>
        <w:t xml:space="preserve"> </w:t>
      </w:r>
      <w:r>
        <w:t xml:space="preserve">48</w:t>
      </w:r>
      <w:r>
        <w:t xml:space="preserve"> </w:t>
      </w:r>
      <w:r>
        <w:t xml:space="preserve">114</w:t>
      </w:r>
      <w:r>
        <w:t xml:space="preserve"> </w:t>
      </w:r>
      <w:r>
        <w:t xml:space="preserve">108</w:t>
      </w:r>
      <w:r>
        <w:t xml:space="preserve"> </w:t>
      </w:r>
      <w:r>
        <w:t xml:space="preserve">61</w:t>
      </w:r>
      <w:r>
        <w:t xml:space="preserve"> </w:t>
      </w:r>
      <w:r>
        <w:t xml:space="preserve">33</w:t>
      </w:r>
      <w:r>
        <w:t xml:space="preserve"> </w:t>
      </w:r>
      <w:r>
        <w:t xml:space="preserve">88</w:t>
      </w:r>
      <w:r>
        <w:t xml:space="preserve"> </w:t>
      </w:r>
      <w:r>
        <w:t xml:space="preserve">137</w:t>
      </w:r>
      <w:r>
        <w:t xml:space="preserve"> </w:t>
      </w:r>
      <w:r>
        <w:t xml:space="preserve">73</w:t>
      </w:r>
      <w:r>
        <w:t xml:space="preserve"> </w:t>
      </w:r>
      <w:r>
        <w:t xml:space="preserve">89</w:t>
      </w:r>
      <w:r>
        <w:t xml:space="preserve"> </w:t>
      </w:r>
      <w:r>
        <w:t xml:space="preserve">50</w:t>
      </w:r>
      <w:r>
        <w:t xml:space="preserve"> </w:t>
      </w:r>
      <w:r>
        <w:t xml:space="preserve">61</w:t>
      </w:r>
      <w:r>
        <w:t xml:space="preserve"> </w:t>
      </w:r>
      <w:r>
        <w:t xml:space="preserve">131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Self-repair by the consumer</w:t>
      </w:r>
      <w:r>
        <w:t xml:space="preserve"> </w:t>
      </w:r>
      <w:r>
        <w:t xml:space="preserve">Repair by the seller</w:t>
      </w:r>
      <w:r>
        <w:t xml:space="preserve"> </w:t>
      </w:r>
      <w:r>
        <w:t xml:space="preserve">Repair by an independent repairer</w:t>
      </w:r>
      <w:r>
        <w:t xml:space="preserve"> </w:t>
      </w:r>
      <w:r>
        <w:t xml:space="preserve">Repair by the manufacturer</w:t>
      </w:r>
      <w:r>
        <w:t xml:space="preserve"> </w:t>
      </w:r>
      <w:r>
        <w:t xml:space="preserve">Repair options preferred by all respondents</w:t>
      </w:r>
      <w:r>
        <w:t xml:space="preserve"> </w:t>
      </w:r>
      <w:r>
        <w:t xml:space="preserve">Least preferred (1)</w:t>
      </w:r>
      <w:r>
        <w:t xml:space="preserve"> </w:t>
      </w:r>
      <w:r>
        <w:t xml:space="preserve">Rather preferred (2)</w:t>
      </w:r>
      <w:r>
        <w:t xml:space="preserve"> </w:t>
      </w:r>
      <w:r>
        <w:t xml:space="preserve">Preferred (3)</w:t>
      </w:r>
      <w:r>
        <w:t xml:space="preserve"> </w:t>
      </w:r>
      <w:r>
        <w:t xml:space="preserve">Most preferred (4)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When asked on whom an obligation to repair should be imposed, a majority of all</w:t>
      </w:r>
      <w:r>
        <w:t xml:space="preserve"> </w:t>
      </w:r>
      <w:r>
        <w:t xml:space="preserve">respondents agreed that both the manufacturer and the seller should be obliged to repair</w:t>
      </w:r>
      <w:r>
        <w:t xml:space="preserve"> </w:t>
      </w:r>
      <w:r>
        <w:t xml:space="preserve">products (54.7% - 181 out of 331). More than a third of all respondents (37 % - 121 out of 331)</w:t>
      </w:r>
      <w:r>
        <w:t xml:space="preserve"> </w:t>
      </w:r>
      <w:r>
        <w:t xml:space="preserve">instead considered that the repairs should be done by the manufacturer. A majority of</w:t>
      </w:r>
      <w:r>
        <w:t xml:space="preserve"> </w:t>
      </w:r>
      <w:r>
        <w:t xml:space="preserve">consumer organisations, environmental organisations and NGOs agreed that both the</w:t>
      </w:r>
      <w:r>
        <w:t xml:space="preserve"> </w:t>
      </w:r>
      <w:r>
        <w:t xml:space="preserve">manufacturer and the seller should be liable for the repair (77.4% - 24 out of 31). Half of</w:t>
      </w:r>
      <w:r>
        <w:t xml:space="preserve"> </w:t>
      </w:r>
      <w:r>
        <w:t xml:space="preserve">responding business stakeholders (50.5% - 53 out of 105) agreed that both the manufacturer</w:t>
      </w:r>
      <w:r>
        <w:t xml:space="preserve"> </w:t>
      </w:r>
      <w:r>
        <w:t xml:space="preserve">and the seller should be obliged to repair products.</w:t>
      </w:r>
      <w:r>
        <w:br/>
      </w:r>
      <w:r>
        <w:t xml:space="preserve">The OPC also addressed the reasonable price of repair for consumers under a possible new</w:t>
      </w:r>
      <w:r>
        <w:t xml:space="preserve"> </w:t>
      </w:r>
      <w:r>
        <w:t xml:space="preserve">right to repair. Almost a third of all respondents (32% - 106 out of 331) agreed that the price</w:t>
      </w:r>
      <w:r>
        <w:t xml:space="preserve"> </w:t>
      </w:r>
      <w:r>
        <w:t xml:space="preserve">of repair should cover the cost of repair and include a reasonable margin of profit. Slightly less</w:t>
      </w:r>
      <w:r>
        <w:t xml:space="preserve"> </w:t>
      </w:r>
      <w:r>
        <w:t xml:space="preserve">(30% - 99 out of 331) supported the idea that the price of repair should cover only the costs of</w:t>
      </w:r>
      <w:r>
        <w:t xml:space="preserve"> </w:t>
      </w:r>
      <w:r>
        <w:t xml:space="preserve">the repair (e.g. labour costs, cost of spare parts). A majority of business stakeholders (62% -</w:t>
      </w:r>
      <w:r>
        <w:t xml:space="preserve"> </w:t>
      </w:r>
      <w:r>
        <w:t xml:space="preserve">65 out of 105) agreed that the price of repair should cover the cost of repair and include a</w:t>
      </w:r>
      <w:r>
        <w:t xml:space="preserve"> </w:t>
      </w:r>
      <w:r>
        <w:t xml:space="preserve">reasonable margin of profit. On the other hand, almost a quarter of consumer organisations,</w:t>
      </w:r>
      <w:r>
        <w:t xml:space="preserve"> </w:t>
      </w:r>
      <w:r>
        <w:t xml:space="preserve">environmental organisations and NGOs (22.6% - 7 out of 31) agreed that that the price of</w:t>
      </w:r>
      <w:r>
        <w:t xml:space="preserve"> </w:t>
      </w:r>
      <w:r>
        <w:t xml:space="preserve">repair should cover only the costs of the repair, e.g. labour costs or cost of spare parts while</w:t>
      </w:r>
      <w:r>
        <w:t xml:space="preserve"> </w:t>
      </w:r>
      <w:r>
        <w:t xml:space="preserve">only 6.5% (2 out of 31) agreed with the profit margin being covered).</w:t>
      </w:r>
      <w:r>
        <w:br/>
      </w:r>
      <w:r>
        <w:t xml:space="preserve">C. Other consultation activities</w:t>
      </w:r>
      <w:r>
        <w:t xml:space="preserve"> </w:t>
      </w:r>
      <w:r>
        <w:t xml:space="preserve">Beside a consumer survey and a business survey run in the context of the supporting study and</w:t>
      </w:r>
      <w:r>
        <w:t xml:space="preserve"> </w:t>
      </w:r>
      <w:r>
        <w:t xml:space="preserve">targeted bilateral meetings with stakeholders, the Commission published a call for evidence and</w:t>
      </w:r>
      <w:r>
        <w:t xml:space="preserve"> </w:t>
      </w:r>
      <w:r>
        <w:t xml:space="preserve">organised a workshop with MS.</w:t>
      </w:r>
      <w:r>
        <w:t xml:space="preserve"> </w:t>
      </w:r>
      <w:r>
        <w:t xml:space="preserve">1. Feedback on the published call for evidence for an impact assessment</w:t>
      </w:r>
      <w:r>
        <w:t xml:space="preserve"> </w:t>
      </w:r>
      <w:r>
        <w:t xml:space="preserve">In total 325 stakeholders submitted feedback on the call for evidence during the feedback period</w:t>
      </w:r>
      <w:r>
        <w:t xml:space="preserve"> </w:t>
      </w:r>
      <w:r>
        <w:t xml:space="preserve">between 11 January 2022 and 5 April 2022. The majority of responding stakeholders were EU</w:t>
      </w:r>
      <w:r>
        <w:t xml:space="preserve"> </w:t>
      </w:r>
      <w:r>
        <w:t xml:space="preserve">citizens (64% - 209 out of 325). Business stakeholders were also largely represented (71</w:t>
      </w:r>
      <w:r>
        <w:t xml:space="preserve"> </w:t>
      </w:r>
      <w:r>
        <w:t xml:space="preserve">respondents). Several public authorities, NGOs and environmental organisations, as well as some</w:t>
      </w:r>
      <w:r>
        <w:t xml:space="preserve"> </w:t>
      </w:r>
      <w:r>
        <w:t xml:space="preserve">academic institutions and trade unions submitted feedback. One consumer organisation also</w:t>
      </w:r>
      <w:r>
        <w:t xml:space="preserve"> </w:t>
      </w:r>
      <w:r>
        <w:t xml:space="preserve">Both the</w:t>
      </w:r>
      <w:r>
        <w:t xml:space="preserve"> </w:t>
      </w:r>
      <w:r>
        <w:t xml:space="preserve">manufacturer and</w:t>
      </w:r>
      <w:r>
        <w:t xml:space="preserve"> </w:t>
      </w:r>
      <w:r>
        <w:t xml:space="preserve">the seller; 181; 55%</w:t>
      </w:r>
      <w:r>
        <w:t xml:space="preserve"> </w:t>
      </w:r>
      <w:r>
        <w:t xml:space="preserve">Repair service of the</w:t>
      </w:r>
      <w:r>
        <w:t xml:space="preserve"> </w:t>
      </w:r>
      <w:r>
        <w:t xml:space="preserve">manufacturer; 121;</w:t>
      </w:r>
      <w:r>
        <w:t xml:space="preserve"> </w:t>
      </w:r>
      <w:r>
        <w:t xml:space="preserve">36%</w:t>
      </w:r>
      <w:r>
        <w:t xml:space="preserve"> </w:t>
      </w:r>
      <w:r>
        <w:t xml:space="preserve">Repair service of the</w:t>
      </w:r>
      <w:r>
        <w:t xml:space="preserve"> </w:t>
      </w:r>
      <w:r>
        <w:t xml:space="preserve">seller; 29; 9%</w:t>
      </w:r>
      <w:r>
        <w:t xml:space="preserve"> </w:t>
      </w:r>
      <w:r>
        <w:t xml:space="preserve">Possible obligation to repair - who should be obliged to</w:t>
      </w:r>
      <w:r>
        <w:t xml:space="preserve"> </w:t>
      </w:r>
      <w:r>
        <w:t xml:space="preserve">repair the products? - Overall responses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participated. Most of the respondents to the call for evidence also provided their contributions in</w:t>
      </w:r>
      <w:r>
        <w:t xml:space="preserve"> </w:t>
      </w:r>
      <w:r>
        <w:t xml:space="preserve">the OPC.</w:t>
      </w:r>
      <w:r>
        <w:t xml:space="preserve"> </w:t>
      </w:r>
      <w:r>
        <w:t xml:space="preserve">Stakeholders from different categories (business organisations/associations, companies, NGOs)</w:t>
      </w:r>
      <w:r>
        <w:t xml:space="preserve"> </w:t>
      </w:r>
      <w:r>
        <w:t xml:space="preserve">supported the option of making repair the primary remedy. However, it was noted that repair is not</w:t>
      </w:r>
      <w:r>
        <w:t xml:space="preserve"> </w:t>
      </w:r>
      <w:r>
        <w:t xml:space="preserve">always possible or may be too expensive. In this regard, stakeholders also supported the option of</w:t>
      </w:r>
      <w:r>
        <w:t xml:space="preserve"> </w:t>
      </w:r>
      <w:r>
        <w:t xml:space="preserve">promoting repair where it is cheaper or at the same cost as replacement.</w:t>
      </w:r>
      <w:r>
        <w:br/>
      </w:r>
      <w:r>
        <w:t xml:space="preserve">Some business stakeholders did not support extending the liability period as this would create</w:t>
      </w:r>
      <w:r>
        <w:t xml:space="preserve"> </w:t>
      </w:r>
      <w:r>
        <w:t xml:space="preserve">additional costs for businesses, which would in turn lead to increased costs for products. It would</w:t>
      </w:r>
      <w:r>
        <w:t xml:space="preserve"> </w:t>
      </w:r>
      <w:r>
        <w:t xml:space="preserve">also mean additional burdens, such as logistical burdens (spare parts storage etc.). Consequently,</w:t>
      </w:r>
      <w:r>
        <w:t xml:space="preserve"> </w:t>
      </w:r>
      <w:r>
        <w:t xml:space="preserve">manufacturers and retailers would need to make allowances for a much higher volume of returns</w:t>
      </w:r>
      <w:r>
        <w:t xml:space="preserve"> </w:t>
      </w:r>
      <w:r>
        <w:t xml:space="preserve">and requests for repair or replacement. One business organisation supported extending the liability</w:t>
      </w:r>
      <w:r>
        <w:t xml:space="preserve"> </w:t>
      </w:r>
      <w:r>
        <w:t xml:space="preserve">period, allowing the seller to replace defective products within that period with refurbished goods</w:t>
      </w:r>
      <w:r>
        <w:t xml:space="preserve"> </w:t>
      </w:r>
      <w:r>
        <w:t xml:space="preserve">instead of new goods.</w:t>
      </w:r>
      <w:r>
        <w:br/>
      </w:r>
      <w:r>
        <w:t xml:space="preserve">The option of voluntary commitments found support among a majority of stakeholders. It was</w:t>
      </w:r>
      <w:r>
        <w:t xml:space="preserve"> </w:t>
      </w:r>
      <w:r>
        <w:t xml:space="preserve">considered as a low intervention measure, still having the potential to facilitate circular economy</w:t>
      </w:r>
      <w:r>
        <w:t xml:space="preserve"> </w:t>
      </w:r>
      <w:r>
        <w:t xml:space="preserve">and sustainability. Business stakeholders also mentioned that they often include into their business</w:t>
      </w:r>
      <w:r>
        <w:t xml:space="preserve"> </w:t>
      </w:r>
      <w:r>
        <w:t xml:space="preserve">models and production lines practices that have low impact on the environment. However, there</w:t>
      </w:r>
      <w:r>
        <w:t xml:space="preserve"> </w:t>
      </w:r>
      <w:r>
        <w:t xml:space="preserve">were also stakeholders who considered voluntary commitments insufficient in achieving the</w:t>
      </w:r>
      <w:r>
        <w:t xml:space="preserve"> </w:t>
      </w:r>
      <w:r>
        <w:t xml:space="preserve">objective of a genuine right to repair and sustainable consumption of goods.</w:t>
      </w:r>
      <w:r>
        <w:t xml:space="preserve"> </w:t>
      </w:r>
      <w:r>
        <w:t xml:space="preserve">With regards to the option on the ‘right to repair’, business stakeholders underlined that granting</w:t>
      </w:r>
      <w:r>
        <w:t xml:space="preserve"> </w:t>
      </w:r>
      <w:r>
        <w:t xml:space="preserve">repair for free beyond the legal guarantee and for cases of wear and tear and/or mishandling of</w:t>
      </w:r>
      <w:r>
        <w:t xml:space="preserve"> </w:t>
      </w:r>
      <w:r>
        <w:t xml:space="preserve">products does not incentivise good care and maintenance practices by consumers and takes away</w:t>
      </w:r>
      <w:r>
        <w:t xml:space="preserve"> </w:t>
      </w:r>
      <w:r>
        <w:t xml:space="preserve">space for repairers to operate. It also risks a rise in product prices in general, if the repair costs are</w:t>
      </w:r>
      <w:r>
        <w:t xml:space="preserve"> </w:t>
      </w:r>
      <w:r>
        <w:t xml:space="preserve">added equally to all consumers, independently of how they treat and maintain their own products.</w:t>
      </w:r>
      <w:r>
        <w:t xml:space="preserve"> </w:t>
      </w:r>
      <w:r>
        <w:t xml:space="preserve">Many stakeholders, in particular from the business sector, highlighted that a repair necessary for a</w:t>
      </w:r>
      <w:r>
        <w:t xml:space="preserve"> </w:t>
      </w:r>
      <w:r>
        <w:t xml:space="preserve">defect falling outside the non-conformity legal guarantee should not be for free. This should</w:t>
      </w:r>
      <w:r>
        <w:t xml:space="preserve"> </w:t>
      </w:r>
      <w:r>
        <w:t xml:space="preserve">encourage consumers to properly use the products they have purchased. Concerning the right to</w:t>
      </w:r>
      <w:r>
        <w:t xml:space="preserve"> </w:t>
      </w:r>
      <w:r>
        <w:t xml:space="preserve">repair for a ‘reasonable price’, a majority of stakeholders highlighted that a proper definition of the</w:t>
      </w:r>
      <w:r>
        <w:t xml:space="preserve"> </w:t>
      </w:r>
      <w:r>
        <w:t xml:space="preserve">measure would be needed before it could be applied in practice, especially for the ‘reasonable price’</w:t>
      </w:r>
      <w:r>
        <w:t xml:space="preserve"> </w:t>
      </w:r>
      <w:r>
        <w:t xml:space="preserve">requirement.</w:t>
      </w:r>
      <w:r>
        <w:br/>
      </w:r>
      <w:r>
        <w:t xml:space="preserve">There was wide support for the option of allowing the replacement of defective products with</w:t>
      </w:r>
      <w:r>
        <w:t xml:space="preserve"> </w:t>
      </w:r>
      <w:r>
        <w:t xml:space="preserve">refurbished goods instead of new goods. Stakeholders, especially business respondents, underlined</w:t>
      </w:r>
      <w:r>
        <w:t xml:space="preserve"> </w:t>
      </w:r>
      <w:r>
        <w:t xml:space="preserve">that especially in situations where the product is replaced after a long period of use, it is</w:t>
      </w:r>
      <w:r>
        <w:t xml:space="preserve"> </w:t>
      </w:r>
      <w:r>
        <w:t xml:space="preserve">unreasonable to demand the seller to provide a completely new product. However, it was mentioned</w:t>
      </w:r>
      <w:r>
        <w:t xml:space="preserve"> </w:t>
      </w:r>
      <w:r>
        <w:t xml:space="preserve">that replacement with refurbished goods should not be mandatory and should be applicable on a</w:t>
      </w:r>
      <w:r>
        <w:t xml:space="preserve"> </w:t>
      </w:r>
      <w:r>
        <w:t xml:space="preserve">case-by-case basis.</w:t>
      </w:r>
      <w:r>
        <w:t xml:space="preserve"> </w:t>
      </w:r>
      <w:r>
        <w:t xml:space="preserve">2. Workshop with Member States</w:t>
      </w:r>
      <w:r>
        <w:t xml:space="preserve"> </w:t>
      </w:r>
      <w:r>
        <w:t xml:space="preserve">In the workshop with MS on 7 April 2022, some MS did not express their clear positions yet,</w:t>
      </w:r>
      <w:r>
        <w:t xml:space="preserve"> </w:t>
      </w:r>
      <w:r>
        <w:t xml:space="preserve">while others conveyed only their preliminary observations.</w:t>
      </w:r>
      <w:r>
        <w:br/>
      </w:r>
      <w:r>
        <w:t xml:space="preserve">Need for EU action</w:t>
      </w:r>
      <w:r>
        <w:br/>
      </w:r>
      <w:r>
        <w:t xml:space="preserve">A majority of MS did not yet have a position on the need for EU action. Many MS however</w:t>
      </w:r>
      <w:r>
        <w:t xml:space="preserve"> </w:t>
      </w:r>
      <w:r>
        <w:t xml:space="preserve">shared the view that it is important to address the negative impacts on the environment caused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by excessive consumption and that consumers might have a role to play in this context. A few</w:t>
      </w:r>
      <w:r>
        <w:t xml:space="preserve"> </w:t>
      </w:r>
      <w:r>
        <w:t xml:space="preserve">MS (4 out of 20 MS who took the floor) expressed concerns about the timing of the initiative,</w:t>
      </w:r>
      <w:r>
        <w:t xml:space="preserve"> </w:t>
      </w:r>
      <w:r>
        <w:t xml:space="preserve">as the SGD has just recently been transposed and started to apply in MS.</w:t>
      </w:r>
      <w:r>
        <w:br/>
      </w:r>
      <w:r>
        <w:t xml:space="preserve">Prioritising repair within the remedies system of the SGD</w:t>
      </w:r>
      <w:r>
        <w:br/>
      </w:r>
      <w:r>
        <w:t xml:space="preserve">One cluster of measures discussed concerned prioritising repair within the remedies system</w:t>
      </w:r>
      <w:r>
        <w:t xml:space="preserve"> </w:t>
      </w:r>
      <w:r>
        <w:t xml:space="preserve">of the SGD. As some of the MS supported both variants, a slight majority of 11 MS (out of 20</w:t>
      </w:r>
      <w:r>
        <w:t xml:space="preserve"> </w:t>
      </w:r>
      <w:r>
        <w:t xml:space="preserve">which took the floor) showed support for prioritising repair within the remedies system of the</w:t>
      </w:r>
      <w:r>
        <w:t xml:space="preserve"> </w:t>
      </w:r>
      <w:r>
        <w:t xml:space="preserve">SGD. 8 MS (out of 20 which took the floor) did not have a position yet. Only 1 MS (out of 20</w:t>
      </w:r>
      <w:r>
        <w:t xml:space="preserve"> </w:t>
      </w:r>
      <w:r>
        <w:t xml:space="preserve">which took the floor) was reluctant to support either of the two variants.</w:t>
      </w:r>
      <w:r>
        <w:br/>
      </w:r>
      <w:r>
        <w:t xml:space="preserve">Among the MS supporting prioritising repair, 6 MS supported the variant of simply making</w:t>
      </w:r>
      <w:r>
        <w:t xml:space="preserve"> </w:t>
      </w:r>
      <w:r>
        <w:t xml:space="preserve">repair the primary remedy without giving a choice. Among those MS, a few mentioned that</w:t>
      </w:r>
      <w:r>
        <w:t xml:space="preserve"> </w:t>
      </w:r>
      <w:r>
        <w:t xml:space="preserve">there should be certain safeguards introduced in favour of the consumer. 7 MS (7 out of 20)</w:t>
      </w:r>
      <w:r>
        <w:t xml:space="preserve"> </w:t>
      </w:r>
      <w:r>
        <w:t xml:space="preserve">supported the other variant discussed, i.e. repair as the consumer’s remedy when the repair</w:t>
      </w:r>
      <w:r>
        <w:t xml:space="preserve"> </w:t>
      </w:r>
      <w:r>
        <w:t xml:space="preserve">cost is less than or equal to the replacement cost. Two MS (out of 20) expressed their</w:t>
      </w:r>
      <w:r>
        <w:t xml:space="preserve"> </w:t>
      </w:r>
      <w:r>
        <w:t xml:space="preserve">concerns about such measure, noting that there should be clear criteria in order to avoid</w:t>
      </w:r>
      <w:r>
        <w:t xml:space="preserve"> </w:t>
      </w:r>
      <w:r>
        <w:t xml:space="preserve">fragmentation when applying such a test. Some MS also pointed out that the proportionality</w:t>
      </w:r>
      <w:r>
        <w:t xml:space="preserve"> </w:t>
      </w:r>
      <w:r>
        <w:t xml:space="preserve">test might be problematic in practice, as the seller does not have similar knowledge about the</w:t>
      </w:r>
      <w:r>
        <w:t xml:space="preserve"> </w:t>
      </w:r>
      <w:r>
        <w:t xml:space="preserve">repair costs as the manufacturer.</w:t>
      </w:r>
      <w:r>
        <w:br/>
      </w:r>
      <w:r>
        <w:t xml:space="preserve">Several of the MS without a position mentioned that possible changes should not reduce the</w:t>
      </w:r>
      <w:r>
        <w:t xml:space="preserve"> </w:t>
      </w:r>
      <w:r>
        <w:t xml:space="preserve">rights of the consumers.</w:t>
      </w:r>
      <w:r>
        <w:br/>
      </w:r>
      <w:r>
        <w:t xml:space="preserve">The measures prioritising repair within the remedies system of the SGD were generally more</w:t>
      </w:r>
      <w:r>
        <w:t xml:space="preserve"> </w:t>
      </w:r>
      <w:r>
        <w:t xml:space="preserve">supported than measures providing other kind of incentives to consumers to choose repair (such</w:t>
      </w:r>
      <w:r>
        <w:t xml:space="preserve"> </w:t>
      </w:r>
      <w:r>
        <w:t xml:space="preserve">as an extension of the liability period after repair, see below).</w:t>
      </w:r>
      <w:r>
        <w:br/>
      </w:r>
      <w:r>
        <w:t xml:space="preserve">Extending the liability period within the SGD</w:t>
      </w:r>
      <w:r>
        <w:t xml:space="preserve"> </w:t>
      </w:r>
      <w:r>
        <w:t xml:space="preserve">Another cluster of measures concerned promoting repair by providing incentives to consumers.</w:t>
      </w:r>
      <w:r>
        <w:t xml:space="preserve"> </w:t>
      </w:r>
      <w:r>
        <w:t xml:space="preserve">One of the measures discussed was an extension of the liability period of the good if repair</w:t>
      </w:r>
      <w:r>
        <w:t xml:space="preserve"> </w:t>
      </w:r>
      <w:r>
        <w:t xml:space="preserve">is chosen as the remedy for a lack of conformity. A limited number of MS (3 out of 19 MS</w:t>
      </w:r>
      <w:r>
        <w:t xml:space="preserve"> </w:t>
      </w:r>
      <w:r>
        <w:t xml:space="preserve">who took the floor) were supportive towards this measure. One of these MS has already</w:t>
      </w:r>
      <w:r>
        <w:t xml:space="preserve"> </w:t>
      </w:r>
      <w:r>
        <w:t xml:space="preserve">introduced partly similar measures in its national legislation. Several MS (6 out of 19) were</w:t>
      </w:r>
      <w:r>
        <w:t xml:space="preserve"> </w:t>
      </w:r>
      <w:r>
        <w:t xml:space="preserve">against or doubtful about this measure. One of these MS opposed the extension of the liability</w:t>
      </w:r>
      <w:r>
        <w:t xml:space="preserve"> </w:t>
      </w:r>
      <w:r>
        <w:t xml:space="preserve">period for the goods as such, but expressed that the extension should be limited to the defect in</w:t>
      </w:r>
      <w:r>
        <w:t xml:space="preserve"> </w:t>
      </w:r>
      <w:r>
        <w:t xml:space="preserve">question. One of the opposing MS expressed concerns that an extension would be too</w:t>
      </w:r>
      <w:r>
        <w:t xml:space="preserve"> </w:t>
      </w:r>
      <w:r>
        <w:t xml:space="preserve">burdensome for those MS who have already used the possibility provided in the SGD to extend</w:t>
      </w:r>
      <w:r>
        <w:t xml:space="preserve"> </w:t>
      </w:r>
      <w:r>
        <w:t xml:space="preserve">the liability period over 2 years.</w:t>
      </w:r>
      <w:r>
        <w:br/>
      </w:r>
      <w:r>
        <w:t xml:space="preserve">Several MS (5 out of 19) mentioned that their position will depend on the conditions under</w:t>
      </w:r>
      <w:r>
        <w:t xml:space="preserve"> </w:t>
      </w:r>
      <w:r>
        <w:t xml:space="preserve">which this extension will be done. These MS were particularly concerned about price increases</w:t>
      </w:r>
      <w:r>
        <w:t xml:space="preserve"> </w:t>
      </w:r>
      <w:r>
        <w:t xml:space="preserve">after any extension of the legal guarantee period, and they were doubtful that consumers would</w:t>
      </w:r>
      <w:r>
        <w:t xml:space="preserve"> </w:t>
      </w:r>
      <w:r>
        <w:t xml:space="preserve">actually make their decisions on remedies based on the lengths of the liability periods. One MS</w:t>
      </w:r>
      <w:r>
        <w:t xml:space="preserve"> </w:t>
      </w:r>
      <w:r>
        <w:t xml:space="preserve">did not have a position yet.</w:t>
      </w:r>
      <w:r>
        <w:br/>
      </w:r>
      <w:r>
        <w:t xml:space="preserve">Promoting second-hand and refurbished goods within the SGD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The first measure discussed was about allowing sellers to use refurbished goods as</w:t>
      </w:r>
      <w:r>
        <w:t xml:space="preserve"> </w:t>
      </w:r>
      <w:r>
        <w:t xml:space="preserve">replacements when available. A few MS (3 out of 20 which took the floor) were supportive</w:t>
      </w:r>
      <w:r>
        <w:t xml:space="preserve"> </w:t>
      </w:r>
      <w:r>
        <w:t xml:space="preserve">of this option. In addition, 6 MS (out of 20) showed some support for this option, however with</w:t>
      </w:r>
      <w:r>
        <w:t xml:space="preserve"> </w:t>
      </w:r>
      <w:r>
        <w:t xml:space="preserve">reservations, such as that this option should be considered only if the replacement with</w:t>
      </w:r>
      <w:r>
        <w:t xml:space="preserve"> </w:t>
      </w:r>
      <w:r>
        <w:t xml:space="preserve">refurbished goods is approved by the consumer and that certain safeguards should be put in</w:t>
      </w:r>
      <w:r>
        <w:t xml:space="preserve"> </w:t>
      </w:r>
      <w:r>
        <w:t xml:space="preserve">place (such as to prevent the use of refurbished goods with defects which may not be obvious).</w:t>
      </w:r>
      <w:r>
        <w:t xml:space="preserve"> </w:t>
      </w:r>
      <w:r>
        <w:t xml:space="preserve">3 MS were reluctant towards the measure; 8 MS did not have a position yet.</w:t>
      </w:r>
      <w:r>
        <w:br/>
      </w:r>
      <w:r>
        <w:t xml:space="preserve">The MS also discussed the option of aligning the liability period of second-hand goods to</w:t>
      </w:r>
      <w:r>
        <w:t xml:space="preserve"> </w:t>
      </w:r>
      <w:r>
        <w:t xml:space="preserve">that of new goods (the workshop questions did not distinguish between refurbished goods and</w:t>
      </w:r>
      <w:r>
        <w:t xml:space="preserve"> </w:t>
      </w:r>
      <w:r>
        <w:t xml:space="preserve">second-hand goods). Several MS (5 out of 19 who took the floor) were supportive for this</w:t>
      </w:r>
      <w:r>
        <w:t xml:space="preserve"> </w:t>
      </w:r>
      <w:r>
        <w:t xml:space="preserve">option. Three of these supporting MS do not differentiate between new and second-hand goods</w:t>
      </w:r>
      <w:r>
        <w:t xml:space="preserve"> </w:t>
      </w:r>
      <w:r>
        <w:t xml:space="preserve">in their national legislation. 9 MS (out of 19) did not support such alignment. 4 of these MS</w:t>
      </w:r>
      <w:r>
        <w:t xml:space="preserve"> </w:t>
      </w:r>
      <w:r>
        <w:t xml:space="preserve">were not supportive because their national legislations currently allow sellers to agree with the</w:t>
      </w:r>
      <w:r>
        <w:t xml:space="preserve"> </w:t>
      </w:r>
      <w:r>
        <w:t xml:space="preserve">buyer on a liability period shorter than 2 years. These MS argued that aligning the liability</w:t>
      </w:r>
      <w:r>
        <w:t xml:space="preserve"> </w:t>
      </w:r>
      <w:r>
        <w:t xml:space="preserve">periods could possibly have a discouraging effect on the sellers’ interest to market second-hand</w:t>
      </w:r>
      <w:r>
        <w:t xml:space="preserve"> </w:t>
      </w:r>
      <w:r>
        <w:t xml:space="preserve">goods. 5 MS (out of 19) did not have a position yet.</w:t>
      </w:r>
      <w:r>
        <w:br/>
      </w:r>
      <w:r>
        <w:t xml:space="preserve">Other options: Measures promoting repair outside the scope of the SGD (right to repair)</w:t>
      </w:r>
      <w:r>
        <w:t xml:space="preserve"> </w:t>
      </w:r>
      <w:r>
        <w:t xml:space="preserve">Measures imposing an obligation on the producer/seller to repair for a reasonable cost outside</w:t>
      </w:r>
      <w:r>
        <w:t xml:space="preserve"> </w:t>
      </w:r>
      <w:r>
        <w:t xml:space="preserve">the scope of the SGD or an obligation on the producer/seller/repairer to issue a quote for repair</w:t>
      </w:r>
      <w:r>
        <w:t xml:space="preserve"> </w:t>
      </w:r>
      <w:r>
        <w:t xml:space="preserve">outside the scope of the SGD were discussed.</w:t>
      </w:r>
      <w:r>
        <w:br/>
      </w:r>
      <w:r>
        <w:t xml:space="preserve">A majority of MS (10 out of 16 who took the floor) did not support imposing any obligations</w:t>
      </w:r>
      <w:r>
        <w:t xml:space="preserve"> </w:t>
      </w:r>
      <w:r>
        <w:t xml:space="preserve">to repair. Some of them argued that an obligation would be an excessive burden and would</w:t>
      </w:r>
      <w:r>
        <w:t xml:space="preserve"> </w:t>
      </w:r>
      <w:r>
        <w:t xml:space="preserve">likely increase costs of the goods.</w:t>
      </w:r>
      <w:r>
        <w:br/>
      </w:r>
      <w:r>
        <w:t xml:space="preserve">Only one MS (out of 16) fully supported this measure, as this MS has already introduced an</w:t>
      </w:r>
      <w:r>
        <w:t xml:space="preserve"> </w:t>
      </w:r>
      <w:r>
        <w:t xml:space="preserve">obligation on the producer to provide technical service and spare parts during 10 years from</w:t>
      </w:r>
      <w:r>
        <w:t xml:space="preserve"> </w:t>
      </w:r>
      <w:r>
        <w:t xml:space="preserve">manufacturing the product in its national legislation. In addition, one MS (out of 16) showed</w:t>
      </w:r>
      <w:r>
        <w:t xml:space="preserve"> </w:t>
      </w:r>
      <w:r>
        <w:t xml:space="preserve">some support, but also pointed out that repair costs should not be increased due to this</w:t>
      </w:r>
      <w:r>
        <w:t xml:space="preserve"> </w:t>
      </w:r>
      <w:r>
        <w:t xml:space="preserve">obligation and that the producer has the responsibility of repair, not the seller.</w:t>
      </w:r>
      <w:r>
        <w:br/>
      </w:r>
      <w:r>
        <w:t xml:space="preserve">4 MS (out of 16) did not express their positions on this measure.</w:t>
      </w:r>
      <w:r>
        <w:br/>
      </w:r>
      <w:r>
        <w:t xml:space="preserve">On the measure on imposing an obligation to issue a quote for repair outside the scope of the</w:t>
      </w:r>
      <w:r>
        <w:t xml:space="preserve"> </w:t>
      </w:r>
      <w:r>
        <w:t xml:space="preserve">SGD, a majority of MS (12 out of 16 who took the floor) did not have a position. 2 MS</w:t>
      </w:r>
      <w:r>
        <w:t xml:space="preserve"> </w:t>
      </w:r>
      <w:r>
        <w:t xml:space="preserve">supported such a measure while 2 MS showed reluctance to support such a measure.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Consumers would be positively affected by the initiative. In particular, the preferred policy option</w:t>
      </w:r>
      <w:r>
        <w:t xml:space="preserve"> </w:t>
      </w:r>
      <w:r>
        <w:t xml:space="preserve">covering the period beyond the legal guarantee will bring availability and transparency of repair services</w:t>
      </w:r>
      <w:r>
        <w:t xml:space="preserve"> </w:t>
      </w:r>
      <w:r>
        <w:t xml:space="preserve">as well as enhance consumer confidence and trust in the quality of repair services, consequently</w:t>
      </w:r>
      <w:r>
        <w:t xml:space="preserve"> </w:t>
      </w:r>
      <w:r>
        <w:t xml:space="preserve">facilitating consumers’ possibilities to repair their defective products. The preferred policy option will</w:t>
      </w:r>
      <w:r>
        <w:t xml:space="preserve"> </w:t>
      </w:r>
      <w:r>
        <w:t xml:space="preserve">also increase consumer awareness of options to purchase refurbished goods. The options proposed will</w:t>
      </w:r>
      <w:r>
        <w:t xml:space="preserve"> </w:t>
      </w:r>
      <w:r>
        <w:t xml:space="preserve">help to achieve consumer savings as a result of prolonging the useful life of goods once purchased.</w:t>
      </w:r>
      <w:r>
        <w:br/>
      </w:r>
      <w:r>
        <w:t xml:space="preserve">The preferred option on the realm of the legal guarantee period will not have a direct positive impact on</w:t>
      </w:r>
      <w:r>
        <w:t xml:space="preserve"> </w:t>
      </w:r>
      <w:r>
        <w:t xml:space="preserve">consumers’ decision-making process. This is because there will not be additional possibilities provided</w:t>
      </w:r>
      <w:r>
        <w:t xml:space="preserve"> </w:t>
      </w:r>
      <w:r>
        <w:t xml:space="preserve">for consumers; the choice between repair and replacement will be limited in some cases compared to</w:t>
      </w:r>
      <w:r>
        <w:t xml:space="preserve"> </w:t>
      </w:r>
      <w:r>
        <w:t xml:space="preserve">the existing situation under the legal guarantee. However, in the longer term, the option envisioned is</w:t>
      </w:r>
      <w:r>
        <w:t xml:space="preserve"> </w:t>
      </w:r>
      <w:r>
        <w:t xml:space="preserve">likely to make repair more accepted by consumers, as they will become better aware and used to repair</w:t>
      </w:r>
      <w:r>
        <w:t xml:space="preserve"> </w:t>
      </w:r>
      <w:r>
        <w:t xml:space="preserve">practices in the context of the legal guarantee.</w:t>
      </w:r>
      <w:r>
        <w:br/>
      </w:r>
      <w:r>
        <w:t xml:space="preserve">Overall, consumers will benefit from the preferred policy option. Consumer welfare will increase</w:t>
      </w:r>
      <w:r>
        <w:t xml:space="preserve"> </w:t>
      </w:r>
      <w:r>
        <w:t xml:space="preserve">because of savings achieved due to the possibility to repair products under economically favourable</w:t>
      </w:r>
      <w:r>
        <w:t xml:space="preserve"> </w:t>
      </w:r>
      <w:r>
        <w:t xml:space="preserve">conditions and avoiding the need to purchase new products.</w:t>
      </w:r>
      <w:r>
        <w:br/>
      </w:r>
      <w:r>
        <w:t xml:space="preserve">The impacts of the preferred policy option would be positive also on the environment. More repaired</w:t>
      </w:r>
      <w:r>
        <w:t xml:space="preserve"> </w:t>
      </w:r>
      <w:r>
        <w:t xml:space="preserve">goods means a longer lifespan of products and less new replacement products produced and purchased.</w:t>
      </w:r>
      <w:r>
        <w:t xml:space="preserve"> </w:t>
      </w:r>
      <w:r>
        <w:t xml:space="preserve">This will lead to more sustainable consumption, benefiting the environment in form of a substantial</w:t>
      </w:r>
      <w:r>
        <w:t xml:space="preserve"> </w:t>
      </w:r>
      <w:r>
        <w:t xml:space="preserve">positive impact on the level of CO2 emissions, use of resources and waste production. The</w:t>
      </w:r>
      <w:r>
        <w:t xml:space="preserve"> </w:t>
      </w:r>
      <w:r>
        <w:t xml:space="preserve">environmental impact of the preferred option needs to be seen in comparison and together with other</w:t>
      </w:r>
      <w:r>
        <w:t xml:space="preserve"> </w:t>
      </w:r>
      <w:r>
        <w:t xml:space="preserve">initiatives under the Green Deal. For instance concerning CO2 savings, the preferred option of this</w:t>
      </w:r>
      <w:r>
        <w:t xml:space="preserve"> </w:t>
      </w:r>
      <w:r>
        <w:t xml:space="preserve">initiative would produce CO2 savings of 18.4 million tons CO2-eq, the ECGT will save 0.33-0.47</w:t>
      </w:r>
      <w:r>
        <w:t xml:space="preserve"> </w:t>
      </w:r>
      <w:r>
        <w:t xml:space="preserve">million tons and the ESPR 471 million tons. While the ESPR CO2 savings are naturally much higher</w:t>
      </w:r>
      <w:r>
        <w:t xml:space="preserve"> </w:t>
      </w:r>
      <w:r>
        <w:t xml:space="preserve">since the ESPR is aiming for far-reaching changes in product manufacturing, the preferred option would</w:t>
      </w:r>
      <w:r>
        <w:t xml:space="preserve"> </w:t>
      </w:r>
      <w:r>
        <w:t xml:space="preserve">save much more CO2 compared to the ECGT. It is however much more important to see the impact of</w:t>
      </w:r>
      <w:r>
        <w:t xml:space="preserve"> </w:t>
      </w:r>
      <w:r>
        <w:t xml:space="preserve">the present initiative together with all other Commission initiatives in the green transition. This initiative</w:t>
      </w:r>
      <w:r>
        <w:t xml:space="preserve"> </w:t>
      </w:r>
      <w:r>
        <w:t xml:space="preserve">is one building stone of the overall environmental impact all the respective initiatives taken together are</w:t>
      </w:r>
      <w:r>
        <w:t xml:space="preserve"> </w:t>
      </w:r>
      <w:r>
        <w:t xml:space="preserve">aiming to achieve, contributing to tackle a problem which is far too comprehensive to be dealt with by</w:t>
      </w:r>
      <w:r>
        <w:t xml:space="preserve"> </w:t>
      </w:r>
      <w:r>
        <w:t xml:space="preserve">one or two separate initiatives.</w:t>
      </w:r>
      <w:r>
        <w:t xml:space="preserve"> </w:t>
      </w:r>
      <w:r>
        <w:t xml:space="preserve">The impact on sellers and producers varies depending on the measure. For the measures covering the</w:t>
      </w:r>
      <w:r>
        <w:t xml:space="preserve"> </w:t>
      </w:r>
      <w:r>
        <w:t xml:space="preserve">legal guarantee period, the preferred policy option leads to gains for producers and sellers, in particular</w:t>
      </w:r>
      <w:r>
        <w:t xml:space="preserve"> </w:t>
      </w:r>
      <w:r>
        <w:t xml:space="preserve">due to cost savings concerning the remedies offered to consumers. Measures promoting repair and</w:t>
      </w:r>
      <w:r>
        <w:t xml:space="preserve"> </w:t>
      </w:r>
      <w:r>
        <w:t xml:space="preserve">replacement outside the legal guarantee lead to forgone sales of new products, negatively affecting</w:t>
      </w:r>
      <w:r>
        <w:t xml:space="preserve"> </w:t>
      </w:r>
      <w:r>
        <w:t xml:space="preserve">producers and sellers in the EU185. Some losses of producers will be offset by increased earnings from</w:t>
      </w:r>
      <w:r>
        <w:t xml:space="preserve"> </w:t>
      </w:r>
      <w:r>
        <w:t xml:space="preserve">the repair services they offer. Moreover, the preferred policy option will help sellers to market their</w:t>
      </w:r>
      <w:r>
        <w:t xml:space="preserve"> </w:t>
      </w:r>
      <w:r>
        <w:t xml:space="preserve">refurbished products and create competition in this sector.</w:t>
      </w:r>
    </w:p>
    <w:p>
      <w:pPr>
        <w:pStyle w:val="BodyText"/>
      </w:pPr>
      <w:r>
        <w:t xml:space="preserve">185 Later referred to as ‘EU producers’ and ‘EU traders’.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The repair/refurbishment sector will be positively impacted by the preferred policy option, as a result</w:t>
      </w:r>
      <w:r>
        <w:t xml:space="preserve"> </w:t>
      </w:r>
      <w:r>
        <w:t xml:space="preserve">of increased demand for repair services. Increased repair will contribute to competition and benefit</w:t>
      </w:r>
      <w:r>
        <w:t xml:space="preserve"> </w:t>
      </w:r>
      <w:r>
        <w:t xml:space="preserve">various repair service providers, including independent repairers and SMEs. The beneficial effect</w:t>
      </w:r>
      <w:r>
        <w:t xml:space="preserve"> </w:t>
      </w:r>
      <w:r>
        <w:t xml:space="preserve">concerns also producers and traders offering spare parts and repair services, gaining additional income</w:t>
      </w:r>
      <w:r>
        <w:t xml:space="preserve"> </w:t>
      </w:r>
      <w:r>
        <w:t xml:space="preserve">from this line of business.</w:t>
      </w:r>
      <w:r>
        <w:br/>
      </w:r>
      <w:r>
        <w:t xml:space="preserve">Public authorities are not expected to encounter considerable enforcement costs. For the measure under</w:t>
      </w:r>
      <w:r>
        <w:t xml:space="preserve"> </w:t>
      </w:r>
      <w:r>
        <w:t xml:space="preserve">the legal guarantee, public authorities will not confront considerable costs as authorities are already</w:t>
      </w:r>
      <w:r>
        <w:t xml:space="preserve"> </w:t>
      </w:r>
      <w:r>
        <w:t xml:space="preserve">familiar with the SGD. The moderate enforcement costs concerning the measures outside the legal</w:t>
      </w:r>
      <w:r>
        <w:t xml:space="preserve"> </w:t>
      </w:r>
      <w:r>
        <w:t xml:space="preserve">guarantee include the competent authorities’ familiarisation with the new rules, and enforcement actions</w:t>
      </w:r>
      <w:r>
        <w:t xml:space="preserve"> </w:t>
      </w:r>
      <w:r>
        <w:t xml:space="preserve">like inspections. Implementation costs are particularly relevant for option 5B, i.e. costs for IT</w:t>
      </w:r>
      <w:r>
        <w:t xml:space="preserve"> </w:t>
      </w:r>
      <w:r>
        <w:t xml:space="preserve">development and ongoing maintenance of the platform, as well as awareness raising campaigns.</w:t>
      </w:r>
      <w:r>
        <w:t xml:space="preserve"> </w:t>
      </w:r>
      <w:r>
        <w:t xml:space="preserve">SUMMARY OF COSTS AND BENEFITS186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Consumer savings</w:t>
      </w:r>
      <w:r>
        <w:t xml:space="preserve"> </w:t>
      </w:r>
      <w:r>
        <w:t xml:space="preserve">EUR 176.5 billion</w:t>
      </w:r>
      <w:r>
        <w:t xml:space="preserve"> </w:t>
      </w:r>
      <w:r>
        <w:t xml:space="preserve">Main beneficiaries: consumers</w:t>
      </w:r>
      <w:r>
        <w:t xml:space="preserve"> </w:t>
      </w:r>
      <w:r>
        <w:t xml:space="preserve">Environmental benefits</w:t>
      </w:r>
      <w:r>
        <w:br/>
      </w:r>
      <w:r>
        <w:t xml:space="preserve">CO2 savings: 18.5 million tons CO2-eq = EUR</w:t>
      </w:r>
      <w:r>
        <w:t xml:space="preserve"> </w:t>
      </w:r>
      <w:r>
        <w:t xml:space="preserve">3.3 billion</w:t>
      </w:r>
      <w:r>
        <w:t xml:space="preserve"> </w:t>
      </w:r>
      <w:r>
        <w:t xml:space="preserve">Resource savings: 1.8 million tons CO2-eq =</w:t>
      </w:r>
      <w:r>
        <w:t xml:space="preserve"> </w:t>
      </w:r>
      <w:r>
        <w:t xml:space="preserve">EUR 1.1 billion</w:t>
      </w:r>
      <w:r>
        <w:t xml:space="preserve"> </w:t>
      </w:r>
      <w:r>
        <w:t xml:space="preserve">Waste savings: 3 million tons CO2-eq = EUR</w:t>
      </w:r>
      <w:r>
        <w:t xml:space="preserve"> </w:t>
      </w:r>
      <w:r>
        <w:t xml:space="preserve">493.5 million</w:t>
      </w:r>
      <w:r>
        <w:t xml:space="preserve"> </w:t>
      </w:r>
      <w:r>
        <w:t xml:space="preserve">Total monetised: EUR 4.9 billion</w:t>
      </w:r>
      <w:r>
        <w:br/>
      </w:r>
      <w:r>
        <w:t xml:space="preserve">Main beneficiaries: society</w:t>
      </w:r>
      <w:r>
        <w:br/>
      </w: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in</w:t>
      </w:r>
      <w:r>
        <w:t xml:space="preserve"> </w:t>
      </w:r>
      <w:r>
        <w:t xml:space="preserve">production costs</w:t>
      </w:r>
      <w:r>
        <w:br/>
      </w:r>
      <w:r>
        <w:t xml:space="preserve">EUR 15.6 billion</w:t>
      </w:r>
      <w:r>
        <w:t xml:space="preserve"> </w:t>
      </w:r>
      <w:r>
        <w:t xml:space="preserve">Main beneficiaries: EU producers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-</w:t>
      </w:r>
    </w:p>
    <w:bookmarkStart w:id="9" w:name="X65d8f1e9bd6fa8624fb5cb49ebf4b4c997d7d82"/>
    <w:p>
      <w:pPr>
        <w:pStyle w:val="Heading2"/>
      </w:pPr>
      <w:r>
        <w:t xml:space="preserve">Administrative cost savings related to the ‘one in, one out’ approach*</w:t>
      </w:r>
    </w:p>
    <w:p>
      <w:pPr>
        <w:pStyle w:val="Compact"/>
        <w:numPr>
          <w:ilvl w:val="0"/>
          <w:numId w:val="1013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PO1A:</w:t>
      </w:r>
      <w:r>
        <w:t xml:space="preserve"> </w:t>
      </w:r>
      <w:r>
        <w:t xml:space="preserve">Prioritisi</w:t>
      </w:r>
      <w:r>
        <w:t xml:space="preserve"> </w:t>
      </w:r>
      <w:r>
        <w:t xml:space="preserve">ng repair</w:t>
      </w:r>
      <w:r>
        <w:t xml:space="preserve"> </w:t>
      </w:r>
      <w:r>
        <w:t xml:space="preserve">whenever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cheaper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104.2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758.1</w:t>
      </w:r>
      <w:r>
        <w:t xml:space="preserve"> </w:t>
      </w:r>
      <w:r>
        <w:t xml:space="preserve">million</w:t>
      </w:r>
      <w:r>
        <w:t xml:space="preserve"> </w:t>
      </w:r>
      <w:r>
        <w:t xml:space="preserve">(15</w:t>
      </w:r>
      <w:r>
        <w:t xml:space="preserve"> </w:t>
      </w:r>
      <w:r>
        <w:t xml:space="preserve">years)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186 All figures stem from the IA Study. All benefits and recurrent costs are calculated and expressed for 15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than</w:t>
      </w:r>
      <w:r>
        <w:t xml:space="preserve"> </w:t>
      </w:r>
      <w:r>
        <w:t xml:space="preserve">replacem</w:t>
      </w:r>
      <w:r>
        <w:t xml:space="preserve"> </w:t>
      </w:r>
      <w:r>
        <w:t xml:space="preserve">ent</w:t>
      </w:r>
      <w:r>
        <w:br/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0.5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27.7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PO5A:</w:t>
      </w:r>
      <w:r>
        <w:t xml:space="preserve"> </w:t>
      </w:r>
      <w:r>
        <w:t xml:space="preserve">Obligatio</w:t>
      </w:r>
      <w:r>
        <w:t xml:space="preserve"> </w:t>
      </w:r>
      <w:r>
        <w:t xml:space="preserve">n</w:t>
      </w:r>
      <w:r>
        <w:t xml:space="preserve"> </w:t>
      </w:r>
      <w:r>
        <w:t xml:space="preserve">to</w:t>
      </w:r>
      <w:r>
        <w:t xml:space="preserve"> </w:t>
      </w:r>
      <w:r>
        <w:t xml:space="preserve">inform</w:t>
      </w:r>
      <w:r>
        <w:t xml:space="preserve"> </w:t>
      </w:r>
      <w:r>
        <w:t xml:space="preserve">where to</w:t>
      </w:r>
      <w:r>
        <w:t xml:space="preserve"> </w:t>
      </w:r>
      <w:r>
        <w:t xml:space="preserve">repair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106.6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160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1.1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11.2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PO5B:</w:t>
      </w:r>
      <w:r>
        <w:t xml:space="preserve"> </w:t>
      </w:r>
      <w:r>
        <w:t xml:space="preserve">Platform</w:t>
      </w:r>
      <w:r>
        <w:t xml:space="preserve"> </w:t>
      </w:r>
      <w:r>
        <w:t xml:space="preserve">with</w:t>
      </w:r>
      <w:r>
        <w:t xml:space="preserve"> </w:t>
      </w:r>
      <w:r>
        <w:t xml:space="preserve">informati</w:t>
      </w:r>
      <w:r>
        <w:t xml:space="preserve"> </w:t>
      </w:r>
      <w:r>
        <w:t xml:space="preserve">on</w:t>
      </w:r>
      <w:r>
        <w:t xml:space="preserve"> </w:t>
      </w:r>
      <w:r>
        <w:t xml:space="preserve">on</w:t>
      </w:r>
      <w:r>
        <w:t xml:space="preserve"> </w:t>
      </w:r>
      <w:r>
        <w:t xml:space="preserve">available</w:t>
      </w:r>
      <w:r>
        <w:t xml:space="preserve"> </w:t>
      </w:r>
      <w:r>
        <w:t xml:space="preserve">repair</w:t>
      </w:r>
      <w:r>
        <w:t xml:space="preserve"> </w:t>
      </w:r>
      <w:r>
        <w:t xml:space="preserve">services</w:t>
      </w:r>
      <w:r>
        <w:t xml:space="preserve"> </w:t>
      </w:r>
      <w:r>
        <w:t xml:space="preserve">(national</w:t>
      </w:r>
      <w:r>
        <w:t xml:space="preserve"> </w:t>
      </w:r>
      <w:r>
        <w:t xml:space="preserve">level)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8.6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23.4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PO6A:</w:t>
      </w:r>
      <w:r>
        <w:t xml:space="preserve"> </w:t>
      </w:r>
      <w:r>
        <w:t xml:space="preserve">Voluntar</w:t>
      </w:r>
      <w:r>
        <w:t xml:space="preserve"> </w:t>
      </w:r>
      <w:r>
        <w:t xml:space="preserve">y</w:t>
      </w:r>
      <w:r>
        <w:t xml:space="preserve"> </w:t>
      </w:r>
      <w:r>
        <w:t xml:space="preserve">commitm</w:t>
      </w:r>
      <w:r>
        <w:t xml:space="preserve"> </w:t>
      </w:r>
      <w:r>
        <w:t xml:space="preserve">ents to an</w:t>
      </w:r>
      <w:r>
        <w:t xml:space="preserve"> </w:t>
      </w:r>
      <w:r>
        <w:t xml:space="preserve">EU</w:t>
      </w:r>
      <w:r>
        <w:t xml:space="preserve"> </w:t>
      </w:r>
      <w:r>
        <w:t xml:space="preserve">common</w:t>
      </w:r>
      <w:r>
        <w:t xml:space="preserve"> </w:t>
      </w:r>
      <w:r>
        <w:t xml:space="preserve">“easy</w:t>
      </w:r>
      <w:r>
        <w:t xml:space="preserve"> </w:t>
      </w:r>
      <w:r>
        <w:t xml:space="preserve">repair</w:t>
      </w:r>
      <w:r>
        <w:t xml:space="preserve"> </w:t>
      </w:r>
      <w:r>
        <w:t xml:space="preserve">standard</w:t>
      </w:r>
      <w:r>
        <w:t xml:space="preserve"> </w:t>
      </w:r>
      <w:r>
        <w:t xml:space="preserve">”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1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1.5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PO6B:</w:t>
      </w:r>
      <w:r>
        <w:t xml:space="preserve"> </w:t>
      </w:r>
      <w:r>
        <w:t xml:space="preserve">Obligatio</w:t>
      </w:r>
      <w:r>
        <w:t xml:space="preserve"> </w:t>
      </w:r>
      <w:r>
        <w:t xml:space="preserve">n to issue</w:t>
      </w:r>
      <w:r>
        <w:t xml:space="preserve"> </w:t>
      </w:r>
      <w:r>
        <w:t xml:space="preserve">a</w:t>
      </w:r>
      <w:r>
        <w:t xml:space="preserve"> </w:t>
      </w:r>
      <w:r>
        <w:t xml:space="preserve">repair</w:t>
      </w:r>
      <w:r>
        <w:t xml:space="preserve"> </w:t>
      </w:r>
      <w:r>
        <w:t xml:space="preserve">quote on</w:t>
      </w:r>
      <w:r>
        <w:t xml:space="preserve"> </w:t>
      </w:r>
      <w:r>
        <w:t xml:space="preserve">price and</w:t>
      </w:r>
      <w:r>
        <w:t xml:space="preserve"> </w:t>
      </w:r>
      <w:r>
        <w:t xml:space="preserve">condition</w:t>
      </w:r>
      <w:r>
        <w:t xml:space="preserve"> </w:t>
      </w:r>
      <w:r>
        <w:t xml:space="preserve">s</w:t>
      </w:r>
      <w:r>
        <w:t xml:space="preserve"> </w:t>
      </w:r>
      <w:r>
        <w:t xml:space="preserve">for</w:t>
      </w:r>
      <w:r>
        <w:t xml:space="preserve"> </w:t>
      </w:r>
      <w:r>
        <w:t xml:space="preserve">repair in</w:t>
      </w:r>
      <w:r>
        <w:t xml:space="preserve"> </w:t>
      </w:r>
      <w:r>
        <w:t xml:space="preserve">a</w:t>
      </w:r>
      <w:r>
        <w:t xml:space="preserve"> </w:t>
      </w:r>
      <w:r>
        <w:t xml:space="preserve">standardi</w:t>
      </w:r>
      <w:r>
        <w:t xml:space="preserve"> </w:t>
      </w:r>
      <w:r>
        <w:t xml:space="preserve">sed form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475.4</w:t>
      </w:r>
      <w:r>
        <w:t xml:space="preserve"> </w:t>
      </w:r>
      <w:r>
        <w:t xml:space="preserve">million</w:t>
      </w:r>
      <w:r>
        <w:t xml:space="preserve"> </w:t>
      </w:r>
      <w:r>
        <w:t xml:space="preserve">EUR 5.9 billion 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1.1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25.4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PO6C:</w:t>
      </w:r>
      <w:r>
        <w:t xml:space="preserve"> </w:t>
      </w:r>
      <w:r>
        <w:t xml:space="preserve">Producer</w:t>
      </w:r>
      <w:r>
        <w:t xml:space="preserve"> </w:t>
      </w:r>
      <w:r>
        <w:t xml:space="preserve">’s</w:t>
      </w:r>
      <w:r>
        <w:t xml:space="preserve"> </w:t>
      </w:r>
      <w:r>
        <w:t xml:space="preserve">obligation</w:t>
      </w:r>
      <w:r>
        <w:t xml:space="preserve"> </w:t>
      </w:r>
      <w:r>
        <w:t xml:space="preserve">to repair</w:t>
      </w:r>
      <w:r>
        <w:t xml:space="preserve"> </w:t>
      </w:r>
      <w:r>
        <w:t xml:space="preserve">goods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subject to</w:t>
      </w:r>
      <w:r>
        <w:t xml:space="preserve"> </w:t>
      </w:r>
      <w:r>
        <w:t xml:space="preserve">reparabili</w:t>
      </w:r>
      <w:r>
        <w:t xml:space="preserve"> </w:t>
      </w:r>
      <w:r>
        <w:t xml:space="preserve">ty</w:t>
      </w:r>
      <w:r>
        <w:t xml:space="preserve"> </w:t>
      </w:r>
      <w:r>
        <w:t xml:space="preserve">requirem</w:t>
      </w:r>
      <w:r>
        <w:t xml:space="preserve"> </w:t>
      </w:r>
      <w:r>
        <w:t xml:space="preserve">ents</w:t>
      </w:r>
      <w:r>
        <w:t xml:space="preserve"> </w:t>
      </w:r>
      <w:r>
        <w:t xml:space="preserve">under EU</w:t>
      </w:r>
      <w:r>
        <w:t xml:space="preserve"> </w:t>
      </w:r>
      <w:r>
        <w:t xml:space="preserve">law</w:t>
      </w:r>
      <w:r>
        <w:t xml:space="preserve"> </w:t>
      </w:r>
      <w:r>
        <w:t xml:space="preserve">(against a</w:t>
      </w:r>
      <w:r>
        <w:t xml:space="preserve"> </w:t>
      </w:r>
      <w:r>
        <w:t xml:space="preserve">price)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45.0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582.1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69.8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1.1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3.4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PO7:</w:t>
      </w:r>
      <w:r>
        <w:t xml:space="preserve"> </w:t>
      </w:r>
      <w:r>
        <w:t xml:space="preserve">Promotin</w:t>
      </w:r>
      <w:r>
        <w:t xml:space="preserve"> </w:t>
      </w:r>
      <w:r>
        <w:t xml:space="preserve">g</w:t>
      </w:r>
      <w:r>
        <w:t xml:space="preserve"> </w:t>
      </w:r>
      <w:r>
        <w:t xml:space="preserve">refurbish</w:t>
      </w:r>
      <w:r>
        <w:t xml:space="preserve"> </w:t>
      </w:r>
      <w:r>
        <w:t xml:space="preserve">ed goods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</w:t>
      </w:r>
      <w:r>
        <w:t xml:space="preserve"> </w:t>
      </w:r>
      <w:r>
        <w:t xml:space="preserve">via</w:t>
      </w:r>
      <w:r>
        <w:t xml:space="preserve"> </w:t>
      </w:r>
      <w:r>
        <w:t xml:space="preserve">a</w:t>
      </w:r>
      <w:r>
        <w:t xml:space="preserve"> </w:t>
      </w:r>
      <w:r>
        <w:t xml:space="preserve">functiona</w:t>
      </w:r>
      <w:r>
        <w:t xml:space="preserve"> </w:t>
      </w:r>
      <w:r>
        <w:t xml:space="preserve">lity under</w:t>
      </w:r>
      <w:r>
        <w:t xml:space="preserve"> </w:t>
      </w:r>
      <w:r>
        <w:t xml:space="preserve">PO5B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0.7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3.2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731.26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7.39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69.82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12 – Responsible</w:t>
      </w:r>
      <w:r>
        <w:t xml:space="preserve"> </w:t>
      </w:r>
      <w:r>
        <w:t xml:space="preserve">consumption and production</w:t>
      </w:r>
      <w:r>
        <w:t xml:space="preserve"> </w:t>
      </w:r>
      <w:r>
        <w:t xml:space="preserve">The initiative is expected to lead to an increase of</w:t>
      </w:r>
      <w:r>
        <w:t xml:space="preserve"> </w:t>
      </w:r>
      <w:r>
        <w:t xml:space="preserve">repair of defective viable consumer goods within</w:t>
      </w:r>
      <w:r>
        <w:t xml:space="preserve"> </w:t>
      </w:r>
      <w:r>
        <w:t xml:space="preserve">and beyond the legal guarantee, as well as to an</w:t>
      </w:r>
      <w:r>
        <w:t xml:space="preserve"> </w:t>
      </w:r>
      <w:r>
        <w:t xml:space="preserve">increased use of refurbished goods beyond the</w:t>
      </w:r>
      <w:r>
        <w:t xml:space="preserve"> </w:t>
      </w:r>
      <w:r>
        <w:t xml:space="preserve">legal guarantee. Consequently, the initiative will</w:t>
      </w:r>
      <w:r>
        <w:t xml:space="preserve"> </w:t>
      </w:r>
      <w:r>
        <w:t xml:space="preserve">contribute to more sustainable consumption, as</w:t>
      </w:r>
      <w:r>
        <w:t xml:space="preserve"> </w:t>
      </w:r>
      <w:r>
        <w:t xml:space="preserve">there will be a reduced amount of waste stemming</w:t>
      </w:r>
      <w:r>
        <w:t xml:space="preserve"> </w:t>
      </w:r>
      <w:r>
        <w:t xml:space="preserve">from discarded products and less demand for</w:t>
      </w:r>
      <w:r>
        <w:t xml:space="preserve"> </w:t>
      </w:r>
      <w:r>
        <w:t xml:space="preserve">resources used in manufacturing new products.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SDG no. 13 – Climate action The initiative is expected to lead to CO2 savings,</w:t>
      </w:r>
      <w:r>
        <w:t xml:space="preserve"> </w:t>
      </w:r>
      <w:r>
        <w:t xml:space="preserve">resource savings and waste savings, therefore</w:t>
      </w:r>
      <w:r>
        <w:t xml:space="preserve"> </w:t>
      </w:r>
      <w:r>
        <w:t xml:space="preserve">contributing to the climate change mitigation.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Annex 4: Analytical Methods187</w:t>
      </w:r>
    </w:p>
    <w:p>
      <w:pPr>
        <w:pStyle w:val="Compact"/>
        <w:numPr>
          <w:ilvl w:val="0"/>
          <w:numId w:val="1014"/>
        </w:numPr>
      </w:pPr>
      <w:r>
        <w:t xml:space="preserve">IMPACT ASSESSMENT OF EFFECTIVENESS</w:t>
      </w:r>
    </w:p>
    <w:p>
      <w:pPr>
        <w:pStyle w:val="FirstParagraph"/>
      </w:pPr>
      <w:r>
        <w:t xml:space="preserve">The assessment of effectiveness is based on two aspects: first, how options affect</w:t>
      </w:r>
      <w:r>
        <w:t xml:space="preserve"> </w:t>
      </w:r>
      <w:r>
        <w:t xml:space="preserve">consumers and sustainable consumption choices in the form of repair or purchase of</w:t>
      </w:r>
      <w:r>
        <w:t xml:space="preserve"> </w:t>
      </w:r>
      <w:r>
        <w:t xml:space="preserve">refurbished goods; second, how options affect the environment.</w:t>
      </w:r>
    </w:p>
    <w:p>
      <w:pPr>
        <w:pStyle w:val="Compact"/>
        <w:numPr>
          <w:ilvl w:val="0"/>
          <w:numId w:val="1015"/>
        </w:numPr>
      </w:pPr>
      <w:r>
        <w:t xml:space="preserve">Effectiveness with respect to consumers decisions on sustainable consumption</w:t>
      </w:r>
      <w:r>
        <w:t xml:space="preserve"> </w:t>
      </w:r>
      <w:r>
        <w:t xml:space="preserve">choices</w:t>
      </w:r>
    </w:p>
    <w:p>
      <w:pPr>
        <w:pStyle w:val="FirstParagraph"/>
      </w:pPr>
      <w:r>
        <w:t xml:space="preserve">The consumer aspect is assessed based on two sub-criteria: A) consumer decision-</w:t>
      </w:r>
      <w:r>
        <w:t xml:space="preserve"> </w:t>
      </w:r>
      <w:r>
        <w:t xml:space="preserve">making process and B) consumer trust and protection. These criteria are also the key</w:t>
      </w:r>
      <w:r>
        <w:t xml:space="preserve"> </w:t>
      </w:r>
      <w:r>
        <w:t xml:space="preserve">factors that influence consumer decisions towards more sustainable consumption</w:t>
      </w:r>
      <w:r>
        <w:t xml:space="preserve"> </w:t>
      </w:r>
      <w:r>
        <w:t xml:space="preserve">choices, which ultimately contribute to the sustainable consumption objective.</w:t>
      </w:r>
    </w:p>
    <w:p>
      <w:pPr>
        <w:pStyle w:val="BodyText"/>
      </w:pPr>
      <w:r>
        <w:t xml:space="preserve">1.1. Consumer decision-making process: options are assessed considering their influence</w:t>
      </w:r>
      <w:r>
        <w:t xml:space="preserve"> </w:t>
      </w:r>
      <w:r>
        <w:t xml:space="preserve">on consumer decisions to avoid new purchases or repair more / buy more refurbished</w:t>
      </w:r>
      <w:r>
        <w:t xml:space="preserve"> </w:t>
      </w:r>
      <w:r>
        <w:t xml:space="preserve">goods as a means to achieve the sustainable consumption objective. This criterion is</w:t>
      </w:r>
      <w:r>
        <w:t xml:space="preserve"> </w:t>
      </w:r>
      <w:r>
        <w:t xml:space="preserve">quantified based on the projected take-up of options and number of avoided purchases</w:t>
      </w:r>
      <w:r>
        <w:t xml:space="preserve"> </w:t>
      </w:r>
      <w:r>
        <w:t xml:space="preserve">of new goods or additionally repaired products as a result of each option. The avoided</w:t>
      </w:r>
      <w:r>
        <w:t xml:space="preserve"> </w:t>
      </w:r>
      <w:r>
        <w:t xml:space="preserve">number of purchases indicator is used for the purpose of comparing the consumer</w:t>
      </w:r>
      <w:r>
        <w:t xml:space="preserve"> </w:t>
      </w:r>
      <w:r>
        <w:t xml:space="preserve">impacts of Cluster I options. The additional number of repaired products is used for</w:t>
      </w:r>
      <w:r>
        <w:t xml:space="preserve"> </w:t>
      </w:r>
      <w:r>
        <w:t xml:space="preserve">the purpose of comparing the consumer impacts of Cluster II options (see below</w:t>
      </w:r>
      <w:r>
        <w:t xml:space="preserve"> </w:t>
      </w:r>
      <w:r>
        <w:t xml:space="preserve">explanation of indicators).</w:t>
      </w:r>
    </w:p>
    <w:p>
      <w:pPr>
        <w:pStyle w:val="Compact"/>
        <w:numPr>
          <w:ilvl w:val="0"/>
          <w:numId w:val="1016"/>
        </w:numPr>
      </w:pPr>
      <w:r>
        <w:t xml:space="preserve">Assumed take-up rate of options and projected increase in repair or use</w:t>
      </w:r>
      <w:r>
        <w:t xml:space="preserve"> </w:t>
      </w:r>
      <w:r>
        <w:t xml:space="preserve">of refurbished goods as a result of each option</w:t>
      </w:r>
    </w:p>
    <w:p>
      <w:pPr>
        <w:pStyle w:val="FirstParagraph"/>
      </w:pPr>
      <w:r>
        <w:t xml:space="preserve">The assumed increase in “take-up rate” of repair as a result of the policy options takes</w:t>
      </w:r>
      <w:r>
        <w:t xml:space="preserve"> </w:t>
      </w:r>
      <w:r>
        <w:t xml:space="preserve">account of several variables:</w:t>
      </w:r>
      <w:r>
        <w:br/>
      </w:r>
      <w:r>
        <w:t xml:space="preserve"> % of consumers who are likely to be affected or make use of a policy option;</w:t>
      </w:r>
      <w:r>
        <w:br/>
      </w:r>
      <w:r>
        <w:t xml:space="preserve"> % of businesses who would be willing to or be obliged to make use of each policy</w:t>
      </w:r>
      <w:r>
        <w:t xml:space="preserve"> </w:t>
      </w:r>
      <w:r>
        <w:t xml:space="preserve">option;</w:t>
      </w:r>
      <w:r>
        <w:br/>
      </w:r>
      <w:r>
        <w:t xml:space="preserve"> Number of consumers who are likely to avoid new purchases as a result of remedies</w:t>
      </w:r>
      <w:r>
        <w:t xml:space="preserve"> </w:t>
      </w:r>
      <w:r>
        <w:t xml:space="preserve">under the legal guarantee, decide to repair their products or buy refurbished goods</w:t>
      </w:r>
      <w:r>
        <w:t xml:space="preserve"> </w:t>
      </w:r>
      <w:r>
        <w:t xml:space="preserve">as a result of each option.</w:t>
      </w:r>
    </w:p>
    <w:p>
      <w:pPr>
        <w:pStyle w:val="BodyText"/>
      </w:pPr>
      <w:r>
        <w:t xml:space="preserve">The assumed increase in take-up rates of repair as a result of each option has been estimated</w:t>
      </w:r>
      <w:r>
        <w:t xml:space="preserve"> </w:t>
      </w:r>
      <w:r>
        <w:t xml:space="preserve">separately, based on available evidence on the impacts of the option on consumers and</w:t>
      </w:r>
      <w:r>
        <w:t xml:space="preserve"> </w:t>
      </w:r>
      <w:r>
        <w:t xml:space="preserve">business. Relevant data has been derived from the evidence base collected in the IA Study,</w:t>
      </w:r>
    </w:p>
    <w:p>
      <w:pPr>
        <w:pStyle w:val="BodyText"/>
      </w:pPr>
      <w:r>
        <w:t xml:space="preserve">187 All figures stem from the IA study. See on methodology, IA Study, Annex 3.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namely by means of the consumer and business surveys and the two experiments on the SGD</w:t>
      </w:r>
      <w:r>
        <w:t xml:space="preserve"> </w:t>
      </w:r>
      <w:r>
        <w:t xml:space="preserve">and the ‘right to repair’. Data from the open public consultation has been taken into account</w:t>
      </w:r>
      <w:r>
        <w:t xml:space="preserve"> </w:t>
      </w:r>
      <w:r>
        <w:t xml:space="preserve">where relevant. The take-up rates also reflect the percentage of consumers who are likely to be</w:t>
      </w:r>
      <w:r>
        <w:t xml:space="preserve"> </w:t>
      </w:r>
      <w:r>
        <w:t xml:space="preserve">affected by the option and respectively repair or purchase refurbished goods. The data also</w:t>
      </w:r>
      <w:r>
        <w:t xml:space="preserve"> </w:t>
      </w:r>
      <w:r>
        <w:t xml:space="preserve">reflects the differences in impact of mandatory options (e.g. PO1A and PO1B) and voluntary</w:t>
      </w:r>
      <w:r>
        <w:t xml:space="preserve"> </w:t>
      </w:r>
      <w:r>
        <w:t xml:space="preserve">options (PO5B, 5C and 6A), which will depend on take-up by both business and consumers.</w:t>
      </w:r>
    </w:p>
    <w:p>
      <w:pPr>
        <w:pStyle w:val="Compact"/>
        <w:numPr>
          <w:ilvl w:val="0"/>
          <w:numId w:val="1017"/>
        </w:numPr>
      </w:pPr>
      <w:r>
        <w:t xml:space="preserve">Discount rate of impacts over 15 years</w:t>
      </w:r>
    </w:p>
    <w:p>
      <w:pPr>
        <w:pStyle w:val="FirstParagraph"/>
      </w:pPr>
      <w:r>
        <w:t xml:space="preserve">A separate calculation was performed to obtain the take-up rate figure over a period of 15 years.</w:t>
      </w:r>
      <w:r>
        <w:t xml:space="preserve"> </w:t>
      </w:r>
      <w:r>
        <w:t xml:space="preserve">Conservative assumptions were introduced for the take-up of options in Cluster I and II. An</w:t>
      </w:r>
      <w:r>
        <w:t xml:space="preserve"> </w:t>
      </w:r>
      <w:r>
        <w:t xml:space="preserve">impact realisation profile was included, meaning that it would take 1-2 years for consumers to</w:t>
      </w:r>
      <w:r>
        <w:t xml:space="preserve"> </w:t>
      </w:r>
      <w:r>
        <w:t xml:space="preserve">familiarise themselves with the measures. Thus, the assumption is made that the impact of all</w:t>
      </w:r>
      <w:r>
        <w:t xml:space="preserve"> </w:t>
      </w:r>
      <w:r>
        <w:t xml:space="preserve">measures will be limited in the first two years of application. With respect to Cluster I, while</w:t>
      </w:r>
      <w:r>
        <w:t xml:space="preserve"> </w:t>
      </w:r>
      <w:r>
        <w:t xml:space="preserve">the options will apply immediately, they will apply only to newly concluded sales contracts</w:t>
      </w:r>
      <w:r>
        <w:t xml:space="preserve"> </w:t>
      </w:r>
      <w:r>
        <w:t xml:space="preserve">(i.e. concluded after the transposition date). That is why a conservative approach is followed,</w:t>
      </w:r>
      <w:r>
        <w:t xml:space="preserve"> </w:t>
      </w:r>
      <w:r>
        <w:t xml:space="preserve">assuming that the number of new contracts concerned by the options would increase</w:t>
      </w:r>
      <w:r>
        <w:t xml:space="preserve"> </w:t>
      </w:r>
      <w:r>
        <w:t xml:space="preserve">progressively during the first two years of application, before reaching the full projected</w:t>
      </w:r>
      <w:r>
        <w:t xml:space="preserve"> </w:t>
      </w:r>
      <w:r>
        <w:t xml:space="preserve">numbers of transactions concerned in the third year. With respect to Cluster II options, it was</w:t>
      </w:r>
      <w:r>
        <w:t xml:space="preserve"> </w:t>
      </w:r>
      <w:r>
        <w:t xml:space="preserve">assumed that it would take two years for consumers to become familiar with the new measures</w:t>
      </w:r>
      <w:r>
        <w:t xml:space="preserve"> </w:t>
      </w:r>
      <w:r>
        <w:t xml:space="preserve">and take full advantage for the new rights and opportunities for repair contracts. Respectively,</w:t>
      </w:r>
      <w:r>
        <w:t xml:space="preserve"> </w:t>
      </w:r>
      <w:r>
        <w:t xml:space="preserve">the number of repair contracts concerned would increase progressively in the first two years</w:t>
      </w:r>
      <w:r>
        <w:t xml:space="preserve"> </w:t>
      </w:r>
      <w:r>
        <w:t xml:space="preserve">and would reach its full potential only in the third year. For these reasons, the projected take-</w:t>
      </w:r>
      <w:r>
        <w:t xml:space="preserve"> </w:t>
      </w:r>
      <w:r>
        <w:t xml:space="preserve">up rate was set at 33% for the first year and at 67% in the second. The discounted take-up rates</w:t>
      </w:r>
      <w:r>
        <w:t xml:space="preserve"> </w:t>
      </w:r>
      <w:r>
        <w:t xml:space="preserve">in the first two years result in a discounted overall take-up rate for the period of 15 years,</w:t>
      </w:r>
      <w:r>
        <w:t xml:space="preserve"> </w:t>
      </w:r>
      <w:r>
        <w:t xml:space="preserve">compared to the projected full take-up rate for options which is expected to remain relevant</w:t>
      </w:r>
      <w:r>
        <w:t xml:space="preserve"> </w:t>
      </w:r>
      <w:r>
        <w:t xml:space="preserve">from year 3 onwards. This conservative assumption has also been factored in all estimates of</w:t>
      </w:r>
      <w:r>
        <w:t xml:space="preserve"> </w:t>
      </w:r>
      <w:r>
        <w:t xml:space="preserve">economic, social impacts and environmental impacts which are presented for the time-span of</w:t>
      </w:r>
      <w:r>
        <w:t xml:space="preserve"> </w:t>
      </w:r>
      <w:r>
        <w:t xml:space="preserve">15 years.</w:t>
      </w:r>
      <w:r>
        <w:br/>
      </w:r>
      <w:r>
        <w:t xml:space="preserve">In the context of assessment of impacts, it is also relevant to mention that a discount rate has</w:t>
      </w:r>
      <w:r>
        <w:t xml:space="preserve"> </w:t>
      </w:r>
      <w:r>
        <w:t xml:space="preserve">been also applied to the projected market failure within the next 15 years.</w:t>
      </w:r>
    </w:p>
    <w:p>
      <w:pPr>
        <w:pStyle w:val="BodyText"/>
      </w:pPr>
      <w:r>
        <w:t xml:space="preserve">The estimate of the annual scale of the market failure (EUR 5.1 billion per year) translates into</w:t>
      </w:r>
      <w:r>
        <w:t xml:space="preserve"> </w:t>
      </w:r>
      <w:r>
        <w:t xml:space="preserve">a market failure of minimum EUR 62 billion over 15 years with a yearly discount rate of 3%.</w:t>
      </w:r>
      <w:r>
        <w:t xml:space="preserve"> </w:t>
      </w:r>
      <w:r>
        <w:t xml:space="preserve">The scale of the market failure for 15 years is discounted based on the ‘net present value factor’.</w:t>
      </w:r>
      <w:r>
        <w:t xml:space="preserve"> </w:t>
      </w:r>
      <w:r>
        <w:t xml:space="preserve">c. Data robustness and representativeness</w:t>
      </w:r>
    </w:p>
    <w:p>
      <w:pPr>
        <w:pStyle w:val="BodyText"/>
      </w:pPr>
      <w:r>
        <w:t xml:space="preserve">The findings from the two behavioural experiments (SGD and ‘right to repair’) in the IA Study</w:t>
      </w:r>
      <w:r>
        <w:t xml:space="preserve"> </w:t>
      </w:r>
      <w:r>
        <w:t xml:space="preserve">developed for the purpose of this impact assessment deliver robust and representative data. The</w:t>
      </w:r>
      <w:r>
        <w:t xml:space="preserve"> </w:t>
      </w:r>
      <w:r>
        <w:t xml:space="preserve">methodological approach to data collection and the set up of behavioural experiments was</w:t>
      </w:r>
      <w:r>
        <w:t xml:space="preserve"> </w:t>
      </w:r>
      <w:r>
        <w:t xml:space="preserve">verified and approved by experts from the Commission Joint Research Center, taking account</w:t>
      </w:r>
      <w:r>
        <w:t xml:space="preserve"> </w:t>
      </w:r>
      <w:r>
        <w:t xml:space="preserve">of best practices in the EU and at international level.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On representativeness: The overall sample of behavioural experiments (8,000 participants for</w:t>
      </w:r>
      <w:r>
        <w:t xml:space="preserve"> </w:t>
      </w:r>
      <w:r>
        <w:t xml:space="preserve">10 EU countries with an overall population of 360 million inhabitants) compares well to best</w:t>
      </w:r>
      <w:r>
        <w:t xml:space="preserve"> </w:t>
      </w:r>
      <w:r>
        <w:t xml:space="preserve">practices at EU and world level188. The sample was selected to cover a broad variety of socio-</w:t>
      </w:r>
      <w:r>
        <w:t xml:space="preserve"> </w:t>
      </w:r>
      <w:r>
        <w:t xml:space="preserve">demographic profiles in terms of age, gender, region, with additional monitoring of soft quotas</w:t>
      </w:r>
      <w:r>
        <w:t xml:space="preserve"> </w:t>
      </w:r>
      <w:r>
        <w:t xml:space="preserve">on factors like education and income within each country. The achieved sample is</w:t>
      </w:r>
      <w:r>
        <w:t xml:space="preserve"> </w:t>
      </w:r>
      <w:r>
        <w:t xml:space="preserve">representative for the general population 18 years and older in each of the countries. On</w:t>
      </w:r>
      <w:r>
        <w:t xml:space="preserve"> </w:t>
      </w:r>
      <w:r>
        <w:t xml:space="preserve">robustness: The behavioural experiments included 10, 000 participants in total. For example,</w:t>
      </w:r>
      <w:r>
        <w:t xml:space="preserve"> </w:t>
      </w:r>
      <w:r>
        <w:t xml:space="preserve">the right to repair experiment tested 4 different policy options regarding the specification of</w:t>
      </w:r>
      <w:r>
        <w:t xml:space="preserve"> </w:t>
      </w:r>
      <w:r>
        <w:t xml:space="preserve">conditions for the right to repair. With 10,000 participants in total, and each participant being</w:t>
      </w:r>
      <w:r>
        <w:t xml:space="preserve"> </w:t>
      </w:r>
      <w:r>
        <w:t xml:space="preserve">exposed to one treatment, there are 2,500 participants per treatment, each participant making</w:t>
      </w:r>
      <w:r>
        <w:t xml:space="preserve"> </w:t>
      </w:r>
      <w:r>
        <w:t xml:space="preserve">two decisions whether to repair or not. This sample size and number of treatments ensure that</w:t>
      </w:r>
      <w:r>
        <w:t xml:space="preserve"> </w:t>
      </w:r>
      <w:r>
        <w:t xml:space="preserve">if there is a difference of 5% in take-up rate between treatments, then this difference is</w:t>
      </w:r>
      <w:r>
        <w:t xml:space="preserve"> </w:t>
      </w:r>
      <w:r>
        <w:t xml:space="preserve">identified at the 5% significance level with probability of at least 95% (power of the study).</w:t>
      </w:r>
      <w:r>
        <w:t xml:space="preserve"> </w:t>
      </w:r>
      <w:r>
        <w:t xml:space="preserve">This compares very favorably with the standard recommended minimum 80% power for</w:t>
      </w:r>
      <w:r>
        <w:t xml:space="preserve"> </w:t>
      </w:r>
      <w:r>
        <w:t xml:space="preserve">experiments in social sciences. Finally, on the external validity of the behavioural experiments,</w:t>
      </w:r>
      <w:r>
        <w:t xml:space="preserve"> </w:t>
      </w:r>
      <w:r>
        <w:t xml:space="preserve">the study was carried out by simulating as much as possible – given the constraints of budget</w:t>
      </w:r>
      <w:r>
        <w:t xml:space="preserve"> </w:t>
      </w:r>
      <w:r>
        <w:t xml:space="preserve">and time – the situations that consumers would face in their real life.</w:t>
      </w:r>
      <w:r>
        <w:t xml:space="preserve"> </w:t>
      </w:r>
      <w:r>
        <w:t xml:space="preserve">On product sample: The analysis of economic impacts is carried out based on a product</w:t>
      </w:r>
      <w:r>
        <w:t xml:space="preserve"> </w:t>
      </w:r>
      <w:r>
        <w:t xml:space="preserve">sample of 7 consumer goods, then extrapolated to the whole of the economy (see detailed</w:t>
      </w:r>
      <w:r>
        <w:t xml:space="preserve"> </w:t>
      </w:r>
      <w:r>
        <w:t xml:space="preserve">description of product sample and extrapolation approach in Section II on Assessment of</w:t>
      </w:r>
      <w:r>
        <w:t xml:space="preserve"> </w:t>
      </w:r>
      <w:r>
        <w:t xml:space="preserve">economic impacts).</w:t>
      </w:r>
    </w:p>
    <w:p>
      <w:pPr>
        <w:pStyle w:val="BodyText"/>
      </w:pPr>
      <w:r>
        <w:t xml:space="preserve">The product sample in the behavioural experiments includes refrigerators, smartphones and</w:t>
      </w:r>
      <w:r>
        <w:t xml:space="preserve"> </w:t>
      </w:r>
      <w:r>
        <w:t xml:space="preserve">shoes. This sample is sufficiently representative for the purpose of and within the constraints</w:t>
      </w:r>
      <w:r>
        <w:t xml:space="preserve"> </w:t>
      </w:r>
      <w:r>
        <w:t xml:space="preserve">of a behavioural experiment. The selected popular consumer products comprise a variety of</w:t>
      </w:r>
      <w:r>
        <w:t xml:space="preserve"> </w:t>
      </w:r>
      <w:r>
        <w:t xml:space="preserve">product characteristics which may play a role for consumer decisions to repair. Two products</w:t>
      </w:r>
      <w:r>
        <w:t xml:space="preserve"> </w:t>
      </w:r>
      <w:r>
        <w:t xml:space="preserve">are relevant for the ecodesign framework and reparability requirements under EU law</w:t>
      </w:r>
      <w:r>
        <w:t xml:space="preserve"> </w:t>
      </w:r>
      <w:r>
        <w:t xml:space="preserve">(refrigerators and smartphones). These products fall in the group of electr(on)ic goods that</w:t>
      </w:r>
      <w:r>
        <w:t xml:space="preserve"> </w:t>
      </w:r>
      <w:r>
        <w:t xml:space="preserve">consumers are more likely to repair and their relatively high modularity also results in relatively</w:t>
      </w:r>
      <w:r>
        <w:t xml:space="preserve"> </w:t>
      </w:r>
      <w:r>
        <w:t xml:space="preserve">high technical reparability. Fridges cannot be moved easily and normally require technicians</w:t>
      </w:r>
      <w:r>
        <w:t xml:space="preserve"> </w:t>
      </w:r>
      <w:r>
        <w:t xml:space="preserve">to perform repair at the consumer’s house, whereas smartphones and shoes are easily moveable</w:t>
      </w:r>
      <w:r>
        <w:t xml:space="preserve"> </w:t>
      </w:r>
      <w:r>
        <w:t xml:space="preserve">items. On the other hand, shoes are a non-electronic product with relatively low modularity,</w:t>
      </w:r>
      <w:r>
        <w:t xml:space="preserve"> </w:t>
      </w:r>
      <w:r>
        <w:t xml:space="preserve">representing a group of items that consumers are more likely to consider replacing rather than</w:t>
      </w:r>
      <w:r>
        <w:t xml:space="preserve"> </w:t>
      </w:r>
      <w:r>
        <w:t xml:space="preserve">repairing. Finally, in terms of price, a fridge is a high-value item, shoes are a relatively low</w:t>
      </w:r>
      <w:r>
        <w:t xml:space="preserve"> </w:t>
      </w:r>
      <w:r>
        <w:t xml:space="preserve">value item and smartphones on average rank in-between.</w:t>
      </w:r>
    </w:p>
    <w:p>
      <w:pPr>
        <w:pStyle w:val="Compact"/>
        <w:numPr>
          <w:ilvl w:val="0"/>
          <w:numId w:val="1018"/>
        </w:numPr>
      </w:pPr>
      <w:r>
        <w:t xml:space="preserve">Number of avoided purchases of new goods/production of units</w:t>
      </w:r>
    </w:p>
    <w:p>
      <w:pPr>
        <w:pStyle w:val="FirstParagraph"/>
      </w:pPr>
      <w:r>
        <w:t xml:space="preserve">This indicator is derived from the increase in take-up rate of repair and reflects the projected</w:t>
      </w:r>
      <w:r>
        <w:t xml:space="preserve"> </w:t>
      </w:r>
      <w:r>
        <w:t xml:space="preserve">impact of each option in terms of new product purchases that may be avoided as a result of the</w:t>
      </w:r>
      <w:r>
        <w:t xml:space="preserve"> </w:t>
      </w:r>
      <w:r>
        <w:t xml:space="preserve">options. Options in Cluster I lead to avoided consumer purchases of new products by</w:t>
      </w:r>
    </w:p>
    <w:p>
      <w:pPr>
        <w:pStyle w:val="BodyText"/>
      </w:pPr>
      <w:r>
        <w:t xml:space="preserve">188 The European Eurobarometer survey is based on a large country sample size of 1,000 observations, because of</w:t>
      </w:r>
      <w:r>
        <w:t xml:space="preserve"> </w:t>
      </w:r>
      <w:r>
        <w:t xml:space="preserve">the two-fold reason that it often aims at exploring issues of general relevance (e.g., trust in EU) and at investigating</w:t>
      </w:r>
      <w:r>
        <w:t xml:space="preserve"> </w:t>
      </w:r>
      <w:r>
        <w:t xml:space="preserve">cross-country differences. The World Value Survey is based on a similar sample size, but even for the largest</w:t>
      </w:r>
      <w:r>
        <w:t xml:space="preserve"> </w:t>
      </w:r>
      <w:r>
        <w:t xml:space="preserve">countries (China or USA) the minimum sample size is 1,500 observations.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encouraging consumers to repair their own products, while options on refurbished goods</w:t>
      </w:r>
      <w:r>
        <w:t xml:space="preserve"> </w:t>
      </w:r>
      <w:r>
        <w:t xml:space="preserve">encourage consumers to purchase refurbished products instead of new goods. The indicator is</w:t>
      </w:r>
      <w:r>
        <w:t xml:space="preserve"> </w:t>
      </w:r>
      <w:r>
        <w:t xml:space="preserve">comparable for all options in Cluster I and is indicative of the differences in magnitude of their</w:t>
      </w:r>
      <w:r>
        <w:t xml:space="preserve"> </w:t>
      </w:r>
      <w:r>
        <w:t xml:space="preserve">impacts. It has been used also as an input value for consumer decision-making for Cluster I</w:t>
      </w:r>
      <w:r>
        <w:t xml:space="preserve"> </w:t>
      </w:r>
      <w:r>
        <w:t xml:space="preserve">options under the sub-criterion under ‘effectiveness’ in the MCA.</w:t>
      </w:r>
      <w:r>
        <w:br/>
      </w:r>
      <w:r>
        <w:t xml:space="preserve">e. Number of additionally repaired products</w:t>
      </w:r>
    </w:p>
    <w:p>
      <w:pPr>
        <w:pStyle w:val="BodyText"/>
      </w:pPr>
      <w:r>
        <w:t xml:space="preserve">This indicator shows the number of products that would be additionally repaired as a result of</w:t>
      </w:r>
      <w:r>
        <w:t xml:space="preserve"> </w:t>
      </w:r>
      <w:r>
        <w:t xml:space="preserve">consumer decisions to repair their products beyond the legal guarantee. In this scenario the</w:t>
      </w:r>
      <w:r>
        <w:t xml:space="preserve"> </w:t>
      </w:r>
      <w:r>
        <w:t xml:space="preserve">consumer is the ultimate decision-maker determining the numbers of additionally repaired</w:t>
      </w:r>
      <w:r>
        <w:t xml:space="preserve"> </w:t>
      </w:r>
      <w:r>
        <w:t xml:space="preserve">products, because the consumer is the party paying for repair. The value of this indicator</w:t>
      </w:r>
      <w:r>
        <w:t xml:space="preserve"> </w:t>
      </w:r>
      <w:r>
        <w:t xml:space="preserve">therefore entirely depends on the increase in take-up rate of repair by consumers as a result of</w:t>
      </w:r>
      <w:r>
        <w:t xml:space="preserve"> </w:t>
      </w:r>
      <w:r>
        <w:t xml:space="preserve">Cluster II options. This indicator is particularly relevant for the estimates of consumer savings</w:t>
      </w:r>
      <w:r>
        <w:t xml:space="preserve"> </w:t>
      </w:r>
      <w:r>
        <w:t xml:space="preserve">as a result of Cluster II options in a given year, following the consumer decision to repair their</w:t>
      </w:r>
      <w:r>
        <w:t xml:space="preserve"> </w:t>
      </w:r>
      <w:r>
        <w:t xml:space="preserve">defective goods (or alternatively buy refurbished goods). That is why this indicator is also used</w:t>
      </w:r>
      <w:r>
        <w:t xml:space="preserve"> </w:t>
      </w:r>
      <w:r>
        <w:t xml:space="preserve">as an input value for consumer decision-making sub-criterion for Cluster II options under</w:t>
      </w:r>
      <w:r>
        <w:t xml:space="preserve"> </w:t>
      </w:r>
      <w:r>
        <w:t xml:space="preserve">‘effectiveness’ in the MCA.</w:t>
      </w:r>
      <w:r>
        <w:t xml:space="preserve"> </w:t>
      </w:r>
      <w:r>
        <w:t xml:space="preserve">The values of both indicators (number of avoided purchases and number of additionally</w:t>
      </w:r>
      <w:r>
        <w:t xml:space="preserve"> </w:t>
      </w:r>
      <w:r>
        <w:t xml:space="preserve">repaired products) for each policy option is influenced also by the scenarios in which an option</w:t>
      </w:r>
      <w:r>
        <w:t xml:space="preserve"> </w:t>
      </w:r>
      <w:r>
        <w:t xml:space="preserve">applies as well as its scope. Even though some options have the same take-up rate (e.g. PO5B</w:t>
      </w:r>
      <w:r>
        <w:t xml:space="preserve"> </w:t>
      </w:r>
      <w:r>
        <w:t xml:space="preserve">and PO5C), the scope of application of the options is different as they affect a different range</w:t>
      </w:r>
      <w:r>
        <w:t xml:space="preserve"> </w:t>
      </w:r>
      <w:r>
        <w:t xml:space="preserve">of goods (e.g. PO5B covers all goods while PO5C covers only energy-labelled and ecodesign</w:t>
      </w:r>
      <w:r>
        <w:t xml:space="preserve"> </w:t>
      </w:r>
      <w:r>
        <w:t xml:space="preserve">goods). Similarly, some options (e.g. PO2B) apply in a very narrow scenario and are relevant</w:t>
      </w:r>
      <w:r>
        <w:t xml:space="preserve"> </w:t>
      </w:r>
      <w:r>
        <w:t xml:space="preserve">for a small number of cases in absolute terms. Finally, some options concern a different range</w:t>
      </w:r>
      <w:r>
        <w:t xml:space="preserve"> </w:t>
      </w:r>
      <w:r>
        <w:t xml:space="preserve">and number of economic operators (e.g. PO6B concerns repairers of all consumer goods, PO6D</w:t>
      </w:r>
      <w:r>
        <w:t xml:space="preserve"> </w:t>
      </w:r>
      <w:r>
        <w:t xml:space="preserve">concerns producers of all consumer goods, while PO6C concerns only producers of consumer</w:t>
      </w:r>
      <w:r>
        <w:t xml:space="preserve"> </w:t>
      </w:r>
      <w:r>
        <w:t xml:space="preserve">goods subject to reparability requirements). Therefore, for some options even with a relatively</w:t>
      </w:r>
      <w:r>
        <w:t xml:space="preserve"> </w:t>
      </w:r>
      <w:r>
        <w:t xml:space="preserve">higher take-up rate, the avoided number of purchases or number of additionally repaired</w:t>
      </w:r>
      <w:r>
        <w:t xml:space="preserve"> </w:t>
      </w:r>
      <w:r>
        <w:t xml:space="preserve">products may be relatively small compared to other options, as less cases are concerned in</w:t>
      </w:r>
      <w:r>
        <w:t xml:space="preserve"> </w:t>
      </w:r>
      <w:r>
        <w:t xml:space="preserve">absolute terms.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Take-up of policy options and avoided number of purchases</w:t>
      </w:r>
    </w:p>
    <w:p>
      <w:pPr>
        <w:pStyle w:val="BodyText"/>
      </w:pPr>
      <w:r>
        <w:t xml:space="preserve">189 Interreg North-Weste Europe, Sharepair project, Version of 21 October 2022, EU specific data extracted by Yoko Dams.</w:t>
      </w:r>
      <w:r>
        <w:br/>
      </w:r>
      <w:r>
        <w:t xml:space="preserve">190 The 12% stems from the business survey where it is indicated that 29% of products were replaced. Other data from the business survey suggests that 41% of respondents</w:t>
      </w:r>
      <w:r>
        <w:t xml:space="preserve"> </w:t>
      </w:r>
      <w:r>
        <w:t xml:space="preserve">agreed that costs are a reason for not repairing it. Multiplying 29% of replaced goods by 41% (meaning that in these cases costs might have been the reason for replacement)</w:t>
      </w:r>
      <w:r>
        <w:t xml:space="preserve"> </w:t>
      </w:r>
      <w:r>
        <w:t xml:space="preserve">leads to 12%.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</w:p>
    <w:p>
      <w:pPr>
        <w:pStyle w:val="BodyText"/>
      </w:pPr>
      <w:r>
        <w:t xml:space="preserve">Projecte</w:t>
      </w:r>
      <w:r>
        <w:t xml:space="preserve"> </w:t>
      </w:r>
      <w:r>
        <w:t xml:space="preserve">d take-</w:t>
      </w:r>
      <w:r>
        <w:t xml:space="preserve"> </w:t>
      </w:r>
      <w:r>
        <w:t xml:space="preserve">up rate</w:t>
      </w:r>
      <w:r>
        <w:t xml:space="preserve"> </w:t>
      </w:r>
      <w:r>
        <w:t xml:space="preserve">Take-up</w:t>
      </w:r>
      <w:r>
        <w:t xml:space="preserve"> </w:t>
      </w:r>
      <w:r>
        <w:t xml:space="preserve">rate for</w:t>
      </w:r>
      <w:r>
        <w:t xml:space="preserve"> </w:t>
      </w:r>
      <w:r>
        <w:t xml:space="preserve">15 years</w:t>
      </w:r>
      <w:r>
        <w:t xml:space="preserve"> </w:t>
      </w:r>
      <w:r>
        <w:t xml:space="preserve">Number of</w:t>
      </w:r>
      <w:r>
        <w:t xml:space="preserve"> </w:t>
      </w:r>
      <w:r>
        <w:t xml:space="preserve">products</w:t>
      </w:r>
      <w:r>
        <w:t xml:space="preserve"> </w:t>
      </w:r>
      <w:r>
        <w:t xml:space="preserve">additionally</w:t>
      </w:r>
      <w:r>
        <w:t xml:space="preserve"> </w:t>
      </w:r>
      <w:r>
        <w:t xml:space="preserve">repaired for</w:t>
      </w:r>
      <w:r>
        <w:t xml:space="preserve"> </w:t>
      </w:r>
      <w:r>
        <w:t xml:space="preserve">15 years</w:t>
      </w:r>
      <w:r>
        <w:t xml:space="preserve"> </w:t>
      </w:r>
      <w:r>
        <w:t xml:space="preserve">Number of</w:t>
      </w:r>
      <w:r>
        <w:t xml:space="preserve"> </w:t>
      </w:r>
      <w:r>
        <w:t xml:space="preserve">potentially</w:t>
      </w:r>
      <w:r>
        <w:t xml:space="preserve"> </w:t>
      </w:r>
      <w:r>
        <w:t xml:space="preserve">avoided</w:t>
      </w:r>
      <w:r>
        <w:t xml:space="preserve"> </w:t>
      </w:r>
      <w:r>
        <w:t xml:space="preserve">purchases of</w:t>
      </w:r>
      <w:r>
        <w:t xml:space="preserve"> </w:t>
      </w:r>
      <w:r>
        <w:t xml:space="preserve">new goods for</w:t>
      </w:r>
      <w:r>
        <w:t xml:space="preserve"> </w:t>
      </w:r>
      <w:r>
        <w:t xml:space="preserve">15 years</w:t>
      </w:r>
      <w:r>
        <w:t xml:space="preserve"> </w:t>
      </w:r>
      <w:r>
        <w:t xml:space="preserve">Assumptions and evidence on expected take-up rates of options</w:t>
      </w:r>
      <w:r>
        <w:t xml:space="preserve"> </w:t>
      </w:r>
      <w:r>
        <w:t xml:space="preserve">PO1A</w:t>
      </w:r>
      <w:r>
        <w:t xml:space="preserve"> </w:t>
      </w:r>
      <w:r>
        <w:t xml:space="preserve">74.26%</w:t>
      </w:r>
      <w:r>
        <w:t xml:space="preserve"> </w:t>
      </w:r>
      <w:r>
        <w:t xml:space="preserve">69.31%</w:t>
      </w:r>
      <w:r>
        <w:t xml:space="preserve"> </w:t>
      </w:r>
      <w:r>
        <w:t xml:space="preserve">1,487,868,610</w:t>
      </w:r>
      <w:r>
        <w:t xml:space="preserve"> </w:t>
      </w:r>
      <w:r>
        <w:t xml:space="preserve">170,480,857</w:t>
      </w:r>
      <w:r>
        <w:t xml:space="preserve"> </w:t>
      </w:r>
      <w:r>
        <w:t xml:space="preserve">As this measure will require businesses by law to offer repair whenever it is cheaper, 100% compliance rate</w:t>
      </w:r>
      <w:r>
        <w:t xml:space="preserve"> </w:t>
      </w:r>
      <w:r>
        <w:t xml:space="preserve">by companies is assumed. However, some replacements will take place because repair is more expensive</w:t>
      </w:r>
      <w:r>
        <w:t xml:space="preserve"> </w:t>
      </w:r>
      <w:r>
        <w:t xml:space="preserve">than replacement or because the product is technically impossible to repair. Therefore the assumed 100%</w:t>
      </w:r>
      <w:r>
        <w:t xml:space="preserve"> </w:t>
      </w:r>
      <w:r>
        <w:t xml:space="preserve">compliance rate is discounted by the average % of ‘end of life’ products, which were not repaired because it</w:t>
      </w:r>
      <w:r>
        <w:t xml:space="preserve"> </w:t>
      </w:r>
      <w:r>
        <w:t xml:space="preserve">was not possible or worth it. The data has been collected by the repair community in the framework of an</w:t>
      </w:r>
      <w:r>
        <w:t xml:space="preserve"> </w:t>
      </w:r>
      <w:r>
        <w:t xml:space="preserve">EU funded Sharepair project for the period 2014-2021.189 This results in a take-up rate of 74%. This rate is</w:t>
      </w:r>
      <w:r>
        <w:t xml:space="preserve"> </w:t>
      </w:r>
      <w:r>
        <w:t xml:space="preserve">further discounted to 69.42% for a 15 year period based on the conservative assumptions for the take-up in</w:t>
      </w:r>
      <w:r>
        <w:t xml:space="preserve"> </w:t>
      </w:r>
      <w:r>
        <w:t xml:space="preserve">years 1 and 2. The business survey data in the IA Study has been used as an additional source to cross-check</w:t>
      </w:r>
      <w:r>
        <w:t xml:space="preserve"> </w:t>
      </w:r>
      <w:r>
        <w:t xml:space="preserve">the robustness of the data. It confirms the assumption, suggesting that around 12% of products are replaced</w:t>
      </w:r>
      <w:r>
        <w:t xml:space="preserve"> </w:t>
      </w:r>
      <w:r>
        <w:t xml:space="preserve">because repair is more costly.190 This percentage is lower than the figure on the end of life goods, because</w:t>
      </w:r>
      <w:r>
        <w:t xml:space="preserve"> </w:t>
      </w:r>
      <w:r>
        <w:t xml:space="preserve">the latter also includes goods that are impossible to repair. The number of affected purchases is high because</w:t>
      </w:r>
      <w:r>
        <w:t xml:space="preserve"> </w:t>
      </w:r>
      <w:r>
        <w:t xml:space="preserve">the overwhelming majority of non-conformity defects appear during the liability period of 2 years. Moreover,</w:t>
      </w:r>
      <w:r>
        <w:t xml:space="preserve"> </w:t>
      </w:r>
      <w:r>
        <w:t xml:space="preserve">consumers are most likely to deal with these defects under this scenario, because products are relatively new</w:t>
      </w:r>
      <w:r>
        <w:t xml:space="preserve"> </w:t>
      </w:r>
      <w:r>
        <w:t xml:space="preserve">and remedies under the legal guarantee are for free.</w:t>
      </w:r>
      <w:r>
        <w:br/>
      </w:r>
      <w:r>
        <w:t xml:space="preserve">PO1B</w:t>
      </w:r>
      <w:r>
        <w:t xml:space="preserve"> </w:t>
      </w:r>
      <w:r>
        <w:t xml:space="preserve">74.26%</w:t>
      </w:r>
      <w:r>
        <w:t xml:space="preserve"> </w:t>
      </w:r>
      <w:r>
        <w:t xml:space="preserve">69.31%</w:t>
      </w:r>
      <w:r>
        <w:t xml:space="preserve"> </w:t>
      </w:r>
      <w:r>
        <w:t xml:space="preserve">1,487,868,610</w:t>
      </w:r>
      <w:r>
        <w:t xml:space="preserve"> </w:t>
      </w:r>
      <w:r>
        <w:t xml:space="preserve">170,480,857</w:t>
      </w:r>
      <w:r>
        <w:t xml:space="preserve"> </w:t>
      </w:r>
      <w:r>
        <w:t xml:space="preserve">The take-up rate is assumed on the same basis as for PO1A. Although PO1B being the more intensive option</w:t>
      </w:r>
      <w:r>
        <w:t xml:space="preserve"> </w:t>
      </w:r>
      <w:r>
        <w:t xml:space="preserve">than PO1A, it can be expected that many sellers will offer consumers a replacement product anyway if such</w:t>
      </w:r>
      <w:r>
        <w:t xml:space="preserve"> </w:t>
      </w:r>
      <w:r>
        <w:t xml:space="preserve">replacement is cheaper for them and that consumers will agree to that. Due to this likely practice, the</w:t>
      </w:r>
      <w:r>
        <w:t xml:space="preserve"> </w:t>
      </w:r>
      <w:r>
        <w:t xml:space="preserve">difference between the take-up of PO1A and PO1B is expected to be only minimal. As the concrete take-up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rate of PO1B could not be assessed, it was assumed that the take-up of PO1B is at least as high as PO1A and</w:t>
      </w:r>
      <w:r>
        <w:t xml:space="preserve"> </w:t>
      </w:r>
      <w:r>
        <w:t xml:space="preserve">that at least as many new goods could be avoided as under PO1A.</w:t>
      </w:r>
      <w:r>
        <w:br/>
      </w:r>
      <w:r>
        <w:t xml:space="preserve">PO2A</w:t>
      </w:r>
      <w:r>
        <w:t xml:space="preserve"> </w:t>
      </w:r>
      <w:r>
        <w:t xml:space="preserve">12.0%</w:t>
      </w:r>
      <w:r>
        <w:t xml:space="preserve"> </w:t>
      </w:r>
      <w:r>
        <w:t xml:space="preserve">11.22%</w:t>
      </w:r>
      <w:r>
        <w:t xml:space="preserve"> </w:t>
      </w:r>
      <w:r>
        <w:t xml:space="preserve">250,462,692</w:t>
      </w:r>
      <w:r>
        <w:t xml:space="preserve"> </w:t>
      </w:r>
      <w:r>
        <w:t xml:space="preserve">28,698,162</w:t>
      </w:r>
      <w:r>
        <w:t xml:space="preserve"> </w:t>
      </w:r>
      <w:r>
        <w:t xml:space="preserve">The take-up figure is based on the results of the behavioural experiment among consumers (SGD experiment</w:t>
      </w:r>
      <w:r>
        <w:t xml:space="preserve"> </w:t>
      </w:r>
      <w:r>
        <w:t xml:space="preserve">in IA Study). It compares the effect of the condition that consumers can benefit from a restart of the guarantee</w:t>
      </w:r>
      <w:r>
        <w:t xml:space="preserve"> </w:t>
      </w:r>
      <w:r>
        <w:t xml:space="preserve">period after a repair against the likelihood to repair under the condition that such a restart is not offered. The</w:t>
      </w:r>
      <w:r>
        <w:t xml:space="preserve"> </w:t>
      </w:r>
      <w:r>
        <w:t xml:space="preserve">percentage figure represents the average increase in the effect sizes. The results are explained in detail in the</w:t>
      </w:r>
      <w:r>
        <w:t xml:space="preserve"> </w:t>
      </w:r>
      <w:r>
        <w:t xml:space="preserve">section 3.1 of the SGD experiment annex.</w:t>
      </w:r>
      <w:r>
        <w:br/>
      </w:r>
      <w:r>
        <w:t xml:space="preserve">PO2B</w:t>
      </w:r>
      <w:r>
        <w:t xml:space="preserve"> </w:t>
      </w:r>
      <w:r>
        <w:t xml:space="preserve">21.0%</w:t>
      </w:r>
      <w:r>
        <w:t xml:space="preserve"> </w:t>
      </w:r>
      <w:r>
        <w:t xml:space="preserve">19.63%</w:t>
      </w:r>
      <w:r>
        <w:t xml:space="preserve"> </w:t>
      </w:r>
      <w:r>
        <w:t xml:space="preserve">48,170,404</w:t>
      </w:r>
      <w:r>
        <w:t xml:space="preserve"> </w:t>
      </w:r>
      <w:r>
        <w:t xml:space="preserve">5,146,385</w:t>
      </w:r>
      <w:r>
        <w:t xml:space="preserve"> </w:t>
      </w:r>
      <w:r>
        <w:t xml:space="preserve">The take-up figure is based on the results of the behavioural experiment among consumers (SGD</w:t>
      </w:r>
      <w:r>
        <w:t xml:space="preserve"> </w:t>
      </w:r>
      <w:r>
        <w:t xml:space="preserve">experiment in IA Study). Under the condition that the legal guarantee period is extended for repairs only,</w:t>
      </w:r>
      <w:r>
        <w:t xml:space="preserve"> </w:t>
      </w:r>
      <w:r>
        <w:t xml:space="preserve">but not for replacements, the likelihood of consumers to have their product repaired increases by this</w:t>
      </w:r>
      <w:r>
        <w:t xml:space="preserve"> </w:t>
      </w:r>
      <w:r>
        <w:t xml:space="preserve">magnitude compared to the likelihood to repair under the condition that the legal guarantee period is not</w:t>
      </w:r>
      <w:r>
        <w:t xml:space="preserve"> </w:t>
      </w:r>
      <w:r>
        <w:t xml:space="preserve">extended and thus neither repair nor replacement would be covered. The results are explained in detail in</w:t>
      </w:r>
      <w:r>
        <w:t xml:space="preserve"> </w:t>
      </w:r>
      <w:r>
        <w:t xml:space="preserve">the section 3.2 of the SGD experiment annex. Despite this take-up rate, the number of affected purchases is</w:t>
      </w:r>
      <w:r>
        <w:t xml:space="preserve"> </w:t>
      </w:r>
      <w:r>
        <w:t xml:space="preserve">low, because the number of non-conformity defects which are likely to manifest themselves in the</w:t>
      </w:r>
      <w:r>
        <w:t xml:space="preserve"> </w:t>
      </w:r>
      <w:r>
        <w:t xml:space="preserve">extended liability period (year 3) is minimal (around 4%).</w:t>
      </w:r>
      <w:r>
        <w:t xml:space="preserve"> </w:t>
      </w:r>
      <w:r>
        <w:t xml:space="preserve">PO3A</w:t>
      </w:r>
      <w:r>
        <w:t xml:space="preserve"> </w:t>
      </w:r>
      <w:r>
        <w:t xml:space="preserve">42.5%</w:t>
      </w:r>
      <w:r>
        <w:t xml:space="preserve"> </w:t>
      </w:r>
      <w:r>
        <w:t xml:space="preserve">39.73%</w:t>
      </w:r>
      <w:r>
        <w:t xml:space="preserve"> </w:t>
      </w:r>
      <w:r>
        <w:t xml:space="preserve">97,487,723</w:t>
      </w:r>
      <w:r>
        <w:t xml:space="preserve"> </w:t>
      </w:r>
      <w:r>
        <w:t xml:space="preserve">10,415,303</w:t>
      </w:r>
      <w:r>
        <w:t xml:space="preserve"> </w:t>
      </w:r>
      <w:r>
        <w:t xml:space="preserve">Of all the measures tested in the business survey, this option is perceived to have a relatively high potential</w:t>
      </w:r>
      <w:r>
        <w:t xml:space="preserve"> </w:t>
      </w:r>
      <w:r>
        <w:t xml:space="preserve">compared to the other measures (42-43% of manufacturers and sellers consulted said it had high to very high</w:t>
      </w:r>
      <w:r>
        <w:t xml:space="preserve"> </w:t>
      </w:r>
      <w:r>
        <w:t xml:space="preserve">potential). While the take-up percentage by business is relatively high, this option would come into play in</w:t>
      </w:r>
      <w:r>
        <w:t xml:space="preserve"> </w:t>
      </w:r>
      <w:r>
        <w:t xml:space="preserve">a very limited scenario and would concern a very small number of cases, because of the minimal number of</w:t>
      </w:r>
      <w:r>
        <w:t xml:space="preserve"> </w:t>
      </w:r>
      <w:r>
        <w:t xml:space="preserve">defects that may occur in year 3.</w:t>
      </w:r>
      <w:r>
        <w:br/>
      </w:r>
      <w:r>
        <w:t xml:space="preserve">PO3B</w:t>
      </w:r>
      <w:r>
        <w:t xml:space="preserve"> </w:t>
      </w:r>
      <w:r>
        <w:t xml:space="preserve">42.5%</w:t>
      </w:r>
      <w:r>
        <w:t xml:space="preserve"> </w:t>
      </w:r>
      <w:r>
        <w:t xml:space="preserve">39.73%</w:t>
      </w:r>
      <w:r>
        <w:t xml:space="preserve"> </w:t>
      </w:r>
      <w:r>
        <w:t xml:space="preserve">219,347,376</w:t>
      </w:r>
      <w:r>
        <w:t xml:space="preserve"> </w:t>
      </w:r>
      <w:r>
        <w:t xml:space="preserve">23,434,433</w:t>
      </w:r>
      <w:r>
        <w:t xml:space="preserve"> </w:t>
      </w:r>
      <w:r>
        <w:t xml:space="preserve">While the assumed take-up rate is the same as for PO3B, the number of replacements with refurbished goods</w:t>
      </w:r>
      <w:r>
        <w:t xml:space="preserve"> </w:t>
      </w:r>
      <w:r>
        <w:t xml:space="preserve">under PO3A is higher, because it covers the second year of legal guarantee - a period when more defects are</w:t>
      </w:r>
      <w:r>
        <w:t xml:space="preserve"> </w:t>
      </w:r>
      <w:r>
        <w:t xml:space="preserve">likely to arise (as more non-conformity defects manifest themselves in year 2 compared to year 3).</w:t>
      </w:r>
      <w:r>
        <w:br/>
      </w:r>
      <w:r>
        <w:t xml:space="preserve">PO4</w:t>
      </w:r>
      <w:r>
        <w:t xml:space="preserve"> </w:t>
      </w:r>
      <w:r>
        <w:t xml:space="preserve">13.45%</w:t>
      </w:r>
      <w:r>
        <w:t xml:space="preserve"> </w:t>
      </w:r>
      <w:r>
        <w:t xml:space="preserve">12.57%</w:t>
      </w:r>
      <w:r>
        <w:t xml:space="preserve"> </w:t>
      </w:r>
      <w:r>
        <w:t xml:space="preserve">269,497,856</w:t>
      </w:r>
      <w:r>
        <w:t xml:space="preserve"> </w:t>
      </w:r>
      <w:r>
        <w:t xml:space="preserve">30,897,222</w:t>
      </w:r>
      <w:r>
        <w:t xml:space="preserve"> </w:t>
      </w:r>
      <w:r>
        <w:t xml:space="preserve">The take-up figure is based on the results of the behavioural experiment among consumers (SGD experiment</w:t>
      </w:r>
      <w:r>
        <w:t xml:space="preserve"> </w:t>
      </w:r>
      <w:r>
        <w:t xml:space="preserve">in IA Study). Overall, three products were tested and revealed considerable price differences. The average</w:t>
      </w:r>
      <w:r>
        <w:t xml:space="preserve"> </w:t>
      </w:r>
      <w:r>
        <w:t xml:space="preserve">increases in willingness to pay under the condition of an aligned, two-year guarantee period for highly</w:t>
      </w:r>
      <w:r>
        <w:t xml:space="preserve"> </w:t>
      </w:r>
      <w:r>
        <w:t xml:space="preserve">refurbished products were the following: for a smartphone 33%, for a refrigerator 31%, and for shoes 20%</w:t>
      </w:r>
      <w:r>
        <w:t xml:space="preserve"> </w:t>
      </w:r>
      <w:r>
        <w:t xml:space="preserve">(average across all three products: 26.5%). These are the relative increases in the amounts that consumers</w:t>
      </w:r>
      <w:r>
        <w:t xml:space="preserve"> </w:t>
      </w:r>
      <w:r>
        <w:t xml:space="preserve">are willing to pay when highly refurbished products of these categories come with a guarantee period of 2</w:t>
      </w:r>
      <w:r>
        <w:t xml:space="preserve"> </w:t>
      </w:r>
      <w:r>
        <w:t xml:space="preserve">years instead of 1 year. The results are explained in detail in the section 3.4 of the SGD experiment annex.</w:t>
      </w:r>
      <w:r>
        <w:t xml:space="preserve"> </w:t>
      </w:r>
      <w:r>
        <w:t xml:space="preserve">However, the assumed take-up figure is discounted to take account of the fact that this option will only</w:t>
      </w:r>
      <w:r>
        <w:t xml:space="preserve"> </w:t>
      </w:r>
      <w:r>
        <w:t xml:space="preserve">benefit consumers in 14 MS where the liability period for refurbished goods can be lower than 2 years. As a</w:t>
      </w:r>
      <w:r>
        <w:t xml:space="preserve"> </w:t>
      </w:r>
      <w:r>
        <w:t xml:space="preserve">result, this option will not impact all consumers in the EU, but only consumers in MS with shorter liability</w:t>
      </w:r>
      <w:r>
        <w:t xml:space="preserve"> </w:t>
      </w:r>
      <w:r>
        <w:t xml:space="preserve">periods for refurbished goods. Therefore, its positive impacts on take-up rates affect a smaller number of</w:t>
      </w:r>
      <w:r>
        <w:t xml:space="preserve"> </w:t>
      </w:r>
      <w:r>
        <w:t xml:space="preserve">purchases.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191 See Eurostat, NACE Rev. 2 under S95 - Repair of computers and personal and household goods.</w:t>
      </w:r>
      <w:r>
        <w:t xml:space="preserve"> </w:t>
      </w:r>
      <w:r>
        <w:t xml:space="preserve">PO5A</w:t>
      </w:r>
      <w:r>
        <w:t xml:space="preserve"> </w:t>
      </w:r>
      <w:r>
        <w:t xml:space="preserve">2.0%</w:t>
      </w:r>
      <w:r>
        <w:t xml:space="preserve"> </w:t>
      </w:r>
      <w:r>
        <w:t xml:space="preserve">1.87%</w:t>
      </w:r>
      <w:r>
        <w:t xml:space="preserve"> </w:t>
      </w:r>
      <w:r>
        <w:t xml:space="preserve">229,727,847</w:t>
      </w:r>
      <w:r>
        <w:t xml:space="preserve"> </w:t>
      </w:r>
      <w:r>
        <w:t xml:space="preserve">25,061,632</w:t>
      </w:r>
      <w:r>
        <w:t xml:space="preserve"> </w:t>
      </w:r>
      <w:r>
        <w:t xml:space="preserve">Consumers’ willingness to take up repairs as a result of this measure was not tested in the experiments.</w:t>
      </w:r>
      <w:r>
        <w:t xml:space="preserve"> </w:t>
      </w:r>
      <w:r>
        <w:t xml:space="preserve">However, it is assumed that its effectiveness would be the lowest compared to the other four measures</w:t>
      </w:r>
      <w:r>
        <w:t xml:space="preserve"> </w:t>
      </w:r>
      <w:r>
        <w:t xml:space="preserve">proposed outside the legal guarantee. In absence of other data, the behavioural experiment findings on the</w:t>
      </w:r>
      <w:r>
        <w:t xml:space="preserve"> </w:t>
      </w:r>
      <w:r>
        <w:t xml:space="preserve">quote (PO6B) are taken as a basis to estimate the likely take-up rate of other options that pursue similar</w:t>
      </w:r>
      <w:r>
        <w:t xml:space="preserve"> </w:t>
      </w:r>
      <w:r>
        <w:t xml:space="preserve">objectives. The quote provides transparency on all key decision-making factors for consumers for repair:</w:t>
      </w:r>
      <w:r>
        <w:t xml:space="preserve"> </w:t>
      </w:r>
      <w:r>
        <w:t xml:space="preserve">price display, repair location, comparability of offers and general repair conditions. On the other hand, PO5A</w:t>
      </w:r>
      <w:r>
        <w:t xml:space="preserve"> </w:t>
      </w:r>
      <w:r>
        <w:t xml:space="preserve">informs consumers solely on the repair location and thus addresses only the barrier regarding “how to get</w:t>
      </w:r>
      <w:r>
        <w:t xml:space="preserve"> </w:t>
      </w:r>
      <w:r>
        <w:t xml:space="preserve">the product repaired”. As it tackles only one factor for the decision to repair, it will influence less consumers</w:t>
      </w:r>
      <w:r>
        <w:t xml:space="preserve"> </w:t>
      </w:r>
      <w:r>
        <w:t xml:space="preserve">and will not influence consumers who are held back from repair by other factors.</w:t>
      </w:r>
      <w:r>
        <w:br/>
      </w:r>
      <w:r>
        <w:t xml:space="preserve">PO5B</w:t>
      </w:r>
      <w:r>
        <w:t xml:space="preserve"> </w:t>
      </w:r>
      <w:r>
        <w:t xml:space="preserve">6.7%</w:t>
      </w:r>
      <w:r>
        <w:t xml:space="preserve"> </w:t>
      </w:r>
      <w:r>
        <w:t xml:space="preserve">6.26%</w:t>
      </w:r>
      <w:r>
        <w:t xml:space="preserve"> </w:t>
      </w:r>
      <w:r>
        <w:t xml:space="preserve">769,588,286</w:t>
      </w:r>
      <w:r>
        <w:t xml:space="preserve"> </w:t>
      </w:r>
      <w:r>
        <w:t xml:space="preserve">83,956,466</w:t>
      </w:r>
      <w:r>
        <w:t xml:space="preserve"> </w:t>
      </w:r>
      <w:r>
        <w:t xml:space="preserve">This figure is based using a similar approach as for PO5A – i.e. based on the results of the Right to repair</w:t>
      </w:r>
      <w:r>
        <w:t xml:space="preserve"> </w:t>
      </w:r>
      <w:r>
        <w:t xml:space="preserve">experiment for the quote combined with the insights from an existing platform in France.</w:t>
      </w:r>
      <w:r>
        <w:br/>
      </w:r>
      <w:r>
        <w:t xml:space="preserve">The platform will address fewer convenience barriers than the issuing of a quote, but more than the provision</w:t>
      </w:r>
      <w:r>
        <w:t xml:space="preserve"> </w:t>
      </w:r>
      <w:r>
        <w:t xml:space="preserve">of information under PO5A. It will provide information on where to repair, but also on the general conditions</w:t>
      </w:r>
      <w:r>
        <w:t xml:space="preserve"> </w:t>
      </w:r>
      <w:r>
        <w:t xml:space="preserve">of repair. By centralising the information on a platform, it will make it easier to find a suitable repair offer.</w:t>
      </w:r>
      <w:r>
        <w:t xml:space="preserve"> </w:t>
      </w:r>
      <w:r>
        <w:t xml:space="preserve">The platform will also inform consumers about repair prices to some extent. On the other hand, the reach of</w:t>
      </w:r>
      <w:r>
        <w:t xml:space="preserve"> </w:t>
      </w:r>
      <w:r>
        <w:t xml:space="preserve">the platform in the population might be limited and will depend on the quality of the platform and the reach</w:t>
      </w:r>
      <w:r>
        <w:t xml:space="preserve"> </w:t>
      </w:r>
      <w:r>
        <w:t xml:space="preserve">of the communication campaigns. As mentioned above, a similar platform already exists in France. It has</w:t>
      </w:r>
      <w:r>
        <w:t xml:space="preserve"> </w:t>
      </w:r>
      <w:r>
        <w:t xml:space="preserve">approximatively 127,000 repair services registered. Considering that in 2019, there were 145,696 repair</w:t>
      </w:r>
      <w:r>
        <w:t xml:space="preserve"> </w:t>
      </w:r>
      <w:r>
        <w:t xml:space="preserve">services available in France191, approximatively 87% of repair services were subscribed to the platform. The</w:t>
      </w:r>
      <w:r>
        <w:t xml:space="preserve"> </w:t>
      </w:r>
      <w:r>
        <w:t xml:space="preserve">take-up rate will depend on the awareness campaigns carried out to engage businesses on the platform, as</w:t>
      </w:r>
      <w:r>
        <w:t xml:space="preserve"> </w:t>
      </w:r>
      <w:r>
        <w:t xml:space="preserve">well as resources invested to keep the platform up to date.</w:t>
      </w:r>
      <w:r>
        <w:t xml:space="preserve"> </w:t>
      </w:r>
      <w:r>
        <w:t xml:space="preserve">PO5C</w:t>
      </w:r>
      <w:r>
        <w:t xml:space="preserve"> </w:t>
      </w:r>
      <w:r>
        <w:t xml:space="preserve">6.7%</w:t>
      </w:r>
      <w:r>
        <w:t xml:space="preserve"> </w:t>
      </w:r>
      <w:r>
        <w:t xml:space="preserve">6.26%</w:t>
      </w:r>
      <w:r>
        <w:t xml:space="preserve"> </w:t>
      </w:r>
      <w:r>
        <w:t xml:space="preserve">60,323,885</w:t>
      </w:r>
      <w:r>
        <w:t xml:space="preserve"> </w:t>
      </w:r>
      <w:r>
        <w:t xml:space="preserve">17,410,692</w:t>
      </w:r>
      <w:r>
        <w:t xml:space="preserve"> </w:t>
      </w:r>
      <w:r>
        <w:t xml:space="preserve">While the assumed take-up rate is the same as under PO5B, the range of products covered is much more</w:t>
      </w:r>
      <w:r>
        <w:t xml:space="preserve"> </w:t>
      </w:r>
      <w:r>
        <w:t xml:space="preserve">limited due to the limitations in the scope of the platform under PO5C to energy-labelled and ecodesign</w:t>
      </w:r>
      <w:r>
        <w:t xml:space="preserve"> </w:t>
      </w:r>
      <w:r>
        <w:t xml:space="preserve">goods. Respectively, the number of affected purchases is smaller in absolute terms.</w:t>
      </w:r>
      <w:r>
        <w:t xml:space="preserve"> </w:t>
      </w:r>
      <w:r>
        <w:t xml:space="preserve">PO6A</w:t>
      </w:r>
      <w:r>
        <w:t xml:space="preserve"> </w:t>
      </w:r>
      <w:r>
        <w:t xml:space="preserve">4.0%</w:t>
      </w:r>
      <w:r>
        <w:t xml:space="preserve"> </w:t>
      </w:r>
      <w:r>
        <w:t xml:space="preserve">3.74%</w:t>
      </w:r>
      <w:r>
        <w:t xml:space="preserve"> </w:t>
      </w:r>
      <w:r>
        <w:t xml:space="preserve">459,455,693</w:t>
      </w:r>
      <w:r>
        <w:t xml:space="preserve"> </w:t>
      </w:r>
      <w:r>
        <w:t xml:space="preserve">50,123,264</w:t>
      </w:r>
      <w:r>
        <w:t xml:space="preserve"> </w:t>
      </w:r>
      <w:r>
        <w:t xml:space="preserve">For the take-up rate by consumers, the behavioural experiment data for PO5 is taken as a point of reference.</w:t>
      </w:r>
      <w:r>
        <w:t xml:space="preserve"> </w:t>
      </w:r>
      <w:r>
        <w:t xml:space="preserve">Both measures are meant to improve transparency and consumers’ knowledge of repair conditions. While</w:t>
      </w:r>
      <w:r>
        <w:t xml:space="preserve"> </w:t>
      </w:r>
      <w:r>
        <w:t xml:space="preserve">PO6B covers all key decision-making factors for repair, PO6A only addresses the quality of the repair service.</w:t>
      </w:r>
      <w:r>
        <w:t xml:space="preserve"> </w:t>
      </w:r>
      <w:r>
        <w:t xml:space="preserve">Therefore, it tackles only one factor for the decision to repair: concerns about the quality of the service. While</w:t>
      </w:r>
      <w:r>
        <w:t xml:space="preserve"> </w:t>
      </w:r>
      <w:r>
        <w:t xml:space="preserve">there is not sufficient data to estimate consumer willingness to repair as a result of this measure, it can be</w:t>
      </w:r>
      <w:r>
        <w:t xml:space="preserve"> </w:t>
      </w:r>
      <w:r>
        <w:t xml:space="preserve">assumed that the measure could nudge those consumers that currently do not repair because they do not trust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192 According to the consumer survey results, together with price, trust in the quality of repair is the most important aspect that refrains consumers from repairing (8.2 out of</w:t>
      </w:r>
      <w:r>
        <w:t xml:space="preserve"> </w:t>
      </w:r>
      <w:r>
        <w:t xml:space="preserve">10). Business costs for the following options could not be quantified and are presented qualitatively in Annex 5: PO5B – Platform with information on available repair services</w:t>
      </w:r>
      <w:r>
        <w:t xml:space="preserve"> </w:t>
      </w:r>
      <w:r>
        <w:t xml:space="preserve">- national; PO5C – Platform with information on available repair services - Europe; PO6A – Voluntary commitments to an EU common “easy repair standard”.</w:t>
      </w:r>
      <w:r>
        <w:t xml:space="preserve"> </w:t>
      </w:r>
      <w:r>
        <w:t xml:space="preserve">193 Smartphones are assumed to be part of the ecodesign baseline and a product subject to reparability requirements. Even though smartphones are not yet subject to ecodesign</w:t>
      </w:r>
      <w:r>
        <w:t xml:space="preserve"> </w:t>
      </w:r>
      <w:r>
        <w:t xml:space="preserve">EU rules, a proposal for a draft regulation for this product group has been published for public consultation in September 2022, Designing mobile phones and tablets to be</w:t>
      </w:r>
      <w:r>
        <w:t xml:space="preserve"> </w:t>
      </w:r>
      <w:r>
        <w:t xml:space="preserve">sustainable – ecodesign (europa.eu).</w:t>
      </w:r>
    </w:p>
    <w:p>
      <w:pPr>
        <w:pStyle w:val="BodyText"/>
      </w:pPr>
      <w:r>
        <w:t xml:space="preserve">the quality of repair192, but not those consumers who are deterred by other factors, such as price, or lack of</w:t>
      </w:r>
      <w:r>
        <w:t xml:space="preserve"> </w:t>
      </w:r>
      <w:r>
        <w:t xml:space="preserve">information on location of providers, or specific information on conditions of repair. Respectively, the take-</w:t>
      </w:r>
      <w:r>
        <w:t xml:space="preserve"> </w:t>
      </w:r>
      <w:r>
        <w:t xml:space="preserve">up rate for this option is assumed to be lower compared to 6B, as it only covers a part of relevant factors for</w:t>
      </w:r>
      <w:r>
        <w:t xml:space="preserve"> </w:t>
      </w:r>
      <w:r>
        <w:t xml:space="preserve">the decision to repair: estimated at 4.0% (or 30% of the willingness to take up under the conditions of PO6B).</w:t>
      </w:r>
      <w:r>
        <w:br/>
      </w:r>
      <w:r>
        <w:t xml:space="preserve">The results of the OPC suggest that 52% of businesses would favour such a measure. Based on the results of</w:t>
      </w:r>
      <w:r>
        <w:t xml:space="preserve"> </w:t>
      </w:r>
      <w:r>
        <w:t xml:space="preserve">perceived effectiveness of the measure, it is assumed that between 30 and 50% of businesses for which this</w:t>
      </w:r>
      <w:r>
        <w:t xml:space="preserve"> </w:t>
      </w:r>
      <w:r>
        <w:t xml:space="preserve">measure would be relevant would adhere to the voluntary commitment. It should be noted that consumers’</w:t>
      </w:r>
      <w:r>
        <w:t xml:space="preserve"> </w:t>
      </w:r>
      <w:r>
        <w:t xml:space="preserve">take-up of repair as a result of this measure would depend on various factors (i.e., the take-up of businesses,</w:t>
      </w:r>
      <w:r>
        <w:t xml:space="preserve"> </w:t>
      </w:r>
      <w:r>
        <w:t xml:space="preserve">label presentation and content, etc.).</w:t>
      </w:r>
      <w:r>
        <w:br/>
      </w:r>
      <w:r>
        <w:t xml:space="preserve">PO6B</w:t>
      </w:r>
      <w:r>
        <w:t xml:space="preserve"> </w:t>
      </w:r>
      <w:r>
        <w:t xml:space="preserve">13.4%</w:t>
      </w:r>
      <w:r>
        <w:t xml:space="preserve"> </w:t>
      </w:r>
      <w:r>
        <w:t xml:space="preserve">12.53%</w:t>
      </w:r>
      <w:r>
        <w:t xml:space="preserve"> </w:t>
      </w:r>
      <w:r>
        <w:t xml:space="preserve">1,539,176,573</w:t>
      </w:r>
      <w:r>
        <w:t xml:space="preserve"> </w:t>
      </w:r>
      <w:r>
        <w:t xml:space="preserve">167,912,933</w:t>
      </w:r>
      <w:r>
        <w:t xml:space="preserve"> </w:t>
      </w:r>
      <w:r>
        <w:t xml:space="preserve">This figure is based on the results of the behavioural experiments (‘Right to repair’, IA Study). This option</w:t>
      </w:r>
      <w:r>
        <w:t xml:space="preserve"> </w:t>
      </w:r>
      <w:r>
        <w:t xml:space="preserve">addresses a range of convenience related barriers to the take-up of repair: difficulty to estimate the price of</w:t>
      </w:r>
      <w:r>
        <w:t xml:space="preserve"> </w:t>
      </w:r>
      <w:r>
        <w:t xml:space="preserve">repair, availability of repair services, difficulty to find information on how to get the product repaired. It</w:t>
      </w:r>
      <w:r>
        <w:t xml:space="preserve"> </w:t>
      </w:r>
      <w:r>
        <w:t xml:space="preserve">represents the increase in the share of consumers that would commission a repair when the prices for repair</w:t>
      </w:r>
      <w:r>
        <w:t xml:space="preserve"> </w:t>
      </w:r>
      <w:r>
        <w:t xml:space="preserve">quotes are provided at no additional costs to consumers or are capped at a maximum of 5% of the product</w:t>
      </w:r>
      <w:r>
        <w:t xml:space="preserve"> </w:t>
      </w:r>
      <w:r>
        <w:t xml:space="preserve">value. The details are documented in the R2R experiment Annex, Section 3.2. Businesses take-up among</w:t>
      </w:r>
      <w:r>
        <w:t xml:space="preserve"> </w:t>
      </w:r>
      <w:r>
        <w:t xml:space="preserve">repairers is assumed to be at 100% as this will be legal obligation. The take-up rate assumption does not take</w:t>
      </w:r>
      <w:r>
        <w:t xml:space="preserve"> </w:t>
      </w:r>
      <w:r>
        <w:t xml:space="preserve">into account a possible price threshold for the obligation to provide a quote.</w:t>
      </w:r>
      <w:r>
        <w:br/>
      </w:r>
      <w:r>
        <w:t xml:space="preserve">PO6C</w:t>
      </w:r>
      <w:r>
        <w:t xml:space="preserve"> </w:t>
      </w:r>
      <w:r>
        <w:t xml:space="preserve">12,.1%</w:t>
      </w:r>
      <w:r>
        <w:t xml:space="preserve"> </w:t>
      </w:r>
      <w:r>
        <w:t xml:space="preserve">11.31%</w:t>
      </w:r>
      <w:r>
        <w:t xml:space="preserve"> </w:t>
      </w:r>
      <w:r>
        <w:t xml:space="preserve">108,943,135</w:t>
      </w:r>
      <w:r>
        <w:t xml:space="preserve"> </w:t>
      </w:r>
      <w:r>
        <w:t xml:space="preserve">31,443,190</w:t>
      </w:r>
      <w:r>
        <w:t xml:space="preserve"> </w:t>
      </w:r>
      <w:r>
        <w:t xml:space="preserve">This take-up figure is derived from a behavioural experiment (‘Right to repair experiment’, IA Study). It</w:t>
      </w:r>
      <w:r>
        <w:t xml:space="preserve"> </w:t>
      </w:r>
      <w:r>
        <w:t xml:space="preserve">compares the preference of consumers to have their product repaired under the condition of an obligation to</w:t>
      </w:r>
      <w:r>
        <w:t xml:space="preserve"> </w:t>
      </w:r>
      <w:r>
        <w:t xml:space="preserve">repair against the average likelihood of consumers to have a defective product repaired when an obligation</w:t>
      </w:r>
      <w:r>
        <w:t xml:space="preserve"> </w:t>
      </w:r>
      <w:r>
        <w:t xml:space="preserve">to repair is absent. The overall product sample in the experiment includes refrigerators, smartphones and</w:t>
      </w:r>
      <w:r>
        <w:t xml:space="preserve"> </w:t>
      </w:r>
      <w:r>
        <w:t xml:space="preserve">shoes. However, the take-up rate for this option has been refined to cover only a fridge and smartphone193,</w:t>
      </w:r>
      <w:r>
        <w:t xml:space="preserve"> </w:t>
      </w:r>
      <w:r>
        <w:t xml:space="preserve">because of the more limited scope of PO6C, which concerns products covered by reparability requirements</w:t>
      </w:r>
      <w:r>
        <w:t xml:space="preserve"> </w:t>
      </w:r>
      <w:r>
        <w:t xml:space="preserve">under EU law. This sample is sufficient for the purpose of and within the constraints of a behavioural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experiment. The two products included cover the various product characteristics relevant for this product</w:t>
      </w:r>
      <w:r>
        <w:t xml:space="preserve"> </w:t>
      </w:r>
      <w:r>
        <w:t xml:space="preserve">group: different price ranges, varying complexity modularity, different ease of transportation for repair,</w:t>
      </w:r>
      <w:r>
        <w:t xml:space="preserve"> </w:t>
      </w:r>
      <w:r>
        <w:t xml:space="preserve">different lifetime, which may play a role for consumer decisions to repair.</w:t>
      </w:r>
      <w:r>
        <w:br/>
      </w:r>
      <w:r>
        <w:t xml:space="preserve">The relative increase of the repair rate represents the increase under a conservative yet realistic scenario</w:t>
      </w:r>
      <w:r>
        <w:t xml:space="preserve"> </w:t>
      </w:r>
      <w:r>
        <w:t xml:space="preserve">including the following conditions for the obligation to repair: the need to bring the product to the shop for</w:t>
      </w:r>
      <w:r>
        <w:t xml:space="preserve"> </w:t>
      </w:r>
      <w:r>
        <w:t xml:space="preserve">the smartphone, while for fridges it was assumed that a mechanic would go to the consumer’s house; a repair</w:t>
      </w:r>
      <w:r>
        <w:t xml:space="preserve"> </w:t>
      </w:r>
      <w:r>
        <w:t xml:space="preserve">price of 20% of the original price of the product; the producer as the party responsible for the repair; a</w:t>
      </w:r>
      <w:r>
        <w:t xml:space="preserve"> </w:t>
      </w:r>
      <w:r>
        <w:t xml:space="preserve">duration of the repair of four weeks. The details are documented in Section 3.3 of the R2R experiment annex.</w:t>
      </w:r>
      <w:r>
        <w:t xml:space="preserve"> </w:t>
      </w:r>
      <w:r>
        <w:t xml:space="preserve">It is assumed that all businesses (manufacturers) will take up this measure as they will be required to do so</w:t>
      </w:r>
      <w:r>
        <w:t xml:space="preserve"> </w:t>
      </w:r>
      <w:r>
        <w:t xml:space="preserve">by law. The four week duration of repair is deemed realistic in view of certain eco-design requirements that</w:t>
      </w:r>
      <w:r>
        <w:t xml:space="preserve"> </w:t>
      </w:r>
      <w:r>
        <w:t xml:space="preserve">require spare parts to be provided within 2-3 weeks.</w:t>
      </w:r>
      <w:r>
        <w:br/>
      </w:r>
      <w:r>
        <w:t xml:space="preserve">PO6D</w:t>
      </w:r>
      <w:r>
        <w:t xml:space="preserve"> </w:t>
      </w:r>
      <w:r>
        <w:t xml:space="preserve">15.2%</w:t>
      </w:r>
      <w:r>
        <w:t xml:space="preserve"> </w:t>
      </w:r>
      <w:r>
        <w:t xml:space="preserve">14.21%</w:t>
      </w:r>
      <w:r>
        <w:t xml:space="preserve"> </w:t>
      </w:r>
      <w:r>
        <w:t xml:space="preserve">1,745,931,635</w:t>
      </w:r>
      <w:r>
        <w:t xml:space="preserve"> </w:t>
      </w:r>
      <w:r>
        <w:t xml:space="preserve">190,468,401</w:t>
      </w:r>
      <w:r>
        <w:t xml:space="preserve"> </w:t>
      </w:r>
      <w:r>
        <w:t xml:space="preserve">Like for PO6C, this take-up figure is derived from the behavioural experiment (‘Right to repair experiment’,</w:t>
      </w:r>
      <w:r>
        <w:t xml:space="preserve"> </w:t>
      </w:r>
      <w:r>
        <w:t xml:space="preserve">Study). In view of the broader scope of this option, the product sample includes both products which are</w:t>
      </w:r>
      <w:r>
        <w:t xml:space="preserve"> </w:t>
      </w:r>
      <w:r>
        <w:t xml:space="preserve">ject to reparability requirements under EU law (fridge and smartphone) under the baseline and a product that</w:t>
      </w:r>
      <w:r>
        <w:t xml:space="preserve"> </w:t>
      </w:r>
      <w:r>
        <w:t xml:space="preserve">ot (shoes). Thus, all considerations expressed above about the experiment apply also to PO6D.</w:t>
      </w:r>
      <w:r>
        <w:br/>
      </w:r>
      <w:r>
        <w:t xml:space="preserve">This option results in a slightly higher increase in take-up compared to PO6C in view of the broader scope</w:t>
      </w:r>
      <w:r>
        <w:t xml:space="preserve"> </w:t>
      </w:r>
      <w:r>
        <w:t xml:space="preserve">and respectively more diverse product sample used for this option. By adding shoes to the product sample</w:t>
      </w:r>
      <w:r>
        <w:t xml:space="preserve"> </w:t>
      </w:r>
      <w:r>
        <w:t xml:space="preserve">the following aspects are captured: on average lower modularity, lower value, lower lifetime, non-electronic</w:t>
      </w:r>
      <w:r>
        <w:t xml:space="preserve"> </w:t>
      </w:r>
      <w:r>
        <w:t xml:space="preserve">goods.</w:t>
      </w:r>
      <w:r>
        <w:br/>
      </w:r>
      <w:r>
        <w:t xml:space="preserve">PO7</w:t>
      </w:r>
      <w:r>
        <w:t xml:space="preserve"> </w:t>
      </w:r>
      <w:r>
        <w:t xml:space="preserve">0.63%</w:t>
      </w:r>
      <w:r>
        <w:t xml:space="preserve"> </w:t>
      </w:r>
      <w:r>
        <w:t xml:space="preserve">0.59%</w:t>
      </w:r>
      <w:r>
        <w:t xml:space="preserve"> </w:t>
      </w:r>
      <w:r>
        <w:t xml:space="preserve">72,364,272</w:t>
      </w:r>
      <w:r>
        <w:t xml:space="preserve"> </w:t>
      </w:r>
      <w:r>
        <w:t xml:space="preserve">7,894,414</w:t>
      </w:r>
      <w:r>
        <w:t xml:space="preserve"> </w:t>
      </w:r>
      <w:r>
        <w:t xml:space="preserve">The consumer willingness to take up was not tested specifically for this PO. The take-up rate was assumed</w:t>
      </w:r>
      <w:r>
        <w:t xml:space="preserve"> </w:t>
      </w:r>
      <w:r>
        <w:t xml:space="preserve">based on other available data related to the platform already existing in France. It was assumed that 5.5% of</w:t>
      </w:r>
      <w:r>
        <w:t xml:space="preserve"> </w:t>
      </w:r>
      <w:r>
        <w:t xml:space="preserve">consumers visit the repair platform and a percentage between 50%-65% of those consumers would not find</w:t>
      </w:r>
      <w:r>
        <w:t xml:space="preserve"> </w:t>
      </w:r>
      <w:r>
        <w:t xml:space="preserve">a repair solution. As a next step, it was assumed that 15-25% of those consumers who did not find a repair</w:t>
      </w:r>
      <w:r>
        <w:t xml:space="preserve"> </w:t>
      </w:r>
      <w:r>
        <w:t xml:space="preserve">solution would be attracted by the refurbishment function of the platform and buy refurbished goods as a</w:t>
      </w:r>
      <w:r>
        <w:t xml:space="preserve"> </w:t>
      </w:r>
      <w:r>
        <w:t xml:space="preserve">replacement, resulting in the indicated take-up.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1.2. Consumer protection and trust: options are assessed considering the extent to which</w:t>
      </w:r>
      <w:r>
        <w:t xml:space="preserve"> </w:t>
      </w:r>
      <w:r>
        <w:t xml:space="preserve">they decrease or strengthen consumer rights in trust. The assessment is based on the</w:t>
      </w:r>
      <w:r>
        <w:t xml:space="preserve"> </w:t>
      </w:r>
      <w:r>
        <w:t xml:space="preserve">set-up of the option (described in Section 5) and assessment of the impacts (Section</w:t>
      </w:r>
      <w:r>
        <w:t xml:space="preserve"> </w:t>
      </w:r>
      <w:r>
        <w:t xml:space="preserve">6). The qualitative assessment considers criteria such as scope of the option, its binding</w:t>
      </w:r>
      <w:r>
        <w:t xml:space="preserve"> </w:t>
      </w:r>
      <w:r>
        <w:t xml:space="preserve">or voluntary nature and to what extent it restricts consumer rights (in the case of PO1A)</w:t>
      </w:r>
      <w:r>
        <w:t xml:space="preserve"> </w:t>
      </w:r>
      <w:r>
        <w:t xml:space="preserve">or strengthens and creates new rights (e.g. PO6C) and new opportunities for consumers</w:t>
      </w:r>
      <w:r>
        <w:t xml:space="preserve"> </w:t>
      </w:r>
      <w:r>
        <w:t xml:space="preserve">(e.g. PO5B).</w:t>
      </w:r>
    </w:p>
    <w:p>
      <w:pPr>
        <w:pStyle w:val="Compact"/>
        <w:numPr>
          <w:ilvl w:val="0"/>
          <w:numId w:val="1019"/>
        </w:numPr>
      </w:pPr>
      <w:r>
        <w:t xml:space="preserve">Effectiveness with respect to environmental impacts</w:t>
      </w:r>
    </w:p>
    <w:p>
      <w:pPr>
        <w:pStyle w:val="FirstParagraph"/>
      </w:pPr>
      <w:r>
        <w:t xml:space="preserve">Three sub-criteria have been used to measure the environmental impacts: efficient resource</w:t>
      </w:r>
      <w:r>
        <w:t xml:space="preserve"> </w:t>
      </w:r>
      <w:r>
        <w:t xml:space="preserve">use, waste, CO2 emissions.</w:t>
      </w:r>
      <w:r>
        <w:br/>
      </w:r>
      <w:r>
        <w:t xml:space="preserve">Environmental impacts are considered highly relevant sub-criteria to measure the effectiveness</w:t>
      </w:r>
      <w:r>
        <w:t xml:space="preserve"> </w:t>
      </w:r>
      <w:r>
        <w:t xml:space="preserve">in achieving the sustainable consumption objective. The impacts of each option can be</w:t>
      </w:r>
      <w:r>
        <w:t xml:space="preserve"> </w:t>
      </w:r>
      <w:r>
        <w:t xml:space="preserve">quantified based on key environmental indicators used to illustrate the environmental impacts</w:t>
      </w:r>
      <w:r>
        <w:t xml:space="preserve"> </w:t>
      </w:r>
      <w:r>
        <w:t xml:space="preserve">capture the whole life cycle of goods:</w:t>
      </w:r>
      <w:r>
        <w:t xml:space="preserve"> </w:t>
      </w:r>
      <w:r>
        <w:t xml:space="preserve"> CO2 savings in tons and monetised</w:t>
      </w:r>
      <w:r>
        <w:t xml:space="preserve"> </w:t>
      </w:r>
      <w:r>
        <w:t xml:space="preserve"> Resource savings in tons and monetised</w:t>
      </w:r>
      <w:r>
        <w:t xml:space="preserve"> </w:t>
      </w:r>
      <w:r>
        <w:t xml:space="preserve"> Waste savings in tons and monetized</w:t>
      </w:r>
    </w:p>
    <w:p>
      <w:pPr>
        <w:pStyle w:val="BodyText"/>
      </w:pPr>
      <w:r>
        <w:t xml:space="preserve">The environmental impacts of all options are positive, because all options contribute to</w:t>
      </w:r>
      <w:r>
        <w:t xml:space="preserve"> </w:t>
      </w:r>
      <w:r>
        <w:t xml:space="preserve">sustainable consumption by way of repair or use of refurbished goods. The environmental</w:t>
      </w:r>
      <w:r>
        <w:t xml:space="preserve"> </w:t>
      </w:r>
      <w:r>
        <w:t xml:space="preserve">impacts have been calculated based on the estimated avoided purchases of new goods as a</w:t>
      </w:r>
      <w:r>
        <w:t xml:space="preserve"> </w:t>
      </w:r>
      <w:r>
        <w:t xml:space="preserve">result of each option. It is assumed that reduced purchases will translate into reduced sales and</w:t>
      </w:r>
      <w:r>
        <w:t xml:space="preserve"> </w:t>
      </w:r>
      <w:r>
        <w:t xml:space="preserve">production of new goods. This in turn will have positive environmental impacts linked in</w:t>
      </w:r>
      <w:r>
        <w:t xml:space="preserve"> </w:t>
      </w:r>
      <w:r>
        <w:t xml:space="preserve">particular to the production process (including use of resources and CO2 emissions) and waste</w:t>
      </w:r>
      <w:r>
        <w:t xml:space="preserve"> </w:t>
      </w:r>
      <w:r>
        <w:t xml:space="preserve">disposa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Environmental impacts of the POs (part 1):</w:t>
      </w:r>
    </w:p>
    <w:p>
      <w:pPr>
        <w:pStyle w:val="BodyText"/>
      </w:pPr>
      <w:r>
        <w:t xml:space="preserve">The indicator of CO2 savings is relevant and has been used also in related initiatives, notably ESPR and ECGT. The indicator may give a general</w:t>
      </w:r>
      <w:r>
        <w:t xml:space="preserve"> </w:t>
      </w:r>
      <w:r>
        <w:t xml:space="preserve">indication of the magnitude of impacts of each initiative, but is not fully comparable because of the different scope of the initiatives and respectively</w:t>
      </w:r>
      <w:r>
        <w:t xml:space="preserve"> </w:t>
      </w:r>
      <w:r>
        <w:t xml:space="preserve">different scope of assumptions used to make projections on their future impacts. The CO2 savings for the purpose of this impact assessment have</w:t>
      </w:r>
      <w:r>
        <w:t xml:space="preserve"> </w:t>
      </w:r>
      <w:r>
        <w:t xml:space="preserve">been calculated taking into account the number of avoided purchases as a result of the policy options assessed and the most relevant dynamic</w:t>
      </w:r>
      <w:r>
        <w:t xml:space="preserve"> </w:t>
      </w:r>
      <w:r>
        <w:t xml:space="preserve">indicator for the scope of this initiative, projected increase in repair rates. This estimate is based on historic data on repair rates over 10 years</w:t>
      </w:r>
      <w:r>
        <w:t xml:space="preserve"> </w:t>
      </w:r>
      <w:r>
        <w:t xml:space="preserve">collected by the repair community under the Sharepair project.</w:t>
      </w:r>
      <w:r>
        <w:t xml:space="preserve"> </w:t>
      </w:r>
      <w:r>
        <w:t xml:space="preserve">IA results for</w:t>
      </w:r>
      <w:r>
        <w:br/>
      </w:r>
      <w:r>
        <w:t xml:space="preserve">- total of</w:t>
      </w:r>
      <w:r>
        <w:t xml:space="preserve"> </w:t>
      </w:r>
      <w:r>
        <w:t xml:space="preserve">products</w:t>
      </w:r>
      <w:r>
        <w:br/>
      </w:r>
      <w:r>
        <w:t xml:space="preserve">- conservative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 products</w:t>
      </w:r>
      <w:r>
        <w:t xml:space="preserve"> </w:t>
      </w:r>
      <w:r>
        <w:t xml:space="preserve">whose purchase can</w:t>
      </w:r>
      <w:r>
        <w:t xml:space="preserve"> </w:t>
      </w:r>
      <w:r>
        <w:t xml:space="preserve">potentially be avoided</w:t>
      </w:r>
      <w:r>
        <w:t xml:space="preserve"> </w:t>
      </w:r>
      <w:r>
        <w:t xml:space="preserve">[pieces]</w:t>
      </w:r>
      <w:r>
        <w:t xml:space="preserve"> </w:t>
      </w:r>
      <w:r>
        <w:t xml:space="preserve">CO2 savings [tons</w:t>
      </w:r>
      <w:r>
        <w:t xml:space="preserve"> </w:t>
      </w:r>
      <w:r>
        <w:t xml:space="preserve">CO2-eq]</w:t>
      </w:r>
      <w:r>
        <w:t xml:space="preserve"> </w:t>
      </w:r>
      <w:r>
        <w:t xml:space="preserve">Monetisation</w:t>
      </w:r>
      <w:r>
        <w:t xml:space="preserve"> </w:t>
      </w:r>
      <w:r>
        <w:t xml:space="preserve">of</w:t>
      </w:r>
      <w:r>
        <w:t xml:space="preserve"> </w:t>
      </w:r>
      <w:r>
        <w:t xml:space="preserve">CO2</w:t>
      </w:r>
      <w:r>
        <w:t xml:space="preserve"> </w:t>
      </w:r>
      <w:r>
        <w:t xml:space="preserve">savings [EUR]</w:t>
      </w:r>
      <w:r>
        <w:t xml:space="preserve"> </w:t>
      </w:r>
      <w:r>
        <w:t xml:space="preserve">Resource</w:t>
      </w:r>
      <w:r>
        <w:t xml:space="preserve"> </w:t>
      </w:r>
      <w:r>
        <w:t xml:space="preserve">savings</w:t>
      </w:r>
      <w:r>
        <w:t xml:space="preserve"> </w:t>
      </w:r>
      <w:r>
        <w:t xml:space="preserve">[tons]</w:t>
      </w:r>
      <w:r>
        <w:t xml:space="preserve"> </w:t>
      </w:r>
      <w:r>
        <w:t xml:space="preserve">Monetisation</w:t>
      </w:r>
      <w:r>
        <w:t xml:space="preserve"> </w:t>
      </w:r>
      <w:r>
        <w:t xml:space="preserve">of</w:t>
      </w:r>
      <w:r>
        <w:t xml:space="preserve"> </w:t>
      </w:r>
      <w:r>
        <w:t xml:space="preserve">resource</w:t>
      </w:r>
      <w:r>
        <w:t xml:space="preserve"> </w:t>
      </w:r>
      <w:r>
        <w:t xml:space="preserve">savings [EUR]</w:t>
      </w:r>
      <w:r>
        <w:t xml:space="preserve"> </w:t>
      </w:r>
      <w:r>
        <w:t xml:space="preserve">PO1A</w:t>
      </w:r>
      <w:r>
        <w:t xml:space="preserve"> </w:t>
      </w:r>
      <w:r>
        <w:t xml:space="preserve">170,480,857</w:t>
      </w:r>
      <w:r>
        <w:t xml:space="preserve"> </w:t>
      </w:r>
      <w:r>
        <w:t xml:space="preserve">5,322,067.34</w:t>
      </w:r>
      <w:r>
        <w:t xml:space="preserve"> </w:t>
      </w:r>
      <w:r>
        <w:t xml:space="preserve">957,972,120.67</w:t>
      </w:r>
      <w:r>
        <w:t xml:space="preserve"> </w:t>
      </w:r>
      <w:r>
        <w:t xml:space="preserve">661,597</w:t>
      </w:r>
      <w:r>
        <w:t xml:space="preserve"> </w:t>
      </w:r>
      <w:r>
        <w:t xml:space="preserve">341,732,597.69</w:t>
      </w:r>
      <w:r>
        <w:t xml:space="preserve"> </w:t>
      </w:r>
      <w:r>
        <w:t xml:space="preserve">PO1B</w:t>
      </w:r>
      <w:r>
        <w:t xml:space="preserve"> </w:t>
      </w:r>
      <w:r>
        <w:t xml:space="preserve">170,480,857</w:t>
      </w:r>
      <w:r>
        <w:t xml:space="preserve"> </w:t>
      </w:r>
      <w:r>
        <w:t xml:space="preserve">5,322,067.34</w:t>
      </w:r>
      <w:r>
        <w:t xml:space="preserve"> </w:t>
      </w:r>
      <w:r>
        <w:t xml:space="preserve">957,972,120.67</w:t>
      </w:r>
      <w:r>
        <w:t xml:space="preserve"> </w:t>
      </w:r>
      <w:r>
        <w:t xml:space="preserve">661,597</w:t>
      </w:r>
      <w:r>
        <w:t xml:space="preserve"> </w:t>
      </w:r>
      <w:r>
        <w:t xml:space="preserve">341,732,597.69</w:t>
      </w:r>
      <w:r>
        <w:t xml:space="preserve"> </w:t>
      </w:r>
      <w:r>
        <w:t xml:space="preserve">PO2A</w:t>
      </w:r>
      <w:r>
        <w:t xml:space="preserve"> </w:t>
      </w:r>
      <w:r>
        <w:t xml:space="preserve">28,698,162</w:t>
      </w:r>
      <w:r>
        <w:t xml:space="preserve"> </w:t>
      </w:r>
      <w:r>
        <w:t xml:space="preserve">895,898.54</w:t>
      </w:r>
      <w:r>
        <w:t xml:space="preserve"> </w:t>
      </w:r>
      <w:r>
        <w:t xml:space="preserve">161,261,736.54</w:t>
      </w:r>
      <w:r>
        <w:t xml:space="preserve"> </w:t>
      </w:r>
      <w:r>
        <w:t xml:space="preserve">111,371</w:t>
      </w:r>
      <w:r>
        <w:t xml:space="preserve"> </w:t>
      </w:r>
      <w:r>
        <w:t xml:space="preserve">57,526,091.78</w:t>
      </w:r>
      <w:r>
        <w:t xml:space="preserve"> </w:t>
      </w:r>
      <w:r>
        <w:t xml:space="preserve">PO2B</w:t>
      </w:r>
      <w:r>
        <w:t xml:space="preserve"> </w:t>
      </w:r>
      <w:r>
        <w:t xml:space="preserve">5,146,385</w:t>
      </w:r>
      <w:r>
        <w:t xml:space="preserve"> </w:t>
      </w:r>
      <w:r>
        <w:t xml:space="preserve">143,272.11</w:t>
      </w:r>
      <w:r>
        <w:t xml:space="preserve"> </w:t>
      </w:r>
      <w:r>
        <w:t xml:space="preserve">25,788,979.17</w:t>
      </w:r>
      <w:r>
        <w:t xml:space="preserve"> </w:t>
      </w:r>
      <w:r>
        <w:t xml:space="preserve">15,785</w:t>
      </w:r>
      <w:r>
        <w:t xml:space="preserve"> </w:t>
      </w:r>
      <w:r>
        <w:t xml:space="preserve">9,187,735.89</w:t>
      </w:r>
      <w:r>
        <w:t xml:space="preserve"> </w:t>
      </w:r>
      <w:r>
        <w:t xml:space="preserve">PO3A</w:t>
      </w:r>
      <w:r>
        <w:t xml:space="preserve"> </w:t>
      </w:r>
      <w:r>
        <w:t xml:space="preserve">10,415,303</w:t>
      </w:r>
      <w:r>
        <w:t xml:space="preserve"> </w:t>
      </w:r>
      <w:r>
        <w:t xml:space="preserve">289,955.45</w:t>
      </w:r>
      <w:r>
        <w:t xml:space="preserve"> </w:t>
      </w:r>
      <w:r>
        <w:t xml:space="preserve">52,191,981.65</w:t>
      </w:r>
      <w:r>
        <w:t xml:space="preserve"> </w:t>
      </w:r>
      <w:r>
        <w:t xml:space="preserve">31,946</w:t>
      </w:r>
      <w:r>
        <w:t xml:space="preserve"> </w:t>
      </w:r>
      <w:r>
        <w:t xml:space="preserve">18,5494,227.41</w:t>
      </w:r>
      <w:r>
        <w:t xml:space="preserve"> </w:t>
      </w:r>
      <w:r>
        <w:t xml:space="preserve">PO3B</w:t>
      </w:r>
      <w:r>
        <w:t xml:space="preserve"> </w:t>
      </w:r>
      <w:r>
        <w:t xml:space="preserve">23,434,433</w:t>
      </w:r>
      <w:r>
        <w:t xml:space="preserve"> </w:t>
      </w:r>
      <w:r>
        <w:t xml:space="preserve">652,399.77</w:t>
      </w:r>
      <w:r>
        <w:t xml:space="preserve"> </w:t>
      </w:r>
      <w:r>
        <w:t xml:space="preserve">117,431,958.70</w:t>
      </w:r>
      <w:r>
        <w:t xml:space="preserve"> </w:t>
      </w:r>
      <w:r>
        <w:t xml:space="preserve">71,879</w:t>
      </w:r>
      <w:r>
        <w:t xml:space="preserve"> </w:t>
      </w:r>
      <w:r>
        <w:t xml:space="preserve">41,837,011.66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PO4</w:t>
      </w:r>
      <w:r>
        <w:t xml:space="preserve"> </w:t>
      </w:r>
      <w:r>
        <w:t xml:space="preserve">30,879,222</w:t>
      </w:r>
      <w:r>
        <w:t xml:space="preserve"> </w:t>
      </w:r>
      <w:r>
        <w:t xml:space="preserve">963,986.83</w:t>
      </w:r>
      <w:r>
        <w:t xml:space="preserve"> </w:t>
      </w:r>
      <w:r>
        <w:t xml:space="preserve">173,517,628.52</w:t>
      </w:r>
      <w:r>
        <w:t xml:space="preserve"> </w:t>
      </w:r>
      <w:r>
        <w:t xml:space="preserve">119,835</w:t>
      </w:r>
      <w:r>
        <w:t xml:space="preserve"> </w:t>
      </w:r>
      <w:r>
        <w:t xml:space="preserve">61,898,074.75</w:t>
      </w:r>
      <w:r>
        <w:t xml:space="preserve"> </w:t>
      </w:r>
      <w:r>
        <w:t xml:space="preserve">PO5A</w:t>
      </w:r>
      <w:r>
        <w:t xml:space="preserve"> </w:t>
      </w:r>
      <w:r>
        <w:t xml:space="preserve">25,061,632</w:t>
      </w:r>
      <w:r>
        <w:t xml:space="preserve"> </w:t>
      </w:r>
      <w:r>
        <w:t xml:space="preserve">745,650.87</w:t>
      </w:r>
      <w:r>
        <w:t xml:space="preserve"> </w:t>
      </w:r>
      <w:r>
        <w:t xml:space="preserve">134,217,155.70</w:t>
      </w:r>
      <w:r>
        <w:t xml:space="preserve"> </w:t>
      </w:r>
      <w:r>
        <w:t xml:space="preserve">76,305</w:t>
      </w:r>
      <w:r>
        <w:t xml:space="preserve"> </w:t>
      </w:r>
      <w:r>
        <w:t xml:space="preserve">44,902,632.35</w:t>
      </w:r>
      <w:r>
        <w:t xml:space="preserve"> </w:t>
      </w:r>
      <w:r>
        <w:t xml:space="preserve">PO5B</w:t>
      </w:r>
      <w:r>
        <w:t xml:space="preserve"> </w:t>
      </w:r>
      <w:r>
        <w:t xml:space="preserve">83,956,466</w:t>
      </w:r>
      <w:r>
        <w:t xml:space="preserve"> </w:t>
      </w:r>
      <w:r>
        <w:t xml:space="preserve">2,497,930.40</w:t>
      </w:r>
      <w:r>
        <w:br/>
      </w:r>
      <w:r>
        <w:t xml:space="preserve">449,627,471.60</w:t>
      </w:r>
      <w:r>
        <w:t xml:space="preserve"> </w:t>
      </w:r>
      <w:r>
        <w:t xml:space="preserve">255,622</w:t>
      </w:r>
      <w:r>
        <w:t xml:space="preserve"> </w:t>
      </w:r>
      <w:r>
        <w:t xml:space="preserve">150,423,818.36</w:t>
      </w:r>
      <w:r>
        <w:t xml:space="preserve"> </w:t>
      </w:r>
      <w:r>
        <w:t xml:space="preserve">PO5C</w:t>
      </w:r>
      <w:r>
        <w:t xml:space="preserve"> </w:t>
      </w:r>
      <w:r>
        <w:t xml:space="preserve">17,410,692</w:t>
      </w:r>
      <w:r>
        <w:t xml:space="preserve"> </w:t>
      </w:r>
      <w:r>
        <w:t xml:space="preserve">1,752,543.18</w:t>
      </w:r>
      <w:r>
        <w:t xml:space="preserve"> </w:t>
      </w:r>
      <w:r>
        <w:t xml:space="preserve">315,457,771.94</w:t>
      </w:r>
      <w:r>
        <w:t xml:space="preserve"> </w:t>
      </w:r>
      <w:r>
        <w:t xml:space="preserve">89,625</w:t>
      </w:r>
      <w:r>
        <w:t xml:space="preserve"> </w:t>
      </w:r>
      <w:r>
        <w:t xml:space="preserve">99,410,396.94</w:t>
      </w:r>
      <w:r>
        <w:t xml:space="preserve"> </w:t>
      </w:r>
      <w:r>
        <w:t xml:space="preserve">PO6A</w:t>
      </w:r>
      <w:r>
        <w:t xml:space="preserve"> </w:t>
      </w:r>
      <w:r>
        <w:t xml:space="preserve">50,123,264</w:t>
      </w:r>
      <w:r>
        <w:t xml:space="preserve"> </w:t>
      </w:r>
      <w:r>
        <w:t xml:space="preserve">1,491,301.73</w:t>
      </w:r>
      <w:r>
        <w:br/>
      </w:r>
      <w:r>
        <w:t xml:space="preserve">268,434,311.40</w:t>
      </w:r>
      <w:r>
        <w:t xml:space="preserve"> </w:t>
      </w:r>
      <w:r>
        <w:t xml:space="preserve">152,610</w:t>
      </w:r>
      <w:r>
        <w:t xml:space="preserve"> </w:t>
      </w:r>
      <w:r>
        <w:t xml:space="preserve">89,805,264.,69</w:t>
      </w:r>
      <w:r>
        <w:t xml:space="preserve"> </w:t>
      </w:r>
      <w:r>
        <w:t xml:space="preserve">PO6B</w:t>
      </w:r>
      <w:r>
        <w:t xml:space="preserve"> </w:t>
      </w:r>
      <w:r>
        <w:t xml:space="preserve">167,912,933</w:t>
      </w:r>
      <w:r>
        <w:t xml:space="preserve"> </w:t>
      </w:r>
      <w:r>
        <w:t xml:space="preserve">4,995,860.80</w:t>
      </w:r>
      <w:r>
        <w:t xml:space="preserve"> </w:t>
      </w:r>
      <w:r>
        <w:t xml:space="preserve">899,254,943.20</w:t>
      </w:r>
      <w:r>
        <w:t xml:space="preserve"> </w:t>
      </w:r>
      <w:r>
        <w:t xml:space="preserve">511,244</w:t>
      </w:r>
      <w:r>
        <w:t xml:space="preserve"> </w:t>
      </w:r>
      <w:r>
        <w:t xml:space="preserve">300,847,636.72</w:t>
      </w:r>
      <w:r>
        <w:t xml:space="preserve"> </w:t>
      </w:r>
      <w:r>
        <w:t xml:space="preserve">PO6C</w:t>
      </w:r>
      <w:r>
        <w:t xml:space="preserve"> </w:t>
      </w:r>
      <w:r>
        <w:t xml:space="preserve">31,443,190</w:t>
      </w:r>
      <w:r>
        <w:br/>
      </w:r>
      <w:r>
        <w:t xml:space="preserve">3,165,040.66</w:t>
      </w:r>
      <w:r>
        <w:t xml:space="preserve"> </w:t>
      </w:r>
      <w:r>
        <w:t xml:space="preserve">659,707,319.48</w:t>
      </w:r>
      <w:r>
        <w:br/>
      </w:r>
      <w:r>
        <w:t xml:space="preserve">161,859</w:t>
      </w:r>
      <w:r>
        <w:t xml:space="preserve"> </w:t>
      </w:r>
      <w:r>
        <w:t xml:space="preserve">179,532,209.40</w:t>
      </w:r>
      <w:r>
        <w:t xml:space="preserve"> </w:t>
      </w:r>
      <w:r>
        <w:t xml:space="preserve">PO6D</w:t>
      </w:r>
      <w:r>
        <w:t xml:space="preserve"> </w:t>
      </w:r>
      <w:r>
        <w:t xml:space="preserve">190,468,401</w:t>
      </w:r>
      <w:r>
        <w:t xml:space="preserve"> </w:t>
      </w:r>
      <w:r>
        <w:t xml:space="preserve">5,666,946.57</w:t>
      </w:r>
      <w:r>
        <w:t xml:space="preserve"> </w:t>
      </w:r>
      <w:r>
        <w:t xml:space="preserve">1,020,050,383.33</w:t>
      </w:r>
      <w:r>
        <w:t xml:space="preserve"> </w:t>
      </w:r>
      <w:r>
        <w:t xml:space="preserve">579,919</w:t>
      </w:r>
      <w:r>
        <w:t xml:space="preserve"> </w:t>
      </w:r>
      <w:r>
        <w:t xml:space="preserve">341,260,00.83</w:t>
      </w:r>
      <w:r>
        <w:t xml:space="preserve"> </w:t>
      </w:r>
      <w:r>
        <w:t xml:space="preserve">PO7</w:t>
      </w:r>
      <w:r>
        <w:t xml:space="preserve"> </w:t>
      </w:r>
      <w:r>
        <w:t xml:space="preserve">7,894,414</w:t>
      </w:r>
      <w:r>
        <w:t xml:space="preserve"> </w:t>
      </w:r>
      <w:r>
        <w:t xml:space="preserve">234,880.02</w:t>
      </w:r>
      <w:r>
        <w:t xml:space="preserve"> </w:t>
      </w:r>
      <w:r>
        <w:t xml:space="preserve">42,278,404.05</w:t>
      </w:r>
      <w:r>
        <w:t xml:space="preserve"> </w:t>
      </w:r>
      <w:r>
        <w:t xml:space="preserve">24,036</w:t>
      </w:r>
      <w:r>
        <w:t xml:space="preserve"> </w:t>
      </w:r>
      <w:r>
        <w:t xml:space="preserve">14,144,329.19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Environmental impacts of the POs (part 2):</w:t>
      </w:r>
      <w:r>
        <w:t xml:space="preserve"> </w:t>
      </w:r>
      <w:r>
        <w:t xml:space="preserve">IA</w:t>
      </w:r>
      <w:r>
        <w:t xml:space="preserve"> </w:t>
      </w:r>
      <w:r>
        <w:t xml:space="preserve">results</w:t>
      </w:r>
      <w:r>
        <w:t xml:space="preserve"> </w:t>
      </w:r>
      <w:r>
        <w:t xml:space="preserve">for</w:t>
      </w:r>
      <w:r>
        <w:br/>
      </w:r>
      <w:r>
        <w:t xml:space="preserve">-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br/>
      </w:r>
      <w:r>
        <w:t xml:space="preserve">- conservative scenario</w:t>
      </w:r>
      <w:r>
        <w:t xml:space="preserve"> </w:t>
      </w:r>
      <w:r>
        <w:t xml:space="preserve">Waste savings [tons]</w:t>
      </w:r>
      <w:r>
        <w:t xml:space="preserve"> </w:t>
      </w:r>
      <w:r>
        <w:t xml:space="preserve">Monetisation</w:t>
      </w:r>
      <w:r>
        <w:t xml:space="preserve"> </w:t>
      </w:r>
      <w:r>
        <w:t xml:space="preserve">of</w:t>
      </w:r>
      <w:r>
        <w:t xml:space="preserve"> </w:t>
      </w:r>
      <w:r>
        <w:t xml:space="preserve">waste</w:t>
      </w:r>
      <w:r>
        <w:t xml:space="preserve"> </w:t>
      </w:r>
      <w:r>
        <w:t xml:space="preserve">savings [EUR]</w:t>
      </w:r>
      <w:r>
        <w:t xml:space="preserve"> </w:t>
      </w:r>
      <w:r>
        <w:t xml:space="preserve">PO1A</w:t>
      </w:r>
      <w:r>
        <w:t xml:space="preserve"> </w:t>
      </w:r>
      <w:r>
        <w:t xml:space="preserve">1,046,344</w:t>
      </w:r>
      <w:r>
        <w:br/>
      </w:r>
      <w:r>
        <w:t xml:space="preserve">170,554,097.34</w:t>
      </w:r>
      <w:r>
        <w:t xml:space="preserve"> </w:t>
      </w:r>
      <w:r>
        <w:t xml:space="preserve">PO1B</w:t>
      </w:r>
      <w:r>
        <w:t xml:space="preserve"> </w:t>
      </w:r>
      <w:r>
        <w:t xml:space="preserve">1,046,344</w:t>
      </w:r>
      <w:r>
        <w:t xml:space="preserve"> </w:t>
      </w:r>
      <w:r>
        <w:t xml:space="preserve">170,554,097.34</w:t>
      </w:r>
      <w:r>
        <w:t xml:space="preserve"> </w:t>
      </w:r>
      <w:r>
        <w:t xml:space="preserve">PO2A</w:t>
      </w:r>
      <w:r>
        <w:t xml:space="preserve"> </w:t>
      </w:r>
      <w:r>
        <w:t xml:space="preserve">176,138</w:t>
      </w:r>
      <w:r>
        <w:t xml:space="preserve"> </w:t>
      </w:r>
      <w:r>
        <w:t xml:space="preserve">28,710,490.96</w:t>
      </w:r>
      <w:r>
        <w:t xml:space="preserve"> </w:t>
      </w:r>
      <w:r>
        <w:t xml:space="preserve">PO2B</w:t>
      </w:r>
      <w:r>
        <w:t xml:space="preserve"> </w:t>
      </w:r>
      <w:r>
        <w:t xml:space="preserve">26,772</w:t>
      </w:r>
      <w:r>
        <w:t xml:space="preserve"> </w:t>
      </w:r>
      <w:r>
        <w:t xml:space="preserve">4,363,900.46</w:t>
      </w:r>
      <w:r>
        <w:t xml:space="preserve"> </w:t>
      </w:r>
      <w:r>
        <w:t xml:space="preserve">PO3A</w:t>
      </w:r>
      <w:r>
        <w:t xml:space="preserve"> </w:t>
      </w:r>
      <w:r>
        <w:t xml:space="preserve">54,182</w:t>
      </w:r>
      <w:r>
        <w:t xml:space="preserve"> </w:t>
      </w:r>
      <w:r>
        <w:t xml:space="preserve">8,831,703.32</w:t>
      </w:r>
      <w:r>
        <w:t xml:space="preserve"> </w:t>
      </w:r>
      <w:r>
        <w:t xml:space="preserve">PO3B</w:t>
      </w:r>
      <w:r>
        <w:t xml:space="preserve"> </w:t>
      </w:r>
      <w:r>
        <w:t xml:space="preserve">121,910</w:t>
      </w:r>
      <w:r>
        <w:t xml:space="preserve"> </w:t>
      </w:r>
      <w:r>
        <w:t xml:space="preserve">19,871,332.47</w:t>
      </w:r>
      <w:r>
        <w:t xml:space="preserve"> </w:t>
      </w:r>
      <w:r>
        <w:t xml:space="preserve">PO4</w:t>
      </w:r>
      <w:r>
        <w:t xml:space="preserve"> </w:t>
      </w:r>
      <w:r>
        <w:t xml:space="preserve">189,524</w:t>
      </w:r>
      <w:r>
        <w:t xml:space="preserve"> </w:t>
      </w:r>
      <w:r>
        <w:t xml:space="preserve">30,892,488.27</w:t>
      </w:r>
      <w:r>
        <w:t xml:space="preserve"> </w:t>
      </w:r>
      <w:r>
        <w:t xml:space="preserve">PO5A</w:t>
      </w:r>
      <w:r>
        <w:t xml:space="preserve"> </w:t>
      </w:r>
      <w:r>
        <w:t xml:space="preserve">134,596</w:t>
      </w:r>
      <w:r>
        <w:t xml:space="preserve"> </w:t>
      </w:r>
      <w:r>
        <w:t xml:space="preserve">21,939,084.37</w:t>
      </w:r>
      <w:r>
        <w:t xml:space="preserve"> </w:t>
      </w:r>
      <w:r>
        <w:t xml:space="preserve">PO5B</w:t>
      </w:r>
      <w:r>
        <w:t xml:space="preserve"> </w:t>
      </w:r>
      <w:r>
        <w:t xml:space="preserve">450,895</w:t>
      </w:r>
      <w:r>
        <w:t xml:space="preserve"> </w:t>
      </w:r>
      <w:r>
        <w:t xml:space="preserve">73,495,932.63</w:t>
      </w:r>
      <w:r>
        <w:t xml:space="preserve"> </w:t>
      </w:r>
      <w:r>
        <w:t xml:space="preserve">PO5C</w:t>
      </w:r>
      <w:r>
        <w:t xml:space="preserve"> </w:t>
      </w:r>
      <w:r>
        <w:t xml:space="preserve">100,972</w:t>
      </w:r>
      <w:r>
        <w:t xml:space="preserve"> </w:t>
      </w:r>
      <w:r>
        <w:t xml:space="preserve">16,458,459.09</w:t>
      </w:r>
      <w:r>
        <w:t xml:space="preserve"> </w:t>
      </w:r>
      <w:r>
        <w:t xml:space="preserve">PO6A</w:t>
      </w:r>
      <w:r>
        <w:t xml:space="preserve"> </w:t>
      </w:r>
      <w:r>
        <w:t xml:space="preserve">269,191</w:t>
      </w:r>
      <w:r>
        <w:t xml:space="preserve"> </w:t>
      </w:r>
      <w:r>
        <w:t xml:space="preserve">43,878,168.73</w:t>
      </w:r>
      <w:r>
        <w:t xml:space="preserve"> </w:t>
      </w:r>
      <w:r>
        <w:t xml:space="preserve">PO6B</w:t>
      </w:r>
      <w:r>
        <w:t xml:space="preserve"> </w:t>
      </w:r>
      <w:r>
        <w:t xml:space="preserve">901,791</w:t>
      </w:r>
      <w:r>
        <w:t xml:space="preserve"> </w:t>
      </w:r>
      <w:r>
        <w:t xml:space="preserve">146,991,865.26</w:t>
      </w:r>
      <w:r>
        <w:t xml:space="preserve"> </w:t>
      </w:r>
      <w:r>
        <w:t xml:space="preserve">PO6C</w:t>
      </w:r>
      <w:r>
        <w:t xml:space="preserve"> </w:t>
      </w:r>
      <w:r>
        <w:t xml:space="preserve">182,353</w:t>
      </w:r>
      <w:r>
        <w:t xml:space="preserve"> </w:t>
      </w:r>
      <w:r>
        <w:t xml:space="preserve">29,723,485.82</w:t>
      </w:r>
      <w:r>
        <w:t xml:space="preserve"> </w:t>
      </w:r>
      <w:r>
        <w:t xml:space="preserve">PO6D</w:t>
      </w:r>
      <w:r>
        <w:t xml:space="preserve"> </w:t>
      </w:r>
      <w:r>
        <w:t xml:space="preserve">1,002,927</w:t>
      </w:r>
      <w:r>
        <w:t xml:space="preserve"> </w:t>
      </w:r>
      <w:r>
        <w:t xml:space="preserve">166,737,041.19</w:t>
      </w:r>
      <w:r>
        <w:t xml:space="preserve"> </w:t>
      </w:r>
      <w:r>
        <w:t xml:space="preserve">PO7</w:t>
      </w:r>
      <w:r>
        <w:t xml:space="preserve"> </w:t>
      </w:r>
      <w:r>
        <w:t xml:space="preserve">42,398</w:t>
      </w:r>
      <w:r>
        <w:t xml:space="preserve"> </w:t>
      </w:r>
      <w:r>
        <w:t xml:space="preserve">6,910,811.58</w:t>
      </w:r>
    </w:p>
    <w:p>
      <w:pPr>
        <w:pStyle w:val="BodyText"/>
      </w:pPr>
      <w:r>
        <w:t xml:space="preserve">118</w:t>
      </w:r>
    </w:p>
    <w:p>
      <w:pPr>
        <w:pStyle w:val="Compact"/>
        <w:numPr>
          <w:ilvl w:val="0"/>
          <w:numId w:val="1020"/>
        </w:numPr>
      </w:pPr>
      <w:r>
        <w:t xml:space="preserve">IMPACT ASSESSMENT OF EFFICIENCY</w:t>
      </w:r>
    </w:p>
    <w:p>
      <w:pPr>
        <w:pStyle w:val="Compact"/>
        <w:numPr>
          <w:ilvl w:val="0"/>
          <w:numId w:val="1021"/>
        </w:numPr>
      </w:pPr>
      <w:r>
        <w:t xml:space="preserve">ECONOMIC IMPACTS</w:t>
      </w:r>
    </w:p>
    <w:p>
      <w:pPr>
        <w:pStyle w:val="FirstParagraph"/>
      </w:pPr>
      <w:r>
        <w:t xml:space="preserve"> Product sample and extrapolation</w:t>
      </w:r>
    </w:p>
    <w:p>
      <w:pPr>
        <w:pStyle w:val="BodyText"/>
      </w:pPr>
      <w:r>
        <w:t xml:space="preserve">The analysis of the impact assessment covers the whole of the consumer goods segment of the</w:t>
      </w:r>
      <w:r>
        <w:t xml:space="preserve"> </w:t>
      </w:r>
      <w:r>
        <w:t xml:space="preserve">economy. It is based on a step-by step approach: first, an in-depth assessment of a product</w:t>
      </w:r>
      <w:r>
        <w:t xml:space="preserve"> </w:t>
      </w:r>
      <w:r>
        <w:t xml:space="preserve">sample of popular consumer goods; second - extrapolation of common trends and findings for</w:t>
      </w:r>
      <w:r>
        <w:t xml:space="preserve"> </w:t>
      </w:r>
      <w:r>
        <w:t xml:space="preserve">the product sample for the whole of the consumer goods segment of the economy, based on an</w:t>
      </w:r>
      <w:r>
        <w:t xml:space="preserve"> </w:t>
      </w:r>
      <w:r>
        <w:t xml:space="preserve">extrapolation factor (see below).</w:t>
      </w:r>
    </w:p>
    <w:p>
      <w:pPr>
        <w:pStyle w:val="BodyText"/>
      </w:pPr>
      <w:r>
        <w:t xml:space="preserve">The product sample was selected based on a preliminary analysis of 17 product types, which</w:t>
      </w:r>
      <w:r>
        <w:t xml:space="preserve"> </w:t>
      </w:r>
      <w:r>
        <w:t xml:space="preserve">were then narrowed down to 8 product groups. The sample of 8 product groups enabled a more</w:t>
      </w:r>
      <w:r>
        <w:t xml:space="preserve"> </w:t>
      </w:r>
      <w:r>
        <w:t xml:space="preserve">granular analysis, taking account of product specific characteristics, as well as deriving</w:t>
      </w:r>
      <w:r>
        <w:t xml:space="preserve"> </w:t>
      </w:r>
      <w:r>
        <w:t xml:space="preserve">common trends for different consumer product groups. The sample was selected based on</w:t>
      </w:r>
      <w:r>
        <w:t xml:space="preserve"> </w:t>
      </w:r>
      <w:r>
        <w:t xml:space="preserve">several screening criteria: the limited useful (average) time, economic and social impacts, scale</w:t>
      </w:r>
      <w:r>
        <w:t xml:space="preserve"> </w:t>
      </w:r>
      <w:r>
        <w:t xml:space="preserve">of the product stream and representativeness for category. Eventually 8 product groups were</w:t>
      </w:r>
      <w:r>
        <w:t xml:space="preserve"> </w:t>
      </w:r>
      <w:r>
        <w:t xml:space="preserve">retained from the broader range of products screened: mobile phones/smartphones, televisions,</w:t>
      </w:r>
      <w:r>
        <w:t xml:space="preserve"> </w:t>
      </w:r>
      <w:r>
        <w:t xml:space="preserve">laptops, refrigerators, clothing, shoes/footwear, wooden furniture, cars. It was considered that</w:t>
      </w:r>
      <w:r>
        <w:t xml:space="preserve"> </w:t>
      </w:r>
      <w:r>
        <w:t xml:space="preserve">the 8 products sample is sufficiently representative and robust also in view of the heterogeneous</w:t>
      </w:r>
      <w:r>
        <w:t xml:space="preserve"> </w:t>
      </w:r>
      <w:r>
        <w:t xml:space="preserve">characteristics of the 8 products included based on a number of factors relevant for repair of</w:t>
      </w:r>
      <w:r>
        <w:t xml:space="preserve"> </w:t>
      </w:r>
      <w:r>
        <w:t xml:space="preserve">consumer goods (price, technology, lifetime, modularity, size and ease of repair, etc.).</w:t>
      </w:r>
      <w:r>
        <w:t xml:space="preserve"> </w:t>
      </w:r>
      <w:r>
        <w:t xml:space="preserve">Importantly, the sample covers the key product types and characteristics that may influence</w:t>
      </w:r>
      <w:r>
        <w:t xml:space="preserve"> </w:t>
      </w:r>
      <w:r>
        <w:t xml:space="preserve">consumer decisions to repair, as confirmed by findings in the consumer survey of the IA study.</w:t>
      </w:r>
      <w:r>
        <w:t xml:space="preserve"> </w:t>
      </w:r>
      <w:r>
        <w:t xml:space="preserve">The data collection methods under the IA study have collected specific data for each of the</w:t>
      </w:r>
      <w:r>
        <w:t xml:space="preserve"> </w:t>
      </w:r>
      <w:r>
        <w:t xml:space="preserve">product groups included in the sample of 8 consumer goods. This product specific data helped</w:t>
      </w:r>
      <w:r>
        <w:t xml:space="preserve"> </w:t>
      </w:r>
      <w:r>
        <w:t xml:space="preserve">identify specificities and refine the analysis in view of consumer repair behaviour for different</w:t>
      </w:r>
      <w:r>
        <w:t xml:space="preserve"> </w:t>
      </w:r>
      <w:r>
        <w:t xml:space="preserve">product groups, such as electr(on)ic goods (mobile/smartphone, laptop, television, refrigerator)</w:t>
      </w:r>
      <w:r>
        <w:t xml:space="preserve"> </w:t>
      </w:r>
      <w:r>
        <w:t xml:space="preserve">and non-electr(on)ic goods (shoes/footwear, clothing, wooden furniture) and cars. On the other</w:t>
      </w:r>
      <w:r>
        <w:t xml:space="preserve"> </w:t>
      </w:r>
      <w:r>
        <w:t xml:space="preserve">hand, common trends were also identified for all product groups. On this basis, the sample data</w:t>
      </w:r>
      <w:r>
        <w:t xml:space="preserve"> </w:t>
      </w:r>
      <w:r>
        <w:t xml:space="preserve">was extrapolated for the whole of the economy for the purpose of the analysis of all economic,</w:t>
      </w:r>
      <w:r>
        <w:t xml:space="preserve"> </w:t>
      </w:r>
      <w:r>
        <w:t xml:space="preserve">social and environmental impacts.</w:t>
      </w:r>
      <w:r>
        <w:t xml:space="preserve"> </w:t>
      </w:r>
      <w:r>
        <w:t xml:space="preserve">At the same time, product specificities were taken into account where a product specific</w:t>
      </w:r>
      <w:r>
        <w:t xml:space="preserve"> </w:t>
      </w:r>
      <w:r>
        <w:t xml:space="preserve">approach was warranted. In particular, this relates to the estimate of the market failure, which</w:t>
      </w:r>
      <w:r>
        <w:t xml:space="preserve"> </w:t>
      </w:r>
      <w:r>
        <w:t xml:space="preserve">excludes cars. The market failure estimate is based on conservative approach that only</w:t>
      </w:r>
      <w:r>
        <w:t xml:space="preserve"> </w:t>
      </w:r>
      <w:r>
        <w:t xml:space="preserve">considers failed repair attempts within a year by the consumer segment of reluctant replacers</w:t>
      </w:r>
      <w:r>
        <w:t xml:space="preserve"> </w:t>
      </w:r>
      <w:r>
        <w:t xml:space="preserve">(9.2% of consumers) - namely consumers who ended up replacing a defective product because</w:t>
      </w:r>
      <w:r>
        <w:t xml:space="preserve"> </w:t>
      </w:r>
      <w:r>
        <w:t xml:space="preserve">they could not repair it. Such cases are rare for cars because this is an expensive product with</w:t>
      </w:r>
      <w:r>
        <w:t xml:space="preserve"> </w:t>
      </w:r>
      <w:r>
        <w:t xml:space="preserve">a relatively long life-time, which consumers repair the most compare to other product groups.</w:t>
      </w:r>
      <w:r>
        <w:t xml:space="preserve"> </w:t>
      </w:r>
      <w:r>
        <w:t xml:space="preserve">Therefore, cars can be seen as an ‘outlier’ product category in view of the high rates of repair.</w:t>
      </w:r>
      <w:r>
        <w:t xml:space="preserve"> </w:t>
      </w:r>
      <w:r>
        <w:t xml:space="preserve">Thus, cars are excluded from the quantification of the market failure (EUR 5.1 billion per year)</w:t>
      </w:r>
      <w:r>
        <w:t xml:space="preserve"> </w:t>
      </w:r>
      <w:r>
        <w:t xml:space="preserve">to avoid overestimates. However, also when repairing cars consumers may not get their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preferred choice and repair outcomes as regards repair price and conditions, due to market</w:t>
      </w:r>
      <w:r>
        <w:t xml:space="preserve"> </w:t>
      </w:r>
      <w:r>
        <w:t xml:space="preserve">obstacles and frictions. In this sense, cars are still a relevant product category in view of the</w:t>
      </w:r>
      <w:r>
        <w:t xml:space="preserve"> </w:t>
      </w:r>
      <w:r>
        <w:t xml:space="preserve">problems and drivers this initiative tackles.</w:t>
      </w:r>
      <w:r>
        <w:br/>
      </w:r>
      <w:r>
        <w:t xml:space="preserve">All key analytical steps were carried out based on an in-depth analysis of this product sample</w:t>
      </w:r>
      <w:r>
        <w:t xml:space="preserve"> </w:t>
      </w:r>
      <w:r>
        <w:t xml:space="preserve">data. For the purpose of the estimates, the sample was reduced to 7 products by excluding cars,</w:t>
      </w:r>
      <w:r>
        <w:t xml:space="preserve"> </w:t>
      </w:r>
      <w:r>
        <w:t xml:space="preserve">because they are an outlier as regards consumer repair behaviour. Where relevant, cars were</w:t>
      </w:r>
      <w:r>
        <w:t xml:space="preserve"> </w:t>
      </w:r>
      <w:r>
        <w:t xml:space="preserve">included in the extrapolated estimates - namely the estimates of all economic, environmental</w:t>
      </w:r>
      <w:r>
        <w:t xml:space="preserve"> </w:t>
      </w:r>
      <w:r>
        <w:t xml:space="preserve">and social impacts of options. Therefore, cars are included in the assessment of impacts,</w:t>
      </w:r>
      <w:r>
        <w:t xml:space="preserve"> </w:t>
      </w:r>
      <w:r>
        <w:t xml:space="preserve">because car repairs would benefit from all measures of the initiative. For instance, the quote</w:t>
      </w:r>
      <w:r>
        <w:t xml:space="preserve"> </w:t>
      </w:r>
      <w:r>
        <w:t xml:space="preserve">(PO6B) would be helpful for comparing offers of repair of cars, where repair are relatively</w:t>
      </w:r>
      <w:r>
        <w:t xml:space="preserve"> </w:t>
      </w:r>
      <w:r>
        <w:t xml:space="preserve">costly and consumers may be more likely to shop around for repair offers. In addition,</w:t>
      </w:r>
      <w:r>
        <w:t xml:space="preserve"> </w:t>
      </w:r>
      <w:r>
        <w:t xml:space="preserve">consumers could also look for car repairers on the repair platform (PO5B/C) and may prefer</w:t>
      </w:r>
      <w:r>
        <w:t xml:space="preserve"> </w:t>
      </w:r>
      <w:r>
        <w:t xml:space="preserve">repairers adhering to a quality standard for repair.</w:t>
      </w:r>
      <w:r>
        <w:t xml:space="preserve"> </w:t>
      </w:r>
      <w:r>
        <w:t xml:space="preserve">The same sample of 7 products was used as a basis for the extrapolation. Subsequently, the</w:t>
      </w:r>
      <w:r>
        <w:t xml:space="preserve"> </w:t>
      </w:r>
      <w:r>
        <w:t xml:space="preserve">results for the product sample were extrapolated to give an indication of impacts on the whole</w:t>
      </w:r>
      <w:r>
        <w:t xml:space="preserve"> </w:t>
      </w:r>
      <w:r>
        <w:t xml:space="preserve">of the economy when it comes to consumer goods. The extrapolation was done by a factor of</w:t>
      </w:r>
      <w:r>
        <w:t xml:space="preserve"> </w:t>
      </w:r>
      <w:r>
        <w:t xml:space="preserve">5.74 , taking account of the share of the product sample in the overall consumer goods segment,</w:t>
      </w:r>
      <w:r>
        <w:t xml:space="preserve"> </w:t>
      </w:r>
      <w:r>
        <w:t xml:space="preserve">excluding goods irreparable by their nature (e.g. foods, feed, water, medicines). The</w:t>
      </w:r>
      <w:r>
        <w:t xml:space="preserve"> </w:t>
      </w:r>
      <w:r>
        <w:t xml:space="preserve">extrapolated data therefore provides estimates on the whole consumer goods segment, covering</w:t>
      </w:r>
      <w:r>
        <w:t xml:space="preserve"> </w:t>
      </w:r>
      <w:r>
        <w:t xml:space="preserve">all consumer goods that could potentially be repaired or refurbished (including cars). The</w:t>
      </w:r>
      <w:r>
        <w:t xml:space="preserve"> </w:t>
      </w:r>
      <w:r>
        <w:t xml:space="preserve">analysis of economic impacts focuses on an assessment of costs and benefits for key</w:t>
      </w:r>
      <w:r>
        <w:t xml:space="preserve"> </w:t>
      </w:r>
      <w:r>
        <w:t xml:space="preserve">stakeholders affected by the initiative: businesses and consumers and society as regards</w:t>
      </w:r>
      <w:r>
        <w:t xml:space="preserve"> </w:t>
      </w:r>
      <w:r>
        <w:t xml:space="preserve">impacts on jobs. The most relevant sub-indicators to quantify the costs and benefits have been</w:t>
      </w:r>
      <w:r>
        <w:t xml:space="preserve"> </w:t>
      </w:r>
      <w:r>
        <w:t xml:space="preserve">selected below in view of the stakeholder groups affected.</w:t>
      </w:r>
      <w:r>
        <w:br/>
      </w:r>
      <w:r>
        <w:t xml:space="preserve"> Successful repair rates</w:t>
      </w:r>
    </w:p>
    <w:p>
      <w:pPr>
        <w:pStyle w:val="BodyText"/>
      </w:pPr>
      <w:r>
        <w:t xml:space="preserve">The indicator reflects successful repair rates from a technical perspective (as % of goods</w:t>
      </w:r>
      <w:r>
        <w:t xml:space="preserve"> </w:t>
      </w:r>
      <w:r>
        <w:t xml:space="preserve">successfully fixed by repairers), based on data collected and made available by the repair</w:t>
      </w:r>
      <w:r>
        <w:t xml:space="preserve"> </w:t>
      </w:r>
      <w:r>
        <w:t xml:space="preserve">community. In particular, the data was collected by repair cafés in the framework of an ongoing</w:t>
      </w:r>
      <w:r>
        <w:t xml:space="preserve"> </w:t>
      </w:r>
      <w:r>
        <w:t xml:space="preserve">EU financed project (Sharepair), which will be completed in March 2023. DG Justice requested</w:t>
      </w:r>
      <w:r>
        <w:t xml:space="preserve"> </w:t>
      </w:r>
      <w:r>
        <w:t xml:space="preserve">and obtained an EU specific extract from the project database. The data presented in the table</w:t>
      </w:r>
      <w:r>
        <w:t xml:space="preserve"> </w:t>
      </w:r>
      <w:r>
        <w:t xml:space="preserve">below is therefore based on preliminary findings as of 28 October 2022. Given that the project</w:t>
      </w:r>
      <w:r>
        <w:t xml:space="preserve"> </w:t>
      </w:r>
      <w:r>
        <w:t xml:space="preserve">publication time is planned for the same month as the adoption of the proposal, which this IA</w:t>
      </w:r>
      <w:r>
        <w:t xml:space="preserve"> </w:t>
      </w:r>
      <w:r>
        <w:t xml:space="preserve">report supports, it was not possible to use the final data from the project for the purpose of this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The data covers 40 popular consumer goods including electr(on)ic and non-electr(on)ic</w:t>
      </w:r>
      <w:r>
        <w:t xml:space="preserve"> </w:t>
      </w:r>
      <w:r>
        <w:t xml:space="preserve">products. The statistics suggest that repair rates have been growing over the time covered by</w:t>
      </w:r>
      <w:r>
        <w:t xml:space="preserve"> </w:t>
      </w:r>
      <w:r>
        <w:t xml:space="preserve">the project data (2014-2021).</w:t>
      </w:r>
      <w:r>
        <w:br/>
      </w:r>
      <w:r>
        <w:t xml:space="preserve">Sharepair project - Preliminary data on successful repair rates between 2014 and 2021 in</w:t>
      </w:r>
      <w:r>
        <w:t xml:space="preserve"> </w:t>
      </w:r>
      <w:r>
        <w:t xml:space="preserve">the EU</w:t>
      </w:r>
      <w:r>
        <w:br/>
      </w:r>
      <w:r>
        <w:t xml:space="preserve">Extract as of 28 October 2022.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Year products that could be ‘fixed’</w:t>
      </w:r>
      <w:r>
        <w:t xml:space="preserve"> </w:t>
      </w:r>
      <w:r>
        <w:t xml:space="preserve">2014</w:t>
      </w:r>
      <w:r>
        <w:t xml:space="preserve"> </w:t>
      </w:r>
      <w:r>
        <w:t xml:space="preserve">54,74%</w:t>
      </w:r>
      <w:r>
        <w:t xml:space="preserve"> </w:t>
      </w:r>
      <w:r>
        <w:t xml:space="preserve">2015</w:t>
      </w:r>
      <w:r>
        <w:t xml:space="preserve"> </w:t>
      </w:r>
      <w:r>
        <w:t xml:space="preserve">55,34%</w:t>
      </w:r>
      <w:r>
        <w:t xml:space="preserve"> </w:t>
      </w:r>
      <w:r>
        <w:t xml:space="preserve">2016</w:t>
      </w:r>
      <w:r>
        <w:t xml:space="preserve"> </w:t>
      </w:r>
      <w:r>
        <w:t xml:space="preserve">59,45%</w:t>
      </w:r>
      <w:r>
        <w:t xml:space="preserve"> </w:t>
      </w:r>
      <w:r>
        <w:t xml:space="preserve">2017</w:t>
      </w:r>
      <w:r>
        <w:t xml:space="preserve"> </w:t>
      </w:r>
      <w:r>
        <w:t xml:space="preserve">53,43%</w:t>
      </w:r>
      <w:r>
        <w:t xml:space="preserve"> </w:t>
      </w:r>
      <w:r>
        <w:t xml:space="preserve">2018</w:t>
      </w:r>
      <w:r>
        <w:t xml:space="preserve"> </w:t>
      </w:r>
      <w:r>
        <w:t xml:space="preserve">54,42%</w:t>
      </w:r>
      <w:r>
        <w:t xml:space="preserve"> </w:t>
      </w:r>
      <w:r>
        <w:t xml:space="preserve">2019</w:t>
      </w:r>
      <w:r>
        <w:t xml:space="preserve"> </w:t>
      </w:r>
      <w:r>
        <w:t xml:space="preserve">52,83%</w:t>
      </w:r>
      <w:r>
        <w:t xml:space="preserve"> </w:t>
      </w:r>
      <w:r>
        <w:t xml:space="preserve">2020</w:t>
      </w:r>
      <w:r>
        <w:t xml:space="preserve"> </w:t>
      </w:r>
      <w:r>
        <w:t xml:space="preserve">54,22%</w:t>
      </w:r>
      <w:r>
        <w:t xml:space="preserve"> </w:t>
      </w:r>
      <w:r>
        <w:t xml:space="preserve">2021</w:t>
      </w:r>
      <w:r>
        <w:t xml:space="preserve"> </w:t>
      </w:r>
      <w:r>
        <w:t xml:space="preserve">57,72%</w:t>
      </w:r>
      <w:r>
        <w:t xml:space="preserve"> </w:t>
      </w:r>
      <w:r>
        <w:t xml:space="preserve">Projected</w:t>
      </w:r>
      <w:r>
        <w:t xml:space="preserve"> </w:t>
      </w:r>
      <w:r>
        <w:t xml:space="preserve">annual growth</w:t>
      </w:r>
      <w:r>
        <w:t xml:space="preserve"> </w:t>
      </w:r>
      <w:r>
        <w:t xml:space="preserve">rate</w:t>
      </w:r>
      <w:r>
        <w:t xml:space="preserve"> </w:t>
      </w:r>
      <w:r>
        <w:t xml:space="preserve">0,28%</w:t>
      </w:r>
    </w:p>
    <w:p>
      <w:pPr>
        <w:pStyle w:val="BodyText"/>
      </w:pPr>
      <w:r>
        <w:t xml:space="preserve">The purpose of the indicator is to enable a projection of future repair rates for the purpose of a</w:t>
      </w:r>
      <w:r>
        <w:t xml:space="preserve"> </w:t>
      </w:r>
      <w:r>
        <w:t xml:space="preserve">dynamic baseline. It is factored into all estimates of economic, environmental and social</w:t>
      </w:r>
      <w:r>
        <w:t xml:space="preserve"> </w:t>
      </w:r>
      <w:r>
        <w:t xml:space="preserve">impacts over the time-horizon of 15 years for all options.</w:t>
      </w:r>
      <w:r>
        <w:br/>
      </w:r>
      <w:r>
        <w:t xml:space="preserve">The annual average repair growth rate based on these successful repair rates between 2014</w:t>
      </w:r>
      <w:r>
        <w:t xml:space="preserve"> </w:t>
      </w:r>
      <w:r>
        <w:t xml:space="preserve">(54.74%) and 2021 (57.72%) is 0.28%. To make the estimations dynamic, the assumption for</w:t>
      </w:r>
      <w:r>
        <w:t xml:space="preserve"> </w:t>
      </w:r>
      <w:r>
        <w:t xml:space="preserve">our baseline period of 15 years (until 2037) is that repair rates will keep increasing each year</w:t>
      </w:r>
      <w:r>
        <w:t xml:space="preserve"> </w:t>
      </w:r>
      <w:r>
        <w:t xml:space="preserve">by 0.28 percentage points.</w:t>
      </w:r>
      <w:r>
        <w:br/>
      </w:r>
      <w:r>
        <w:t xml:space="preserve">The assumption on projected future growth of repair rates is also supported by the likely impact</w:t>
      </w:r>
      <w:r>
        <w:t xml:space="preserve"> </w:t>
      </w:r>
      <w:r>
        <w:t xml:space="preserve">of the legislative developments under the eco-design framework which will make repair</w:t>
      </w:r>
      <w:r>
        <w:t xml:space="preserve"> </w:t>
      </w:r>
      <w:r>
        <w:t xml:space="preserve">increasingly easier from a technical perspective (e.g. through reparable eco-design, spare</w:t>
      </w:r>
      <w:r>
        <w:t xml:space="preserve"> </w:t>
      </w:r>
      <w:r>
        <w:t xml:space="preserve">parts).194 The projected repair rate growth is conservative, as professional repairers are likely</w:t>
      </w:r>
      <w:r>
        <w:t xml:space="preserve"> </w:t>
      </w:r>
      <w:r>
        <w:t xml:space="preserve">to have even higher repair rates, for instance, due to the broader access to spare parts and repair</w:t>
      </w:r>
      <w:r>
        <w:t xml:space="preserve"> </w:t>
      </w:r>
      <w:r>
        <w:t xml:space="preserve">information from manufacturers under eco-design rules. For example, according to data</w:t>
      </w:r>
      <w:r>
        <w:t xml:space="preserve"> </w:t>
      </w:r>
      <w:r>
        <w:t xml:space="preserve">collected by APPLiA, Home Appliance Europe, ‘By the Numbers: The Home Appliance</w:t>
      </w:r>
      <w:r>
        <w:t xml:space="preserve"> </w:t>
      </w:r>
      <w:r>
        <w:t xml:space="preserve">Industry in Europe’, 2020-2021 indicates that 91% requests to repair to manufacturers resulted</w:t>
      </w:r>
      <w:r>
        <w:t xml:space="preserve"> </w:t>
      </w:r>
      <w:r>
        <w:t xml:space="preserve">in successful repair in 2018. However, in the absence of systematic data collection from</w:t>
      </w:r>
      <w:r>
        <w:t xml:space="preserve"> </w:t>
      </w:r>
      <w:r>
        <w:t xml:space="preserve">professional repairers, more comprehensive data on repair rates by professional repairers</w:t>
      </w:r>
    </w:p>
    <w:p>
      <w:pPr>
        <w:pStyle w:val="BodyText"/>
      </w:pPr>
      <w:r>
        <w:t xml:space="preserve">194 See Annex for relevant extracts from IA.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(including manufacturers providing repair services) was not available at this stage, for the</w:t>
      </w:r>
      <w:r>
        <w:t xml:space="preserve"> </w:t>
      </w:r>
      <w:r>
        <w:t xml:space="preserve">purpose of this impact assessment.</w:t>
      </w:r>
      <w:r>
        <w:t xml:space="preserve"> </w:t>
      </w:r>
      <w:r>
        <w:t xml:space="preserve">On the basis of available data and considering the qualitative assessment on the expected</w:t>
      </w:r>
      <w:r>
        <w:t xml:space="preserve"> </w:t>
      </w:r>
      <w:r>
        <w:t xml:space="preserve">positive impacts of eco-design legislation which will increase the technical reparability of key</w:t>
      </w:r>
      <w:r>
        <w:t xml:space="preserve"> </w:t>
      </w:r>
      <w:r>
        <w:t xml:space="preserve">consumer goods, the IA assumes that repair rates will continue to grow also in the future.</w:t>
      </w:r>
      <w:r>
        <w:br/>
      </w:r>
      <w:r>
        <w:t xml:space="preserve">The dynamic baseline takes into account the change in the repair rate over the period 2023 to</w:t>
      </w:r>
      <w:r>
        <w:t xml:space="preserve"> </w:t>
      </w:r>
      <w:r>
        <w:t xml:space="preserve">2037, which means that by 2037 the repair rate will have increased by 4.57 percentage points</w:t>
      </w:r>
      <w:r>
        <w:t xml:space="preserve"> </w:t>
      </w:r>
      <w:r>
        <w:t xml:space="preserve">(from 57.72% in 2021 to 62.29% in 2037, in view of the projected repair rates explained in the</w:t>
      </w:r>
      <w:r>
        <w:t xml:space="preserve"> </w:t>
      </w:r>
      <w:r>
        <w:t xml:space="preserve">response to point 1).195</w:t>
      </w:r>
      <w:r>
        <w:t xml:space="preserve"> </w:t>
      </w:r>
      <w:r>
        <w:t xml:space="preserve">Other indicators, such as durability of goods and (potentially longer) useful consumption and</w:t>
      </w:r>
      <w:r>
        <w:t xml:space="preserve"> </w:t>
      </w:r>
      <w:r>
        <w:t xml:space="preserve">absolute lifetimes of consumer goods that may be achieved as a result of ESPR in the future</w:t>
      </w:r>
      <w:r>
        <w:t xml:space="preserve"> </w:t>
      </w:r>
      <w:r>
        <w:t xml:space="preserve">have been considered, but they could not be factored in due to the uncertainty about the actual</w:t>
      </w:r>
      <w:r>
        <w:t xml:space="preserve"> </w:t>
      </w:r>
      <w:r>
        <w:t xml:space="preserve">product groups that will be covered by ESPR in the next 15 years.</w:t>
      </w:r>
      <w:r>
        <w:t xml:space="preserve"> </w:t>
      </w:r>
      <w:r>
        <w:t xml:space="preserve">It should be noted that this indicator is applied and relevant of all impacts - economic, social</w:t>
      </w:r>
      <w:r>
        <w:t xml:space="preserve"> </w:t>
      </w:r>
      <w:r>
        <w:t xml:space="preserve">and environmental ones.</w:t>
      </w:r>
    </w:p>
    <w:p>
      <w:pPr>
        <w:pStyle w:val="BodyText"/>
      </w:pPr>
      <w:r>
        <w:t xml:space="preserve">1.3. Business</w:t>
      </w:r>
    </w:p>
    <w:p>
      <w:pPr>
        <w:pStyle w:val="BodyText"/>
      </w:pPr>
      <w:r>
        <w:t xml:space="preserve">Three types of key stakeholders have been identified among businesses. Notably, the impacts</w:t>
      </w:r>
      <w:r>
        <w:t xml:space="preserve"> </w:t>
      </w:r>
      <w:r>
        <w:t xml:space="preserve">of the initiative are not the same on different types of businesses and respectively the costs and</w:t>
      </w:r>
      <w:r>
        <w:t xml:space="preserve"> </w:t>
      </w:r>
      <w:r>
        <w:t xml:space="preserve">benefits have been assessed for all separately. The key types of businesses include producers</w:t>
      </w:r>
      <w:r>
        <w:t xml:space="preserve"> </w:t>
      </w:r>
      <w:r>
        <w:t xml:space="preserve">in the EU196, traders in the EU197 (including importers, retail and wholesale sellers) and EU</w:t>
      </w:r>
      <w:r>
        <w:t xml:space="preserve"> </w:t>
      </w:r>
      <w:r>
        <w:t xml:space="preserve">repairers (including all providers of repair services: independent repairers, as well as producers</w:t>
      </w:r>
      <w:r>
        <w:t xml:space="preserve"> </w:t>
      </w:r>
      <w:r>
        <w:t xml:space="preserve">and sellers who offer repair services). All options examined encourage either repair or the use</w:t>
      </w:r>
      <w:r>
        <w:t xml:space="preserve"> </w:t>
      </w:r>
      <w:r>
        <w:t xml:space="preserve">of refurbished goods and respectively trigger less purchases of new products. The following</w:t>
      </w:r>
      <w:r>
        <w:t xml:space="preserve"> </w:t>
      </w:r>
      <w:r>
        <w:t xml:space="preserve">indicators have been selected to indicate all key costs and benefits impacts on business:</w:t>
      </w:r>
      <w:r>
        <w:br/>
      </w:r>
      <w:r>
        <w:t xml:space="preserve">1.3.1. Growth and investment in Europe (traders, producers, repairers, including</w:t>
      </w:r>
      <w:r>
        <w:t xml:space="preserve"> </w:t>
      </w:r>
      <w:r>
        <w:t xml:space="preserve">SMEs)</w:t>
      </w:r>
    </w:p>
    <w:p>
      <w:pPr>
        <w:pStyle w:val="BodyText"/>
      </w:pPr>
      <w:r>
        <w:t xml:space="preserve">The key business indicators below show the projected positive or negative impacts on business</w:t>
      </w:r>
      <w:r>
        <w:t xml:space="preserve"> </w:t>
      </w:r>
      <w:r>
        <w:t xml:space="preserve">by various measures.</w:t>
      </w:r>
      <w:r>
        <w:br/>
      </w:r>
      <w:r>
        <w:t xml:space="preserve">Turnover for producers:</w:t>
      </w:r>
      <w:r>
        <w:br/>
      </w:r>
      <w:r>
        <w:t xml:space="preserve">-</w:t>
      </w:r>
      <w:r>
        <w:t xml:space="preserve"> </w:t>
      </w:r>
      <w:r>
        <w:t xml:space="preserve">Sales of new products: the figure indicates projected impacts on sales of new goods</w:t>
      </w:r>
      <w:r>
        <w:t xml:space="preserve"> </w:t>
      </w:r>
      <w:r>
        <w:t xml:space="preserve">(that are likely to decrease as a result of repair or use of refurbished goods).</w:t>
      </w:r>
    </w:p>
    <w:p>
      <w:pPr>
        <w:pStyle w:val="BodyText"/>
      </w:pPr>
      <w:r>
        <w:t xml:space="preserve">195 See Annex for relevant extracts from IA.</w:t>
      </w:r>
      <w:r>
        <w:t xml:space="preserve"> </w:t>
      </w:r>
      <w:r>
        <w:t xml:space="preserve">196 Later referred to as ‘EU producers’.</w:t>
      </w:r>
      <w:r>
        <w:br/>
      </w:r>
      <w:r>
        <w:t xml:space="preserve">197 Later referred to as ‘EU traders’.</w:t>
      </w:r>
    </w:p>
    <w:p>
      <w:pPr>
        <w:pStyle w:val="BodyText"/>
      </w:pPr>
      <w:r>
        <w:t xml:space="preserve">122</w:t>
      </w:r>
    </w:p>
    <w:p>
      <w:pPr>
        <w:pStyle w:val="Compact"/>
        <w:numPr>
          <w:ilvl w:val="0"/>
          <w:numId w:val="1022"/>
        </w:numPr>
      </w:pPr>
      <w:r>
        <w:t xml:space="preserve">Sales of returned products: this indicator is relevant only for some options and refers to</w:t>
      </w:r>
      <w:r>
        <w:t xml:space="preserve"> </w:t>
      </w:r>
      <w:r>
        <w:t xml:space="preserve">potential sales of returned defective products under the legal guarantee that may</w:t>
      </w:r>
      <w:r>
        <w:t xml:space="preserve"> </w:t>
      </w:r>
      <w:r>
        <w:t xml:space="preserve">subsequently be resold at a lower price for refurbishment.</w:t>
      </w:r>
    </w:p>
    <w:p>
      <w:pPr>
        <w:pStyle w:val="FirstParagraph"/>
      </w:pPr>
      <w:r>
        <w:t xml:space="preserve">Change in turnover for traders (at retail margin): indicates the turnover for retailers,</w:t>
      </w:r>
      <w:r>
        <w:t xml:space="preserve"> </w:t>
      </w:r>
      <w:r>
        <w:t xml:space="preserve">wholesalers and importers. For the distribution network (importers, wholesalers, retailers) the</w:t>
      </w:r>
      <w:r>
        <w:t xml:space="preserve"> </w:t>
      </w:r>
      <w:r>
        <w:t xml:space="preserve">turnover presented in the figures is not the total sales revenue but the margin they get over the</w:t>
      </w:r>
      <w:r>
        <w:t xml:space="preserve"> </w:t>
      </w:r>
      <w:r>
        <w:t xml:space="preserve">cost of goods sold (i.e. the sales revenue minus the cost of goods sold). An average surplus of</w:t>
      </w:r>
      <w:r>
        <w:t xml:space="preserve"> </w:t>
      </w:r>
      <w:r>
        <w:t xml:space="preserve">50% between producer prices and final retail prices is assumed.</w:t>
      </w:r>
      <w:r>
        <w:t xml:space="preserve"> </w:t>
      </w:r>
      <w:r>
        <w:t xml:space="preserve">Change in turnover for repairers: indicates the impacts for the repair industry, including</w:t>
      </w:r>
      <w:r>
        <w:t xml:space="preserve"> </w:t>
      </w:r>
      <w:r>
        <w:t xml:space="preserve">independent repairers, producers and sellers offering repair services.</w:t>
      </w:r>
      <w:r>
        <w:t xml:space="preserve"> </w:t>
      </w:r>
      <w:r>
        <w:t xml:space="preserve">Gross Value Added (GVA) and Gross Operating Surplus (GOS): these indicators relate to</w:t>
      </w:r>
      <w:r>
        <w:t xml:space="preserve"> </w:t>
      </w:r>
      <w:r>
        <w:t xml:space="preserve">sales of new products and are linked to the changes in turnover and are presented for all types</w:t>
      </w:r>
      <w:r>
        <w:t xml:space="preserve"> </w:t>
      </w:r>
      <w:r>
        <w:t xml:space="preserve">of businesses affected (producers, traders and repairers). However, the ratio between turnover</w:t>
      </w:r>
      <w:r>
        <w:t xml:space="preserve"> </w:t>
      </w:r>
      <w:r>
        <w:t xml:space="preserve">and GVA is not the same for different types of businesses (producers, traders and repairers)</w:t>
      </w:r>
      <w:r>
        <w:t xml:space="preserve"> </w:t>
      </w:r>
      <w:r>
        <w:t xml:space="preserve">and this has been factored into the estimates.</w:t>
      </w:r>
      <w:r>
        <w:br/>
      </w:r>
      <w:r>
        <w:t xml:space="preserve">1.3.2. Total costs savings (competitiveness)</w:t>
      </w:r>
    </w:p>
    <w:p>
      <w:pPr>
        <w:pStyle w:val="BodyText"/>
      </w:pPr>
      <w:r>
        <w:t xml:space="preserve">Total costs savings: This indicator is relevant for producers under some options. It relates to</w:t>
      </w:r>
      <w:r>
        <w:t xml:space="preserve"> </w:t>
      </w:r>
      <w:r>
        <w:t xml:space="preserve">cost savings that can be achieved where new products are not provided as replacement for free,</w:t>
      </w:r>
      <w:r>
        <w:t xml:space="preserve"> </w:t>
      </w:r>
      <w:r>
        <w:t xml:space="preserve">as a result of increased repair or use of refurbished goods under the legal guarantee. This</w:t>
      </w:r>
      <w:r>
        <w:t xml:space="preserve"> </w:t>
      </w:r>
      <w:r>
        <w:t xml:space="preserve">indicator is based on the following formula: savings from avoiding additional replacements -</w:t>
      </w:r>
      <w:r>
        <w:t xml:space="preserve"> </w:t>
      </w:r>
      <w:r>
        <w:t xml:space="preserve">financing additional repair (or providing refurbished goods as a replacement)=total cost</w:t>
      </w:r>
      <w:r>
        <w:t xml:space="preserve"> </w:t>
      </w:r>
      <w:r>
        <w:t xml:space="preserve">savings. Increased cost savings contribute to competitiveness.</w:t>
      </w:r>
      <w:r>
        <w:t xml:space="preserve"> </w:t>
      </w:r>
      <w:r>
        <w:t xml:space="preserve">The quantified data on key sub-indicators for business is presented below. The data also</w:t>
      </w:r>
      <w:r>
        <w:t xml:space="preserve"> </w:t>
      </w:r>
      <w:r>
        <w:t xml:space="preserve">includes third country producers, who are particularly affected by the initiative as the</w:t>
      </w:r>
      <w:r>
        <w:t xml:space="preserve"> </w:t>
      </w:r>
      <w:r>
        <w:t xml:space="preserve">manufacturers of a large share of new goods consumed in the EU.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Economic impacts Part 1 (all producers):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All producers</w:t>
      </w:r>
      <w:r>
        <w:t xml:space="preserve"> </w:t>
      </w:r>
      <w:r>
        <w:t xml:space="preserve">Production/pur</w:t>
      </w:r>
      <w:r>
        <w:t xml:space="preserve"> </w:t>
      </w:r>
      <w:r>
        <w:t xml:space="preserve">chases avoided</w:t>
      </w:r>
      <w:r>
        <w:t xml:space="preserve"> </w:t>
      </w:r>
      <w:r>
        <w:t xml:space="preserve">(units)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avoiding</w:t>
      </w:r>
      <w:r>
        <w:t xml:space="preserve"> </w:t>
      </w:r>
      <w:r>
        <w:t xml:space="preserve">replacement</w:t>
      </w:r>
      <w:r>
        <w:t xml:space="preserve"> </w:t>
      </w:r>
      <w:r>
        <w:t xml:space="preserve">products</w:t>
      </w:r>
      <w:r>
        <w:t xml:space="preserve"> </w:t>
      </w:r>
      <w:r>
        <w:t xml:space="preserve">Financing</w:t>
      </w:r>
      <w:r>
        <w:t xml:space="preserve"> </w:t>
      </w:r>
      <w:r>
        <w:t xml:space="preserve">additional repair</w:t>
      </w:r>
      <w:r>
        <w:t xml:space="preserve"> </w:t>
      </w:r>
      <w:r>
        <w:t xml:space="preserve">TOTAL COST</w:t>
      </w:r>
      <w:r>
        <w:t xml:space="preserve"> </w:t>
      </w:r>
      <w:r>
        <w:t xml:space="preserve">SAVINGS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returned</w:t>
      </w:r>
      <w:r>
        <w:t xml:space="preserve"> </w:t>
      </w:r>
      <w:r>
        <w:t xml:space="preserve">products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new</w:t>
      </w:r>
      <w:r>
        <w:t xml:space="preserve"> </w:t>
      </w:r>
      <w:r>
        <w:t xml:space="preserve">products/parts</w:t>
      </w:r>
      <w:r>
        <w:t xml:space="preserve"> </w:t>
      </w:r>
      <w:r>
        <w:t xml:space="preserve">CHANGE IN TURNOVER</w:t>
      </w:r>
      <w:r>
        <w:t xml:space="preserve"> </w:t>
      </w:r>
      <w:r>
        <w:t xml:space="preserve">PO1A</w:t>
      </w:r>
      <w:r>
        <w:t xml:space="preserve"> </w:t>
      </w:r>
      <w:r>
        <w:t xml:space="preserve">170,480,857</w:t>
      </w:r>
      <w:r>
        <w:t xml:space="preserve"> </w:t>
      </w:r>
      <w:r>
        <w:t xml:space="preserve">57,195,883,386</w:t>
      </w:r>
      <w:r>
        <w:t xml:space="preserve"> </w:t>
      </w:r>
      <w:r>
        <w:t xml:space="preserve">-12,871,720,600</w:t>
      </w:r>
      <w:r>
        <w:t xml:space="preserve"> </w:t>
      </w:r>
      <w:r>
        <w:t xml:space="preserve">44,324,162,786</w:t>
      </w:r>
      <w:r>
        <w:t xml:space="preserve"> </w:t>
      </w:r>
      <w:r>
        <w:t xml:space="preserve">-28,603,823,566</w:t>
      </w:r>
      <w:r>
        <w:t xml:space="preserve"> </w:t>
      </w:r>
      <w:r>
        <w:t xml:space="preserve">0</w:t>
      </w:r>
      <w:r>
        <w:t xml:space="preserve"> </w:t>
      </w:r>
      <w:r>
        <w:t xml:space="preserve">-28,603,823,566</w:t>
      </w:r>
      <w:r>
        <w:t xml:space="preserve"> </w:t>
      </w:r>
      <w:r>
        <w:t xml:space="preserve">PO1B</w:t>
      </w:r>
      <w:r>
        <w:t xml:space="preserve"> </w:t>
      </w:r>
      <w:r>
        <w:t xml:space="preserve">170,480,857</w:t>
      </w:r>
      <w:r>
        <w:t xml:space="preserve"> </w:t>
      </w:r>
      <w:r>
        <w:t xml:space="preserve">57,195,883,386</w:t>
      </w:r>
      <w:r>
        <w:t xml:space="preserve"> </w:t>
      </w:r>
      <w:r>
        <w:t xml:space="preserve">-12,871,720,600</w:t>
      </w:r>
      <w:r>
        <w:t xml:space="preserve"> </w:t>
      </w:r>
      <w:r>
        <w:t xml:space="preserve">44,324,162,786</w:t>
      </w:r>
      <w:r>
        <w:t xml:space="preserve"> </w:t>
      </w:r>
      <w:r>
        <w:t xml:space="preserve">-28,603,823,556</w:t>
      </w:r>
      <w:r>
        <w:t xml:space="preserve"> </w:t>
      </w:r>
      <w:r>
        <w:t xml:space="preserve">0</w:t>
      </w:r>
      <w:r>
        <w:t xml:space="preserve"> </w:t>
      </w:r>
      <w:r>
        <w:t xml:space="preserve">-28,603,823,556</w:t>
      </w:r>
      <w:r>
        <w:t xml:space="preserve"> </w:t>
      </w:r>
      <w:r>
        <w:t xml:space="preserve">PO2A</w:t>
      </w:r>
      <w:r>
        <w:t xml:space="preserve"> </w:t>
      </w:r>
      <w:r>
        <w:t xml:space="preserve">28,698,162</w:t>
      </w:r>
      <w:r>
        <w:t xml:space="preserve"> </w:t>
      </w:r>
      <w:r>
        <w:t xml:space="preserve">9,617,631,020</w:t>
      </w:r>
      <w:r>
        <w:t xml:space="preserve"> </w:t>
      </w:r>
      <w:r>
        <w:t xml:space="preserve">-2,175,245,567</w:t>
      </w:r>
      <w:r>
        <w:t xml:space="preserve"> </w:t>
      </w:r>
      <w:r>
        <w:t xml:space="preserve">7.,442,385,454</w:t>
      </w:r>
      <w:r>
        <w:t xml:space="preserve"> </w:t>
      </w:r>
      <w:r>
        <w:t xml:space="preserve">-1,755,217,661</w:t>
      </w:r>
      <w:r>
        <w:t xml:space="preserve"> </w:t>
      </w:r>
      <w:r>
        <w:t xml:space="preserve">-1,171,998,689</w:t>
      </w:r>
      <w:r>
        <w:t xml:space="preserve"> </w:t>
      </w:r>
      <w:r>
        <w:t xml:space="preserve">-2,927,216,350</w:t>
      </w:r>
      <w:r>
        <w:t xml:space="preserve"> </w:t>
      </w:r>
      <w:r>
        <w:t xml:space="preserve">PO2B</w:t>
      </w:r>
      <w:r>
        <w:br/>
      </w:r>
      <w:r>
        <w:t xml:space="preserve">5,146,385</w:t>
      </w:r>
      <w:r>
        <w:t xml:space="preserve"> </w:t>
      </w:r>
      <w:r>
        <w:t xml:space="preserve">0</w:t>
      </w:r>
      <w:r>
        <w:t xml:space="preserve"> </w:t>
      </w:r>
      <w:r>
        <w:t xml:space="preserve">-349,051,358</w:t>
      </w:r>
      <w:r>
        <w:t xml:space="preserve"> </w:t>
      </w:r>
      <w:r>
        <w:t xml:space="preserve">-349,051,358</w:t>
      </w:r>
      <w:r>
        <w:t xml:space="preserve"> </w:t>
      </w:r>
      <w:r>
        <w:t xml:space="preserve">0</w:t>
      </w:r>
      <w:r>
        <w:t xml:space="preserve"> </w:t>
      </w:r>
      <w:r>
        <w:t xml:space="preserve">-164,831,612</w:t>
      </w:r>
      <w:r>
        <w:t xml:space="preserve"> </w:t>
      </w:r>
      <w:r>
        <w:t xml:space="preserve">-164,831,612</w:t>
      </w:r>
      <w:r>
        <w:t xml:space="preserve"> </w:t>
      </w:r>
      <w:r>
        <w:t xml:space="preserve">PO3A</w:t>
      </w:r>
      <w:r>
        <w:t xml:space="preserve"> </w:t>
      </w:r>
      <w:r>
        <w:t xml:space="preserve">10,415,303</w:t>
      </w:r>
      <w:r>
        <w:t xml:space="preserve"> </w:t>
      </w:r>
      <w:r>
        <w:t xml:space="preserve">0</w:t>
      </w:r>
      <w:r>
        <w:t xml:space="preserve"> </w:t>
      </w:r>
      <w:r>
        <w:t xml:space="preserve">-706,417,319</w:t>
      </w:r>
      <w:r>
        <w:t xml:space="preserve"> </w:t>
      </w:r>
      <w:r>
        <w:t xml:space="preserve">-706,417,319</w:t>
      </w:r>
      <w:r>
        <w:t xml:space="preserve"> </w:t>
      </w:r>
      <w:r>
        <w:t xml:space="preserve">0</w:t>
      </w:r>
      <w:r>
        <w:t xml:space="preserve"> </w:t>
      </w:r>
      <w:r>
        <w:t xml:space="preserve">-333,586,600</w:t>
      </w:r>
      <w:r>
        <w:t xml:space="preserve"> </w:t>
      </w:r>
      <w:r>
        <w:t xml:space="preserve">-333,586,600</w:t>
      </w:r>
      <w:r>
        <w:t xml:space="preserve"> </w:t>
      </w:r>
      <w:r>
        <w:t xml:space="preserve">PO3B</w:t>
      </w:r>
      <w:r>
        <w:t xml:space="preserve"> </w:t>
      </w:r>
      <w:r>
        <w:t xml:space="preserve">23,434,433</w:t>
      </w:r>
      <w:r>
        <w:t xml:space="preserve"> </w:t>
      </w:r>
      <w:r>
        <w:t xml:space="preserve">7,064,268,505</w:t>
      </w:r>
      <w:r>
        <w:t xml:space="preserve"> </w:t>
      </w:r>
      <w:r>
        <w:t xml:space="preserve">-1,589,460,414</w:t>
      </w:r>
      <w:r>
        <w:t xml:space="preserve"> </w:t>
      </w:r>
      <w:r>
        <w:t xml:space="preserve">5,474,808,091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PO4</w:t>
      </w:r>
      <w:r>
        <w:br/>
      </w:r>
      <w:r>
        <w:t xml:space="preserve">30,879,222</w:t>
      </w:r>
      <w:r>
        <w:t xml:space="preserve"> </w:t>
      </w:r>
      <w:r>
        <w:t xml:space="preserve">119,224,263</w:t>
      </w:r>
      <w:r>
        <w:t xml:space="preserve"> </w:t>
      </w:r>
      <w:r>
        <w:t xml:space="preserve">-2,331,063,916</w:t>
      </w:r>
      <w:r>
        <w:t xml:space="preserve"> </w:t>
      </w:r>
      <w:r>
        <w:t xml:space="preserve">-2,211,839,653</w:t>
      </w:r>
      <w:r>
        <w:t xml:space="preserve"> </w:t>
      </w:r>
      <w:r>
        <w:t xml:space="preserve">1,861,983,958</w:t>
      </w:r>
      <w:r>
        <w:t xml:space="preserve"> </w:t>
      </w:r>
      <w:r>
        <w:t xml:space="preserve">-1,261,068,663</w:t>
      </w:r>
      <w:r>
        <w:t xml:space="preserve"> </w:t>
      </w:r>
      <w:r>
        <w:t xml:space="preserve">600,915,294</w:t>
      </w:r>
      <w:r>
        <w:t xml:space="preserve"> </w:t>
      </w:r>
      <w:r>
        <w:t xml:space="preserve">PO5A</w:t>
      </w:r>
      <w:r>
        <w:br/>
      </w:r>
      <w:r>
        <w:t xml:space="preserve">25,061,632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-848,725,901</w:t>
      </w:r>
      <w:r>
        <w:t xml:space="preserve"> </w:t>
      </w:r>
      <w:r>
        <w:t xml:space="preserve">-848,725,901</w:t>
      </w:r>
      <w:r>
        <w:t xml:space="preserve"> </w:t>
      </w:r>
      <w:r>
        <w:t xml:space="preserve">PO5B</w:t>
      </w:r>
      <w:r>
        <w:t xml:space="preserve"> </w:t>
      </w:r>
      <w:r>
        <w:t xml:space="preserve">83,956,466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-2,843,098,453</w:t>
      </w:r>
      <w:r>
        <w:t xml:space="preserve"> </w:t>
      </w:r>
      <w:r>
        <w:t xml:space="preserve">-2,843,098,453</w:t>
      </w:r>
      <w:r>
        <w:t xml:space="preserve"> </w:t>
      </w:r>
      <w:r>
        <w:t xml:space="preserve">PO5C</w:t>
      </w:r>
      <w:r>
        <w:br/>
      </w:r>
      <w:r>
        <w:t xml:space="preserve">17,410,692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-2,471,487,181</w:t>
      </w:r>
      <w:r>
        <w:t xml:space="preserve"> </w:t>
      </w:r>
      <w:r>
        <w:t xml:space="preserve">-2.471.487.181</w:t>
      </w:r>
      <w:r>
        <w:t xml:space="preserve"> </w:t>
      </w:r>
      <w:r>
        <w:t xml:space="preserve">PO6A</w:t>
      </w:r>
      <w:r>
        <w:t xml:space="preserve"> </w:t>
      </w:r>
      <w:r>
        <w:t xml:space="preserve">50,123,264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-1,697,417,942</w:t>
      </w:r>
      <w:r>
        <w:t xml:space="preserve"> </w:t>
      </w:r>
      <w:r>
        <w:t xml:space="preserve">-1,697,417,942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PO6B</w:t>
      </w:r>
      <w:r>
        <w:br/>
      </w:r>
      <w:r>
        <w:t xml:space="preserve">167,912,933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-5,685,816,417</w:t>
      </w:r>
      <w:r>
        <w:t xml:space="preserve"> </w:t>
      </w:r>
      <w:r>
        <w:t xml:space="preserve">-5,685,816,417</w:t>
      </w:r>
      <w:r>
        <w:t xml:space="preserve"> </w:t>
      </w:r>
      <w:r>
        <w:t xml:space="preserve">PO6C</w:t>
      </w:r>
      <w:r>
        <w:br/>
      </w:r>
      <w:r>
        <w:t xml:space="preserve">31,443,190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-4,463,222,344</w:t>
      </w:r>
      <w:r>
        <w:t xml:space="preserve"> </w:t>
      </w:r>
      <w:r>
        <w:t xml:space="preserve">-4,463,222,344</w:t>
      </w:r>
      <w:r>
        <w:t xml:space="preserve"> </w:t>
      </w:r>
      <w:r>
        <w:t xml:space="preserve">PO6D</w:t>
      </w:r>
      <w:r>
        <w:br/>
      </w:r>
      <w:r>
        <w:t xml:space="preserve">190,468,401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-6,449,466,759</w:t>
      </w:r>
      <w:r>
        <w:t xml:space="preserve"> </w:t>
      </w:r>
      <w:r>
        <w:t xml:space="preserve">-6,449,466,759</w:t>
      </w:r>
      <w:r>
        <w:t xml:space="preserve"> </w:t>
      </w:r>
      <w:r>
        <w:t xml:space="preserve">PO7</w:t>
      </w:r>
      <w:r>
        <w:br/>
      </w:r>
      <w:r>
        <w:t xml:space="preserve">7,894,414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-267,352,311</w:t>
      </w:r>
      <w:r>
        <w:t xml:space="preserve"> </w:t>
      </w:r>
      <w:r>
        <w:t xml:space="preserve">-267,352,311</w:t>
      </w:r>
    </w:p>
    <w:p>
      <w:pPr>
        <w:pStyle w:val="BodyText"/>
      </w:pPr>
      <w:r>
        <w:t xml:space="preserve">Economic impacts Part 2 (EU producers):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EU producers</w:t>
      </w:r>
      <w:r>
        <w:t xml:space="preserve"> </w:t>
      </w:r>
      <w:r>
        <w:t xml:space="preserve">Production/</w:t>
      </w:r>
      <w:r>
        <w:t xml:space="preserve"> </w:t>
      </w:r>
      <w:r>
        <w:t xml:space="preserve">purchases</w:t>
      </w:r>
      <w:r>
        <w:t xml:space="preserve"> </w:t>
      </w:r>
      <w:r>
        <w:t xml:space="preserve">avoided</w:t>
      </w:r>
      <w:r>
        <w:t xml:space="preserve"> </w:t>
      </w:r>
      <w:r>
        <w:t xml:space="preserve">(units)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avoiding</w:t>
      </w:r>
      <w:r>
        <w:t xml:space="preserve"> </w:t>
      </w:r>
      <w:r>
        <w:t xml:space="preserve">replacement</w:t>
      </w:r>
      <w:r>
        <w:t xml:space="preserve"> </w:t>
      </w:r>
      <w:r>
        <w:t xml:space="preserve">products</w:t>
      </w:r>
      <w:r>
        <w:t xml:space="preserve"> </w:t>
      </w:r>
      <w:r>
        <w:t xml:space="preserve">Financing</w:t>
      </w:r>
      <w:r>
        <w:t xml:space="preserve"> </w:t>
      </w:r>
      <w:r>
        <w:t xml:space="preserve">additional</w:t>
      </w:r>
      <w:r>
        <w:t xml:space="preserve"> </w:t>
      </w:r>
      <w:r>
        <w:t xml:space="preserve">repair</w:t>
      </w:r>
      <w:r>
        <w:t xml:space="preserve"> </w:t>
      </w:r>
      <w:r>
        <w:t xml:space="preserve">TOTAL COST</w:t>
      </w:r>
      <w:r>
        <w:t xml:space="preserve"> </w:t>
      </w:r>
      <w:r>
        <w:t xml:space="preserve">SAVINGS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returned</w:t>
      </w:r>
      <w:r>
        <w:t xml:space="preserve"> </w:t>
      </w:r>
      <w:r>
        <w:t xml:space="preserve">products</w:t>
      </w:r>
      <w:r>
        <w:t xml:space="preserve"> </w:t>
      </w:r>
      <w:r>
        <w:t xml:space="preserve">Sales from new</w:t>
      </w:r>
      <w:r>
        <w:t xml:space="preserve"> </w:t>
      </w:r>
      <w:r>
        <w:t xml:space="preserve">products or parts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TURNOVER</w:t>
      </w:r>
      <w:r>
        <w:t xml:space="preserve"> </w:t>
      </w:r>
      <w:r>
        <w:t xml:space="preserve">Change in GVA</w:t>
      </w:r>
      <w:r>
        <w:t xml:space="preserve"> </w:t>
      </w:r>
      <w:r>
        <w:t xml:space="preserve">(relates</w:t>
      </w:r>
      <w:r>
        <w:t xml:space="preserve"> </w:t>
      </w:r>
      <w:r>
        <w:t xml:space="preserve">to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new</w:t>
      </w:r>
      <w:r>
        <w:t xml:space="preserve"> </w:t>
      </w:r>
      <w:r>
        <w:t xml:space="preserve">products/parts)</w:t>
      </w:r>
      <w:r>
        <w:t xml:space="preserve"> </w:t>
      </w:r>
      <w:r>
        <w:t xml:space="preserve">Change in GOS</w:t>
      </w:r>
      <w:r>
        <w:t xml:space="preserve"> </w:t>
      </w:r>
      <w:r>
        <w:t xml:space="preserve">(relates to sales</w:t>
      </w:r>
      <w:r>
        <w:t xml:space="preserve"> </w:t>
      </w:r>
      <w:r>
        <w:t xml:space="preserve">from</w:t>
      </w:r>
      <w:r>
        <w:t xml:space="preserve"> </w:t>
      </w:r>
      <w:r>
        <w:t xml:space="preserve">new</w:t>
      </w:r>
      <w:r>
        <w:t xml:space="preserve"> </w:t>
      </w:r>
      <w:r>
        <w:t xml:space="preserve">products/parts)</w:t>
      </w:r>
      <w:r>
        <w:t xml:space="preserve"> </w:t>
      </w:r>
      <w:r>
        <w:t xml:space="preserve">PO1A</w:t>
      </w:r>
      <w:r>
        <w:t xml:space="preserve"> </w:t>
      </w:r>
      <w:r>
        <w:t xml:space="preserve">170,480,857</w:t>
      </w:r>
      <w:r>
        <w:t xml:space="preserve"> </w:t>
      </w:r>
      <w:r>
        <w:t xml:space="preserve">20,76,065,221</w:t>
      </w:r>
      <w:r>
        <w:t xml:space="preserve"> </w:t>
      </w:r>
      <w:r>
        <w:t xml:space="preserve">-4,517,949,486</w:t>
      </w:r>
      <w:r>
        <w:t xml:space="preserve"> </w:t>
      </w:r>
      <w:r>
        <w:t xml:space="preserve">15,558,115,736</w:t>
      </w:r>
      <w:r>
        <w:t xml:space="preserve"> </w:t>
      </w:r>
      <w:r>
        <w:t xml:space="preserve">-10,039,887,746</w:t>
      </w:r>
      <w:r>
        <w:t xml:space="preserve"> </w:t>
      </w:r>
      <w:r>
        <w:t xml:space="preserve">0</w:t>
      </w:r>
      <w:r>
        <w:t xml:space="preserve"> </w:t>
      </w:r>
      <w:r>
        <w:t xml:space="preserve">-10,039,887,746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PO1B</w:t>
      </w:r>
      <w:r>
        <w:t xml:space="preserve"> </w:t>
      </w:r>
      <w:r>
        <w:t xml:space="preserve">170,480,857</w:t>
      </w:r>
      <w:r>
        <w:t xml:space="preserve"> </w:t>
      </w:r>
      <w:r>
        <w:t xml:space="preserve">20,076,065,221</w:t>
      </w:r>
      <w:r>
        <w:t xml:space="preserve"> </w:t>
      </w:r>
      <w:r>
        <w:t xml:space="preserve">-4,517,949,486</w:t>
      </w:r>
      <w:r>
        <w:t xml:space="preserve"> </w:t>
      </w:r>
      <w:r>
        <w:t xml:space="preserve">15,558,115,736</w:t>
      </w:r>
      <w:r>
        <w:t xml:space="preserve"> </w:t>
      </w:r>
      <w:r>
        <w:t xml:space="preserve">-10,039,887,746</w:t>
      </w:r>
      <w:r>
        <w:t xml:space="preserve"> </w:t>
      </w:r>
      <w:r>
        <w:t xml:space="preserve">0</w:t>
      </w:r>
      <w:r>
        <w:t xml:space="preserve"> </w:t>
      </w:r>
      <w:r>
        <w:t xml:space="preserve">-10,039,887,746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PO2A</w:t>
      </w:r>
      <w:r>
        <w:t xml:space="preserve"> </w:t>
      </w:r>
      <w:r>
        <w:t xml:space="preserve">28,698,162</w:t>
      </w:r>
      <w:r>
        <w:t xml:space="preserve"> </w:t>
      </w:r>
      <w:r>
        <w:t xml:space="preserve">3,372,825,145</w:t>
      </w:r>
      <w:r>
        <w:t xml:space="preserve"> </w:t>
      </w:r>
      <w:r>
        <w:t xml:space="preserve">-766,203,406</w:t>
      </w:r>
      <w:r>
        <w:t xml:space="preserve"> </w:t>
      </w:r>
      <w:r>
        <w:t xml:space="preserve">2,606,621,739</w:t>
      </w:r>
      <w:r>
        <w:t xml:space="preserve"> </w:t>
      </w:r>
      <w:r>
        <w:t xml:space="preserve">-615,540,589</w:t>
      </w:r>
      <w:r>
        <w:t xml:space="preserve"> </w:t>
      </w:r>
      <w:r>
        <w:t xml:space="preserve">-386,784,394</w:t>
      </w:r>
      <w:r>
        <w:t xml:space="preserve"> </w:t>
      </w:r>
      <w:r>
        <w:t xml:space="preserve">-1,002,324,982</w:t>
      </w:r>
      <w:r>
        <w:t xml:space="preserve"> </w:t>
      </w:r>
      <w:r>
        <w:t xml:space="preserve">-95,302,979</w:t>
      </w:r>
      <w:r>
        <w:t xml:space="preserve"> </w:t>
      </w:r>
      <w:r>
        <w:t xml:space="preserve">-29,527,090</w:t>
      </w:r>
      <w:r>
        <w:t xml:space="preserve"> </w:t>
      </w:r>
      <w:r>
        <w:t xml:space="preserve">PO2B</w:t>
      </w:r>
      <w:r>
        <w:t xml:space="preserve"> </w:t>
      </w:r>
      <w:r>
        <w:t xml:space="preserve">5,146,385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-57,543,007</w:t>
      </w:r>
      <w:r>
        <w:t xml:space="preserve"> </w:t>
      </w:r>
      <w:r>
        <w:t xml:space="preserve">-57,543,007</w:t>
      </w:r>
      <w:r>
        <w:t xml:space="preserve"> </w:t>
      </w:r>
      <w:r>
        <w:t xml:space="preserve">-13,481,896</w:t>
      </w:r>
      <w:r>
        <w:t xml:space="preserve"> </w:t>
      </w:r>
      <w:r>
        <w:t xml:space="preserve">-4,284,149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PO3A</w:t>
      </w:r>
      <w:r>
        <w:t xml:space="preserve"> </w:t>
      </w:r>
      <w:r>
        <w:t xml:space="preserve">10,415,303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-116,455,678</w:t>
      </w:r>
      <w:r>
        <w:t xml:space="preserve"> </w:t>
      </w:r>
      <w:r>
        <w:t xml:space="preserve">-116,455,678</w:t>
      </w:r>
      <w:r>
        <w:t xml:space="preserve"> </w:t>
      </w:r>
      <w:r>
        <w:t xml:space="preserve">-27,284,691</w:t>
      </w:r>
      <w:r>
        <w:t xml:space="preserve"> </w:t>
      </w:r>
      <w:r>
        <w:t xml:space="preserve">-8,670,269</w:t>
      </w:r>
      <w:r>
        <w:t xml:space="preserve"> </w:t>
      </w:r>
      <w:r>
        <w:t xml:space="preserve">PO3B</w:t>
      </w:r>
      <w:r>
        <w:t xml:space="preserve"> </w:t>
      </w:r>
      <w:r>
        <w:t xml:space="preserve">23,434,433</w:t>
      </w:r>
      <w:r>
        <w:t xml:space="preserve"> </w:t>
      </w:r>
      <w:r>
        <w:t xml:space="preserve">2,572,928,139</w:t>
      </w:r>
      <w:r>
        <w:t xml:space="preserve"> </w:t>
      </w:r>
      <w:r>
        <w:t xml:space="preserve">-578,908,831</w:t>
      </w:r>
      <w:r>
        <w:t xml:space="preserve"> </w:t>
      </w:r>
      <w:r>
        <w:t xml:space="preserve">1,994,019,308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PO4</w:t>
      </w:r>
      <w:r>
        <w:t xml:space="preserve"> </w:t>
      </w:r>
      <w:r>
        <w:t xml:space="preserve">30,879,222</w:t>
      </w:r>
      <w:r>
        <w:t xml:space="preserve"> </w:t>
      </w:r>
      <w:r>
        <w:t xml:space="preserve">41,732,699</w:t>
      </w:r>
      <w:r>
        <w:t xml:space="preserve"> </w:t>
      </w:r>
      <w:r>
        <w:t xml:space="preserve">-818,212,995</w:t>
      </w:r>
      <w:r>
        <w:t xml:space="preserve"> </w:t>
      </w:r>
      <w:r>
        <w:t xml:space="preserve">-776,480,296</w:t>
      </w:r>
      <w:r>
        <w:t xml:space="preserve"> </w:t>
      </w:r>
      <w:r>
        <w:t xml:space="preserve">652,915,064</w:t>
      </w:r>
      <w:r>
        <w:t xml:space="preserve"> </w:t>
      </w:r>
      <w:r>
        <w:t xml:space="preserve">-416,179,424</w:t>
      </w:r>
      <w:r>
        <w:t xml:space="preserve"> </w:t>
      </w:r>
      <w:r>
        <w:t xml:space="preserve">236,735,641</w:t>
      </w:r>
      <w:r>
        <w:t xml:space="preserve"> </w:t>
      </w:r>
      <w:r>
        <w:t xml:space="preserve">-102,545,859</w:t>
      </w:r>
      <w:r>
        <w:t xml:space="preserve"> </w:t>
      </w:r>
      <w:r>
        <w:t xml:space="preserve">-31,771,104</w:t>
      </w:r>
      <w:r>
        <w:t xml:space="preserve"> </w:t>
      </w:r>
      <w:r>
        <w:t xml:space="preserve">PO5A</w:t>
      </w:r>
      <w:r>
        <w:t xml:space="preserve"> </w:t>
      </w:r>
      <w:r>
        <w:t xml:space="preserve">25,061,632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-256,724,560</w:t>
      </w:r>
      <w:r>
        <w:t xml:space="preserve"> </w:t>
      </w:r>
      <w:r>
        <w:t xml:space="preserve">-256,724,560</w:t>
      </w:r>
      <w:r>
        <w:t xml:space="preserve"> </w:t>
      </w:r>
      <w:r>
        <w:t xml:space="preserve">-62,191,481</w:t>
      </w:r>
      <w:r>
        <w:t xml:space="preserve"> </w:t>
      </w:r>
      <w:r>
        <w:t xml:space="preserve">-19,380,890</w:t>
      </w:r>
      <w:r>
        <w:t xml:space="preserve"> </w:t>
      </w:r>
      <w:r>
        <w:t xml:space="preserve">PO5B</w:t>
      </w:r>
      <w:r>
        <w:t xml:space="preserve"> </w:t>
      </w:r>
      <w:r>
        <w:t xml:space="preserve">83,956,466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-859,995,221</w:t>
      </w:r>
      <w:r>
        <w:t xml:space="preserve"> </w:t>
      </w:r>
      <w:r>
        <w:t xml:space="preserve">-859,995,221</w:t>
      </w:r>
      <w:r>
        <w:t xml:space="preserve"> </w:t>
      </w:r>
      <w:r>
        <w:t xml:space="preserve">-208,333,378</w:t>
      </w:r>
      <w:r>
        <w:t xml:space="preserve"> </w:t>
      </w:r>
      <w:r>
        <w:t xml:space="preserve">-64,923,444</w:t>
      </w:r>
      <w:r>
        <w:t xml:space="preserve"> </w:t>
      </w:r>
      <w:r>
        <w:t xml:space="preserve">PO5C</w:t>
      </w:r>
      <w:r>
        <w:t xml:space="preserve"> </w:t>
      </w:r>
      <w:r>
        <w:t xml:space="preserve">17,410,692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-548,390,402</w:t>
      </w:r>
      <w:r>
        <w:t xml:space="preserve"> </w:t>
      </w:r>
      <w:r>
        <w:t xml:space="preserve">-548,390,402</w:t>
      </w:r>
      <w:r>
        <w:t xml:space="preserve"> </w:t>
      </w:r>
      <w:r>
        <w:t xml:space="preserve">-108,157,764</w:t>
      </w:r>
      <w:r>
        <w:t xml:space="preserve"> </w:t>
      </w:r>
      <w:r>
        <w:t xml:space="preserve">-36,701,186</w:t>
      </w:r>
      <w:r>
        <w:t xml:space="preserve"> </w:t>
      </w:r>
      <w:r>
        <w:t xml:space="preserve">PO6A</w:t>
      </w:r>
      <w:r>
        <w:t xml:space="preserve"> </w:t>
      </w:r>
      <w:r>
        <w:t xml:space="preserve">50,123,264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-513,440,978</w:t>
      </w:r>
      <w:r>
        <w:t xml:space="preserve"> </w:t>
      </w:r>
      <w:r>
        <w:t xml:space="preserve">-513,440,978</w:t>
      </w:r>
      <w:r>
        <w:t xml:space="preserve"> </w:t>
      </w:r>
      <w:r>
        <w:t xml:space="preserve">-124,380,909</w:t>
      </w:r>
      <w:r>
        <w:t xml:space="preserve"> </w:t>
      </w:r>
      <w:r>
        <w:t xml:space="preserve">-38,761,135</w:t>
      </w:r>
      <w:r>
        <w:t xml:space="preserve"> </w:t>
      </w:r>
      <w:r>
        <w:t xml:space="preserve">PO6B</w:t>
      </w:r>
      <w:r>
        <w:t xml:space="preserve"> </w:t>
      </w:r>
      <w:r>
        <w:t xml:space="preserve">167,912,933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-1,719,898,975</w:t>
      </w:r>
      <w:r>
        <w:t xml:space="preserve"> </w:t>
      </w:r>
      <w:r>
        <w:t xml:space="preserve">-1,719,898,975</w:t>
      </w:r>
      <w:r>
        <w:t xml:space="preserve"> </w:t>
      </w:r>
      <w:r>
        <w:t xml:space="preserve">-416,643,690</w:t>
      </w:r>
      <w:r>
        <w:t xml:space="preserve"> </w:t>
      </w:r>
      <w:r>
        <w:t xml:space="preserve">-129,839,652</w:t>
      </w:r>
      <w:r>
        <w:t xml:space="preserve"> </w:t>
      </w:r>
      <w:r>
        <w:t xml:space="preserve">PO6C</w:t>
      </w:r>
      <w:r>
        <w:t xml:space="preserve"> </w:t>
      </w:r>
      <w:r>
        <w:t xml:space="preserve">31,443,190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-990,343,399</w:t>
      </w:r>
      <w:r>
        <w:t xml:space="preserve"> </w:t>
      </w:r>
      <w:r>
        <w:t xml:space="preserve">-990,343,399</w:t>
      </w:r>
      <w:r>
        <w:t xml:space="preserve"> </w:t>
      </w:r>
      <w:r>
        <w:t xml:space="preserve">-195,322,606</w:t>
      </w:r>
      <w:r>
        <w:t xml:space="preserve"> </w:t>
      </w:r>
      <w:r>
        <w:t xml:space="preserve">-66,279,016</w:t>
      </w:r>
      <w:r>
        <w:t xml:space="preserve"> </w:t>
      </w:r>
      <w:r>
        <w:t xml:space="preserve">PO6D</w:t>
      </w:r>
      <w:r>
        <w:t xml:space="preserve"> </w:t>
      </w:r>
      <w:r>
        <w:t xml:space="preserve">190,468,401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-1,950,902,290</w:t>
      </w:r>
      <w:r>
        <w:t xml:space="preserve"> </w:t>
      </w:r>
      <w:r>
        <w:t xml:space="preserve">-1,950,902,290</w:t>
      </w:r>
      <w:r>
        <w:t xml:space="preserve"> </w:t>
      </w:r>
      <w:r>
        <w:t xml:space="preserve">-472,603,721</w:t>
      </w:r>
      <w:r>
        <w:t xml:space="preserve"> </w:t>
      </w:r>
      <w:r>
        <w:t xml:space="preserve">-147,278,593</w:t>
      </w:r>
      <w:r>
        <w:t xml:space="preserve"> </w:t>
      </w:r>
      <w:r>
        <w:t xml:space="preserve">PO7</w:t>
      </w:r>
      <w:r>
        <w:t xml:space="preserve"> </w:t>
      </w:r>
      <w:r>
        <w:t xml:space="preserve">7,894,414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-80,869,115</w:t>
      </w:r>
      <w:r>
        <w:t xml:space="preserve"> </w:t>
      </w:r>
      <w:r>
        <w:t xml:space="preserve">-80,869,115</w:t>
      </w:r>
      <w:r>
        <w:t xml:space="preserve"> </w:t>
      </w:r>
      <w:r>
        <w:t xml:space="preserve">-19,590,538</w:t>
      </w:r>
      <w:r>
        <w:t xml:space="preserve"> </w:t>
      </w:r>
      <w:r>
        <w:t xml:space="preserve">-6,105,050</w:t>
      </w:r>
    </w:p>
    <w:p>
      <w:pPr>
        <w:pStyle w:val="BodyText"/>
      </w:pPr>
      <w:r>
        <w:t xml:space="preserve">Economic impacts Part 3 (EU traders and EU repairers):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Policy options</w:t>
      </w:r>
    </w:p>
    <w:p>
      <w:pPr>
        <w:pStyle w:val="BodyText"/>
      </w:pPr>
      <w:r>
        <w:t xml:space="preserve">EU traders</w:t>
      </w:r>
      <w:r>
        <w:t xml:space="preserve"> </w:t>
      </w:r>
      <w:r>
        <w:t xml:space="preserve">EU repairers</w:t>
      </w:r>
      <w:r>
        <w:t xml:space="preserve"> </w:t>
      </w:r>
      <w:r>
        <w:t xml:space="preserve">Production/purchases</w:t>
      </w:r>
      <w:r>
        <w:t xml:space="preserve"> </w:t>
      </w:r>
      <w:r>
        <w:t xml:space="preserve">avoided (units)</w:t>
      </w:r>
      <w:r>
        <w:t xml:space="preserve"> </w:t>
      </w:r>
      <w:r>
        <w:t xml:space="preserve">Change in turnover</w:t>
      </w:r>
      <w:r>
        <w:t xml:space="preserve"> </w:t>
      </w:r>
      <w:r>
        <w:t xml:space="preserve">(retail margin)</w:t>
      </w:r>
      <w:r>
        <w:t xml:space="preserve"> </w:t>
      </w:r>
      <w:r>
        <w:t xml:space="preserve">Change in GVA</w:t>
      </w:r>
      <w:r>
        <w:t xml:space="preserve"> </w:t>
      </w:r>
      <w:r>
        <w:t xml:space="preserve">Change in GOS</w:t>
      </w:r>
      <w:r>
        <w:t xml:space="preserve"> </w:t>
      </w:r>
      <w:r>
        <w:t xml:space="preserve">Change in</w:t>
      </w:r>
      <w:r>
        <w:t xml:space="preserve"> </w:t>
      </w:r>
      <w:r>
        <w:t xml:space="preserve">turnover</w:t>
      </w:r>
      <w:r>
        <w:t xml:space="preserve"> </w:t>
      </w:r>
      <w:r>
        <w:t xml:space="preserve">Change in GVA</w:t>
      </w:r>
      <w:r>
        <w:t xml:space="preserve"> </w:t>
      </w:r>
      <w:r>
        <w:t xml:space="preserve">Change in GOS</w:t>
      </w:r>
      <w:r>
        <w:t xml:space="preserve"> </w:t>
      </w:r>
      <w:r>
        <w:t xml:space="preserve">PO1A</w:t>
      </w:r>
      <w:r>
        <w:t xml:space="preserve"> </w:t>
      </w:r>
      <w:r>
        <w:t xml:space="preserve">170,480,857</w:t>
      </w:r>
      <w:r>
        <w:t xml:space="preserve"> </w:t>
      </w:r>
      <w:r>
        <w:t xml:space="preserve">-21,452,867,667</w:t>
      </w:r>
      <w:r>
        <w:t xml:space="preserve"> </w:t>
      </w:r>
      <w:r>
        <w:t xml:space="preserve">-5,792,274,270</w:t>
      </w:r>
      <w:r>
        <w:t xml:space="preserve"> </w:t>
      </w:r>
      <w:r>
        <w:t xml:space="preserve">-2,145,286,767</w:t>
      </w:r>
      <w:r>
        <w:t xml:space="preserve"> </w:t>
      </w:r>
      <w:r>
        <w:t xml:space="preserve">12,871,720,600</w:t>
      </w:r>
      <w:r>
        <w:t xml:space="preserve"> </w:t>
      </w:r>
      <w:r>
        <w:t xml:space="preserve">4,964,336,209</w:t>
      </w:r>
      <w:r>
        <w:t xml:space="preserve"> </w:t>
      </w:r>
      <w:r>
        <w:t xml:space="preserve">1,798,824,217</w:t>
      </w:r>
      <w:r>
        <w:t xml:space="preserve"> </w:t>
      </w:r>
      <w:r>
        <w:t xml:space="preserve">PO1B</w:t>
      </w:r>
      <w:r>
        <w:t xml:space="preserve"> </w:t>
      </w:r>
      <w:r>
        <w:t xml:space="preserve">170,480,857</w:t>
      </w:r>
      <w:r>
        <w:t xml:space="preserve"> </w:t>
      </w:r>
      <w:r>
        <w:t xml:space="preserve">-21,452,867,667</w:t>
      </w:r>
      <w:r>
        <w:t xml:space="preserve"> </w:t>
      </w:r>
      <w:r>
        <w:t xml:space="preserve">-5,792,274,270</w:t>
      </w:r>
      <w:r>
        <w:t xml:space="preserve"> </w:t>
      </w:r>
      <w:r>
        <w:t xml:space="preserve">-2,145,286,767</w:t>
      </w:r>
      <w:r>
        <w:t xml:space="preserve"> </w:t>
      </w:r>
      <w:r>
        <w:t xml:space="preserve">12,871,720,600</w:t>
      </w:r>
      <w:r>
        <w:t xml:space="preserve"> </w:t>
      </w:r>
      <w:r>
        <w:t xml:space="preserve">4,964,336,209</w:t>
      </w:r>
      <w:r>
        <w:t xml:space="preserve"> </w:t>
      </w:r>
      <w:r>
        <w:t xml:space="preserve">1,798,824,217</w:t>
      </w:r>
      <w:r>
        <w:t xml:space="preserve"> </w:t>
      </w:r>
      <w:r>
        <w:t xml:space="preserve">PO2A</w:t>
      </w:r>
      <w:r>
        <w:t xml:space="preserve"> </w:t>
      </w:r>
      <w:r>
        <w:t xml:space="preserve">28,698,162</w:t>
      </w:r>
      <w:r>
        <w:t xml:space="preserve"> </w:t>
      </w:r>
      <w:r>
        <w:t xml:space="preserve">-2,694,488,115</w:t>
      </w:r>
      <w:r>
        <w:t xml:space="preserve"> </w:t>
      </w:r>
      <w:r>
        <w:t xml:space="preserve">-727,511,791</w:t>
      </w:r>
      <w:r>
        <w:t xml:space="preserve"> </w:t>
      </w:r>
      <w:r>
        <w:t xml:space="preserve">-269,448,811</w:t>
      </w:r>
      <w:r>
        <w:t xml:space="preserve"> </w:t>
      </w:r>
      <w:r>
        <w:t xml:space="preserve">2,166,410,584</w:t>
      </w:r>
      <w:r>
        <w:t xml:space="preserve"> </w:t>
      </w:r>
      <w:r>
        <w:t xml:space="preserve">835,541,646</w:t>
      </w:r>
      <w:r>
        <w:t xml:space="preserve"> </w:t>
      </w:r>
      <w:r>
        <w:t xml:space="preserve">302,761,860</w:t>
      </w:r>
      <w:r>
        <w:t xml:space="preserve"> </w:t>
      </w:r>
      <w:r>
        <w:t xml:space="preserve">PO2B</w:t>
      </w:r>
      <w:r>
        <w:t xml:space="preserve"> </w:t>
      </w:r>
      <w:r>
        <w:t xml:space="preserve">5,146,385</w:t>
      </w:r>
      <w:r>
        <w:t xml:space="preserve"> </w:t>
      </w:r>
      <w:r>
        <w:t xml:space="preserve">-203,142,070</w:t>
      </w:r>
      <w:r>
        <w:t xml:space="preserve"> </w:t>
      </w:r>
      <w:r>
        <w:t xml:space="preserve">-54,848,359</w:t>
      </w:r>
      <w:r>
        <w:t xml:space="preserve"> </w:t>
      </w:r>
      <w:r>
        <w:t xml:space="preserve">-20,314,207</w:t>
      </w:r>
      <w:r>
        <w:t xml:space="preserve"> </w:t>
      </w:r>
      <w:r>
        <w:t xml:space="preserve">349,051,358</w:t>
      </w:r>
      <w:r>
        <w:t xml:space="preserve"> </w:t>
      </w:r>
      <w:r>
        <w:t xml:space="preserve">137,002,394</w:t>
      </w:r>
      <w:r>
        <w:t xml:space="preserve"> </w:t>
      </w:r>
      <w:r>
        <w:t xml:space="preserve">51,300,056</w:t>
      </w:r>
      <w:r>
        <w:t xml:space="preserve"> </w:t>
      </w:r>
      <w:r>
        <w:t xml:space="preserve">PO3A</w:t>
      </w:r>
      <w:r>
        <w:t xml:space="preserve"> </w:t>
      </w:r>
      <w:r>
        <w:t xml:space="preserve">10,415,303</w:t>
      </w:r>
      <w:r>
        <w:t xml:space="preserve"> </w:t>
      </w:r>
      <w:r>
        <w:t xml:space="preserve">-411,120,856</w:t>
      </w:r>
      <w:r>
        <w:t xml:space="preserve"> </w:t>
      </w:r>
      <w:r>
        <w:t xml:space="preserve">-111,002,631</w:t>
      </w:r>
      <w:r>
        <w:t xml:space="preserve"> </w:t>
      </w:r>
      <w:r>
        <w:t xml:space="preserve">-41,112,086</w:t>
      </w:r>
      <w:r>
        <w:t xml:space="preserve"> </w:t>
      </w:r>
      <w:r>
        <w:t xml:space="preserve">706,417,319</w:t>
      </w:r>
      <w:r>
        <w:t xml:space="preserve"> </w:t>
      </w:r>
      <w:r>
        <w:t xml:space="preserve">277,268,235</w:t>
      </w:r>
      <w:r>
        <w:t xml:space="preserve"> </w:t>
      </w:r>
      <w:r>
        <w:t xml:space="preserve">103,822,080</w:t>
      </w:r>
      <w:r>
        <w:t xml:space="preserve"> </w:t>
      </w:r>
      <w:r>
        <w:t xml:space="preserve">PO3B</w:t>
      </w:r>
      <w:r>
        <w:t xml:space="preserve"> </w:t>
      </w:r>
      <w:r>
        <w:t xml:space="preserve">23,434,433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1,589,460,414</w:t>
      </w:r>
      <w:r>
        <w:t xml:space="preserve"> </w:t>
      </w:r>
      <w:r>
        <w:t xml:space="preserve">623,861,785</w:t>
      </w:r>
      <w:r>
        <w:t xml:space="preserve"> </w:t>
      </w:r>
      <w:r>
        <w:t xml:space="preserve">233,602,666</w:t>
      </w:r>
      <w:r>
        <w:t xml:space="preserve"> </w:t>
      </w:r>
      <w:r>
        <w:t xml:space="preserve">PO4</w:t>
      </w:r>
      <w:r>
        <w:t xml:space="preserve"> </w:t>
      </w:r>
      <w:r>
        <w:t xml:space="preserve">30,879,222</w:t>
      </w:r>
      <w:r>
        <w:t xml:space="preserve"> </w:t>
      </w:r>
      <w:r>
        <w:t xml:space="preserve">-86,320,590</w:t>
      </w:r>
      <w:r>
        <w:t xml:space="preserve"> </w:t>
      </w:r>
      <w:r>
        <w:t xml:space="preserve">-200,179,175</w:t>
      </w:r>
      <w:r>
        <w:t xml:space="preserve"> </w:t>
      </w:r>
      <w:r>
        <w:t xml:space="preserve">-74,140,428</w:t>
      </w:r>
      <w:r>
        <w:t xml:space="preserve"> </w:t>
      </w:r>
      <w:r>
        <w:t xml:space="preserve">2,331,063,916</w:t>
      </w:r>
      <w:r>
        <w:t xml:space="preserve"> </w:t>
      </w:r>
      <w:r>
        <w:t xml:space="preserve">899,045,087</w:t>
      </w:r>
      <w:r>
        <w:t xml:space="preserve"> </w:t>
      </w:r>
      <w:r>
        <w:t xml:space="preserve">325,772,523</w:t>
      </w:r>
      <w:r>
        <w:t xml:space="preserve"> </w:t>
      </w:r>
      <w:r>
        <w:t xml:space="preserve">PO5A</w:t>
      </w:r>
      <w:r>
        <w:t xml:space="preserve"> </w:t>
      </w:r>
      <w:r>
        <w:t xml:space="preserve">25,061,632</w:t>
      </w:r>
      <w:r>
        <w:t xml:space="preserve"> </w:t>
      </w:r>
      <w:r>
        <w:t xml:space="preserve">-1,061,467,352</w:t>
      </w:r>
      <w:r>
        <w:t xml:space="preserve"> </w:t>
      </w:r>
      <w:r>
        <w:t xml:space="preserve">-286,596,185</w:t>
      </w:r>
      <w:r>
        <w:t xml:space="preserve"> </w:t>
      </w:r>
      <w:r>
        <w:t xml:space="preserve">-106,146,735</w:t>
      </w:r>
      <w:r>
        <w:t xml:space="preserve"> </w:t>
      </w:r>
      <w:r>
        <w:t xml:space="preserve">1,855,762,660</w:t>
      </w:r>
      <w:r>
        <w:t xml:space="preserve"> </w:t>
      </w:r>
      <w:r>
        <w:t xml:space="preserve">722,634,857</w:t>
      </w:r>
      <w:r>
        <w:t xml:space="preserve"> </w:t>
      </w:r>
      <w:r>
        <w:t xml:space="preserve">262,807,487</w:t>
      </w:r>
      <w:r>
        <w:t xml:space="preserve"> </w:t>
      </w:r>
      <w:r>
        <w:t xml:space="preserve">PO5B</w:t>
      </w:r>
      <w:r>
        <w:t xml:space="preserve"> </w:t>
      </w:r>
      <w:r>
        <w:t xml:space="preserve">83,956,466</w:t>
      </w:r>
      <w:r>
        <w:t xml:space="preserve"> </w:t>
      </w:r>
      <w:r>
        <w:t xml:space="preserve">-3,555,915,628</w:t>
      </w:r>
      <w:r>
        <w:t xml:space="preserve"> </w:t>
      </w:r>
      <w:r>
        <w:t xml:space="preserve">-960,097,220</w:t>
      </w:r>
      <w:r>
        <w:t xml:space="preserve"> </w:t>
      </w:r>
      <w:r>
        <w:t xml:space="preserve">-355,591,563</w:t>
      </w:r>
      <w:r>
        <w:t xml:space="preserve"> </w:t>
      </w:r>
      <w:r>
        <w:t xml:space="preserve">6,217,234,588</w:t>
      </w:r>
      <w:r>
        <w:t xml:space="preserve"> </w:t>
      </w:r>
      <w:r>
        <w:t xml:space="preserve">2,420,989,818</w:t>
      </w:r>
      <w:r>
        <w:t xml:space="preserve"> </w:t>
      </w:r>
      <w:r>
        <w:t xml:space="preserve">880,460,679</w:t>
      </w:r>
      <w:r>
        <w:t xml:space="preserve"> </w:t>
      </w:r>
      <w:r>
        <w:t xml:space="preserve">PO5C</w:t>
      </w:r>
      <w:r>
        <w:t xml:space="preserve"> </w:t>
      </w:r>
      <w:r>
        <w:t xml:space="preserve">17,410,692</w:t>
      </w:r>
      <w:r>
        <w:t xml:space="preserve"> </w:t>
      </w:r>
      <w:r>
        <w:t xml:space="preserve">-2,804,502,428</w:t>
      </w:r>
      <w:r>
        <w:t xml:space="preserve"> </w:t>
      </w:r>
      <w:r>
        <w:t xml:space="preserve">-757,215,656</w:t>
      </w:r>
      <w:r>
        <w:t xml:space="preserve"> </w:t>
      </w:r>
      <w:r>
        <w:t xml:space="preserve">-280,450,243</w:t>
      </w:r>
      <w:r>
        <w:t xml:space="preserve"> </w:t>
      </w:r>
      <w:r>
        <w:t xml:space="preserve">3,834,387,730</w:t>
      </w:r>
      <w:r>
        <w:t xml:space="preserve"> </w:t>
      </w:r>
      <w:r>
        <w:t xml:space="preserve">1,298,688,950</w:t>
      </w:r>
      <w:r>
        <w:t xml:space="preserve"> </w:t>
      </w:r>
      <w:r>
        <w:t xml:space="preserve">350,023,332</w:t>
      </w:r>
      <w:r>
        <w:t xml:space="preserve"> </w:t>
      </w:r>
      <w:r>
        <w:t xml:space="preserve">PO6A</w:t>
      </w:r>
      <w:r>
        <w:t xml:space="preserve"> </w:t>
      </w:r>
      <w:r>
        <w:t xml:space="preserve">50,123,264</w:t>
      </w:r>
      <w:r>
        <w:t xml:space="preserve"> </w:t>
      </w:r>
      <w:r>
        <w:t xml:space="preserve">-2,122,934,704</w:t>
      </w:r>
      <w:r>
        <w:t xml:space="preserve"> </w:t>
      </w:r>
      <w:r>
        <w:t xml:space="preserve">-573,192,370</w:t>
      </w:r>
      <w:r>
        <w:t xml:space="preserve"> </w:t>
      </w:r>
      <w:r>
        <w:t xml:space="preserve">-212,293,470</w:t>
      </w:r>
      <w:r>
        <w:t xml:space="preserve"> </w:t>
      </w:r>
      <w:r>
        <w:t xml:space="preserve">3,711,634,453</w:t>
      </w:r>
      <w:r>
        <w:t xml:space="preserve"> </w:t>
      </w:r>
      <w:r>
        <w:t xml:space="preserve">1,445,311,127</w:t>
      </w:r>
      <w:r>
        <w:t xml:space="preserve"> </w:t>
      </w:r>
      <w:r>
        <w:t xml:space="preserve">525,629,096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PO6B</w:t>
      </w:r>
      <w:r>
        <w:t xml:space="preserve"> </w:t>
      </w:r>
      <w:r>
        <w:t xml:space="preserve">167,912,933</w:t>
      </w:r>
      <w:r>
        <w:t xml:space="preserve"> </w:t>
      </w:r>
      <w:r>
        <w:t xml:space="preserve">-7,111,831,257</w:t>
      </w:r>
      <w:r>
        <w:t xml:space="preserve"> </w:t>
      </w:r>
      <w:r>
        <w:t xml:space="preserve">-1,920,194,439</w:t>
      </w:r>
      <w:r>
        <w:t xml:space="preserve"> </w:t>
      </w:r>
      <w:r>
        <w:t xml:space="preserve">-711,183,126</w:t>
      </w:r>
      <w:r>
        <w:t xml:space="preserve"> </w:t>
      </w:r>
      <w:r>
        <w:t xml:space="preserve">12,435,695,449</w:t>
      </w:r>
      <w:r>
        <w:t xml:space="preserve"> </w:t>
      </w:r>
      <w:r>
        <w:t xml:space="preserve">4,842,444,932</w:t>
      </w:r>
      <w:r>
        <w:t xml:space="preserve"> </w:t>
      </w:r>
      <w:r>
        <w:t xml:space="preserve">1,761,079,990</w:t>
      </w:r>
      <w:r>
        <w:t xml:space="preserve"> </w:t>
      </w:r>
      <w:r>
        <w:t xml:space="preserve">PO6C</w:t>
      </w:r>
      <w:r>
        <w:t xml:space="preserve"> </w:t>
      </w:r>
      <w:r>
        <w:t xml:space="preserve">31,443,190</w:t>
      </w:r>
      <w:r>
        <w:t xml:space="preserve"> </w:t>
      </w:r>
      <w:r>
        <w:t xml:space="preserve">-5,064,847,669</w:t>
      </w:r>
      <w:r>
        <w:t xml:space="preserve"> </w:t>
      </w:r>
      <w:r>
        <w:t xml:space="preserve">-1,367,508,871</w:t>
      </w:r>
      <w:r>
        <w:t xml:space="preserve"> </w:t>
      </w:r>
      <w:r>
        <w:t xml:space="preserve">-506,484,767</w:t>
      </w:r>
      <w:r>
        <w:t xml:space="preserve"> </w:t>
      </w:r>
      <w:r>
        <w:t xml:space="preserve">6,925,427,747</w:t>
      </w:r>
      <w:r>
        <w:t xml:space="preserve"> </w:t>
      </w:r>
      <w:r>
        <w:t xml:space="preserve">2,345,611,984</w:t>
      </w:r>
      <w:r>
        <w:t xml:space="preserve"> </w:t>
      </w:r>
      <w:r>
        <w:t xml:space="preserve">632,190,488</w:t>
      </w:r>
      <w:r>
        <w:t xml:space="preserve"> </w:t>
      </w:r>
      <w:r>
        <w:t xml:space="preserve">PO6D</w:t>
      </w:r>
      <w:r>
        <w:t xml:space="preserve"> </w:t>
      </w:r>
      <w:r>
        <w:t xml:space="preserve">190,468,401</w:t>
      </w:r>
      <w:r>
        <w:t xml:space="preserve"> </w:t>
      </w:r>
      <w:r>
        <w:t xml:space="preserve">-8,067,151,873</w:t>
      </w:r>
      <w:r>
        <w:t xml:space="preserve"> </w:t>
      </w:r>
      <w:r>
        <w:t xml:space="preserve">-2,178,131,006</w:t>
      </w:r>
      <w:r>
        <w:t xml:space="preserve"> </w:t>
      </w:r>
      <w:r>
        <w:t xml:space="preserve">-806,715,187</w:t>
      </w:r>
      <w:r>
        <w:t xml:space="preserve"> </w:t>
      </w:r>
      <w:r>
        <w:t xml:space="preserve">14,106,535,982</w:t>
      </w:r>
      <w:r>
        <w:t xml:space="preserve"> </w:t>
      </w:r>
      <w:r>
        <w:t xml:space="preserve">5,493,064,504</w:t>
      </w:r>
      <w:r>
        <w:t xml:space="preserve"> </w:t>
      </w:r>
      <w:r>
        <w:t xml:space="preserve">1,997,691,344</w:t>
      </w:r>
      <w:r>
        <w:t xml:space="preserve"> </w:t>
      </w:r>
      <w:r>
        <w:t xml:space="preserve">PO7</w:t>
      </w:r>
      <w:r>
        <w:t xml:space="preserve"> </w:t>
      </w:r>
      <w:r>
        <w:t xml:space="preserve">7,894,414</w:t>
      </w:r>
      <w:r>
        <w:t xml:space="preserve"> </w:t>
      </w:r>
      <w:r>
        <w:t xml:space="preserve">-334,362,216</w:t>
      </w:r>
      <w:r>
        <w:t xml:space="preserve"> </w:t>
      </w:r>
      <w:r>
        <w:t xml:space="preserve">-90,277,798</w:t>
      </w:r>
      <w:r>
        <w:t xml:space="preserve"> </w:t>
      </w:r>
      <w:r>
        <w:t xml:space="preserve">-33,436,222</w:t>
      </w:r>
      <w:r>
        <w:t xml:space="preserve"> </w:t>
      </w:r>
      <w:r>
        <w:t xml:space="preserve">584,553,467</w:t>
      </w:r>
      <w:r>
        <w:t xml:space="preserve"> </w:t>
      </w:r>
      <w:r>
        <w:t xml:space="preserve">227,625,513</w:t>
      </w:r>
      <w:r>
        <w:t xml:space="preserve"> </w:t>
      </w:r>
      <w:r>
        <w:t xml:space="preserve">82,782,835</w:t>
      </w:r>
    </w:p>
    <w:p>
      <w:pPr>
        <w:pStyle w:val="BodyText"/>
      </w:pPr>
      <w:r>
        <w:t xml:space="preserve">1.3.3. Adjustment costs have been calculated for each option, indicating the costs businesses incur to put the option into practice. The</w:t>
      </w:r>
      <w:r>
        <w:t xml:space="preserve"> </w:t>
      </w:r>
      <w:r>
        <w:t xml:space="preserve">costs are relevant for different types of businesses depending on the option: for instance, some options generate costs for producers,</w:t>
      </w:r>
      <w:r>
        <w:t xml:space="preserve"> </w:t>
      </w:r>
      <w:r>
        <w:t xml:space="preserve">while others for repairers.</w:t>
      </w:r>
      <w:r>
        <w:br/>
      </w:r>
      <w:r>
        <w:t xml:space="preserve">o One-off adjustment costs for introducing the option in the first year of its application</w:t>
      </w:r>
      <w:r>
        <w:br/>
      </w:r>
      <w:r>
        <w:t xml:space="preserve">o Ongoing adjustment costs: including compliance costs where business obligations are introduced or costs for voluntary application,</w:t>
      </w:r>
      <w:r>
        <w:t xml:space="preserve"> </w:t>
      </w:r>
      <w:r>
        <w:t xml:space="preserve">where options are voluntary.</w:t>
      </w:r>
    </w:p>
    <w:p>
      <w:pPr>
        <w:pStyle w:val="BodyText"/>
      </w:pPr>
      <w:r>
        <w:t xml:space="preserve">1.3.4. Administrative costs have been calculated for options which create information requirements. However, in some cases these costs</w:t>
      </w:r>
      <w:r>
        <w:t xml:space="preserve"> </w:t>
      </w:r>
      <w:r>
        <w:t xml:space="preserve">overlap with adjustment costs and have not been presented separately to avoid overlaps and double counting. Both one-off and ongoing</w:t>
      </w:r>
      <w:r>
        <w:t xml:space="preserve"> </w:t>
      </w:r>
      <w:r>
        <w:t xml:space="preserve">administrative costs were considered where relevant.</w:t>
      </w:r>
    </w:p>
    <w:p>
      <w:pPr>
        <w:pStyle w:val="BodyText"/>
      </w:pPr>
      <w:r>
        <w:t xml:space="preserve">Business adjustment and administrative costs Part 1 (Cluster I):</w:t>
      </w:r>
      <w:r>
        <w:t xml:space="preserve"> </w:t>
      </w:r>
      <w:r>
        <w:t xml:space="preserve">Type of cost</w:t>
      </w:r>
      <w:r>
        <w:t xml:space="preserve"> </w:t>
      </w:r>
      <w:r>
        <w:t xml:space="preserve">Business stakeholder</w:t>
      </w:r>
      <w:r>
        <w:t xml:space="preserve"> </w:t>
      </w:r>
      <w:r>
        <w:t xml:space="preserve">affected*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PO4</w:t>
      </w:r>
      <w:r>
        <w:t xml:space="preserve"> </w:t>
      </w:r>
      <w:r>
        <w:t xml:space="preserve">Business adjustment costs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Producers</w:t>
      </w:r>
      <w:r>
        <w:t xml:space="preserve"> </w:t>
      </w:r>
      <w:r>
        <w:t xml:space="preserve">(manufacturers) - EU</w:t>
      </w:r>
      <w:r>
        <w:t xml:space="preserve"> </w:t>
      </w:r>
      <w:r>
        <w:t xml:space="preserve">69,429,972</w:t>
      </w:r>
      <w:r>
        <w:t xml:space="preserve"> </w:t>
      </w:r>
      <w:r>
        <w:t xml:space="preserve">52,260,804</w:t>
      </w:r>
      <w:r>
        <w:t xml:space="preserve"> </w:t>
      </w:r>
      <w:r>
        <w:t xml:space="preserve">52,260,402</w:t>
      </w:r>
      <w:r>
        <w:t xml:space="preserve"> </w:t>
      </w:r>
      <w:r>
        <w:t xml:space="preserve">26,130,402</w:t>
      </w:r>
      <w:r>
        <w:t xml:space="preserve"> </w:t>
      </w:r>
      <w:r>
        <w:t xml:space="preserve">44,732,766</w:t>
      </w:r>
      <w:r>
        <w:t xml:space="preserve"> </w:t>
      </w:r>
      <w:r>
        <w:t xml:space="preserve">44,732,766</w:t>
      </w:r>
      <w:r>
        <w:t xml:space="preserve"> </w:t>
      </w:r>
      <w:r>
        <w:t xml:space="preserve">28,195,789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 importers)</w:t>
      </w:r>
      <w:r>
        <w:t xml:space="preserve"> </w:t>
      </w:r>
      <w:r>
        <w:t xml:space="preserve">34,746,486</w:t>
      </w:r>
      <w:r>
        <w:t xml:space="preserve"> </w:t>
      </w:r>
      <w:r>
        <w:t xml:space="preserve">35,358,113</w:t>
      </w:r>
      <w:r>
        <w:t xml:space="preserve"> </w:t>
      </w:r>
      <w:r>
        <w:t xml:space="preserve">35,358,113</w:t>
      </w:r>
      <w:r>
        <w:t xml:space="preserve"> </w:t>
      </w:r>
      <w:r>
        <w:t xml:space="preserve">17,679,056</w:t>
      </w:r>
      <w:r>
        <w:t xml:space="preserve"> </w:t>
      </w:r>
      <w:r>
        <w:t xml:space="preserve">105,900,323</w:t>
      </w:r>
      <w:r>
        <w:t xml:space="preserve"> </w:t>
      </w:r>
      <w:r>
        <w:t xml:space="preserve">105,900,323</w:t>
      </w:r>
      <w:r>
        <w:t xml:space="preserve"> </w:t>
      </w:r>
      <w:r>
        <w:t xml:space="preserve">63,088,179</w:t>
      </w:r>
    </w:p>
    <w:bookmarkEnd w:id="9"/>
    <w:bookmarkStart w:id="10" w:name="repair-services"/>
    <w:p>
      <w:pPr>
        <w:pStyle w:val="Heading2"/>
      </w:pPr>
      <w:r>
        <w:t xml:space="preserve">Repair services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104,239,458</w:t>
      </w:r>
      <w:r>
        <w:t xml:space="preserve"> </w:t>
      </w:r>
      <w:r>
        <w:t xml:space="preserve">87,618,917</w:t>
      </w:r>
      <w:r>
        <w:t xml:space="preserve"> </w:t>
      </w:r>
      <w:r>
        <w:t xml:space="preserve">87,618,917</w:t>
      </w:r>
      <w:r>
        <w:t xml:space="preserve"> </w:t>
      </w:r>
      <w:r>
        <w:t xml:space="preserve">43,809,458</w:t>
      </w:r>
      <w:r>
        <w:t xml:space="preserve"> </w:t>
      </w:r>
      <w:r>
        <w:t xml:space="preserve">150,633,089</w:t>
      </w:r>
      <w:r>
        <w:t xml:space="preserve"> </w:t>
      </w:r>
      <w:r>
        <w:t xml:space="preserve">150,633,089</w:t>
      </w:r>
      <w:r>
        <w:t xml:space="preserve"> </w:t>
      </w:r>
      <w:r>
        <w:t xml:space="preserve">91,283,968</w:t>
      </w:r>
      <w:r>
        <w:t xml:space="preserve"> </w:t>
      </w:r>
      <w:r>
        <w:t xml:space="preserve">Ongoing (15 years)</w:t>
      </w:r>
      <w:r>
        <w:t xml:space="preserve"> </w:t>
      </w:r>
      <w:r>
        <w:t xml:space="preserve">Producers</w:t>
      </w:r>
      <w:r>
        <w:t xml:space="preserve"> </w:t>
      </w:r>
      <w:r>
        <w:t xml:space="preserve">(manufacturers) - EU</w:t>
      </w:r>
      <w:r>
        <w:t xml:space="preserve"> </w:t>
      </w:r>
      <w:r>
        <w:t xml:space="preserve">226,859,415</w:t>
      </w:r>
      <w:r>
        <w:t xml:space="preserve"> </w:t>
      </w:r>
      <w:r>
        <w:t xml:space="preserve">226,859,415</w:t>
      </w:r>
      <w:r>
        <w:t xml:space="preserve"> </w:t>
      </w:r>
      <w:r>
        <w:t xml:space="preserve">865,163,860</w:t>
      </w:r>
      <w:r>
        <w:t xml:space="preserve"> </w:t>
      </w:r>
      <w:r>
        <w:t xml:space="preserve">839,927,375</w:t>
      </w:r>
      <w:r>
        <w:t xml:space="preserve"> </w:t>
      </w:r>
      <w:r>
        <w:t xml:space="preserve">28,435,327</w:t>
      </w:r>
      <w:r>
        <w:t xml:space="preserve"> </w:t>
      </w:r>
      <w:r>
        <w:t xml:space="preserve">63,979,486</w:t>
      </w:r>
      <w:r>
        <w:t xml:space="preserve"> </w:t>
      </w:r>
      <w:r>
        <w:t xml:space="preserve">3,503,569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 importers)</w:t>
      </w:r>
      <w:r>
        <w:t xml:space="preserve"> </w:t>
      </w:r>
      <w:r>
        <w:t xml:space="preserve">531,296,829</w:t>
      </w:r>
      <w:r>
        <w:t xml:space="preserve"> </w:t>
      </w:r>
      <w:r>
        <w:t xml:space="preserve">531,206,829</w:t>
      </w:r>
      <w:r>
        <w:t xml:space="preserve"> </w:t>
      </w:r>
      <w:r>
        <w:t xml:space="preserve">1,177,582,366</w:t>
      </w:r>
      <w:r>
        <w:t xml:space="preserve"> </w:t>
      </w:r>
      <w:r>
        <w:t xml:space="preserve">133,680,769</w:t>
      </w:r>
      <w:r>
        <w:t xml:space="preserve"> </w:t>
      </w:r>
      <w:r>
        <w:t xml:space="preserve">49,483,644</w:t>
      </w:r>
      <w:r>
        <w:t xml:space="preserve"> </w:t>
      </w:r>
      <w:r>
        <w:t xml:space="preserve">111,338,199</w:t>
      </w:r>
      <w:r>
        <w:t xml:space="preserve"> </w:t>
      </w:r>
      <w:r>
        <w:t xml:space="preserve">133,691,382</w:t>
      </w:r>
    </w:p>
    <w:bookmarkEnd w:id="10"/>
    <w:bookmarkStart w:id="11" w:name="repair-services-1"/>
    <w:p>
      <w:pPr>
        <w:pStyle w:val="Heading2"/>
      </w:pPr>
      <w:r>
        <w:t xml:space="preserve">Repair services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758,066,244</w:t>
      </w:r>
      <w:r>
        <w:t xml:space="preserve"> </w:t>
      </w:r>
      <w:r>
        <w:t xml:space="preserve">758,066,244</w:t>
      </w:r>
      <w:r>
        <w:t xml:space="preserve"> </w:t>
      </w:r>
      <w:r>
        <w:t xml:space="preserve">2,042,746,226</w:t>
      </w:r>
      <w:r>
        <w:t xml:space="preserve"> </w:t>
      </w:r>
      <w:r>
        <w:t xml:space="preserve">973,608,144</w:t>
      </w:r>
      <w:r>
        <w:t xml:space="preserve"> </w:t>
      </w:r>
      <w:r>
        <w:t xml:space="preserve">77,918,971</w:t>
      </w:r>
      <w:r>
        <w:t xml:space="preserve"> </w:t>
      </w:r>
      <w:r>
        <w:t xml:space="preserve">175,317,685</w:t>
      </w:r>
      <w:r>
        <w:t xml:space="preserve"> </w:t>
      </w:r>
      <w:r>
        <w:t xml:space="preserve">137,194,951</w:t>
      </w:r>
      <w:r>
        <w:t xml:space="preserve"> </w:t>
      </w:r>
      <w:r>
        <w:t xml:space="preserve">Business administrative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Producers</w:t>
      </w:r>
      <w:r>
        <w:t xml:space="preserve"> </w:t>
      </w:r>
      <w:r>
        <w:t xml:space="preserve">(manufacturers) - EU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 importers)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bookmarkEnd w:id="11"/>
    <w:bookmarkStart w:id="12" w:name="repair-services-2"/>
    <w:p>
      <w:pPr>
        <w:pStyle w:val="Heading2"/>
      </w:pPr>
      <w:r>
        <w:t xml:space="preserve">Repair services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Ongoing (annual)</w:t>
      </w:r>
      <w:r>
        <w:t xml:space="preserve"> </w:t>
      </w:r>
      <w:r>
        <w:t xml:space="preserve">Producers</w:t>
      </w:r>
      <w:r>
        <w:t xml:space="preserve"> </w:t>
      </w:r>
      <w:r>
        <w:t xml:space="preserve">(manufacturers) - EU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 importers)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Repair services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bookmarkEnd w:id="12"/>
    <w:bookmarkStart w:id="13" w:name="total"/>
    <w:p>
      <w:pPr>
        <w:pStyle w:val="Heading2"/>
      </w:pPr>
      <w:r>
        <w:t xml:space="preserve">TOTAL</w:t>
      </w:r>
    </w:p>
    <w:p>
      <w:pPr>
        <w:pStyle w:val="FirstParagraph"/>
      </w:pPr>
      <w:r>
        <w:t xml:space="preserve">Business adjustment and administrative costs Part 2:</w:t>
      </w:r>
      <w:r>
        <w:br/>
      </w:r>
      <w:r>
        <w:t xml:space="preserve">Type of cost</w:t>
      </w:r>
      <w:r>
        <w:t xml:space="preserve"> </w:t>
      </w:r>
      <w:r>
        <w:t xml:space="preserve">Business stakeholder affected</w:t>
      </w:r>
      <w:r>
        <w:t xml:space="preserve"> </w:t>
      </w:r>
      <w:r>
        <w:t xml:space="preserve">PO6C</w:t>
      </w:r>
      <w:r>
        <w:t xml:space="preserve"> </w:t>
      </w:r>
      <w:r>
        <w:t xml:space="preserve">PO6D</w:t>
      </w:r>
      <w:r>
        <w:t xml:space="preserve"> </w:t>
      </w:r>
      <w:r>
        <w:t xml:space="preserve">PO6B</w:t>
      </w:r>
      <w:r>
        <w:t xml:space="preserve"> </w:t>
      </w:r>
      <w:r>
        <w:t xml:space="preserve">PO5A</w:t>
      </w:r>
      <w:r>
        <w:t xml:space="preserve"> </w:t>
      </w:r>
      <w:r>
        <w:t xml:space="preserve">Business adjustment costs</w:t>
      </w:r>
      <w:r>
        <w:t xml:space="preserve"> </w:t>
      </w:r>
      <w:r>
        <w:t xml:space="preserve">One-off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7,106,581</w:t>
      </w:r>
      <w:r>
        <w:t xml:space="preserve"> </w:t>
      </w:r>
      <w:r>
        <w:t xml:space="preserve">505,679,064</w:t>
      </w:r>
      <w:r>
        <w:t xml:space="preserve"> </w:t>
      </w:r>
      <w:r>
        <w:t xml:space="preserve">-</w:t>
      </w:r>
      <w:r>
        <w:t xml:space="preserve"> </w:t>
      </w:r>
      <w:r>
        <w:t xml:space="preserve">60,915,788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37,904,648</w:t>
      </w:r>
      <w:r>
        <w:t xml:space="preserve"> </w:t>
      </w:r>
      <w:r>
        <w:t xml:space="preserve">168,766,299</w:t>
      </w:r>
      <w:r>
        <w:t xml:space="preserve"> </w:t>
      </w:r>
      <w:r>
        <w:t xml:space="preserve">-</w:t>
      </w:r>
      <w:r>
        <w:t xml:space="preserve"> </w:t>
      </w:r>
      <w:r>
        <w:t xml:space="preserve">45,707,583</w:t>
      </w:r>
    </w:p>
    <w:bookmarkEnd w:id="13"/>
    <w:bookmarkStart w:id="14" w:name="repair-services-3"/>
    <w:p>
      <w:pPr>
        <w:pStyle w:val="Heading2"/>
      </w:pPr>
      <w:r>
        <w:t xml:space="preserve">Repair services</w:t>
      </w:r>
    </w:p>
    <w:p>
      <w:pPr>
        <w:pStyle w:val="Compact"/>
        <w:numPr>
          <w:ilvl w:val="0"/>
          <w:numId w:val="1027"/>
        </w:numPr>
      </w:pPr>
      <w:r>
        <w:t xml:space="preserve">475,389,670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45,011,229</w:t>
      </w:r>
      <w:r>
        <w:t xml:space="preserve"> </w:t>
      </w:r>
      <w:r>
        <w:t xml:space="preserve">674,445,362</w:t>
      </w:r>
      <w:r>
        <w:t xml:space="preserve"> </w:t>
      </w:r>
      <w:r>
        <w:t xml:space="preserve">475,389,670</w:t>
      </w:r>
      <w:r>
        <w:t xml:space="preserve"> </w:t>
      </w:r>
      <w:r>
        <w:t xml:space="preserve">106,623,372</w:t>
      </w:r>
      <w:r>
        <w:t xml:space="preserve"> </w:t>
      </w:r>
      <w:r>
        <w:t xml:space="preserve">Ongoing (15 years)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582,104,346</w:t>
      </w:r>
      <w:r>
        <w:t xml:space="preserve"> </w:t>
      </w:r>
      <w:r>
        <w:t xml:space="preserve">3,261,834,396</w:t>
      </w:r>
      <w:r>
        <w:t xml:space="preserve"> </w:t>
      </w:r>
      <w:r>
        <w:t xml:space="preserve">-</w:t>
      </w:r>
      <w:r>
        <w:t xml:space="preserve"> </w:t>
      </w:r>
      <w:r>
        <w:t xml:space="preserve">91,373,682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68,561,375</w:t>
      </w:r>
    </w:p>
    <w:bookmarkEnd w:id="14"/>
    <w:bookmarkStart w:id="15" w:name="repair-services-4"/>
    <w:p>
      <w:pPr>
        <w:pStyle w:val="Heading2"/>
      </w:pPr>
      <w:r>
        <w:t xml:space="preserve">Repair services</w:t>
      </w:r>
    </w:p>
    <w:p>
      <w:pPr>
        <w:pStyle w:val="Compact"/>
        <w:numPr>
          <w:ilvl w:val="0"/>
          <w:numId w:val="1028"/>
        </w:numPr>
      </w:pPr>
      <w:r>
        <w:t xml:space="preserve">5,892,824,854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582,104,346</w:t>
      </w:r>
      <w:r>
        <w:t xml:space="preserve"> </w:t>
      </w:r>
      <w:r>
        <w:t xml:space="preserve">3,261,834,396</w:t>
      </w:r>
      <w:r>
        <w:t xml:space="preserve"> </w:t>
      </w:r>
      <w:r>
        <w:t xml:space="preserve">5,892,824,854</w:t>
      </w:r>
      <w:r>
        <w:t xml:space="preserve"> </w:t>
      </w:r>
      <w:r>
        <w:t xml:space="preserve">159,935,057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Business administrative cost</w:t>
      </w:r>
      <w:r>
        <w:t xml:space="preserve"> </w:t>
      </w:r>
      <w:r>
        <w:t xml:space="preserve">One-off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2,907,681</w:t>
      </w:r>
      <w:r>
        <w:t xml:space="preserve"> </w:t>
      </w:r>
      <w:r>
        <w:t xml:space="preserve">68,928,673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66,910,529</w:t>
      </w:r>
      <w:r>
        <w:t xml:space="preserve"> </w:t>
      </w:r>
      <w:r>
        <w:t xml:space="preserve">92,861,765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bookmarkEnd w:id="15"/>
    <w:bookmarkStart w:id="16" w:name="repair-services-5"/>
    <w:p>
      <w:pPr>
        <w:pStyle w:val="Heading2"/>
      </w:pPr>
      <w:r>
        <w:t xml:space="preserve">Repair services</w:t>
      </w:r>
    </w:p>
    <w:p>
      <w:pPr>
        <w:pStyle w:val="Compact"/>
        <w:numPr>
          <w:ilvl w:val="0"/>
          <w:numId w:val="1029"/>
        </w:numPr>
      </w:pPr>
      <w:r>
        <w:t xml:space="preserve">0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69,818,210</w:t>
      </w:r>
      <w:r>
        <w:t xml:space="preserve"> </w:t>
      </w:r>
      <w:r>
        <w:t xml:space="preserve">161,790,438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Ongoing (15 years)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bookmarkEnd w:id="16"/>
    <w:bookmarkStart w:id="17" w:name="repair-services-6"/>
    <w:p>
      <w:pPr>
        <w:pStyle w:val="Heading2"/>
      </w:pPr>
      <w:r>
        <w:t xml:space="preserve">Repair services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Business adjustment and administrative costs Part 3:</w:t>
      </w:r>
      <w:r>
        <w:t xml:space="preserve"> </w:t>
      </w:r>
      <w:r>
        <w:t xml:space="preserve">Type of cost</w:t>
      </w:r>
      <w:r>
        <w:t xml:space="preserve"> </w:t>
      </w:r>
      <w:r>
        <w:t xml:space="preserve">Business stakeholder affected</w:t>
      </w:r>
      <w:r>
        <w:t xml:space="preserve"> </w:t>
      </w:r>
      <w:r>
        <w:t xml:space="preserve">PO5B</w:t>
      </w:r>
      <w:r>
        <w:t xml:space="preserve"> </w:t>
      </w:r>
      <w:r>
        <w:t xml:space="preserve">PO7</w:t>
      </w:r>
      <w:r>
        <w:t xml:space="preserve"> </w:t>
      </w:r>
      <w:r>
        <w:t xml:space="preserve">PO5C</w:t>
      </w:r>
      <w:r>
        <w:t xml:space="preserve"> </w:t>
      </w:r>
      <w:r>
        <w:t xml:space="preserve">PO6A</w:t>
      </w:r>
      <w:r>
        <w:t xml:space="preserve"> </w:t>
      </w:r>
      <w:r>
        <w:t xml:space="preserve">Combined (PO1A, PO6C, PO6B,</w:t>
      </w:r>
      <w:r>
        <w:t xml:space="preserve"> </w:t>
      </w:r>
      <w:r>
        <w:t xml:space="preserve">PO5A, PO5B, PO6A)</w:t>
      </w:r>
      <w:r>
        <w:t xml:space="preserve"> </w:t>
      </w:r>
      <w:r>
        <w:t xml:space="preserve">Business adjustment costs</w:t>
      </w:r>
      <w:r>
        <w:t xml:space="preserve"> </w:t>
      </w:r>
      <w:r>
        <w:t xml:space="preserve">One-off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137.515.342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118.358.718</w:t>
      </w:r>
    </w:p>
    <w:bookmarkEnd w:id="17"/>
    <w:bookmarkStart w:id="18" w:name="repair-services-7"/>
    <w:p>
      <w:pPr>
        <w:pStyle w:val="Heading2"/>
      </w:pPr>
      <w:r>
        <w:t xml:space="preserve">Repair services</w:t>
      </w:r>
    </w:p>
    <w:p>
      <w:pPr>
        <w:pStyle w:val="Compact"/>
        <w:numPr>
          <w:ilvl w:val="0"/>
          <w:numId w:val="1031"/>
        </w:numPr>
      </w:pPr>
      <w:r>
        <w:t xml:space="preserve">475,389,670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731.263.729</w:t>
      </w:r>
      <w:r>
        <w:t xml:space="preserve"> </w:t>
      </w:r>
      <w:r>
        <w:t xml:space="preserve">Ongoing (15 years)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900.337.443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599.768.204</w:t>
      </w:r>
    </w:p>
    <w:bookmarkEnd w:id="18"/>
    <w:bookmarkStart w:id="19" w:name="repair-services-8"/>
    <w:p>
      <w:pPr>
        <w:pStyle w:val="Heading2"/>
      </w:pPr>
      <w:r>
        <w:t xml:space="preserve">Repair services</w:t>
      </w:r>
    </w:p>
    <w:p>
      <w:pPr>
        <w:pStyle w:val="Compact"/>
        <w:numPr>
          <w:ilvl w:val="0"/>
          <w:numId w:val="1032"/>
        </w:numPr>
      </w:pPr>
      <w:r>
        <w:t xml:space="preserve">5,892,824,854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7.392.930.501</w:t>
      </w:r>
      <w:r>
        <w:t xml:space="preserve"> </w:t>
      </w:r>
      <w:r>
        <w:t xml:space="preserve">Business administrative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2,907,681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66,910,529</w:t>
      </w:r>
    </w:p>
    <w:bookmarkEnd w:id="19"/>
    <w:bookmarkStart w:id="20" w:name="repair-services-9"/>
    <w:p>
      <w:pPr>
        <w:pStyle w:val="Heading2"/>
      </w:pPr>
      <w:r>
        <w:t xml:space="preserve">Repair services</w:t>
      </w:r>
    </w:p>
    <w:p>
      <w:pPr>
        <w:pStyle w:val="Compact"/>
        <w:numPr>
          <w:ilvl w:val="0"/>
          <w:numId w:val="1033"/>
        </w:numPr>
      </w:pPr>
      <w:r>
        <w:t xml:space="preserve">0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69,818,210</w:t>
      </w:r>
    </w:p>
    <w:p>
      <w:pPr>
        <w:pStyle w:val="BodyText"/>
      </w:pPr>
      <w:r>
        <w:t xml:space="preserve">Ongoing (15 years)</w:t>
      </w:r>
      <w:r>
        <w:t xml:space="preserve"> </w:t>
      </w:r>
      <w:r>
        <w:t xml:space="preserve">Producers (manufacturers) - EU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Traders</w:t>
      </w:r>
      <w:r>
        <w:t xml:space="preserve"> </w:t>
      </w:r>
      <w:r>
        <w:t xml:space="preserve">(wholesale,</w:t>
      </w:r>
      <w:r>
        <w:t xml:space="preserve"> </w:t>
      </w:r>
      <w:r>
        <w:t xml:space="preserve">retail,</w:t>
      </w:r>
      <w:r>
        <w:t xml:space="preserve"> </w:t>
      </w:r>
      <w:r>
        <w:t xml:space="preserve">importers)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</w:p>
    <w:bookmarkEnd w:id="20"/>
    <w:bookmarkStart w:id="21" w:name="repair-services-10"/>
    <w:p>
      <w:pPr>
        <w:pStyle w:val="Heading2"/>
      </w:pPr>
      <w:r>
        <w:t xml:space="preserve">Repair services</w:t>
      </w:r>
    </w:p>
    <w:p>
      <w:pPr>
        <w:pStyle w:val="Compact"/>
        <w:numPr>
          <w:ilvl w:val="0"/>
          <w:numId w:val="1034"/>
        </w:numPr>
      </w:pPr>
      <w:r>
        <w:t xml:space="preserve">0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1.4. Consumers</w:t>
      </w:r>
      <w:r>
        <w:t xml:space="preserve"> </w:t>
      </w:r>
      <w:r>
        <w:t xml:space="preserve">Consumer savings take account of the average share of defects product owners experienced</w:t>
      </w:r>
      <w:r>
        <w:t xml:space="preserve"> </w:t>
      </w:r>
      <w:r>
        <w:t xml:space="preserve">and the share of repaired products in each product category included in the sample of 7</w:t>
      </w:r>
      <w:r>
        <w:t xml:space="preserve"> </w:t>
      </w:r>
      <w:r>
        <w:t xml:space="preserve">products. These figures are then extrapolated for the whole economy. They are also linked to</w:t>
      </w:r>
      <w:r>
        <w:t xml:space="preserve"> </w:t>
      </w:r>
      <w:r>
        <w:t xml:space="preserve">the willingness of consumers to take up the policy options and the projected impacts as a result</w:t>
      </w:r>
      <w:r>
        <w:t xml:space="preserve"> </w:t>
      </w:r>
      <w:r>
        <w:t xml:space="preserve">of increased repair or use of refurbished goods. The calculations of consumer savings reflect</w:t>
      </w:r>
      <w:r>
        <w:t xml:space="preserve"> </w:t>
      </w:r>
      <w:r>
        <w:t xml:space="preserve">the different set-up and effects of policy options in Clusters I and II. Thus, two different</w:t>
      </w:r>
      <w:r>
        <w:t xml:space="preserve"> </w:t>
      </w:r>
      <w:r>
        <w:t xml:space="preserve">methods198 are used for each cluster: avoided purchases/production (units) and products</w:t>
      </w:r>
      <w:r>
        <w:t xml:space="preserve"> </w:t>
      </w:r>
      <w:r>
        <w:t xml:space="preserve">additionally repaired (units).</w:t>
      </w:r>
      <w:r>
        <w:br/>
      </w:r>
      <w:r>
        <w:t xml:space="preserve">The indicator of avoided number of purchases/production in units is used for the purpose of</w:t>
      </w:r>
      <w:r>
        <w:t xml:space="preserve"> </w:t>
      </w:r>
      <w:r>
        <w:t xml:space="preserve">comparison of policy options in cluster I as regards their impacts on consumer savings. Cluster</w:t>
      </w:r>
      <w:r>
        <w:t xml:space="preserve"> </w:t>
      </w:r>
      <w:r>
        <w:t xml:space="preserve">I options that result in consumer savings achieve this by offering consumers remedies for a</w:t>
      </w:r>
      <w:r>
        <w:t xml:space="preserve"> </w:t>
      </w:r>
      <w:r>
        <w:t xml:space="preserve">defect for a longer liability period. Thus, consumers avoid purchases of new goods and the</w:t>
      </w:r>
      <w:r>
        <w:t xml:space="preserve"> </w:t>
      </w:r>
      <w:r>
        <w:t xml:space="preserve">associated costs in an extended liability period, thanks to the free remedies that they get (in the</w:t>
      </w:r>
      <w:r>
        <w:t xml:space="preserve"> </w:t>
      </w:r>
      <w:r>
        <w:t xml:space="preserve">form of repair or refurbished goods). The consumer savings come from not buying a new</w:t>
      </w:r>
      <w:r>
        <w:t xml:space="preserve"> </w:t>
      </w:r>
      <w:r>
        <w:t xml:space="preserve">product and obtaining a repaired or a refurbished product from the seller within the liability</w:t>
      </w:r>
      <w:r>
        <w:t xml:space="preserve"> </w:t>
      </w:r>
      <w:r>
        <w:t xml:space="preserve">period instead. In the case of PO4 the price difference for refurbished products is considered.</w:t>
      </w:r>
      <w:r>
        <w:t xml:space="preserve"> </w:t>
      </w:r>
      <w:r>
        <w:t xml:space="preserve">Some Cluster I options do not result in any consumer savings because they do not extend the</w:t>
      </w:r>
      <w:r>
        <w:t xml:space="preserve"> </w:t>
      </w:r>
      <w:r>
        <w:t xml:space="preserve">liability period, but change the type of remedy that consumers would receive within the same</w:t>
      </w:r>
      <w:r>
        <w:t xml:space="preserve"> </w:t>
      </w:r>
      <w:r>
        <w:t xml:space="preserve">period (i.e. repair instead of replacement with new goods or replacement with refurbished</w:t>
      </w:r>
      <w:r>
        <w:t xml:space="preserve"> </w:t>
      </w:r>
      <w:r>
        <w:t xml:space="preserve">products instead of replacement with new goods).</w:t>
      </w:r>
      <w:r>
        <w:br/>
      </w:r>
      <w:r>
        <w:t xml:space="preserve">Applying the indicator of number of avoided purchases was not considered sufficiently</w:t>
      </w:r>
      <w:r>
        <w:t xml:space="preserve"> </w:t>
      </w:r>
      <w:r>
        <w:t xml:space="preserve">accurate for Cluster II options. As this indicator and calculation approach links consumer</w:t>
      </w:r>
      <w:r>
        <w:t xml:space="preserve"> </w:t>
      </w:r>
      <w:r>
        <w:t xml:space="preserve">savings to the length of the life-time extension of goods as a result of repair, it presents</w:t>
      </w:r>
      <w:r>
        <w:t xml:space="preserve"> </w:t>
      </w:r>
      <w:r>
        <w:t xml:space="preserve">consumer savings in a long term perspective with a delayed effect. This causes a mismatch in</w:t>
      </w:r>
      <w:r>
        <w:t xml:space="preserve"> </w:t>
      </w:r>
      <w:r>
        <w:t xml:space="preserve">view of the market failure, which is estimated with an immediate effect for every year and is</w:t>
      </w:r>
      <w:r>
        <w:t xml:space="preserve"> </w:t>
      </w:r>
      <w:r>
        <w:t xml:space="preserve">particularly relevant for cluster II options, because the large majority of defects appear beyond</w:t>
      </w:r>
      <w:r>
        <w:t xml:space="preserve"> </w:t>
      </w:r>
      <w:r>
        <w:t xml:space="preserve">the legal guarantee (and are tackled by cluster II options). While consumer detriment occurs</w:t>
      </w:r>
      <w:r>
        <w:t xml:space="preserve"> </w:t>
      </w:r>
      <w:r>
        <w:t xml:space="preserve">immediately as a result of failed repair every year, consumer benefits under this approach are</w:t>
      </w:r>
      <w:r>
        <w:t xml:space="preserve"> </w:t>
      </w:r>
      <w:r>
        <w:t xml:space="preserve">estimated to occur only in the long term as a result of longer use of repaired goods. In practice</w:t>
      </w:r>
      <w:r>
        <w:t xml:space="preserve"> </w:t>
      </w:r>
      <w:r>
        <w:t xml:space="preserve">though, repair gives immediate positive impacts on consumer savings, because consumers</w:t>
      </w:r>
    </w:p>
    <w:p>
      <w:pPr>
        <w:pStyle w:val="BodyText"/>
      </w:pPr>
      <w:r>
        <w:t xml:space="preserve">198 The relationship between the two methods is: The estimated additional repair is based on the current repair</w:t>
      </w:r>
      <w:r>
        <w:t xml:space="preserve"> </w:t>
      </w:r>
      <w:r>
        <w:t xml:space="preserve">rates for products in the sample (obtained from the consumer survey), then extrapolated to the whole economy,</w:t>
      </w:r>
      <w:r>
        <w:t xml:space="preserve"> </w:t>
      </w:r>
      <w:r>
        <w:t xml:space="preserve">as well as the willingness to repair more due to the proposed measure. The number of avoided purchases is based</w:t>
      </w:r>
      <w:r>
        <w:t xml:space="preserve"> </w:t>
      </w:r>
      <w:r>
        <w:t xml:space="preserve">on the number of additionally repaired products, but then the lifetime extension factor is applied (per product</w:t>
      </w:r>
      <w:r>
        <w:t xml:space="preserve"> </w:t>
      </w:r>
      <w:r>
        <w:t xml:space="preserve">group in the sample, extrapolated for the whole economy). The lifetime extension after repair differs per product</w:t>
      </w:r>
      <w:r>
        <w:t xml:space="preserve"> </w:t>
      </w:r>
      <w:r>
        <w:t xml:space="preserve">group (e.g. 1 year for mobile phone, 4 years for a fridge, 5 years for furniture). Applying the factor of lifetime</w:t>
      </w:r>
      <w:r>
        <w:t xml:space="preserve"> </w:t>
      </w:r>
      <w:r>
        <w:t xml:space="preserve">extension results in a significant reduction of the number of avoided purchases/production in units compared to</w:t>
      </w:r>
      <w:r>
        <w:t xml:space="preserve"> </w:t>
      </w:r>
      <w:r>
        <w:t xml:space="preserve">the number of additionally repaired products. Then, additionally, a discount with recurrent defect rates happening</w:t>
      </w:r>
      <w:r>
        <w:t xml:space="preserve"> </w:t>
      </w:r>
      <w:r>
        <w:t xml:space="preserve">directly after repair is applied.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retain the saved amount from the avoided new purchase already at the point of repair and could</w:t>
      </w:r>
      <w:r>
        <w:t xml:space="preserve"> </w:t>
      </w:r>
      <w:r>
        <w:t xml:space="preserve">spend it on other goods or invest it for other purposes.</w:t>
      </w:r>
      <w:r>
        <w:t xml:space="preserve"> </w:t>
      </w:r>
      <w:r>
        <w:t xml:space="preserve">Therefore, another indicator - number of additionally repaired products - was introduced for</w:t>
      </w:r>
      <w:r>
        <w:t xml:space="preserve"> </w:t>
      </w:r>
      <w:r>
        <w:t xml:space="preserve">the purpose of comparison of policy options in cluster II as regards impacts on consumer</w:t>
      </w:r>
      <w:r>
        <w:t xml:space="preserve"> </w:t>
      </w:r>
      <w:r>
        <w:t xml:space="preserve">savings. All Cluster II options result in consumer savings. Consumer savings are linked to the</w:t>
      </w:r>
      <w:r>
        <w:t xml:space="preserve"> </w:t>
      </w:r>
      <w:r>
        <w:t xml:space="preserve">additional number of products that consumers decide to repair or in the case of PO7 - from the</w:t>
      </w:r>
      <w:r>
        <w:t xml:space="preserve"> </w:t>
      </w:r>
      <w:r>
        <w:t xml:space="preserve">purchase of refurbished goods at lower cost compared to new goods. The approach to consumer</w:t>
      </w:r>
      <w:r>
        <w:t xml:space="preserve"> </w:t>
      </w:r>
      <w:r>
        <w:t xml:space="preserve">savings in cluster II assumes that consumers save immediately by not buying new goods but</w:t>
      </w:r>
      <w:r>
        <w:t xml:space="preserve"> </w:t>
      </w:r>
      <w:r>
        <w:t xml:space="preserve">repairing their acquired goods. Consumer savings result already at the point of repair from the</w:t>
      </w:r>
      <w:r>
        <w:t xml:space="preserve"> </w:t>
      </w:r>
      <w:r>
        <w:t xml:space="preserve">difference between the price of new goods (not purchased) minus the cost of repair. Repair</w:t>
      </w:r>
      <w:r>
        <w:t xml:space="preserve"> </w:t>
      </w:r>
      <w:r>
        <w:t xml:space="preserve">gives immediate positive impacts on consumer savings, because consumers retain the saved</w:t>
      </w:r>
      <w:r>
        <w:t xml:space="preserve"> </w:t>
      </w:r>
      <w:r>
        <w:t xml:space="preserve">amount from the avoided new purchase already at the point of repair and could spend it on</w:t>
      </w:r>
      <w:r>
        <w:t xml:space="preserve"> </w:t>
      </w:r>
      <w:r>
        <w:t xml:space="preserve">other goods or invest it for other purposes. By repairing their products at any point in time,</w:t>
      </w:r>
      <w:r>
        <w:t xml:space="preserve"> </w:t>
      </w:r>
      <w:r>
        <w:t xml:space="preserve">consumers prolong their lifetime. Having made the investment in repair, consumers are</w:t>
      </w:r>
      <w:r>
        <w:t xml:space="preserve"> </w:t>
      </w:r>
      <w:r>
        <w:t xml:space="preserve">expected to use their products longer and achieve significant savings as a result of longer use</w:t>
      </w:r>
      <w:r>
        <w:t xml:space="preserve"> </w:t>
      </w:r>
      <w:r>
        <w:t xml:space="preserve">of their acquired products instead of buying new ones. This method better reflects the impacts</w:t>
      </w:r>
      <w:r>
        <w:t xml:space="preserve"> </w:t>
      </w:r>
      <w:r>
        <w:t xml:space="preserve">of Cluster II options, where consumers repair at their own cost and their immediate savings</w:t>
      </w:r>
      <w:r>
        <w:t xml:space="preserve"> </w:t>
      </w:r>
      <w:r>
        <w:t xml:space="preserve">directly result from the repair action. The calculations (except for PO7) also take account of</w:t>
      </w:r>
      <w:r>
        <w:t xml:space="preserve"> </w:t>
      </w:r>
      <w:r>
        <w:t xml:space="preserve">the costs consumers would pay for repair (formula: change in consumer purchases (decrease)</w:t>
      </w:r>
      <w:r>
        <w:t xml:space="preserve"> </w:t>
      </w:r>
      <w:r>
        <w:t xml:space="preserve">- repair costs for consumers = consumer savings). In the case of PO7 the price difference</w:t>
      </w:r>
      <w:r>
        <w:t xml:space="preserve"> </w:t>
      </w:r>
      <w:r>
        <w:t xml:space="preserve">between new and refurbished goods is considered. The method for cluster II presents the full</w:t>
      </w:r>
      <w:r>
        <w:t xml:space="preserve"> </w:t>
      </w:r>
      <w:r>
        <w:t xml:space="preserve">consumer savings for a given time-frame, reflecting savings for each year within the time-</w:t>
      </w:r>
      <w:r>
        <w:t xml:space="preserve"> </w:t>
      </w:r>
      <w:r>
        <w:t xml:space="preserve">horizon of 15 years. Because the number of additionally repaired consumer goods is high,</w:t>
      </w:r>
      <w:r>
        <w:t xml:space="preserve"> </w:t>
      </w:r>
      <w:r>
        <w:t xml:space="preserve">especially for a period of 15 years, consumer savings are also high.</w:t>
      </w:r>
      <w:r>
        <w:t xml:space="preserve"> </w:t>
      </w:r>
      <w:r>
        <w:t xml:space="preserve">The estimates of consumer savings under both approaches were also considered in the light of</w:t>
      </w:r>
      <w:r>
        <w:t xml:space="preserve"> </w:t>
      </w:r>
      <w:r>
        <w:t xml:space="preserve">the market failure estimate. While the market failure cannot be lower than EUR 5 billion a year,</w:t>
      </w:r>
      <w:r>
        <w:t xml:space="preserve"> </w:t>
      </w:r>
      <w:r>
        <w:t xml:space="preserve">it is probably rather in the range between EUR 5 and 25 billion/year, meaning that the NPV</w:t>
      </w:r>
      <w:r>
        <w:t xml:space="preserve"> </w:t>
      </w:r>
      <w:r>
        <w:t xml:space="preserve">over 15 years would be between EUR 62.48 billion and EUR 307.4 billion overall. Consumer</w:t>
      </w:r>
      <w:r>
        <w:t xml:space="preserve"> </w:t>
      </w:r>
      <w:r>
        <w:t xml:space="preserve">savings are plausible with respect to the order of magnitude of annual consumer expenditure</w:t>
      </w:r>
      <w:r>
        <w:t xml:space="preserve"> </w:t>
      </w:r>
      <w:r>
        <w:t xml:space="preserve">and the scale of the market failure, as well as to the qualitative analysis of policy options. While</w:t>
      </w:r>
      <w:r>
        <w:t xml:space="preserve"> </w:t>
      </w:r>
      <w:r>
        <w:t xml:space="preserve">the link between the market failure and consumer savings has not been explicitly modelled, the</w:t>
      </w:r>
      <w:r>
        <w:t xml:space="preserve"> </w:t>
      </w:r>
      <w:r>
        <w:t xml:space="preserve">qualitative assessment suggests that the preferred options package effectively addresses the</w:t>
      </w:r>
      <w:r>
        <w:t xml:space="preserve"> </w:t>
      </w:r>
      <w:r>
        <w:t xml:space="preserve">factors which cause the market failure. Therefore, also the consumer savings should be of a</w:t>
      </w:r>
      <w:r>
        <w:t xml:space="preserve"> </w:t>
      </w:r>
      <w:r>
        <w:t xml:space="preserve">comparable order of magnitude to the avoided consumer detriment the market failure generates.</w:t>
      </w:r>
      <w:r>
        <w:t xml:space="preserve"> </w:t>
      </w:r>
      <w:r>
        <w:t xml:space="preserve">The consumer savings estimated (EUR 176.5 billion for 15 years) fit in a plausible manner</w:t>
      </w:r>
      <w:r>
        <w:t xml:space="preserve"> </w:t>
      </w:r>
      <w:r>
        <w:t xml:space="preserve">within this range. Moreover, it is more plausible also in view of the order of magnitude of</w:t>
      </w:r>
      <w:r>
        <w:t xml:space="preserve"> </w:t>
      </w:r>
      <w:r>
        <w:t xml:space="preserve">consumer expenditure on consumer goods (the value of repairable consumer durables in a year</w:t>
      </w:r>
      <w:r>
        <w:t xml:space="preserve"> </w:t>
      </w:r>
      <w:r>
        <w:t xml:space="preserve">is EUR 792 billion). While the EUR 176.6 billion estimate may appear a massive benefit, it</w:t>
      </w:r>
      <w:r>
        <w:t xml:space="preserve"> </w:t>
      </w:r>
      <w:r>
        <w:t xml:space="preserve">results in a yearly average consumer savings of EUR 25, when accounting for the 15 year</w:t>
      </w:r>
      <w:r>
        <w:t xml:space="preserve"> </w:t>
      </w:r>
      <w:r>
        <w:t xml:space="preserve">time-span, number of consumers in the EU and the numbers of repaired goods.</w:t>
      </w:r>
    </w:p>
    <w:p>
      <w:pPr>
        <w:pStyle w:val="BodyText"/>
      </w:pPr>
      <w:r>
        <w:t xml:space="preserve">135</w:t>
      </w:r>
    </w:p>
    <w:p>
      <w:pPr>
        <w:pStyle w:val="Compact"/>
        <w:numPr>
          <w:ilvl w:val="0"/>
          <w:numId w:val="1035"/>
        </w:numPr>
      </w:pPr>
      <w:r>
        <w:t xml:space="preserve">SOCIAL IMPACTS</w:t>
      </w:r>
    </w:p>
    <w:p>
      <w:pPr>
        <w:pStyle w:val="FirstParagraph"/>
      </w:pPr>
      <w:r>
        <w:t xml:space="preserve">The key social impact identified is the impact on employment. The employment figures relate</w:t>
      </w:r>
      <w:r>
        <w:t xml:space="preserve"> </w:t>
      </w:r>
      <w:r>
        <w:t xml:space="preserve">to jobs - both as regards employment in companies and self-employed activities, notably by</w:t>
      </w:r>
      <w:r>
        <w:t xml:space="preserve"> </w:t>
      </w:r>
      <w:r>
        <w:t xml:space="preserve">self-employed repairers.</w:t>
      </w:r>
      <w:r>
        <w:br/>
      </w:r>
      <w:r>
        <w:t xml:space="preserve">The impacts on employment are linked to variations in turnover for different types of</w:t>
      </w:r>
      <w:r>
        <w:t xml:space="preserve"> </w:t>
      </w:r>
      <w:r>
        <w:t xml:space="preserve">businesses and related impacts on personnel costs. For instance, a decrease in turnover for</w:t>
      </w:r>
      <w:r>
        <w:t xml:space="preserve"> </w:t>
      </w:r>
      <w:r>
        <w:t xml:space="preserve">traders and producers is likely to result in cuts in personnel costs in these sectors. Conversely,</w:t>
      </w:r>
      <w:r>
        <w:t xml:space="preserve"> </w:t>
      </w:r>
      <w:r>
        <w:t xml:space="preserve">an increase in turnover for repairers is likely to result in growth in jobs or self-employed</w:t>
      </w:r>
      <w:r>
        <w:t xml:space="preserve"> </w:t>
      </w:r>
      <w:r>
        <w:t xml:space="preserve">activities in the sector. The estimation of employment impacts departed from modelled changes</w:t>
      </w:r>
      <w:r>
        <w:t xml:space="preserve"> </w:t>
      </w:r>
      <w:r>
        <w:t xml:space="preserve">in turnover yielded (using structural business statistics from Eurostat on turnover, GVA, gross</w:t>
      </w:r>
      <w:r>
        <w:t xml:space="preserve"> </w:t>
      </w:r>
      <w:r>
        <w:t xml:space="preserve">operating surplus and personnel costs for the sectors concerned). The calculated annual</w:t>
      </w:r>
      <w:r>
        <w:t xml:space="preserve"> </w:t>
      </w:r>
      <w:r>
        <w:t xml:space="preserve">personnel cost changes in each sector have been translated into potential job losses or gains by</w:t>
      </w:r>
      <w:r>
        <w:t xml:space="preserve"> </w:t>
      </w:r>
      <w:r>
        <w:t xml:space="preserve">using an average annual labour cost.</w:t>
      </w:r>
      <w:r>
        <w:br/>
      </w:r>
      <w:r>
        <w:t xml:space="preserve">The estimated job loss is a stock indicator reflecting a one-off loss of jobs (assuming the</w:t>
      </w:r>
      <w:r>
        <w:t xml:space="preserve"> </w:t>
      </w:r>
      <w:r>
        <w:t xml:space="preserve">impacts of the measures have fully unfolded) and are not aggregated. At the same time, the</w:t>
      </w:r>
      <w:r>
        <w:t xml:space="preserve"> </w:t>
      </w:r>
      <w:r>
        <w:t xml:space="preserve">personnel cost savings are a flow indicator and should be aggregated over the 15-year time</w:t>
      </w:r>
      <w:r>
        <w:t xml:space="preserve"> </w:t>
      </w:r>
      <w:r>
        <w:t xml:space="preserve">period.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15-year personnel costs</w:t>
      </w:r>
      <w:r>
        <w:t xml:space="preserve"> </w:t>
      </w:r>
      <w:r>
        <w:t xml:space="preserve">Employment – personnel cost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EU producers</w:t>
      </w:r>
      <w:r>
        <w:t xml:space="preserve"> </w:t>
      </w:r>
      <w:r>
        <w:t xml:space="preserve">EU traders</w:t>
      </w:r>
      <w:r>
        <w:t xml:space="preserve"> </w:t>
      </w:r>
      <w:r>
        <w:t xml:space="preserve">EU repairers</w:t>
      </w:r>
      <w:r>
        <w:t xml:space="preserve"> </w:t>
      </w:r>
      <w:r>
        <w:t xml:space="preserve">TOTAL</w:t>
      </w:r>
      <w:r>
        <w:t xml:space="preserve"> </w:t>
      </w:r>
      <w:r>
        <w:t xml:space="preserve">PO1A</w:t>
      </w:r>
      <w:r>
        <w:t xml:space="preserve"> </w:t>
      </w:r>
      <w:r>
        <w:t xml:space="preserve">0</w:t>
      </w:r>
      <w:r>
        <w:t xml:space="preserve"> </w:t>
      </w:r>
      <w:r>
        <w:t xml:space="preserve">-3,646,987,503</w:t>
      </w:r>
      <w:r>
        <w:t xml:space="preserve"> </w:t>
      </w:r>
      <w:r>
        <w:t xml:space="preserve">3,164,402,062</w:t>
      </w:r>
      <w:r>
        <w:t xml:space="preserve"> </w:t>
      </w:r>
      <w:r>
        <w:t xml:space="preserve">-482,585,441</w:t>
      </w:r>
      <w:r>
        <w:t xml:space="preserve"> </w:t>
      </w:r>
      <w:r>
        <w:t xml:space="preserve">PO1B</w:t>
      </w:r>
      <w:r>
        <w:t xml:space="preserve"> </w:t>
      </w:r>
      <w:r>
        <w:t xml:space="preserve">0</w:t>
      </w:r>
      <w:r>
        <w:t xml:space="preserve"> </w:t>
      </w:r>
      <w:r>
        <w:t xml:space="preserve">-3,646,987,503</w:t>
      </w:r>
      <w:r>
        <w:t xml:space="preserve"> </w:t>
      </w:r>
      <w:r>
        <w:t xml:space="preserve">3,164,402,062</w:t>
      </w:r>
      <w:r>
        <w:t xml:space="preserve"> </w:t>
      </w:r>
      <w:r>
        <w:t xml:space="preserve">-482,585,441</w:t>
      </w:r>
      <w:r>
        <w:t xml:space="preserve"> </w:t>
      </w:r>
      <w:r>
        <w:t xml:space="preserve">PO2A</w:t>
      </w:r>
      <w:r>
        <w:t xml:space="preserve"> </w:t>
      </w:r>
      <w:r>
        <w:t xml:space="preserve">-65,686,823</w:t>
      </w:r>
      <w:r>
        <w:t xml:space="preserve"> </w:t>
      </w:r>
      <w:r>
        <w:t xml:space="preserve">-458,062,979</w:t>
      </w:r>
      <w:r>
        <w:t xml:space="preserve"> </w:t>
      </w:r>
      <w:r>
        <w:t xml:space="preserve">532,592,983</w:t>
      </w:r>
      <w:r>
        <w:t xml:space="preserve"> </w:t>
      </w:r>
      <w:r>
        <w:t xml:space="preserve">8,843,181</w:t>
      </w:r>
      <w:r>
        <w:t xml:space="preserve"> </w:t>
      </w:r>
      <w:r>
        <w:t xml:space="preserve">PO2B</w:t>
      </w:r>
      <w:r>
        <w:t xml:space="preserve"> </w:t>
      </w:r>
      <w:r>
        <w:t xml:space="preserve">-9,183,589</w:t>
      </w:r>
      <w:r>
        <w:t xml:space="preserve"> </w:t>
      </w:r>
      <w:r>
        <w:t xml:space="preserve">-34,534,152</w:t>
      </w:r>
      <w:r>
        <w:t xml:space="preserve"> </w:t>
      </w:r>
      <w:r>
        <w:t xml:space="preserve">85,666,028</w:t>
      </w:r>
      <w:r>
        <w:t xml:space="preserve"> </w:t>
      </w:r>
      <w:r>
        <w:t xml:space="preserve">41,948,287</w:t>
      </w:r>
      <w:r>
        <w:t xml:space="preserve"> </w:t>
      </w:r>
      <w:r>
        <w:t xml:space="preserve">PO3A</w:t>
      </w:r>
      <w:r>
        <w:t xml:space="preserve"> </w:t>
      </w:r>
      <w:r>
        <w:t xml:space="preserve">-18,585,768</w:t>
      </w:r>
      <w:r>
        <w:t xml:space="preserve"> </w:t>
      </w:r>
      <w:r>
        <w:t xml:space="preserve">-69,890,546</w:t>
      </w:r>
      <w:r>
        <w:t xml:space="preserve"> </w:t>
      </w:r>
      <w:r>
        <w:t xml:space="preserve">173,372,670</w:t>
      </w:r>
      <w:r>
        <w:t xml:space="preserve"> </w:t>
      </w:r>
      <w:r>
        <w:t xml:space="preserve">84,896,356</w:t>
      </w:r>
      <w:r>
        <w:t xml:space="preserve"> </w:t>
      </w:r>
      <w:r>
        <w:t xml:space="preserve">PO3B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390,093,774</w:t>
      </w:r>
      <w:r>
        <w:t xml:space="preserve"> </w:t>
      </w:r>
      <w:r>
        <w:t xml:space="preserve">390,093,774</w:t>
      </w:r>
      <w:r>
        <w:t xml:space="preserve"> </w:t>
      </w:r>
      <w:r>
        <w:t xml:space="preserve">PO4</w:t>
      </w:r>
      <w:r>
        <w:t xml:space="preserve"> </w:t>
      </w:r>
      <w:r>
        <w:t xml:space="preserve">-70,678,921</w:t>
      </w:r>
      <w:r>
        <w:t xml:space="preserve"> </w:t>
      </w:r>
      <w:r>
        <w:t xml:space="preserve">-126,038,727</w:t>
      </w:r>
      <w:r>
        <w:t xml:space="preserve"> </w:t>
      </w:r>
      <w:r>
        <w:t xml:space="preserve">573,071,564</w:t>
      </w:r>
      <w:r>
        <w:t xml:space="preserve"> </w:t>
      </w:r>
      <w:r>
        <w:t xml:space="preserve">376,353,916</w:t>
      </w:r>
      <w:r>
        <w:t xml:space="preserve"> </w:t>
      </w:r>
      <w:r>
        <w:t xml:space="preserve">PO5A</w:t>
      </w:r>
      <w:r>
        <w:t xml:space="preserve"> </w:t>
      </w:r>
      <w:r>
        <w:t xml:space="preserve">-42,704,209</w:t>
      </w:r>
      <w:r>
        <w:t xml:space="preserve"> </w:t>
      </w:r>
      <w:r>
        <w:t xml:space="preserve">-180,449,450</w:t>
      </w:r>
      <w:r>
        <w:t xml:space="preserve"> </w:t>
      </w:r>
      <w:r>
        <w:t xml:space="preserve">459,631,690</w:t>
      </w:r>
      <w:r>
        <w:t xml:space="preserve"> </w:t>
      </w:r>
      <w:r>
        <w:t xml:space="preserve">236,478,032</w:t>
      </w:r>
      <w:r>
        <w:t xml:space="preserve"> </w:t>
      </w:r>
      <w:r>
        <w:t xml:space="preserve">PO5B</w:t>
      </w:r>
      <w:r>
        <w:t xml:space="preserve"> </w:t>
      </w:r>
      <w:r>
        <w:t xml:space="preserve">-143,053,610</w:t>
      </w:r>
      <w:r>
        <w:t xml:space="preserve"> </w:t>
      </w:r>
      <w:r>
        <w:t xml:space="preserve">-604,505,657</w:t>
      </w:r>
      <w:r>
        <w:t xml:space="preserve"> </w:t>
      </w:r>
      <w:r>
        <w:t xml:space="preserve">1,539,873,559</w:t>
      </w:r>
      <w:r>
        <w:t xml:space="preserve"> </w:t>
      </w:r>
      <w:r>
        <w:t xml:space="preserve">792,314,292</w:t>
      </w:r>
      <w:r>
        <w:t xml:space="preserve"> </w:t>
      </w:r>
      <w:r>
        <w:t xml:space="preserve">PO5C</w:t>
      </w:r>
      <w:r>
        <w:t xml:space="preserve"> </w:t>
      </w:r>
      <w:r>
        <w:t xml:space="preserve">-71,102,703</w:t>
      </w:r>
      <w:r>
        <w:t xml:space="preserve"> </w:t>
      </w:r>
      <w:r>
        <w:t xml:space="preserve">-476,765,413</w:t>
      </w:r>
      <w:r>
        <w:t xml:space="preserve"> </w:t>
      </w:r>
      <w:r>
        <w:t xml:space="preserve">948,109,480</w:t>
      </w:r>
      <w:r>
        <w:t xml:space="preserve"> </w:t>
      </w:r>
      <w:r>
        <w:t xml:space="preserve">400,241,364</w:t>
      </w:r>
      <w:r>
        <w:t xml:space="preserve"> </w:t>
      </w:r>
      <w:r>
        <w:t xml:space="preserve">PO6A</w:t>
      </w:r>
      <w:r>
        <w:t xml:space="preserve"> </w:t>
      </w:r>
      <w:r>
        <w:t xml:space="preserve">-85,407,023</w:t>
      </w:r>
      <w:r>
        <w:t xml:space="preserve"> </w:t>
      </w:r>
      <w:r>
        <w:t xml:space="preserve">-360,898,900</w:t>
      </w:r>
      <w:r>
        <w:t xml:space="preserve"> </w:t>
      </w:r>
      <w:r>
        <w:t xml:space="preserve">919,290,658</w:t>
      </w:r>
      <w:r>
        <w:t xml:space="preserve"> </w:t>
      </w:r>
      <w:r>
        <w:t xml:space="preserve">472,984,735</w:t>
      </w:r>
      <w:r>
        <w:t xml:space="preserve"> </w:t>
      </w:r>
      <w:r>
        <w:t xml:space="preserve">PO6B</w:t>
      </w:r>
      <w:r>
        <w:t xml:space="preserve"> </w:t>
      </w:r>
      <w:r>
        <w:t xml:space="preserve">-286,091,562</w:t>
      </w:r>
      <w:r>
        <w:t xml:space="preserve"> </w:t>
      </w:r>
      <w:r>
        <w:t xml:space="preserve">-1,209,011,314</w:t>
      </w:r>
      <w:r>
        <w:t xml:space="preserve"> </w:t>
      </w:r>
      <w:r>
        <w:t xml:space="preserve">3,080,053,626</w:t>
      </w:r>
      <w:r>
        <w:t xml:space="preserve"> </w:t>
      </w:r>
      <w:r>
        <w:t xml:space="preserve">1,584,950,750</w:t>
      </w:r>
      <w:r>
        <w:t xml:space="preserve"> </w:t>
      </w:r>
      <w:r>
        <w:t xml:space="preserve">PO6C</w:t>
      </w:r>
      <w:r>
        <w:t xml:space="preserve"> </w:t>
      </w:r>
      <w:r>
        <w:t xml:space="preserve">-128,404,630</w:t>
      </w:r>
      <w:r>
        <w:t xml:space="preserve"> </w:t>
      </w:r>
      <w:r>
        <w:t xml:space="preserve">-861,024,104</w:t>
      </w:r>
      <w:r>
        <w:t xml:space="preserve"> </w:t>
      </w:r>
      <w:r>
        <w:t xml:space="preserve">1,712,417,035</w:t>
      </w:r>
      <w:r>
        <w:t xml:space="preserve"> </w:t>
      </w:r>
      <w:r>
        <w:t xml:space="preserve">722,988,301</w:t>
      </w:r>
      <w:r>
        <w:t xml:space="preserve"> </w:t>
      </w:r>
      <w:r>
        <w:t xml:space="preserve">PO6D</w:t>
      </w:r>
      <w:r>
        <w:t xml:space="preserve"> </w:t>
      </w:r>
      <w:r>
        <w:t xml:space="preserve">-324,516,997</w:t>
      </w:r>
      <w:r>
        <w:t xml:space="preserve"> </w:t>
      </w:r>
      <w:r>
        <w:t xml:space="preserve">-1,371,415,818</w:t>
      </w:r>
      <w:r>
        <w:t xml:space="preserve"> </w:t>
      </w:r>
      <w:r>
        <w:t xml:space="preserve">3,493,885,650</w:t>
      </w:r>
      <w:r>
        <w:t xml:space="preserve"> </w:t>
      </w:r>
      <w:r>
        <w:t xml:space="preserve">1,797,952,834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PO7</w:t>
      </w:r>
      <w:r>
        <w:t xml:space="preserve"> </w:t>
      </w:r>
      <w:r>
        <w:t xml:space="preserve">-13,451,976</w:t>
      </w:r>
      <w:r>
        <w:t xml:space="preserve"> </w:t>
      </w:r>
      <w:r>
        <w:t xml:space="preserve">-56,841,577</w:t>
      </w:r>
      <w:r>
        <w:t xml:space="preserve"> </w:t>
      </w:r>
      <w:r>
        <w:t xml:space="preserve">144,781,040</w:t>
      </w:r>
      <w:r>
        <w:t xml:space="preserve"> </w:t>
      </w:r>
      <w:r>
        <w:t xml:space="preserve">74,487,488</w:t>
      </w:r>
    </w:p>
    <w:p>
      <w:pPr>
        <w:pStyle w:val="BodyText"/>
      </w:pPr>
      <w:r>
        <w:t xml:space="preserve">Jobs</w:t>
      </w:r>
      <w:r>
        <w:t xml:space="preserve"> </w:t>
      </w:r>
      <w:r>
        <w:t xml:space="preserve">Employment – jobs</w:t>
      </w:r>
      <w:r>
        <w:br/>
      </w:r>
      <w:r>
        <w:t xml:space="preserve">POs</w:t>
      </w:r>
      <w:r>
        <w:t xml:space="preserve"> </w:t>
      </w:r>
      <w:r>
        <w:t xml:space="preserve">Producers in the EU</w:t>
      </w:r>
      <w:r>
        <w:t xml:space="preserve"> </w:t>
      </w:r>
      <w:r>
        <w:t xml:space="preserve">Traders in the EU</w:t>
      </w:r>
      <w:r>
        <w:t xml:space="preserve"> </w:t>
      </w:r>
      <w:r>
        <w:t xml:space="preserve">EU repairers</w:t>
      </w:r>
      <w:r>
        <w:t xml:space="preserve"> </w:t>
      </w:r>
      <w:r>
        <w:t xml:space="preserve">TOTAL</w:t>
      </w:r>
      <w:r>
        <w:t xml:space="preserve"> </w:t>
      </w:r>
      <w:r>
        <w:t xml:space="preserve">PO1A</w:t>
      </w:r>
      <w:r>
        <w:t xml:space="preserve"> </w:t>
      </w:r>
      <w:r>
        <w:t xml:space="preserve">0</w:t>
      </w:r>
      <w:r>
        <w:t xml:space="preserve"> </w:t>
      </w:r>
      <w:r>
        <w:t xml:space="preserve">-9,725</w:t>
      </w:r>
      <w:r>
        <w:t xml:space="preserve"> </w:t>
      </w:r>
      <w:r>
        <w:t xml:space="preserve">8,438</w:t>
      </w:r>
      <w:r>
        <w:t xml:space="preserve"> </w:t>
      </w:r>
      <w:r>
        <w:t xml:space="preserve">-1,287</w:t>
      </w:r>
      <w:r>
        <w:t xml:space="preserve"> </w:t>
      </w:r>
      <w:r>
        <w:t xml:space="preserve">PO1B</w:t>
      </w:r>
      <w:r>
        <w:t xml:space="preserve"> </w:t>
      </w:r>
      <w:r>
        <w:t xml:space="preserve">0</w:t>
      </w:r>
      <w:r>
        <w:t xml:space="preserve"> </w:t>
      </w:r>
      <w:r>
        <w:t xml:space="preserve">-9,725</w:t>
      </w:r>
      <w:r>
        <w:t xml:space="preserve"> </w:t>
      </w:r>
      <w:r>
        <w:t xml:space="preserve">8,438</w:t>
      </w:r>
      <w:r>
        <w:t xml:space="preserve"> </w:t>
      </w:r>
      <w:r>
        <w:t xml:space="preserve">-1,287</w:t>
      </w:r>
      <w:r>
        <w:t xml:space="preserve"> </w:t>
      </w:r>
      <w:r>
        <w:t xml:space="preserve">PO2A</w:t>
      </w:r>
      <w:r>
        <w:t xml:space="preserve"> </w:t>
      </w:r>
      <w:r>
        <w:t xml:space="preserve">-175</w:t>
      </w:r>
      <w:r>
        <w:t xml:space="preserve"> </w:t>
      </w:r>
      <w:r>
        <w:t xml:space="preserve">-1,222</w:t>
      </w:r>
      <w:r>
        <w:t xml:space="preserve"> </w:t>
      </w:r>
      <w:r>
        <w:t xml:space="preserve">1,420</w:t>
      </w:r>
      <w:r>
        <w:t xml:space="preserve"> </w:t>
      </w:r>
      <w:r>
        <w:t xml:space="preserve">24</w:t>
      </w:r>
      <w:r>
        <w:t xml:space="preserve"> </w:t>
      </w:r>
      <w:r>
        <w:t xml:space="preserve">PO2B</w:t>
      </w:r>
      <w:r>
        <w:t xml:space="preserve"> </w:t>
      </w:r>
      <w:r>
        <w:t xml:space="preserve">-24</w:t>
      </w:r>
      <w:r>
        <w:t xml:space="preserve"> </w:t>
      </w:r>
      <w:r>
        <w:t xml:space="preserve">-92</w:t>
      </w:r>
      <w:r>
        <w:t xml:space="preserve"> </w:t>
      </w:r>
      <w:r>
        <w:t xml:space="preserve">228</w:t>
      </w:r>
      <w:r>
        <w:t xml:space="preserve"> </w:t>
      </w:r>
      <w:r>
        <w:t xml:space="preserve">112</w:t>
      </w:r>
      <w:r>
        <w:t xml:space="preserve"> </w:t>
      </w:r>
      <w:r>
        <w:t xml:space="preserve">PO3A</w:t>
      </w:r>
      <w:r>
        <w:t xml:space="preserve"> </w:t>
      </w:r>
      <w:r>
        <w:t xml:space="preserve">-50</w:t>
      </w:r>
      <w:r>
        <w:t xml:space="preserve"> </w:t>
      </w:r>
      <w:r>
        <w:t xml:space="preserve">-186</w:t>
      </w:r>
      <w:r>
        <w:t xml:space="preserve"> </w:t>
      </w:r>
      <w:r>
        <w:t xml:space="preserve">462</w:t>
      </w:r>
      <w:r>
        <w:t xml:space="preserve"> </w:t>
      </w:r>
      <w:r>
        <w:t xml:space="preserve">226</w:t>
      </w:r>
      <w:r>
        <w:t xml:space="preserve"> </w:t>
      </w:r>
      <w:r>
        <w:t xml:space="preserve">PO3B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1,040</w:t>
      </w:r>
      <w:r>
        <w:t xml:space="preserve"> </w:t>
      </w:r>
      <w:r>
        <w:t xml:space="preserve">1,040</w:t>
      </w:r>
      <w:r>
        <w:t xml:space="preserve"> </w:t>
      </w:r>
      <w:r>
        <w:t xml:space="preserve">PO4</w:t>
      </w:r>
      <w:r>
        <w:t xml:space="preserve"> </w:t>
      </w:r>
      <w:r>
        <w:t xml:space="preserve">-188</w:t>
      </w:r>
      <w:r>
        <w:t xml:space="preserve"> </w:t>
      </w:r>
      <w:r>
        <w:t xml:space="preserve">-336</w:t>
      </w:r>
      <w:r>
        <w:t xml:space="preserve"> </w:t>
      </w:r>
      <w:r>
        <w:t xml:space="preserve">1,528</w:t>
      </w:r>
      <w:r>
        <w:t xml:space="preserve"> </w:t>
      </w:r>
      <w:r>
        <w:t xml:space="preserve">1,004</w:t>
      </w:r>
      <w:r>
        <w:t xml:space="preserve"> </w:t>
      </w:r>
      <w:r>
        <w:t xml:space="preserve">PO5A</w:t>
      </w:r>
      <w:r>
        <w:t xml:space="preserve"> </w:t>
      </w:r>
      <w:r>
        <w:t xml:space="preserve">-114</w:t>
      </w:r>
      <w:r>
        <w:t xml:space="preserve"> </w:t>
      </w:r>
      <w:r>
        <w:t xml:space="preserve">-481</w:t>
      </w:r>
      <w:r>
        <w:t xml:space="preserve"> </w:t>
      </w:r>
      <w:r>
        <w:t xml:space="preserve">1,226</w:t>
      </w:r>
      <w:r>
        <w:t xml:space="preserve"> </w:t>
      </w:r>
      <w:r>
        <w:t xml:space="preserve">631</w:t>
      </w:r>
      <w:r>
        <w:t xml:space="preserve"> </w:t>
      </w:r>
      <w:r>
        <w:t xml:space="preserve">PO5B</w:t>
      </w:r>
      <w:r>
        <w:t xml:space="preserve"> </w:t>
      </w:r>
      <w:r>
        <w:t xml:space="preserve">-381</w:t>
      </w:r>
      <w:r>
        <w:t xml:space="preserve"> </w:t>
      </w:r>
      <w:r>
        <w:t xml:space="preserve">-1,612</w:t>
      </w:r>
      <w:r>
        <w:t xml:space="preserve"> </w:t>
      </w:r>
      <w:r>
        <w:t xml:space="preserve">4,106</w:t>
      </w:r>
      <w:r>
        <w:t xml:space="preserve"> </w:t>
      </w:r>
      <w:r>
        <w:t xml:space="preserve">2,113</w:t>
      </w:r>
      <w:r>
        <w:t xml:space="preserve"> </w:t>
      </w:r>
      <w:r>
        <w:t xml:space="preserve">PO5C</w:t>
      </w:r>
      <w:r>
        <w:t xml:space="preserve"> </w:t>
      </w:r>
      <w:r>
        <w:t xml:space="preserve">-190</w:t>
      </w:r>
      <w:r>
        <w:t xml:space="preserve"> </w:t>
      </w:r>
      <w:r>
        <w:t xml:space="preserve">-1,271</w:t>
      </w:r>
      <w:r>
        <w:t xml:space="preserve"> </w:t>
      </w:r>
      <w:r>
        <w:t xml:space="preserve">2,528</w:t>
      </w:r>
      <w:r>
        <w:t xml:space="preserve"> </w:t>
      </w:r>
      <w:r>
        <w:t xml:space="preserve">1,067</w:t>
      </w:r>
      <w:r>
        <w:t xml:space="preserve"> </w:t>
      </w:r>
      <w:r>
        <w:t xml:space="preserve">PO6A</w:t>
      </w:r>
      <w:r>
        <w:t xml:space="preserve"> </w:t>
      </w:r>
      <w:r>
        <w:t xml:space="preserve">-228</w:t>
      </w:r>
      <w:r>
        <w:t xml:space="preserve"> </w:t>
      </w:r>
      <w:r>
        <w:t xml:space="preserve">-962</w:t>
      </w:r>
      <w:r>
        <w:t xml:space="preserve"> </w:t>
      </w:r>
      <w:r>
        <w:t xml:space="preserve">2,451</w:t>
      </w:r>
      <w:r>
        <w:t xml:space="preserve"> </w:t>
      </w:r>
      <w:r>
        <w:t xml:space="preserve">1,261</w:t>
      </w:r>
      <w:r>
        <w:t xml:space="preserve"> </w:t>
      </w:r>
      <w:r>
        <w:t xml:space="preserve">PO6B</w:t>
      </w:r>
      <w:r>
        <w:t xml:space="preserve"> </w:t>
      </w:r>
      <w:r>
        <w:t xml:space="preserve">-763</w:t>
      </w:r>
      <w:r>
        <w:t xml:space="preserve"> </w:t>
      </w:r>
      <w:r>
        <w:t xml:space="preserve">-3,224</w:t>
      </w:r>
      <w:r>
        <w:t xml:space="preserve"> </w:t>
      </w:r>
      <w:r>
        <w:t xml:space="preserve">8,213</w:t>
      </w:r>
      <w:r>
        <w:t xml:space="preserve"> </w:t>
      </w:r>
      <w:r>
        <w:t xml:space="preserve">4,227</w:t>
      </w:r>
      <w:r>
        <w:t xml:space="preserve"> </w:t>
      </w:r>
      <w:r>
        <w:t xml:space="preserve">PO6C</w:t>
      </w:r>
      <w:r>
        <w:t xml:space="preserve"> </w:t>
      </w:r>
      <w:r>
        <w:t xml:space="preserve">-342</w:t>
      </w:r>
      <w:r>
        <w:t xml:space="preserve"> </w:t>
      </w:r>
      <w:r>
        <w:t xml:space="preserve">-2,296</w:t>
      </w:r>
      <w:r>
        <w:t xml:space="preserve"> </w:t>
      </w:r>
      <w:r>
        <w:t xml:space="preserve">4,566</w:t>
      </w:r>
      <w:r>
        <w:t xml:space="preserve"> </w:t>
      </w:r>
      <w:r>
        <w:t xml:space="preserve">1,928</w:t>
      </w:r>
      <w:r>
        <w:t xml:space="preserve"> </w:t>
      </w:r>
      <w:r>
        <w:t xml:space="preserve">PO6D</w:t>
      </w:r>
      <w:r>
        <w:t xml:space="preserve"> </w:t>
      </w:r>
      <w:r>
        <w:t xml:space="preserve">-865</w:t>
      </w:r>
      <w:r>
        <w:t xml:space="preserve"> </w:t>
      </w:r>
      <w:r>
        <w:t xml:space="preserve">-3,657</w:t>
      </w:r>
      <w:r>
        <w:t xml:space="preserve"> </w:t>
      </w:r>
      <w:r>
        <w:t xml:space="preserve">9,317</w:t>
      </w:r>
      <w:r>
        <w:t xml:space="preserve"> </w:t>
      </w:r>
      <w:r>
        <w:t xml:space="preserve">4,795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PO7</w:t>
      </w:r>
      <w:r>
        <w:t xml:space="preserve"> </w:t>
      </w:r>
      <w:r>
        <w:t xml:space="preserve">-36</w:t>
      </w:r>
      <w:r>
        <w:t xml:space="preserve"> </w:t>
      </w:r>
      <w:r>
        <w:t xml:space="preserve">-152</w:t>
      </w:r>
      <w:r>
        <w:t xml:space="preserve"> </w:t>
      </w:r>
      <w:r>
        <w:t xml:space="preserve">386</w:t>
      </w:r>
      <w:r>
        <w:t xml:space="preserve"> </w:t>
      </w:r>
      <w:r>
        <w:t xml:space="preserve">199</w:t>
      </w:r>
    </w:p>
    <w:p>
      <w:pPr>
        <w:pStyle w:val="Compact"/>
        <w:numPr>
          <w:ilvl w:val="0"/>
          <w:numId w:val="1036"/>
        </w:numPr>
      </w:pPr>
      <w:r>
        <w:t xml:space="preserve">IMPACTS ON PUBLIC ADMINISTRATION</w:t>
      </w:r>
      <w:r>
        <w:t xml:space="preserve"> </w:t>
      </w:r>
      <w:r>
        <w:t xml:space="preserve">The impacts on public administration concern enforcement and implementation costs. Enforcement costs have been calculated taking account of</w:t>
      </w:r>
      <w:r>
        <w:t xml:space="preserve"> </w:t>
      </w:r>
      <w:r>
        <w:t xml:space="preserve">the type and number of economic operators concerned. For instance, some options concern sellers of consumer goods (PO1), other options concern</w:t>
      </w:r>
      <w:r>
        <w:t xml:space="preserve"> </w:t>
      </w:r>
      <w:r>
        <w:t xml:space="preserve">only producers (PO5A, PO6C and PO6D), while others concern repairers (PO6B). The various enforcement and implementation activities that</w:t>
      </w:r>
      <w:r>
        <w:t xml:space="preserve"> </w:t>
      </w:r>
      <w:r>
        <w:t xml:space="preserve">have been considered are presented in the tables below. The costs have been calculated for all options, focusing on an annual average calculated</w:t>
      </w:r>
      <w:r>
        <w:t xml:space="preserve"> </w:t>
      </w:r>
      <w:r>
        <w:t xml:space="preserve">for a period of 15 years.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Enforcement and implementation costs for PO1A, 1B, 2A, 2B and PO4:</w:t>
      </w:r>
      <w:r>
        <w:t xml:space="preserve"> </w:t>
      </w:r>
      <w:r>
        <w:t xml:space="preserve">Category</w:t>
      </w:r>
      <w:r>
        <w:t xml:space="preserve"> </w:t>
      </w:r>
      <w:r>
        <w:t xml:space="preserve">Cost items and assumptions</w:t>
      </w:r>
      <w:r>
        <w:t xml:space="preserve"> </w:t>
      </w:r>
      <w:r>
        <w:t xml:space="preserve">%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Eurostat data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PO4</w:t>
      </w:r>
      <w:r>
        <w:t xml:space="preserve"> </w:t>
      </w:r>
      <w:r>
        <w:t xml:space="preserve">Assumptions</w:t>
      </w:r>
      <w:r>
        <w:t xml:space="preserve"> </w:t>
      </w:r>
      <w:r>
        <w:t xml:space="preserve">FTE - per MS (inspections)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Stakeholders affected:</w:t>
      </w:r>
    </w:p>
    <w:p>
      <w:pPr>
        <w:pStyle w:val="BodyText"/>
      </w:pPr>
      <w:r>
        <w:t xml:space="preserve">Producers (manufacturers, importers) - all</w:t>
      </w:r>
      <w:r>
        <w:t xml:space="preserve"> </w:t>
      </w:r>
      <w:r>
        <w:t xml:space="preserve">24%</w:t>
      </w:r>
    </w:p>
    <w:p>
      <w:pPr>
        <w:pStyle w:val="BodyText"/>
      </w:pPr>
      <w:r>
        <w:t xml:space="preserve">Producers (manufacturers, importers) - Ecodesign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Sellers (traders) - all products</w:t>
      </w:r>
      <w:r>
        <w:t xml:space="preserve"> </w:t>
      </w:r>
      <w:r>
        <w:t xml:space="preserve">68%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Sellers (traders) - second hand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Repair services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Manufacturers/sellers that offer repair services</w:t>
      </w:r>
      <w:r>
        <w:t xml:space="preserve"> </w:t>
      </w:r>
      <w:r>
        <w:t xml:space="preserve">57%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Enforcement (one-off)</w:t>
      </w:r>
      <w:r>
        <w:t xml:space="preserve"> </w:t>
      </w:r>
      <w:r>
        <w:t xml:space="preserve">No. of familiarisation hours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Labour cost per hour (EU average) [EUR]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Total familiarisation cost (per MS) [EUR]</w:t>
      </w:r>
    </w:p>
    <w:p>
      <w:pPr>
        <w:pStyle w:val="BodyText"/>
      </w:pPr>
      <w:r>
        <w:t xml:space="preserve">464</w:t>
      </w:r>
      <w:r>
        <w:t xml:space="preserve"> </w:t>
      </w:r>
      <w:r>
        <w:t xml:space="preserve">464</w:t>
      </w:r>
      <w:r>
        <w:t xml:space="preserve"> </w:t>
      </w:r>
      <w:r>
        <w:t xml:space="preserve">464</w:t>
      </w:r>
      <w:r>
        <w:t xml:space="preserve"> </w:t>
      </w:r>
      <w:r>
        <w:t xml:space="preserve">464</w:t>
      </w:r>
      <w:r>
        <w:t xml:space="preserve"> </w:t>
      </w:r>
      <w:r>
        <w:t xml:space="preserve">464</w:t>
      </w:r>
    </w:p>
    <w:p>
      <w:pPr>
        <w:pStyle w:val="BodyText"/>
      </w:pPr>
      <w:r>
        <w:t xml:space="preserve">Total familiarisation cost (EU) [EUR]</w:t>
      </w:r>
    </w:p>
    <w:p>
      <w:pPr>
        <w:pStyle w:val="BodyText"/>
      </w:pPr>
      <w:r>
        <w:t xml:space="preserve">Total familiarisation cost (total) [EUR]</w:t>
      </w:r>
    </w:p>
    <w:p>
      <w:pPr>
        <w:pStyle w:val="BodyText"/>
      </w:pPr>
      <w:r>
        <w:t xml:space="preserve">12,528</w:t>
      </w:r>
      <w:r>
        <w:t xml:space="preserve"> </w:t>
      </w:r>
      <w:r>
        <w:t xml:space="preserve">12,528</w:t>
      </w:r>
      <w:r>
        <w:t xml:space="preserve"> </w:t>
      </w:r>
      <w:r>
        <w:t xml:space="preserve">12,528</w:t>
      </w:r>
      <w:r>
        <w:t xml:space="preserve"> </w:t>
      </w:r>
      <w:r>
        <w:t xml:space="preserve">12,528</w:t>
      </w:r>
      <w:r>
        <w:t xml:space="preserve"> </w:t>
      </w:r>
      <w:r>
        <w:t xml:space="preserve">12,528</w:t>
      </w:r>
      <w:r>
        <w:t xml:space="preserve"> </w:t>
      </w:r>
      <w:r>
        <w:t xml:space="preserve">Enforcement (ongoing)</w:t>
      </w:r>
      <w:r>
        <w:t xml:space="preserve"> </w:t>
      </w:r>
      <w:r>
        <w:t xml:space="preserve">Operational (inspections) - per FTE [EUR]</w:t>
      </w:r>
    </w:p>
    <w:p>
      <w:pPr>
        <w:pStyle w:val="BodyText"/>
      </w:pPr>
      <w:r>
        <w:t xml:space="preserve">50,000</w:t>
      </w:r>
      <w:r>
        <w:t xml:space="preserve"> </w:t>
      </w:r>
      <w:r>
        <w:t xml:space="preserve">50,000</w:t>
      </w:r>
      <w:r>
        <w:t xml:space="preserve"> </w:t>
      </w:r>
      <w:r>
        <w:t xml:space="preserve">50,000</w:t>
      </w:r>
      <w:r>
        <w:t xml:space="preserve"> </w:t>
      </w:r>
      <w:r>
        <w:t xml:space="preserve">50,000</w:t>
      </w:r>
      <w:r>
        <w:t xml:space="preserve"> </w:t>
      </w:r>
      <w:r>
        <w:t xml:space="preserve">50,000</w:t>
      </w:r>
    </w:p>
    <w:p>
      <w:pPr>
        <w:pStyle w:val="BodyText"/>
      </w:pPr>
      <w:r>
        <w:t xml:space="preserve">Yearly monitoring cost (EU level) [EUR]</w:t>
      </w:r>
    </w:p>
    <w:p>
      <w:pPr>
        <w:pStyle w:val="BodyText"/>
      </w:pPr>
      <w:r>
        <w:t xml:space="preserve">Total enforcement cost (per MS) [EUR]</w:t>
      </w:r>
    </w:p>
    <w:p>
      <w:pPr>
        <w:pStyle w:val="BodyText"/>
      </w:pPr>
      <w:r>
        <w:t xml:space="preserve">68,378</w:t>
      </w:r>
      <w:r>
        <w:t xml:space="preserve"> </w:t>
      </w:r>
      <w:r>
        <w:t xml:space="preserve">68,378</w:t>
      </w:r>
      <w:r>
        <w:t xml:space="preserve"> </w:t>
      </w:r>
      <w:r>
        <w:t xml:space="preserve">68,378</w:t>
      </w:r>
      <w:r>
        <w:t xml:space="preserve"> </w:t>
      </w:r>
      <w:r>
        <w:t xml:space="preserve">68,378</w:t>
      </w:r>
      <w:r>
        <w:t xml:space="preserve"> </w:t>
      </w:r>
      <w:r>
        <w:t xml:space="preserve">600</w:t>
      </w:r>
    </w:p>
    <w:p>
      <w:pPr>
        <w:pStyle w:val="BodyText"/>
      </w:pPr>
      <w:r>
        <w:t xml:space="preserve">Total enforcement cost (EU level) [EUR]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Total enforcement cost [EUR]</w:t>
      </w:r>
    </w:p>
    <w:p>
      <w:pPr>
        <w:pStyle w:val="BodyText"/>
      </w:pPr>
      <w:r>
        <w:t xml:space="preserve">1,846,209</w:t>
      </w:r>
      <w:r>
        <w:t xml:space="preserve"> </w:t>
      </w:r>
      <w:r>
        <w:t xml:space="preserve">1,846,209</w:t>
      </w:r>
      <w:r>
        <w:t xml:space="preserve"> </w:t>
      </w:r>
      <w:r>
        <w:t xml:space="preserve">1,846,209</w:t>
      </w:r>
      <w:r>
        <w:t xml:space="preserve"> </w:t>
      </w:r>
      <w:r>
        <w:t xml:space="preserve">1,846,209</w:t>
      </w:r>
      <w:r>
        <w:t xml:space="preserve"> </w:t>
      </w:r>
      <w:r>
        <w:t xml:space="preserve">16,195</w:t>
      </w:r>
      <w:r>
        <w:t xml:space="preserve"> </w:t>
      </w:r>
      <w:r>
        <w:t xml:space="preserve">Implementation costs</w:t>
      </w:r>
      <w:r>
        <w:t xml:space="preserve"> </w:t>
      </w:r>
      <w:r>
        <w:t xml:space="preserve">Platform development (one-off) [EUR]</w:t>
      </w:r>
    </w:p>
    <w:p>
      <w:pPr>
        <w:pStyle w:val="BodyText"/>
      </w:pPr>
      <w:r>
        <w:t xml:space="preserve">Maintenance (ongoing) [EUR]</w:t>
      </w:r>
    </w:p>
    <w:p>
      <w:pPr>
        <w:pStyle w:val="BodyText"/>
      </w:pPr>
      <w:r>
        <w:t xml:space="preserve">Awareness raising (one-off) [EUR]</w:t>
      </w:r>
    </w:p>
    <w:p>
      <w:pPr>
        <w:pStyle w:val="BodyText"/>
      </w:pPr>
      <w:r>
        <w:t xml:space="preserve">500,000</w:t>
      </w:r>
      <w:r>
        <w:t xml:space="preserve"> </w:t>
      </w:r>
      <w:r>
        <w:t xml:space="preserve">500,000</w:t>
      </w:r>
      <w:r>
        <w:t xml:space="preserve"> </w:t>
      </w:r>
      <w:r>
        <w:t xml:space="preserve">500,000</w:t>
      </w:r>
      <w:r>
        <w:t xml:space="preserve"> </w:t>
      </w:r>
      <w:r>
        <w:t xml:space="preserve">500,000</w:t>
      </w:r>
      <w:r>
        <w:t xml:space="preserve"> </w:t>
      </w:r>
      <w:r>
        <w:t xml:space="preserve">500,000</w:t>
      </w:r>
    </w:p>
    <w:p>
      <w:pPr>
        <w:pStyle w:val="BodyText"/>
      </w:pPr>
      <w:r>
        <w:t xml:space="preserve">Total one-off costs (EU27 and EU level) - yearly average [EUR]</w:t>
      </w:r>
      <w:r>
        <w:t xml:space="preserve"> </w:t>
      </w:r>
      <w:r>
        <w:t xml:space="preserve">512,528</w:t>
      </w:r>
      <w:r>
        <w:t xml:space="preserve"> </w:t>
      </w:r>
      <w:r>
        <w:t xml:space="preserve">512,528</w:t>
      </w:r>
      <w:r>
        <w:t xml:space="preserve"> </w:t>
      </w:r>
      <w:r>
        <w:t xml:space="preserve">512,528</w:t>
      </w:r>
      <w:r>
        <w:t xml:space="preserve"> </w:t>
      </w:r>
      <w:r>
        <w:t xml:space="preserve">512,528</w:t>
      </w:r>
      <w:r>
        <w:t xml:space="preserve"> </w:t>
      </w:r>
      <w:r>
        <w:t xml:space="preserve">512,528</w:t>
      </w:r>
    </w:p>
    <w:p>
      <w:pPr>
        <w:pStyle w:val="BodyText"/>
      </w:pPr>
      <w:r>
        <w:t xml:space="preserve">Total ongoing costs (EU27 and EU level) [EUR]</w:t>
      </w:r>
      <w:r>
        <w:t xml:space="preserve"> </w:t>
      </w:r>
      <w:r>
        <w:t xml:space="preserve">27,693,138</w:t>
      </w:r>
      <w:r>
        <w:t xml:space="preserve"> </w:t>
      </w:r>
      <w:r>
        <w:t xml:space="preserve">27,693,138</w:t>
      </w:r>
      <w:r>
        <w:br/>
      </w:r>
      <w:r>
        <w:t xml:space="preserve">27,693,138</w:t>
      </w:r>
      <w:r>
        <w:t xml:space="preserve"> </w:t>
      </w:r>
      <w:r>
        <w:t xml:space="preserve">27,693,138</w:t>
      </w:r>
      <w:r>
        <w:t xml:space="preserve"> </w:t>
      </w:r>
      <w:r>
        <w:t xml:space="preserve">242,922</w:t>
      </w:r>
    </w:p>
    <w:p>
      <w:pPr>
        <w:pStyle w:val="BodyText"/>
      </w:pPr>
      <w:r>
        <w:t xml:space="preserve">TOTAL (annual average all MS and EU) [EUR]</w:t>
      </w:r>
      <w:r>
        <w:br/>
      </w:r>
      <w:r>
        <w:t xml:space="preserve">28,205,666</w:t>
      </w:r>
    </w:p>
    <w:p>
      <w:pPr>
        <w:pStyle w:val="BodyText"/>
      </w:pPr>
      <w:r>
        <w:t xml:space="preserve">28,205,666</w:t>
      </w:r>
    </w:p>
    <w:p>
      <w:pPr>
        <w:pStyle w:val="BodyText"/>
      </w:pPr>
      <w:r>
        <w:t xml:space="preserve">28,205,666</w:t>
      </w:r>
    </w:p>
    <w:p>
      <w:pPr>
        <w:pStyle w:val="BodyText"/>
      </w:pPr>
      <w:r>
        <w:t xml:space="preserve">28,205,666</w:t>
      </w:r>
    </w:p>
    <w:p>
      <w:pPr>
        <w:pStyle w:val="BodyText"/>
      </w:pPr>
      <w:r>
        <w:t xml:space="preserve">755,450 €</w:t>
      </w:r>
    </w:p>
    <w:p>
      <w:pPr>
        <w:pStyle w:val="BodyText"/>
      </w:pPr>
      <w:r>
        <w:t xml:space="preserve">140</w:t>
      </w:r>
    </w:p>
    <w:p>
      <w:pPr>
        <w:pStyle w:val="Compact"/>
        <w:numPr>
          <w:ilvl w:val="0"/>
          <w:numId w:val="1037"/>
        </w:numPr>
      </w:pPr>
      <w:r>
        <w:t xml:space="preserve">Enforcement and implementation costs for PO3A, PO3B, PO6C, PO6D, PO6B and PO7:</w:t>
      </w:r>
      <w:r>
        <w:t xml:space="preserve"> </w:t>
      </w:r>
      <w:r>
        <w:t xml:space="preserve">Category</w:t>
      </w:r>
      <w:r>
        <w:t xml:space="preserve"> </w:t>
      </w:r>
      <w:r>
        <w:t xml:space="preserve">Cost items and assumptions</w:t>
      </w:r>
      <w:r>
        <w:t xml:space="preserve"> </w:t>
      </w:r>
      <w:r>
        <w:t xml:space="preserve">%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Eurostat data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  <w:r>
        <w:t xml:space="preserve"> </w:t>
      </w:r>
      <w:r>
        <w:t xml:space="preserve">PO6D</w:t>
      </w:r>
      <w:r>
        <w:t xml:space="preserve"> </w:t>
      </w:r>
      <w:r>
        <w:t xml:space="preserve">PO7</w:t>
      </w:r>
      <w:r>
        <w:t xml:space="preserve"> </w:t>
      </w:r>
      <w:r>
        <w:t xml:space="preserve">Assumptions</w:t>
      </w:r>
      <w:r>
        <w:t xml:space="preserve"> </w:t>
      </w:r>
      <w:r>
        <w:t xml:space="preserve">FTE - per MS (inspections)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Stakeholders affected:</w:t>
      </w:r>
    </w:p>
    <w:p>
      <w:pPr>
        <w:pStyle w:val="BodyText"/>
      </w:pPr>
      <w:r>
        <w:t xml:space="preserve">Producers (manufacturers, importers) - all</w:t>
      </w:r>
      <w:r>
        <w:t xml:space="preserve"> </w:t>
      </w:r>
      <w:r>
        <w:t xml:space="preserve">24%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Producers (manufacturers, importers) -</w:t>
      </w:r>
      <w:r>
        <w:t xml:space="preserve"> </w:t>
      </w:r>
      <w:r>
        <w:t xml:space="preserve">Ecodesign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Sellers (traders) - all products</w:t>
      </w:r>
      <w:r>
        <w:t xml:space="preserve"> </w:t>
      </w:r>
      <w:r>
        <w:t xml:space="preserve">68%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Sellers (traders) - second hand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Repair services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Manufacturers/sellers</w:t>
      </w:r>
      <w:r>
        <w:t xml:space="preserve"> </w:t>
      </w:r>
      <w:r>
        <w:t xml:space="preserve">that</w:t>
      </w:r>
      <w:r>
        <w:t xml:space="preserve"> </w:t>
      </w:r>
      <w:r>
        <w:t xml:space="preserve">offer</w:t>
      </w:r>
      <w:r>
        <w:t xml:space="preserve"> </w:t>
      </w:r>
      <w:r>
        <w:t xml:space="preserve">repair</w:t>
      </w:r>
      <w:r>
        <w:t xml:space="preserve"> </w:t>
      </w:r>
      <w:r>
        <w:t xml:space="preserve">services</w:t>
      </w:r>
      <w:r>
        <w:t xml:space="preserve"> </w:t>
      </w:r>
      <w:r>
        <w:t xml:space="preserve">57%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Enforcement (one-off)</w:t>
      </w:r>
      <w:r>
        <w:t xml:space="preserve"> </w:t>
      </w:r>
      <w:r>
        <w:t xml:space="preserve">No. of familiarisation hours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32</w:t>
      </w:r>
      <w:r>
        <w:t xml:space="preserve"> </w:t>
      </w:r>
      <w:r>
        <w:t xml:space="preserve">32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Labour cost per hour (EU average) [EUR]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Total familiarisation cost (per MS) [EUR]</w:t>
      </w:r>
    </w:p>
    <w:p>
      <w:pPr>
        <w:pStyle w:val="BodyText"/>
      </w:pPr>
      <w:r>
        <w:t xml:space="preserve">464</w:t>
      </w:r>
      <w:r>
        <w:t xml:space="preserve"> </w:t>
      </w:r>
      <w:r>
        <w:t xml:space="preserve">464</w:t>
      </w:r>
      <w:r>
        <w:t xml:space="preserve"> </w:t>
      </w:r>
      <w:r>
        <w:t xml:space="preserve">1,856</w:t>
      </w:r>
      <w:r>
        <w:t xml:space="preserve"> </w:t>
      </w:r>
      <w:r>
        <w:t xml:space="preserve">1,856</w:t>
      </w:r>
      <w:r>
        <w:t xml:space="preserve"> </w:t>
      </w:r>
      <w:r>
        <w:t xml:space="preserve">1,856</w:t>
      </w:r>
    </w:p>
    <w:p>
      <w:pPr>
        <w:pStyle w:val="BodyText"/>
      </w:pPr>
      <w:r>
        <w:t xml:space="preserve">Total familiarisation cost (EU) [EUR]</w:t>
      </w:r>
    </w:p>
    <w:p>
      <w:pPr>
        <w:pStyle w:val="BodyText"/>
      </w:pPr>
      <w:r>
        <w:t xml:space="preserve">Total familiarisation cost (total) [EUR]</w:t>
      </w:r>
    </w:p>
    <w:p>
      <w:pPr>
        <w:pStyle w:val="BodyText"/>
      </w:pPr>
      <w:r>
        <w:t xml:space="preserve">12,528</w:t>
      </w:r>
      <w:r>
        <w:t xml:space="preserve"> </w:t>
      </w:r>
      <w:r>
        <w:t xml:space="preserve">12,528</w:t>
      </w:r>
      <w:r>
        <w:t xml:space="preserve"> </w:t>
      </w:r>
      <w:r>
        <w:t xml:space="preserve">50,112</w:t>
      </w:r>
      <w:r>
        <w:t xml:space="preserve"> </w:t>
      </w:r>
      <w:r>
        <w:t xml:space="preserve">50,112</w:t>
      </w:r>
      <w:r>
        <w:t xml:space="preserve"> </w:t>
      </w:r>
      <w:r>
        <w:t xml:space="preserve">50,112</w:t>
      </w:r>
      <w:r>
        <w:t xml:space="preserve"> </w:t>
      </w:r>
      <w:r>
        <w:t xml:space="preserve">50,112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Enforcement (ongoing)</w:t>
      </w:r>
      <w:r>
        <w:t xml:space="preserve"> </w:t>
      </w:r>
      <w:r>
        <w:t xml:space="preserve">Operational (inspections) - per FTE [EUR]</w:t>
      </w:r>
    </w:p>
    <w:p>
      <w:pPr>
        <w:pStyle w:val="BodyText"/>
      </w:pPr>
      <w:r>
        <w:t xml:space="preserve">50,000</w:t>
      </w:r>
      <w:r>
        <w:t xml:space="preserve"> </w:t>
      </w:r>
      <w:r>
        <w:t xml:space="preserve">50,000</w:t>
      </w:r>
      <w:r>
        <w:t xml:space="preserve"> </w:t>
      </w:r>
      <w:r>
        <w:t xml:space="preserve">50,000</w:t>
      </w:r>
      <w:r>
        <w:t xml:space="preserve"> </w:t>
      </w:r>
      <w:r>
        <w:t xml:space="preserve">50,000</w:t>
      </w:r>
      <w:r>
        <w:t xml:space="preserve"> </w:t>
      </w:r>
      <w:r>
        <w:t xml:space="preserve">50,000</w:t>
      </w:r>
    </w:p>
    <w:p>
      <w:pPr>
        <w:pStyle w:val="BodyText"/>
      </w:pPr>
      <w:r>
        <w:t xml:space="preserve">Yearly monitoring cost (EU level) [EUR]</w:t>
      </w:r>
    </w:p>
    <w:p>
      <w:pPr>
        <w:pStyle w:val="BodyText"/>
      </w:pPr>
      <w:r>
        <w:t xml:space="preserve">100,000</w:t>
      </w:r>
      <w:r>
        <w:t xml:space="preserve"> </w:t>
      </w:r>
      <w:r>
        <w:t xml:space="preserve">100,000</w:t>
      </w:r>
      <w:r>
        <w:t xml:space="preserve"> </w:t>
      </w:r>
      <w:r>
        <w:t xml:space="preserve">100,000</w:t>
      </w:r>
    </w:p>
    <w:p>
      <w:pPr>
        <w:pStyle w:val="BodyText"/>
      </w:pPr>
      <w:r>
        <w:t xml:space="preserve">Total enforcement cost (per MS) [EUR]</w:t>
      </w:r>
    </w:p>
    <w:p>
      <w:pPr>
        <w:pStyle w:val="BodyText"/>
      </w:pPr>
      <w:r>
        <w:t xml:space="preserve">68,378</w:t>
      </w:r>
      <w:r>
        <w:t xml:space="preserve"> </w:t>
      </w:r>
      <w:r>
        <w:t xml:space="preserve">68,378</w:t>
      </w:r>
      <w:r>
        <w:t xml:space="preserve"> </w:t>
      </w:r>
      <w:r>
        <w:t xml:space="preserve">58,943</w:t>
      </w:r>
      <w:r>
        <w:t xml:space="preserve"> </w:t>
      </w:r>
      <w:r>
        <w:t xml:space="preserve">4,798</w:t>
      </w:r>
      <w:r>
        <w:t xml:space="preserve"> </w:t>
      </w:r>
      <w:r>
        <w:t xml:space="preserve">23,992</w:t>
      </w:r>
    </w:p>
    <w:p>
      <w:pPr>
        <w:pStyle w:val="BodyText"/>
      </w:pPr>
      <w:r>
        <w:t xml:space="preserve">Total enforcement cost (EU level) [EUR]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100,000</w:t>
      </w:r>
      <w:r>
        <w:t xml:space="preserve"> </w:t>
      </w:r>
      <w:r>
        <w:t xml:space="preserve">100,000</w:t>
      </w:r>
      <w:r>
        <w:t xml:space="preserve"> </w:t>
      </w:r>
      <w:r>
        <w:t xml:space="preserve">100,000</w:t>
      </w:r>
    </w:p>
    <w:p>
      <w:pPr>
        <w:pStyle w:val="BodyText"/>
      </w:pPr>
      <w:r>
        <w:t xml:space="preserve">Total enforcement cost [EUR]</w:t>
      </w:r>
    </w:p>
    <w:p>
      <w:pPr>
        <w:pStyle w:val="BodyText"/>
      </w:pPr>
      <w:r>
        <w:t xml:space="preserve">1,846,209</w:t>
      </w:r>
      <w:r>
        <w:t xml:space="preserve"> </w:t>
      </w:r>
      <w:r>
        <w:t xml:space="preserve">1,846,209</w:t>
      </w:r>
      <w:r>
        <w:t xml:space="preserve"> </w:t>
      </w:r>
      <w:r>
        <w:t xml:space="preserve">1,691,465</w:t>
      </w:r>
      <w:r>
        <w:t xml:space="preserve"> </w:t>
      </w:r>
      <w:r>
        <w:t xml:space="preserve">229,559</w:t>
      </w:r>
      <w:r>
        <w:t xml:space="preserve"> </w:t>
      </w:r>
      <w:r>
        <w:t xml:space="preserve">747,793</w:t>
      </w:r>
      <w:r>
        <w:t xml:space="preserve"> </w:t>
      </w:r>
      <w:r>
        <w:t xml:space="preserve">60,245</w:t>
      </w:r>
      <w:r>
        <w:t xml:space="preserve"> </w:t>
      </w:r>
      <w:r>
        <w:t xml:space="preserve">Implementation costs</w:t>
      </w:r>
      <w:r>
        <w:t xml:space="preserve"> </w:t>
      </w:r>
      <w:r>
        <w:t xml:space="preserve">Platform development (one-off)</w:t>
      </w:r>
    </w:p>
    <w:p>
      <w:pPr>
        <w:pStyle w:val="BodyText"/>
      </w:pPr>
      <w:r>
        <w:t xml:space="preserve">375,000</w:t>
      </w:r>
    </w:p>
    <w:p>
      <w:pPr>
        <w:pStyle w:val="BodyText"/>
      </w:pPr>
      <w:r>
        <w:t xml:space="preserve">Maintenance (ongoing)</w:t>
      </w:r>
    </w:p>
    <w:p>
      <w:pPr>
        <w:pStyle w:val="BodyText"/>
      </w:pPr>
      <w:r>
        <w:t xml:space="preserve">150,000</w:t>
      </w:r>
    </w:p>
    <w:p>
      <w:pPr>
        <w:pStyle w:val="BodyText"/>
      </w:pPr>
      <w:r>
        <w:t xml:space="preserve">Awareness raising (one-off) [EUR]</w:t>
      </w:r>
    </w:p>
    <w:p>
      <w:pPr>
        <w:pStyle w:val="BodyText"/>
      </w:pPr>
      <w:r>
        <w:t xml:space="preserve">500,000</w:t>
      </w:r>
      <w:r>
        <w:t xml:space="preserve"> </w:t>
      </w:r>
      <w:r>
        <w:t xml:space="preserve">500,000</w:t>
      </w:r>
      <w:r>
        <w:t xml:space="preserve"> </w:t>
      </w:r>
      <w:r>
        <w:t xml:space="preserve">1,000,000</w:t>
      </w:r>
      <w:r>
        <w:t xml:space="preserve"> </w:t>
      </w:r>
      <w:r>
        <w:t xml:space="preserve">1,000,000</w:t>
      </w:r>
      <w:r>
        <w:br/>
      </w:r>
      <w:r>
        <w:t xml:space="preserve">1,000,000</w:t>
      </w:r>
      <w:r>
        <w:t xml:space="preserve"> </w:t>
      </w:r>
      <w:r>
        <w:t xml:space="preserve">250,000</w:t>
      </w:r>
    </w:p>
    <w:p>
      <w:pPr>
        <w:pStyle w:val="BodyText"/>
      </w:pPr>
      <w:r>
        <w:t xml:space="preserve">Total one-off costs (EU27 and EU level) - yearly average [EUR]</w:t>
      </w:r>
      <w:r>
        <w:t xml:space="preserve"> </w:t>
      </w:r>
      <w:r>
        <w:t xml:space="preserve">512,528</w:t>
      </w:r>
      <w:r>
        <w:br/>
      </w:r>
      <w:r>
        <w:t xml:space="preserve">512,528</w:t>
      </w:r>
      <w:r>
        <w:t xml:space="preserve"> </w:t>
      </w:r>
      <w:r>
        <w:t xml:space="preserve">1,050,112</w:t>
      </w:r>
      <w:r>
        <w:t xml:space="preserve"> </w:t>
      </w:r>
      <w:r>
        <w:t xml:space="preserve">1,050,112</w:t>
      </w:r>
      <w:r>
        <w:t xml:space="preserve"> </w:t>
      </w:r>
      <w:r>
        <w:t xml:space="preserve">1,050,112</w:t>
      </w:r>
      <w:r>
        <w:br/>
      </w:r>
      <w:r>
        <w:t xml:space="preserve">675.112 €</w:t>
      </w:r>
    </w:p>
    <w:p>
      <w:pPr>
        <w:pStyle w:val="BodyText"/>
      </w:pPr>
      <w:r>
        <w:t xml:space="preserve">Total ongoing costs (EU27 and EU level) [EUR]</w:t>
      </w:r>
      <w:r>
        <w:t xml:space="preserve"> </w:t>
      </w:r>
      <w:r>
        <w:t xml:space="preserve">27,693,138</w:t>
      </w:r>
      <w:r>
        <w:t xml:space="preserve"> </w:t>
      </w:r>
      <w:r>
        <w:t xml:space="preserve">27,693,138</w:t>
      </w:r>
      <w:r>
        <w:t xml:space="preserve"> </w:t>
      </w:r>
      <w:r>
        <w:t xml:space="preserve">3,443,378</w:t>
      </w:r>
      <w:r>
        <w:t xml:space="preserve"> </w:t>
      </w:r>
      <w:r>
        <w:t xml:space="preserve">25,371,971</w:t>
      </w:r>
      <w:r>
        <w:t xml:space="preserve"> </w:t>
      </w:r>
      <w:r>
        <w:t xml:space="preserve">€</w:t>
      </w:r>
      <w:r>
        <w:t xml:space="preserve"> </w:t>
      </w:r>
      <w:r>
        <w:t xml:space="preserve">11,216,891</w:t>
      </w:r>
      <w:r>
        <w:t xml:space="preserve"> </w:t>
      </w:r>
      <w:r>
        <w:t xml:space="preserve">3.153.671</w:t>
      </w:r>
      <w:r>
        <w:t xml:space="preserve"> </w:t>
      </w:r>
      <w:r>
        <w:t xml:space="preserve">€</w:t>
      </w:r>
    </w:p>
    <w:p>
      <w:pPr>
        <w:pStyle w:val="BodyText"/>
      </w:pPr>
      <w:r>
        <w:t xml:space="preserve">TOTAL (annual average all MS and EU level) [EUR]</w:t>
      </w:r>
      <w:r>
        <w:t xml:space="preserve"> </w:t>
      </w:r>
      <w:r>
        <w:t xml:space="preserve">28,205,666</w:t>
      </w:r>
    </w:p>
    <w:p>
      <w:pPr>
        <w:pStyle w:val="BodyText"/>
      </w:pPr>
      <w:r>
        <w:t xml:space="preserve">28,205,666</w:t>
      </w:r>
    </w:p>
    <w:p>
      <w:pPr>
        <w:pStyle w:val="BodyText"/>
      </w:pPr>
      <w:r>
        <w:t xml:space="preserve">4,493,490</w:t>
      </w:r>
    </w:p>
    <w:p>
      <w:pPr>
        <w:pStyle w:val="BodyText"/>
      </w:pPr>
      <w:r>
        <w:t xml:space="preserve">26,422,083</w:t>
      </w:r>
    </w:p>
    <w:p>
      <w:pPr>
        <w:pStyle w:val="BodyText"/>
      </w:pPr>
      <w:r>
        <w:t xml:space="preserve">12,267,003</w:t>
      </w:r>
    </w:p>
    <w:p>
      <w:pPr>
        <w:pStyle w:val="BodyText"/>
      </w:pPr>
      <w:r>
        <w:t xml:space="preserve">3.828.783</w:t>
      </w:r>
      <w:r>
        <w:t xml:space="preserve"> </w:t>
      </w:r>
      <w:r>
        <w:t xml:space="preserve">€</w:t>
      </w:r>
    </w:p>
    <w:p>
      <w:pPr>
        <w:pStyle w:val="Compact"/>
        <w:numPr>
          <w:ilvl w:val="0"/>
          <w:numId w:val="1038"/>
        </w:numPr>
      </w:pPr>
      <w:r>
        <w:t xml:space="preserve">Implementation and enforcement costs for PO5A, PO5B, PO5C and PO6A:</w:t>
      </w:r>
      <w:r>
        <w:t xml:space="preserve"> </w:t>
      </w:r>
      <w:r>
        <w:t xml:space="preserve">Category</w:t>
      </w:r>
      <w:r>
        <w:t xml:space="preserve"> </w:t>
      </w:r>
      <w:r>
        <w:t xml:space="preserve">Cost items and assumptions</w:t>
      </w:r>
      <w:r>
        <w:t xml:space="preserve"> </w:t>
      </w:r>
      <w:r>
        <w:t xml:space="preserve">%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Eurostat data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PO6A</w:t>
      </w:r>
      <w:r>
        <w:t xml:space="preserve"> </w:t>
      </w:r>
      <w:r>
        <w:t xml:space="preserve">Assumptions</w:t>
      </w:r>
      <w:r>
        <w:t xml:space="preserve"> </w:t>
      </w:r>
      <w:r>
        <w:t xml:space="preserve">FTE - per MS (inspections)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Stakeholders affected:</w:t>
      </w:r>
    </w:p>
    <w:p>
      <w:pPr>
        <w:pStyle w:val="BodyText"/>
      </w:pPr>
      <w:r>
        <w:t xml:space="preserve">Producers (manufacturers, importers) - all</w:t>
      </w:r>
      <w:r>
        <w:t xml:space="preserve"> </w:t>
      </w:r>
      <w:r>
        <w:t xml:space="preserve">24%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Producers</w:t>
      </w:r>
      <w:r>
        <w:t xml:space="preserve"> </w:t>
      </w:r>
      <w:r>
        <w:t xml:space="preserve">(manufacturers,</w:t>
      </w:r>
      <w:r>
        <w:t xml:space="preserve"> </w:t>
      </w:r>
      <w:r>
        <w:t xml:space="preserve">importers)</w:t>
      </w:r>
      <w:r>
        <w:t xml:space="preserve"> </w:t>
      </w:r>
      <w:r>
        <w:t xml:space="preserve">-</w:t>
      </w:r>
      <w:r>
        <w:t xml:space="preserve"> </w:t>
      </w:r>
      <w:r>
        <w:t xml:space="preserve">Ecodesign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Sellers (traders) - all products</w:t>
      </w:r>
      <w:r>
        <w:t xml:space="preserve"> </w:t>
      </w:r>
      <w:r>
        <w:t xml:space="preserve">68%</w:t>
      </w:r>
    </w:p>
    <w:p>
      <w:pPr>
        <w:pStyle w:val="BodyText"/>
      </w:pPr>
      <w:r>
        <w:t xml:space="preserve">Sellers (traders) - second hand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Repair services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Manufacturers/sellers that offer repair services</w:t>
      </w:r>
      <w:r>
        <w:t xml:space="preserve"> </w:t>
      </w:r>
      <w:r>
        <w:t xml:space="preserve">57%</w:t>
      </w:r>
    </w:p>
    <w:p>
      <w:pPr>
        <w:pStyle w:val="BodyText"/>
      </w:pPr>
      <w:r>
        <w:t xml:space="preserve">Enforcement (one-off)</w:t>
      </w:r>
      <w:r>
        <w:t xml:space="preserve"> </w:t>
      </w:r>
      <w:r>
        <w:t xml:space="preserve">No. of familiarisation hours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Labour cost per hour (EU average) [EUR]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Total familiarisation cost (per MS) [EUR]</w:t>
      </w:r>
    </w:p>
    <w:p>
      <w:pPr>
        <w:pStyle w:val="BodyText"/>
      </w:pPr>
      <w:r>
        <w:t xml:space="preserve">1,856</w:t>
      </w:r>
      <w:r>
        <w:t xml:space="preserve"> </w:t>
      </w:r>
      <w:r>
        <w:t xml:space="preserve">1,856</w:t>
      </w:r>
    </w:p>
    <w:p>
      <w:pPr>
        <w:pStyle w:val="BodyText"/>
      </w:pPr>
      <w:r>
        <w:t xml:space="preserve">Total familiarisation cost (EU) [EUR]</w:t>
      </w:r>
    </w:p>
    <w:p>
      <w:pPr>
        <w:pStyle w:val="BodyText"/>
      </w:pPr>
      <w:r>
        <w:t xml:space="preserve">1,856</w:t>
      </w:r>
      <w:r>
        <w:t xml:space="preserve"> </w:t>
      </w:r>
      <w:r>
        <w:t xml:space="preserve">1,856</w:t>
      </w:r>
    </w:p>
    <w:p>
      <w:pPr>
        <w:pStyle w:val="BodyText"/>
      </w:pPr>
      <w:r>
        <w:t xml:space="preserve">Total familiarisation cost (total) [EUR]</w:t>
      </w:r>
    </w:p>
    <w:p>
      <w:pPr>
        <w:pStyle w:val="BodyText"/>
      </w:pPr>
      <w:r>
        <w:t xml:space="preserve">50,112</w:t>
      </w:r>
      <w:r>
        <w:t xml:space="preserve"> </w:t>
      </w:r>
      <w:r>
        <w:t xml:space="preserve">50,112</w:t>
      </w:r>
      <w:r>
        <w:t xml:space="preserve"> </w:t>
      </w:r>
      <w:r>
        <w:t xml:space="preserve">1,856</w:t>
      </w:r>
      <w:r>
        <w:t xml:space="preserve"> </w:t>
      </w:r>
      <w:r>
        <w:t xml:space="preserve">1,856</w:t>
      </w:r>
      <w:r>
        <w:t xml:space="preserve"> </w:t>
      </w:r>
      <w:r>
        <w:t xml:space="preserve">Enforcement (ongoing)</w:t>
      </w:r>
      <w:r>
        <w:t xml:space="preserve"> </w:t>
      </w:r>
      <w:r>
        <w:t xml:space="preserve">Operational (inspections) - per FTE [EUR]</w:t>
      </w:r>
    </w:p>
    <w:p>
      <w:pPr>
        <w:pStyle w:val="BodyText"/>
      </w:pPr>
      <w:r>
        <w:t xml:space="preserve">50,000</w:t>
      </w:r>
      <w:r>
        <w:t xml:space="preserve"> </w:t>
      </w:r>
      <w:r>
        <w:t xml:space="preserve">50,000</w:t>
      </w:r>
    </w:p>
    <w:p>
      <w:pPr>
        <w:pStyle w:val="BodyText"/>
      </w:pPr>
      <w:r>
        <w:t xml:space="preserve">Yearly monitoring cost (EU level) [EUR]</w:t>
      </w:r>
    </w:p>
    <w:p>
      <w:pPr>
        <w:pStyle w:val="BodyText"/>
      </w:pPr>
      <w:r>
        <w:t xml:space="preserve">100,000</w:t>
      </w:r>
    </w:p>
    <w:p>
      <w:pPr>
        <w:pStyle w:val="BodyText"/>
      </w:pPr>
      <w:r>
        <w:t xml:space="preserve">100,000</w:t>
      </w:r>
      <w:r>
        <w:t xml:space="preserve"> </w:t>
      </w:r>
      <w:r>
        <w:t xml:space="preserve">100,000</w:t>
      </w:r>
    </w:p>
    <w:p>
      <w:pPr>
        <w:pStyle w:val="BodyText"/>
      </w:pPr>
      <w:r>
        <w:t xml:space="preserve">Total enforcement cost (per MS) [EUR]</w:t>
      </w:r>
    </w:p>
    <w:p>
      <w:pPr>
        <w:pStyle w:val="BodyText"/>
      </w:pPr>
      <w:r>
        <w:t xml:space="preserve">23,992</w:t>
      </w:r>
      <w:r>
        <w:t xml:space="preserve"> </w:t>
      </w:r>
      <w:r>
        <w:t xml:space="preserve">2,231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Total enforcement cost (EU level) [EUR]</w:t>
      </w:r>
    </w:p>
    <w:p>
      <w:pPr>
        <w:pStyle w:val="BodyText"/>
      </w:pPr>
      <w:r>
        <w:t xml:space="preserve">100,000</w:t>
      </w:r>
      <w:r>
        <w:t xml:space="preserve"> </w:t>
      </w:r>
      <w:r>
        <w:t xml:space="preserve">0</w:t>
      </w:r>
      <w:r>
        <w:t xml:space="preserve"> </w:t>
      </w:r>
      <w:r>
        <w:t xml:space="preserve">100,000</w:t>
      </w:r>
      <w:r>
        <w:t xml:space="preserve"> </w:t>
      </w:r>
      <w:r>
        <w:t xml:space="preserve">100,000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Total enforcement cost [EUR]</w:t>
      </w:r>
    </w:p>
    <w:p>
      <w:pPr>
        <w:pStyle w:val="BodyText"/>
      </w:pPr>
      <w:r>
        <w:t xml:space="preserve">747,793</w:t>
      </w:r>
      <w:r>
        <w:t xml:space="preserve"> </w:t>
      </w:r>
      <w:r>
        <w:t xml:space="preserve">60,245</w:t>
      </w:r>
      <w:r>
        <w:t xml:space="preserve"> </w:t>
      </w:r>
      <w:r>
        <w:t xml:space="preserve">100,000</w:t>
      </w:r>
      <w:r>
        <w:t xml:space="preserve"> </w:t>
      </w:r>
      <w:r>
        <w:t xml:space="preserve">100,000</w:t>
      </w:r>
      <w:r>
        <w:t xml:space="preserve"> </w:t>
      </w:r>
      <w:r>
        <w:t xml:space="preserve">Implementation costs</w:t>
      </w:r>
      <w:r>
        <w:t xml:space="preserve"> </w:t>
      </w:r>
      <w:r>
        <w:t xml:space="preserve">Platform development (one-off) [EUR]</w:t>
      </w:r>
    </w:p>
    <w:p>
      <w:pPr>
        <w:pStyle w:val="BodyText"/>
      </w:pPr>
      <w:r>
        <w:t xml:space="preserve">7,500,000</w:t>
      </w:r>
      <w:r>
        <w:t xml:space="preserve"> </w:t>
      </w:r>
      <w:r>
        <w:t xml:space="preserve">500,000</w:t>
      </w:r>
    </w:p>
    <w:p>
      <w:pPr>
        <w:pStyle w:val="BodyText"/>
      </w:pPr>
      <w:r>
        <w:t xml:space="preserve">Maintenance (ongoing) [EUR]</w:t>
      </w:r>
    </w:p>
    <w:p>
      <w:pPr>
        <w:pStyle w:val="BodyText"/>
      </w:pPr>
      <w:r>
        <w:t xml:space="preserve">1,500,000</w:t>
      </w:r>
      <w:r>
        <w:t xml:space="preserve"> </w:t>
      </w:r>
      <w:r>
        <w:t xml:space="preserve">100,000</w:t>
      </w:r>
    </w:p>
    <w:p>
      <w:pPr>
        <w:pStyle w:val="BodyText"/>
      </w:pPr>
      <w:r>
        <w:t xml:space="preserve">Awareness raising (one-off) [EUR]</w:t>
      </w:r>
    </w:p>
    <w:p>
      <w:pPr>
        <w:pStyle w:val="BodyText"/>
      </w:pPr>
      <w:r>
        <w:t xml:space="preserve">1,000,000</w:t>
      </w:r>
      <w:r>
        <w:t xml:space="preserve"> </w:t>
      </w:r>
      <w:r>
        <w:t xml:space="preserve">1,000,000</w:t>
      </w:r>
      <w:r>
        <w:t xml:space="preserve"> </w:t>
      </w:r>
      <w:r>
        <w:t xml:space="preserve">1,000,000</w:t>
      </w:r>
      <w:r>
        <w:t xml:space="preserve"> </w:t>
      </w:r>
      <w:r>
        <w:t xml:space="preserve">1,000,000</w:t>
      </w:r>
    </w:p>
    <w:p>
      <w:pPr>
        <w:pStyle w:val="BodyText"/>
      </w:pPr>
      <w:r>
        <w:t xml:space="preserve">Total one-off costs (EU27 and EU level) - yearly average [EUR]</w:t>
      </w:r>
      <w:r>
        <w:t xml:space="preserve"> </w:t>
      </w:r>
      <w:r>
        <w:t xml:space="preserve">1,050,112</w:t>
      </w:r>
      <w:r>
        <w:t xml:space="preserve"> </w:t>
      </w:r>
      <w:r>
        <w:t xml:space="preserve">8,550,112</w:t>
      </w:r>
      <w:r>
        <w:t xml:space="preserve"> </w:t>
      </w:r>
      <w:r>
        <w:t xml:space="preserve">1,501,856</w:t>
      </w:r>
      <w:r>
        <w:t xml:space="preserve"> </w:t>
      </w:r>
      <w:r>
        <w:t xml:space="preserve">1,001,856</w:t>
      </w:r>
    </w:p>
    <w:p>
      <w:pPr>
        <w:pStyle w:val="BodyText"/>
      </w:pPr>
      <w:r>
        <w:t xml:space="preserve">Total ongoing costs (EU27 and EU level) [EUR]</w:t>
      </w:r>
      <w:r>
        <w:t xml:space="preserve"> </w:t>
      </w:r>
      <w:r>
        <w:t xml:space="preserve">11,216,891</w:t>
      </w:r>
      <w:r>
        <w:t xml:space="preserve"> </w:t>
      </w:r>
      <w:r>
        <w:t xml:space="preserve">23,403,671</w:t>
      </w:r>
      <w:r>
        <w:t xml:space="preserve"> </w:t>
      </w:r>
      <w:r>
        <w:t xml:space="preserve">3,000,000</w:t>
      </w:r>
      <w:r>
        <w:t xml:space="preserve"> </w:t>
      </w:r>
      <w:r>
        <w:t xml:space="preserve">1,500,000</w:t>
      </w:r>
    </w:p>
    <w:p>
      <w:pPr>
        <w:pStyle w:val="BodyText"/>
      </w:pPr>
      <w:r>
        <w:t xml:space="preserve">TOTAL (annual average all MS and EU level) [EUR]</w:t>
      </w:r>
      <w:r>
        <w:t xml:space="preserve"> </w:t>
      </w:r>
      <w:r>
        <w:t xml:space="preserve">12,267,003</w:t>
      </w:r>
      <w:r>
        <w:t xml:space="preserve"> </w:t>
      </w:r>
      <w:r>
        <w:t xml:space="preserve">31,953,783</w:t>
      </w:r>
      <w:r>
        <w:t xml:space="preserve"> </w:t>
      </w:r>
      <w:r>
        <w:t xml:space="preserve">4,501,856</w:t>
      </w:r>
      <w:r>
        <w:t xml:space="preserve"> </w:t>
      </w:r>
      <w:r>
        <w:t xml:space="preserve">2,501,856</w:t>
      </w:r>
    </w:p>
    <w:p>
      <w:pPr>
        <w:pStyle w:val="BodyText"/>
      </w:pPr>
      <w:r>
        <w:t xml:space="preserve">144</w:t>
      </w:r>
    </w:p>
    <w:p>
      <w:pPr>
        <w:pStyle w:val="Compact"/>
        <w:numPr>
          <w:ilvl w:val="0"/>
          <w:numId w:val="1039"/>
        </w:numPr>
      </w:pPr>
      <w:r>
        <w:t xml:space="preserve">ASSESSMENT OF COHERENCE</w:t>
      </w:r>
      <w:r>
        <w:t xml:space="preserve"> </w:t>
      </w:r>
      <w:r>
        <w:t xml:space="preserve">Coherence has been assessed qualitatively for each option and respective qualitative scores</w:t>
      </w:r>
      <w:r>
        <w:t xml:space="preserve"> </w:t>
      </w:r>
      <w:r>
        <w:t xml:space="preserve">have been awarded for the comparison of options below. Coherence has been considered at</w:t>
      </w:r>
      <w:r>
        <w:t xml:space="preserve"> </w:t>
      </w:r>
      <w:r>
        <w:t xml:space="preserve">three levels: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In terms of broader key EU priorities (such as the EU Green Deal, digital transition)</w:t>
      </w:r>
    </w:p>
    <w:p>
      <w:pPr>
        <w:pStyle w:val="Compact"/>
        <w:numPr>
          <w:ilvl w:val="0"/>
          <w:numId w:val="1040"/>
        </w:numPr>
      </w:pPr>
      <w:r>
        <w:t xml:space="preserve">Relevant initiatives: ESPR and Empowering consumers initiative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Applicable EU legislation, notably EU consumer law.</w:t>
      </w:r>
    </w:p>
    <w:p>
      <w:pPr>
        <w:pStyle w:val="FirstParagraph"/>
      </w:pPr>
      <w:r>
        <w:t xml:space="preserve">Coherence of rules at national level as well as coherence of outcomes for consumers in the</w:t>
      </w:r>
      <w:r>
        <w:t xml:space="preserve"> </w:t>
      </w:r>
      <w:r>
        <w:t xml:space="preserve">same situation have been also been taken into account where relevant.</w:t>
      </w:r>
    </w:p>
    <w:p>
      <w:pPr>
        <w:pStyle w:val="Compact"/>
        <w:numPr>
          <w:ilvl w:val="0"/>
          <w:numId w:val="1041"/>
        </w:numPr>
      </w:pPr>
      <w:r>
        <w:t xml:space="preserve">COMPARISON OF OPTIONS</w:t>
      </w:r>
    </w:p>
    <w:p>
      <w:pPr>
        <w:pStyle w:val="FirstParagraph"/>
      </w:pPr>
      <w:r>
        <w:t xml:space="preserve">The options are grouped in two clusters, which address the two different problems. The options</w:t>
      </w:r>
      <w:r>
        <w:t xml:space="preserve"> </w:t>
      </w:r>
      <w:r>
        <w:t xml:space="preserve">are not mutually exclusive as each tackles different drivers and aspects of the problems. The</w:t>
      </w:r>
      <w:r>
        <w:t xml:space="preserve"> </w:t>
      </w:r>
      <w:r>
        <w:t xml:space="preserve">comparison of options has been carried out based on a cost-benefit analysis (CBA), presented</w:t>
      </w:r>
      <w:r>
        <w:t xml:space="preserve"> </w:t>
      </w:r>
      <w:r>
        <w:t xml:space="preserve">in section 7 of the IA report, as well as a multi-criteria analysis (MCA). Both the CBA and the</w:t>
      </w:r>
      <w:r>
        <w:t xml:space="preserve"> </w:t>
      </w:r>
      <w:r>
        <w:t xml:space="preserve">MCA underpin the comparison of the impacts of policy options and respectively the selection</w:t>
      </w:r>
      <w:r>
        <w:t xml:space="preserve"> </w:t>
      </w:r>
      <w:r>
        <w:t xml:space="preserve">of the preferred policy option package.</w:t>
      </w:r>
      <w:r>
        <w:br/>
      </w:r>
      <w:r>
        <w:t xml:space="preserve">The CBA includes only monetised impacts (costs and benefits of the policy options), which</w:t>
      </w:r>
      <w:r>
        <w:t xml:space="preserve"> </w:t>
      </w:r>
      <w:r>
        <w:t xml:space="preserve">can be directly summed up to obtain the net benefit of an individual option and of the preferred</w:t>
      </w:r>
      <w:r>
        <w:t xml:space="preserve"> </w:t>
      </w:r>
      <w:r>
        <w:t xml:space="preserve">policy package as a whole (total benefits – total costs).</w:t>
      </w:r>
      <w:r>
        <w:br/>
      </w:r>
      <w:r>
        <w:t xml:space="preserve">MCA is a more complex assessment tool than the CBA, as both quantitative and qualitative</w:t>
      </w:r>
      <w:r>
        <w:t xml:space="preserve"> </w:t>
      </w:r>
      <w:r>
        <w:t xml:space="preserve">impacts can be considered by standardising the results and applying a weight scheme. The</w:t>
      </w:r>
      <w:r>
        <w:t xml:space="preserve"> </w:t>
      </w:r>
      <w:r>
        <w:t xml:space="preserve">MCA includes all the costs and benefits considered in the CBA, plus other quantitative and</w:t>
      </w:r>
      <w:r>
        <w:t xml:space="preserve"> </w:t>
      </w:r>
      <w:r>
        <w:t xml:space="preserve">qualitative impacts (coherence, consumer decision-making, consumer trust and protection).</w:t>
      </w:r>
      <w:r>
        <w:t xml:space="preserve"> </w:t>
      </w:r>
      <w:r>
        <w:t xml:space="preserve">Almost all impacts reflected in the MCA could be monetised, to ensure robustness and</w:t>
      </w:r>
      <w:r>
        <w:t xml:space="preserve"> </w:t>
      </w:r>
      <w:r>
        <w:t xml:space="preserve">comparability of the data. Only two sub-criteria under the assessment of effectiveness could</w:t>
      </w:r>
      <w:r>
        <w:t xml:space="preserve"> </w:t>
      </w:r>
      <w:r>
        <w:t xml:space="preserve">not be quantified and are assessed qualitatively based on the legal assessment of these options:</w:t>
      </w:r>
      <w:r>
        <w:t xml:space="preserve"> </w:t>
      </w:r>
      <w:r>
        <w:t xml:space="preserve">consumer trust and protection and coherence with other EU legislation. The consumer decision-</w:t>
      </w:r>
      <w:r>
        <w:t xml:space="preserve"> </w:t>
      </w:r>
      <w:r>
        <w:t xml:space="preserve">making sub-criterion has been quantified based on the indicators used for the estimates of</w:t>
      </w:r>
      <w:r>
        <w:t xml:space="preserve"> </w:t>
      </w:r>
      <w:r>
        <w:t xml:space="preserve">consumer savings: number of avoided purchases in Cluster I and number of additionally</w:t>
      </w:r>
      <w:r>
        <w:t xml:space="preserve"> </w:t>
      </w:r>
      <w:r>
        <w:t xml:space="preserve">repaired products in Cluster II.</w:t>
      </w:r>
      <w:r>
        <w:t xml:space="preserve"> </w:t>
      </w:r>
      <w:r>
        <w:t xml:space="preserve">The MCA has three high-level assessment criteria:</w:t>
      </w:r>
      <w:r>
        <w:br/>
      </w:r>
      <w:r>
        <w:t xml:space="preserve">- Effectiveness incorporates both qualitative and quantitative impacts.</w:t>
      </w:r>
      <w:r>
        <w:br/>
      </w:r>
      <w:r>
        <w:t xml:space="preserve">- Efficiency incorporates only quantifiable impacts.</w:t>
      </w:r>
      <w:r>
        <w:br/>
      </w:r>
      <w:r>
        <w:t xml:space="preserve">- Coherence with other EU legislation is assessed only qualitatively.</w:t>
      </w:r>
      <w:r>
        <w:br/>
      </w:r>
      <w:r>
        <w:t xml:space="preserve">The MCA analysis presented in the main report is based on the scenario with a most balanced</w:t>
      </w:r>
      <w:r>
        <w:t xml:space="preserve"> </w:t>
      </w:r>
      <w:r>
        <w:t xml:space="preserve">distribution of weights (indicated as the ‘selected scenario’ in the MCA tables). This scenario</w:t>
      </w:r>
      <w:r>
        <w:t xml:space="preserve"> </w:t>
      </w:r>
      <w:r>
        <w:t xml:space="preserve">was also selected to ensure that all criteria and sub-criteria are covered and that costs and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benefits have equal weights.199 The chosen scenario awards the same weight (33%) to all three</w:t>
      </w:r>
      <w:r>
        <w:t xml:space="preserve"> </w:t>
      </w:r>
      <w:r>
        <w:t xml:space="preserve">criteria (effectiveness, efficiency, coherence)200. It also ensures a balanced distribution of</w:t>
      </w:r>
      <w:r>
        <w:t xml:space="preserve"> </w:t>
      </w:r>
      <w:r>
        <w:t xml:space="preserve">weights among different stakeholder groups and sub-criteria: (i) under sub-criteria under</w:t>
      </w:r>
      <w:r>
        <w:t xml:space="preserve"> </w:t>
      </w:r>
      <w:r>
        <w:t xml:space="preserve">effectiveness, it reaches a balances the weights awarded to consumers and society/ the</w:t>
      </w:r>
      <w:r>
        <w:t xml:space="preserve"> </w:t>
      </w:r>
      <w:r>
        <w:t xml:space="preserve">environment201; (ii) under efficiency, it ensures balance between the sub-criteria related to</w:t>
      </w:r>
      <w:r>
        <w:t xml:space="preserve"> </w:t>
      </w:r>
      <w:r>
        <w:t xml:space="preserve">consumers and business. The MCA avoids duplications of criteria in estimates of impacts on</w:t>
      </w:r>
      <w:r>
        <w:t xml:space="preserve"> </w:t>
      </w:r>
      <w:r>
        <w:t xml:space="preserve">effectiveness and efficiency, by applying all environmental sub-criteria under the effectiveness</w:t>
      </w:r>
      <w:r>
        <w:t xml:space="preserve"> </w:t>
      </w:r>
      <w:r>
        <w:t xml:space="preserve">criterion. In addition, only the sub-criteria producing significant impacts are included, with a</w:t>
      </w:r>
      <w:r>
        <w:t xml:space="preserve"> </w:t>
      </w:r>
      <w:r>
        <w:t xml:space="preserve">focus on the quantified sub-criteria. A sensitivity analysis has been carried out additionally. It</w:t>
      </w:r>
      <w:r>
        <w:t xml:space="preserve"> </w:t>
      </w:r>
      <w:r>
        <w:t xml:space="preserve">considered seven alternative scenarios, awarding different weights to the three criteria of</w:t>
      </w:r>
      <w:r>
        <w:t xml:space="preserve"> </w:t>
      </w:r>
      <w:r>
        <w:t xml:space="preserve">effectiveness, efficiency and coherence and to the sub-criteria under them.202 The purpose was</w:t>
      </w:r>
      <w:r>
        <w:t xml:space="preserve"> </w:t>
      </w:r>
      <w:r>
        <w:t xml:space="preserve">to verify that the ranking of the options does not change significantly when the weights are</w:t>
      </w:r>
      <w:r>
        <w:t xml:space="preserve"> </w:t>
      </w:r>
      <w:r>
        <w:t xml:space="preserve">modified. The results indeed confirm this.</w:t>
      </w:r>
    </w:p>
    <w:p>
      <w:pPr>
        <w:pStyle w:val="BodyText"/>
      </w:pPr>
      <w:r>
        <w:t xml:space="preserve">199 The sub-criteria corresponding to benefits under efficiency are consumer savings, savings in production costs,</w:t>
      </w:r>
      <w:r>
        <w:t xml:space="preserve"> </w:t>
      </w:r>
      <w:r>
        <w:t xml:space="preserve">change in employment, and growth and investment (in Europe - GVA traders, producers, repairers), each of which</w:t>
      </w:r>
      <w:r>
        <w:t xml:space="preserve"> </w:t>
      </w:r>
      <w:r>
        <w:t xml:space="preserve">has a weight of 12.5%. Thus, the overall weight of benefits under efficiency is 50%. Likewise, the sub-criteria</w:t>
      </w:r>
      <w:r>
        <w:t xml:space="preserve"> </w:t>
      </w:r>
      <w:r>
        <w:t xml:space="preserve">corresponding to costs under efficiency are business adjustment costs, business administrative costs, and</w:t>
      </w:r>
      <w:r>
        <w:t xml:space="preserve"> </w:t>
      </w:r>
      <w:r>
        <w:t xml:space="preserve">implementation and enforcement costs, each of which has a weight of 16.67%. Thus, the overall weight of costs</w:t>
      </w:r>
      <w:r>
        <w:t xml:space="preserve"> </w:t>
      </w:r>
      <w:r>
        <w:t xml:space="preserve">under efficiency is 50.01%.</w:t>
      </w:r>
      <w:r>
        <w:t xml:space="preserve"> </w:t>
      </w:r>
      <w:r>
        <w:t xml:space="preserve">200 This allocation of weights follows the recommendation in the BR Guidelines to give equal weights (33%) to</w:t>
      </w:r>
      <w:r>
        <w:t xml:space="preserve"> </w:t>
      </w:r>
      <w:r>
        <w:t xml:space="preserve">the three high-level criteria of effectiveness, efficiency and coherence.</w:t>
      </w:r>
      <w:r>
        <w:br/>
      </w:r>
      <w:r>
        <w:t xml:space="preserve">201 The two consumer-related sub-criteria under effectiveness are consumer decision-making process and</w:t>
      </w:r>
      <w:r>
        <w:t xml:space="preserve"> </w:t>
      </w:r>
      <w:r>
        <w:t xml:space="preserve">consumer trust and protection. In the scenario selected, each of these sub-criteria is awarded a weight of 25%.</w:t>
      </w:r>
      <w:r>
        <w:t xml:space="preserve"> </w:t>
      </w:r>
      <w:r>
        <w:t xml:space="preserve">Thus, overall, the consumer-related sub-criteria under effectiveness have a weight of 50%. The three environment-</w:t>
      </w:r>
      <w:r>
        <w:t xml:space="preserve"> </w:t>
      </w:r>
      <w:r>
        <w:t xml:space="preserve">related sub-criteria under effectiveness are resource savings, waste savings and CO2 savings. In the scenario</w:t>
      </w:r>
      <w:r>
        <w:t xml:space="preserve"> </w:t>
      </w:r>
      <w:r>
        <w:t xml:space="preserve">selected, each of these sub-criteria is awarded a weight of 17%. Thus, overall, the environment-related sub-criteria</w:t>
      </w:r>
      <w:r>
        <w:t xml:space="preserve"> </w:t>
      </w:r>
      <w:r>
        <w:t xml:space="preserve">under effectiveness have a weight of 51%.</w:t>
      </w:r>
      <w:r>
        <w:t xml:space="preserve"> </w:t>
      </w:r>
      <w:r>
        <w:t xml:space="preserve">202 IA Study, Annex 3.3. Weights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The table below illustrates the weights given to all impacts criteria assessed under this study:</w:t>
      </w:r>
      <w:r>
        <w:t xml:space="preserve"> </w:t>
      </w:r>
      <w:r>
        <w:t xml:space="preserve">MCA weights</w:t>
      </w:r>
      <w:r>
        <w:t xml:space="preserve"> </w:t>
      </w:r>
      <w:r>
        <w:t xml:space="preserve">Weight scenarios for sensitivity analysis</w:t>
      </w:r>
      <w:r>
        <w:t xml:space="preserve"> </w:t>
      </w:r>
      <w:r>
        <w:t xml:space="preserve">Selected</w:t>
      </w:r>
      <w:r>
        <w:t xml:space="preserve"> </w:t>
      </w:r>
      <w:r>
        <w:t xml:space="preserve">scenario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Fostering the efficient use of resources (renewable &amp; non-</w:t>
      </w:r>
      <w:r>
        <w:t xml:space="preserve"> </w:t>
      </w:r>
      <w:r>
        <w:t xml:space="preserve">renewable) (resource savings in tons)</w:t>
      </w:r>
      <w:r>
        <w:t xml:space="preserve"> </w:t>
      </w:r>
      <w:r>
        <w:t xml:space="preserve">Society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17%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Waste production, generation and recycling (waste savings)</w:t>
      </w:r>
      <w:r>
        <w:t xml:space="preserve"> </w:t>
      </w:r>
      <w:r>
        <w:t xml:space="preserve">Society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17%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Contribute to fighting climate change (CO2 emissions savings) Society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17%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Consumer decision-making process</w:t>
      </w:r>
      <w:r>
        <w:t xml:space="preserve"> </w:t>
      </w:r>
      <w:r>
        <w:t xml:space="preserve">Consumers</w:t>
      </w:r>
      <w:r>
        <w:t xml:space="preserve"> </w:t>
      </w:r>
      <w:r>
        <w:t xml:space="preserve">25%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Consumer trust and protection</w:t>
      </w:r>
      <w:r>
        <w:t xml:space="preserve"> </w:t>
      </w:r>
      <w:r>
        <w:t xml:space="preserve">Consumers</w:t>
      </w:r>
      <w:r>
        <w:t xml:space="preserve"> </w:t>
      </w:r>
      <w:r>
        <w:t xml:space="preserve">25%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Consumer savings</w:t>
      </w:r>
      <w:r>
        <w:t xml:space="preserve"> </w:t>
      </w:r>
      <w:r>
        <w:t xml:space="preserve">Consumers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50,00%</w:t>
      </w:r>
      <w:r>
        <w:t xml:space="preserve"> </w:t>
      </w:r>
      <w:r>
        <w:t xml:space="preserve">71,17%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50,00%</w:t>
      </w:r>
      <w:r>
        <w:t xml:space="preserve"> </w:t>
      </w:r>
      <w:r>
        <w:t xml:space="preserve">71,17%</w:t>
      </w:r>
      <w:r>
        <w:t xml:space="preserve"> </w:t>
      </w:r>
      <w:r>
        <w:t xml:space="preserve">Savings in production costs for manufacturers</w:t>
      </w:r>
      <w:r>
        <w:t xml:space="preserve"> </w:t>
      </w:r>
      <w:r>
        <w:t xml:space="preserve">Businesses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8,33%</w:t>
      </w:r>
      <w:r>
        <w:t xml:space="preserve"> </w:t>
      </w:r>
      <w:r>
        <w:t xml:space="preserve">13,85%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8,33%</w:t>
      </w:r>
      <w:r>
        <w:t xml:space="preserve"> </w:t>
      </w:r>
      <w:r>
        <w:t xml:space="preserve">13,85%</w:t>
      </w:r>
      <w:r>
        <w:t xml:space="preserve"> </w:t>
      </w:r>
      <w:r>
        <w:t xml:space="preserve">Change in employment</w:t>
      </w:r>
      <w:r>
        <w:t xml:space="preserve"> </w:t>
      </w:r>
      <w:r>
        <w:t xml:space="preserve">Society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8,33%</w:t>
      </w:r>
      <w:r>
        <w:t xml:space="preserve"> </w:t>
      </w:r>
      <w:r>
        <w:t xml:space="preserve">1,60%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8,33%</w:t>
      </w:r>
      <w:r>
        <w:t xml:space="preserve"> </w:t>
      </w:r>
      <w:r>
        <w:t xml:space="preserve">1,60%</w:t>
      </w:r>
      <w:r>
        <w:t xml:space="preserve"> </w:t>
      </w:r>
      <w:r>
        <w:t xml:space="preserve">Growth and investment (in Europe - GVA traders, producers,</w:t>
      </w:r>
      <w:r>
        <w:t xml:space="preserve"> </w:t>
      </w:r>
      <w:r>
        <w:t xml:space="preserve">repairers)</w:t>
      </w:r>
      <w:r>
        <w:t xml:space="preserve"> </w:t>
      </w:r>
      <w:r>
        <w:t xml:space="preserve">Businesses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8,33%</w:t>
      </w:r>
      <w:r>
        <w:t xml:space="preserve"> </w:t>
      </w:r>
      <w:r>
        <w:t xml:space="preserve">2,53%</w:t>
      </w:r>
      <w:r>
        <w:t xml:space="preserve"> </w:t>
      </w:r>
      <w:r>
        <w:t xml:space="preserve">12,50%</w:t>
      </w:r>
      <w:r>
        <w:t xml:space="preserve"> </w:t>
      </w:r>
      <w:r>
        <w:t xml:space="preserve">12,50%</w:t>
      </w:r>
      <w:r>
        <w:t xml:space="preserve"> </w:t>
      </w:r>
      <w:r>
        <w:t xml:space="preserve">8,33%</w:t>
      </w:r>
      <w:r>
        <w:t xml:space="preserve"> </w:t>
      </w:r>
      <w:r>
        <w:t xml:space="preserve">2,53%</w:t>
      </w:r>
      <w:r>
        <w:t xml:space="preserve"> </w:t>
      </w:r>
      <w:r>
        <w:t xml:space="preserve">Business adjustment costs</w:t>
      </w:r>
      <w:r>
        <w:t xml:space="preserve"> </w:t>
      </w:r>
      <w:r>
        <w:t xml:space="preserve">Businesses</w:t>
      </w:r>
      <w:r>
        <w:t xml:space="preserve"> </w:t>
      </w:r>
      <w:r>
        <w:t xml:space="preserve">16,67%</w:t>
      </w:r>
      <w:r>
        <w:t xml:space="preserve"> </w:t>
      </w:r>
      <w:r>
        <w:t xml:space="preserve">16,67%</w:t>
      </w:r>
      <w:r>
        <w:t xml:space="preserve"> </w:t>
      </w:r>
      <w:r>
        <w:t xml:space="preserve">8,33%</w:t>
      </w:r>
      <w:r>
        <w:t xml:space="preserve"> </w:t>
      </w:r>
      <w:r>
        <w:t xml:space="preserve">5,67%</w:t>
      </w:r>
      <w:r>
        <w:t xml:space="preserve"> </w:t>
      </w:r>
      <w:r>
        <w:t xml:space="preserve">16,67%</w:t>
      </w:r>
      <w:r>
        <w:t xml:space="preserve"> </w:t>
      </w:r>
      <w:r>
        <w:t xml:space="preserve">16,67%</w:t>
      </w:r>
      <w:r>
        <w:t xml:space="preserve"> </w:t>
      </w:r>
      <w:r>
        <w:t xml:space="preserve">8,33%</w:t>
      </w:r>
      <w:r>
        <w:t xml:space="preserve"> </w:t>
      </w:r>
      <w:r>
        <w:t xml:space="preserve">5,67%</w:t>
      </w:r>
      <w:r>
        <w:t xml:space="preserve"> </w:t>
      </w:r>
      <w:r>
        <w:t xml:space="preserve">Business administrative costs</w:t>
      </w:r>
      <w:r>
        <w:t xml:space="preserve"> </w:t>
      </w:r>
      <w:r>
        <w:t xml:space="preserve">Businesses</w:t>
      </w:r>
      <w:r>
        <w:t xml:space="preserve"> </w:t>
      </w:r>
      <w:r>
        <w:t xml:space="preserve">16,67%</w:t>
      </w:r>
      <w:r>
        <w:t xml:space="preserve"> </w:t>
      </w:r>
      <w:r>
        <w:t xml:space="preserve">16,67%</w:t>
      </w:r>
      <w:r>
        <w:t xml:space="preserve"> </w:t>
      </w:r>
      <w:r>
        <w:t xml:space="preserve">8,33%</w:t>
      </w:r>
      <w:r>
        <w:t xml:space="preserve"> </w:t>
      </w:r>
      <w:r>
        <w:t xml:space="preserve">0,14%</w:t>
      </w:r>
      <w:r>
        <w:t xml:space="preserve"> </w:t>
      </w:r>
      <w:r>
        <w:t xml:space="preserve">16,67%</w:t>
      </w:r>
      <w:r>
        <w:t xml:space="preserve"> </w:t>
      </w:r>
      <w:r>
        <w:t xml:space="preserve">16,67%</w:t>
      </w:r>
      <w:r>
        <w:t xml:space="preserve"> </w:t>
      </w:r>
      <w:r>
        <w:t xml:space="preserve">8,33%</w:t>
      </w:r>
      <w:r>
        <w:t xml:space="preserve"> </w:t>
      </w:r>
      <w:r>
        <w:t xml:space="preserve">0,14%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Implementation and enforcement costs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16,67%</w:t>
      </w:r>
      <w:r>
        <w:t xml:space="preserve"> </w:t>
      </w:r>
      <w:r>
        <w:t xml:space="preserve">16,67%</w:t>
      </w:r>
      <w:r>
        <w:t xml:space="preserve"> </w:t>
      </w:r>
      <w:r>
        <w:t xml:space="preserve">8,33%</w:t>
      </w:r>
      <w:r>
        <w:t xml:space="preserve"> </w:t>
      </w:r>
      <w:r>
        <w:t xml:space="preserve">0,03%</w:t>
      </w:r>
      <w:r>
        <w:t xml:space="preserve"> </w:t>
      </w:r>
      <w:r>
        <w:t xml:space="preserve">16,67%</w:t>
      </w:r>
      <w:r>
        <w:t xml:space="preserve"> </w:t>
      </w:r>
      <w:r>
        <w:t xml:space="preserve">16,67%</w:t>
      </w:r>
      <w:r>
        <w:t xml:space="preserve"> </w:t>
      </w:r>
      <w:r>
        <w:t xml:space="preserve">8,33%</w:t>
      </w:r>
      <w:r>
        <w:t xml:space="preserve"> </w:t>
      </w:r>
      <w:r>
        <w:t xml:space="preserve">0,03%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Coherence with other EU legislation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MCA Results for sensitivity analysis</w:t>
      </w:r>
      <w:r>
        <w:t xml:space="preserve"> </w:t>
      </w:r>
      <w:r>
        <w:t xml:space="preserve">Selected</w:t>
      </w:r>
      <w:r>
        <w:t xml:space="preserve"> </w:t>
      </w:r>
      <w:r>
        <w:t xml:space="preserve">scenario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PO1A – Prioritising repair when it is cheaper than replacement</w:t>
      </w:r>
      <w:r>
        <w:t xml:space="preserve"> </w:t>
      </w:r>
      <w:r>
        <w:t xml:space="preserve">2,19</w:t>
      </w:r>
      <w:r>
        <w:t xml:space="preserve"> </w:t>
      </w:r>
      <w:r>
        <w:t xml:space="preserve">2,74</w:t>
      </w:r>
      <w:r>
        <w:t xml:space="preserve"> </w:t>
      </w:r>
      <w:r>
        <w:t xml:space="preserve">2,48</w:t>
      </w:r>
      <w:r>
        <w:t xml:space="preserve"> </w:t>
      </w:r>
      <w:r>
        <w:t xml:space="preserve">3,13</w:t>
      </w:r>
      <w:r>
        <w:t xml:space="preserve"> </w:t>
      </w:r>
      <w:r>
        <w:t xml:space="preserve">2,29</w:t>
      </w:r>
      <w:r>
        <w:t xml:space="preserve"> </w:t>
      </w:r>
      <w:r>
        <w:t xml:space="preserve">1,63</w:t>
      </w:r>
      <w:r>
        <w:t xml:space="preserve"> </w:t>
      </w:r>
      <w:r>
        <w:t xml:space="preserve">1,98</w:t>
      </w:r>
      <w:r>
        <w:t xml:space="preserve"> </w:t>
      </w:r>
      <w:r>
        <w:t xml:space="preserve">2,76</w:t>
      </w:r>
      <w:r>
        <w:t xml:space="preserve"> </w:t>
      </w:r>
      <w:r>
        <w:t xml:space="preserve">PO1B – Repair as the primary remedy</w:t>
      </w:r>
      <w:r>
        <w:t xml:space="preserve"> </w:t>
      </w:r>
      <w:r>
        <w:t xml:space="preserve">1,98</w:t>
      </w:r>
      <w:r>
        <w:t xml:space="preserve"> </w:t>
      </w:r>
      <w:r>
        <w:t xml:space="preserve">2,66</w:t>
      </w:r>
      <w:r>
        <w:t xml:space="preserve"> </w:t>
      </w:r>
      <w:r>
        <w:t xml:space="preserve">2,32</w:t>
      </w:r>
      <w:r>
        <w:t xml:space="preserve"> </w:t>
      </w:r>
      <w:r>
        <w:t xml:space="preserve">3,05</w:t>
      </w:r>
      <w:r>
        <w:t xml:space="preserve"> </w:t>
      </w:r>
      <w:r>
        <w:t xml:space="preserve">2,19</w:t>
      </w:r>
      <w:r>
        <w:t xml:space="preserve"> </w:t>
      </w:r>
      <w:r>
        <w:t xml:space="preserve">1,38</w:t>
      </w:r>
      <w:r>
        <w:t xml:space="preserve"> </w:t>
      </w:r>
      <w:r>
        <w:t xml:space="preserve">1,78</w:t>
      </w:r>
      <w:r>
        <w:t xml:space="preserve"> </w:t>
      </w:r>
      <w:r>
        <w:t xml:space="preserve">2,66</w:t>
      </w:r>
      <w:r>
        <w:t xml:space="preserve"> </w:t>
      </w:r>
      <w:r>
        <w:t xml:space="preserve">PO2A – Incentivise consumers with longer liability period</w:t>
      </w:r>
      <w:r>
        <w:t xml:space="preserve"> </w:t>
      </w:r>
      <w:r>
        <w:t xml:space="preserve">1,63</w:t>
      </w:r>
      <w:r>
        <w:t xml:space="preserve"> </w:t>
      </w:r>
      <w:r>
        <w:t xml:space="preserve">1,67</w:t>
      </w:r>
      <w:r>
        <w:t xml:space="preserve"> </w:t>
      </w:r>
      <w:r>
        <w:t xml:space="preserve">1,88</w:t>
      </w:r>
      <w:r>
        <w:t xml:space="preserve"> </w:t>
      </w:r>
      <w:r>
        <w:t xml:space="preserve">2,04</w:t>
      </w:r>
      <w:r>
        <w:t xml:space="preserve"> </w:t>
      </w:r>
      <w:r>
        <w:t xml:space="preserve">1,00</w:t>
      </w:r>
      <w:r>
        <w:t xml:space="preserve"> </w:t>
      </w:r>
      <w:r>
        <w:t xml:space="preserve">1,02</w:t>
      </w:r>
      <w:r>
        <w:t xml:space="preserve"> </w:t>
      </w:r>
      <w:r>
        <w:t xml:space="preserve">1,25</w:t>
      </w:r>
      <w:r>
        <w:t xml:space="preserve"> </w:t>
      </w:r>
      <w:r>
        <w:t xml:space="preserve">1,45</w:t>
      </w:r>
      <w:r>
        <w:t xml:space="preserve"> </w:t>
      </w:r>
      <w:r>
        <w:t xml:space="preserve">PO2B – extending the liability period for repair</w:t>
      </w:r>
      <w:r>
        <w:t xml:space="preserve"> </w:t>
      </w:r>
      <w:r>
        <w:t xml:space="preserve">1,62</w:t>
      </w:r>
      <w:r>
        <w:t xml:space="preserve"> </w:t>
      </w:r>
      <w:r>
        <w:t xml:space="preserve">1,51</w:t>
      </w:r>
      <w:r>
        <w:t xml:space="preserve"> </w:t>
      </w:r>
      <w:r>
        <w:t xml:space="preserve">1,73</w:t>
      </w:r>
      <w:r>
        <w:t xml:space="preserve"> </w:t>
      </w:r>
      <w:r>
        <w:t xml:space="preserve">1,78</w:t>
      </w:r>
      <w:r>
        <w:t xml:space="preserve"> </w:t>
      </w:r>
      <w:r>
        <w:t xml:space="preserve">0,81</w:t>
      </w:r>
      <w:r>
        <w:t xml:space="preserve"> </w:t>
      </w:r>
      <w:r>
        <w:t xml:space="preserve">0,95</w:t>
      </w:r>
      <w:r>
        <w:t xml:space="preserve"> </w:t>
      </w:r>
      <w:r>
        <w:t xml:space="preserve">1,08</w:t>
      </w:r>
      <w:r>
        <w:t xml:space="preserve"> </w:t>
      </w:r>
      <w:r>
        <w:t xml:space="preserve">1,14</w:t>
      </w:r>
      <w:r>
        <w:t xml:space="preserve"> </w:t>
      </w:r>
      <w:r>
        <w:t xml:space="preserve">PO3A - Replacement with refurbished goods in the extended liability period</w:t>
      </w:r>
      <w:r>
        <w:t xml:space="preserve"> </w:t>
      </w:r>
      <w:r>
        <w:t xml:space="preserve">1,25</w:t>
      </w:r>
      <w:r>
        <w:t xml:space="preserve"> </w:t>
      </w:r>
      <w:r>
        <w:t xml:space="preserve">1,22</w:t>
      </w:r>
      <w:r>
        <w:t xml:space="preserve"> </w:t>
      </w:r>
      <w:r>
        <w:t xml:space="preserve">1,38</w:t>
      </w:r>
      <w:r>
        <w:t xml:space="preserve"> </w:t>
      </w:r>
      <w:r>
        <w:t xml:space="preserve">1,46</w:t>
      </w:r>
      <w:r>
        <w:t xml:space="preserve"> </w:t>
      </w:r>
      <w:r>
        <w:t xml:space="preserve">0,66</w:t>
      </w:r>
      <w:r>
        <w:t xml:space="preserve"> </w:t>
      </w:r>
      <w:r>
        <w:t xml:space="preserve">0,72</w:t>
      </w:r>
      <w:r>
        <w:t xml:space="preserve"> </w:t>
      </w:r>
      <w:r>
        <w:t xml:space="preserve">0,86</w:t>
      </w:r>
      <w:r>
        <w:t xml:space="preserve"> </w:t>
      </w:r>
      <w:r>
        <w:t xml:space="preserve">0,96</w:t>
      </w:r>
      <w:r>
        <w:t xml:space="preserve"> </w:t>
      </w:r>
      <w:r>
        <w:t xml:space="preserve">PO3B - Replacement with refurbished goods from the second year of the liability period</w:t>
      </w:r>
      <w:r>
        <w:t xml:space="preserve"> </w:t>
      </w:r>
      <w:r>
        <w:t xml:space="preserve">1,18</w:t>
      </w:r>
      <w:r>
        <w:t xml:space="preserve"> </w:t>
      </w:r>
      <w:r>
        <w:t xml:space="preserve">1,30</w:t>
      </w:r>
      <w:r>
        <w:t xml:space="preserve"> </w:t>
      </w:r>
      <w:r>
        <w:t xml:space="preserve">1,31</w:t>
      </w:r>
      <w:r>
        <w:t xml:space="preserve"> </w:t>
      </w:r>
      <w:r>
        <w:t xml:space="preserve">1,48</w:t>
      </w:r>
      <w:r>
        <w:t xml:space="preserve"> </w:t>
      </w:r>
      <w:r>
        <w:t xml:space="preserve">0,76</w:t>
      </w:r>
      <w:r>
        <w:t xml:space="preserve"> </w:t>
      </w:r>
      <w:r>
        <w:t xml:space="preserve">0,62</w:t>
      </w:r>
      <w:r>
        <w:t xml:space="preserve"> </w:t>
      </w:r>
      <w:r>
        <w:t xml:space="preserve">0,77</w:t>
      </w:r>
      <w:r>
        <w:t xml:space="preserve"> </w:t>
      </w:r>
      <w:r>
        <w:t xml:space="preserve">0,98</w:t>
      </w:r>
      <w:r>
        <w:t xml:space="preserve"> </w:t>
      </w:r>
      <w:r>
        <w:t xml:space="preserve">PO4 - Aligning the liability period for refurbished goods with new goods</w:t>
      </w:r>
      <w:r>
        <w:t xml:space="preserve"> </w:t>
      </w:r>
      <w:r>
        <w:t xml:space="preserve">1,99</w:t>
      </w:r>
      <w:r>
        <w:t xml:space="preserve"> </w:t>
      </w:r>
      <w:r>
        <w:t xml:space="preserve">2,04</w:t>
      </w:r>
      <w:r>
        <w:t xml:space="preserve"> </w:t>
      </w:r>
      <w:r>
        <w:t xml:space="preserve">2,04</w:t>
      </w:r>
      <w:r>
        <w:t xml:space="preserve"> </w:t>
      </w:r>
      <w:r>
        <w:t xml:space="preserve">1,99</w:t>
      </w:r>
      <w:r>
        <w:t xml:space="preserve"> </w:t>
      </w:r>
      <w:r>
        <w:t xml:space="preserve">1,44</w:t>
      </w:r>
      <w:r>
        <w:t xml:space="preserve"> </w:t>
      </w:r>
      <w:r>
        <w:t xml:space="preserve">1,46</w:t>
      </w:r>
      <w:r>
        <w:t xml:space="preserve"> </w:t>
      </w:r>
      <w:r>
        <w:t xml:space="preserve">1,45</w:t>
      </w:r>
      <w:r>
        <w:t xml:space="preserve"> </w:t>
      </w:r>
      <w:r>
        <w:t xml:space="preserve">1,39</w:t>
      </w:r>
      <w:r>
        <w:t xml:space="preserve"> </w:t>
      </w:r>
      <w:r>
        <w:t xml:space="preserve">PO5A – Obligation to inform where to repair</w:t>
      </w:r>
      <w:r>
        <w:t xml:space="preserve"> </w:t>
      </w:r>
      <w:r>
        <w:t xml:space="preserve">1,56</w:t>
      </w:r>
      <w:r>
        <w:t xml:space="preserve"> </w:t>
      </w:r>
      <w:r>
        <w:t xml:space="preserve">1,53</w:t>
      </w:r>
      <w:r>
        <w:t xml:space="preserve"> </w:t>
      </w:r>
      <w:r>
        <w:t xml:space="preserve">1,67</w:t>
      </w:r>
      <w:r>
        <w:t xml:space="preserve"> </w:t>
      </w:r>
      <w:r>
        <w:t xml:space="preserve">1,72</w:t>
      </w:r>
      <w:r>
        <w:t xml:space="preserve"> </w:t>
      </w:r>
      <w:r>
        <w:t xml:space="preserve">1,03</w:t>
      </w:r>
      <w:r>
        <w:t xml:space="preserve"> </w:t>
      </w:r>
      <w:r>
        <w:t xml:space="preserve">1,07</w:t>
      </w:r>
      <w:r>
        <w:t xml:space="preserve"> </w:t>
      </w:r>
      <w:r>
        <w:t xml:space="preserve">1,21</w:t>
      </w:r>
      <w:r>
        <w:t xml:space="preserve"> </w:t>
      </w:r>
      <w:r>
        <w:t xml:space="preserve">1,27</w:t>
      </w:r>
      <w:r>
        <w:t xml:space="preserve"> </w:t>
      </w:r>
      <w:r>
        <w:t xml:space="preserve">PO5B – A matchmaking platform with information on available repair services at national</w:t>
      </w:r>
      <w:r>
        <w:t xml:space="preserve"> </w:t>
      </w:r>
      <w:r>
        <w:t xml:space="preserve">level</w:t>
      </w:r>
      <w:r>
        <w:t xml:space="preserve"> </w:t>
      </w:r>
      <w:r>
        <w:t xml:space="preserve">1,74</w:t>
      </w:r>
      <w:r>
        <w:t xml:space="preserve"> </w:t>
      </w:r>
      <w:r>
        <w:t xml:space="preserve">1,71</w:t>
      </w:r>
      <w:r>
        <w:t xml:space="preserve"> </w:t>
      </w:r>
      <w:r>
        <w:t xml:space="preserve">2,08</w:t>
      </w:r>
      <w:r>
        <w:t xml:space="preserve"> </w:t>
      </w:r>
      <w:r>
        <w:t xml:space="preserve">2,27</w:t>
      </w:r>
      <w:r>
        <w:t xml:space="preserve"> </w:t>
      </w:r>
      <w:r>
        <w:t xml:space="preserve">1,46</w:t>
      </w:r>
      <w:r>
        <w:t xml:space="preserve"> </w:t>
      </w:r>
      <w:r>
        <w:t xml:space="preserve">1,49</w:t>
      </w:r>
      <w:r>
        <w:t xml:space="preserve"> </w:t>
      </w:r>
      <w:r>
        <w:t xml:space="preserve">1,90</w:t>
      </w:r>
      <w:r>
        <w:t xml:space="preserve"> </w:t>
      </w:r>
      <w:r>
        <w:t xml:space="preserve">2,12</w:t>
      </w:r>
      <w:r>
        <w:t xml:space="preserve"> </w:t>
      </w:r>
      <w:r>
        <w:t xml:space="preserve">PO5C – A matchmaking platform on repair at EU level</w:t>
      </w:r>
      <w:r>
        <w:t xml:space="preserve"> </w:t>
      </w:r>
      <w:r>
        <w:t xml:space="preserve">1,03</w:t>
      </w:r>
      <w:r>
        <w:t xml:space="preserve"> </w:t>
      </w:r>
      <w:r>
        <w:t xml:space="preserve">1,06</w:t>
      </w:r>
      <w:r>
        <w:t xml:space="preserve"> </w:t>
      </w:r>
      <w:r>
        <w:t xml:space="preserve">1,22</w:t>
      </w:r>
      <w:r>
        <w:t xml:space="preserve"> </w:t>
      </w:r>
      <w:r>
        <w:t xml:space="preserve">1,30</w:t>
      </w:r>
      <w:r>
        <w:t xml:space="preserve"> </w:t>
      </w:r>
      <w:r>
        <w:t xml:space="preserve">0,87</w:t>
      </w:r>
      <w:r>
        <w:t xml:space="preserve"> </w:t>
      </w:r>
      <w:r>
        <w:t xml:space="preserve">0,87</w:t>
      </w:r>
      <w:r>
        <w:t xml:space="preserve"> </w:t>
      </w:r>
      <w:r>
        <w:t xml:space="preserve">1,06</w:t>
      </w:r>
      <w:r>
        <w:t xml:space="preserve"> </w:t>
      </w:r>
      <w:r>
        <w:t xml:space="preserve">1,16</w:t>
      </w:r>
      <w:r>
        <w:t xml:space="preserve"> </w:t>
      </w:r>
      <w:r>
        <w:t xml:space="preserve">PO6A – Voluntary commitments to an EU common “easy repair standard”</w:t>
      </w:r>
      <w:r>
        <w:t xml:space="preserve"> </w:t>
      </w:r>
      <w:r>
        <w:t xml:space="preserve">1,57</w:t>
      </w:r>
      <w:r>
        <w:t xml:space="preserve"> </w:t>
      </w:r>
      <w:r>
        <w:t xml:space="preserve">1,56</w:t>
      </w:r>
      <w:r>
        <w:t xml:space="preserve"> </w:t>
      </w:r>
      <w:r>
        <w:t xml:space="preserve">1,70</w:t>
      </w:r>
      <w:r>
        <w:t xml:space="preserve"> </w:t>
      </w:r>
      <w:r>
        <w:t xml:space="preserve">1,75</w:t>
      </w:r>
      <w:r>
        <w:t xml:space="preserve"> </w:t>
      </w:r>
      <w:r>
        <w:t xml:space="preserve">1,27</w:t>
      </w:r>
      <w:r>
        <w:t xml:space="preserve"> </w:t>
      </w:r>
      <w:r>
        <w:t xml:space="preserve">1,28</w:t>
      </w:r>
      <w:r>
        <w:t xml:space="preserve"> </w:t>
      </w:r>
      <w:r>
        <w:t xml:space="preserve">1,44</w:t>
      </w:r>
      <w:r>
        <w:t xml:space="preserve"> </w:t>
      </w:r>
      <w:r>
        <w:t xml:space="preserve">1,50</w:t>
      </w:r>
      <w:r>
        <w:t xml:space="preserve"> </w:t>
      </w:r>
      <w:r>
        <w:t xml:space="preserve">PO6B – Obligation to issue a binding repair quote on price and conditions for repair in a</w:t>
      </w:r>
      <w:r>
        <w:t xml:space="preserve"> </w:t>
      </w:r>
      <w:r>
        <w:t xml:space="preserve">standard form</w:t>
      </w:r>
      <w:r>
        <w:t xml:space="preserve"> </w:t>
      </w:r>
      <w:r>
        <w:t xml:space="preserve">3,09</w:t>
      </w:r>
      <w:r>
        <w:t xml:space="preserve"> </w:t>
      </w:r>
      <w:r>
        <w:t xml:space="preserve">3,10</w:t>
      </w:r>
      <w:r>
        <w:t xml:space="preserve"> </w:t>
      </w:r>
      <w:r>
        <w:t xml:space="preserve">3,78</w:t>
      </w:r>
      <w:r>
        <w:t xml:space="preserve"> </w:t>
      </w:r>
      <w:r>
        <w:t xml:space="preserve">4,07</w:t>
      </w:r>
      <w:r>
        <w:t xml:space="preserve"> </w:t>
      </w:r>
      <w:r>
        <w:t xml:space="preserve">2,72</w:t>
      </w:r>
      <w:r>
        <w:t xml:space="preserve"> </w:t>
      </w:r>
      <w:r>
        <w:t xml:space="preserve">2,71</w:t>
      </w:r>
      <w:r>
        <w:t xml:space="preserve"> </w:t>
      </w:r>
      <w:r>
        <w:t xml:space="preserve">3,53</w:t>
      </w:r>
      <w:r>
        <w:t xml:space="preserve"> </w:t>
      </w:r>
      <w:r>
        <w:t xml:space="preserve">3,88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PO6C – Producer’s obligation to repair goods that are subject to reparability requirements</w:t>
      </w:r>
      <w:r>
        <w:t xml:space="preserve"> </w:t>
      </w:r>
      <w:r>
        <w:t xml:space="preserve">under EU law (against a price)</w:t>
      </w:r>
      <w:r>
        <w:br/>
      </w:r>
      <w:r>
        <w:t xml:space="preserve">2,33</w:t>
      </w:r>
      <w:r>
        <w:t xml:space="preserve"> </w:t>
      </w:r>
      <w:r>
        <w:t xml:space="preserve">2,31</w:t>
      </w:r>
      <w:r>
        <w:t xml:space="preserve"> </w:t>
      </w:r>
      <w:r>
        <w:t xml:space="preserve">2,71</w:t>
      </w:r>
      <w:r>
        <w:t xml:space="preserve"> </w:t>
      </w:r>
      <w:r>
        <w:t xml:space="preserve">2,85</w:t>
      </w:r>
      <w:r>
        <w:t xml:space="preserve"> </w:t>
      </w:r>
      <w:r>
        <w:t xml:space="preserve">1,77</w:t>
      </w:r>
      <w:r>
        <w:t xml:space="preserve"> </w:t>
      </w:r>
      <w:r>
        <w:t xml:space="preserve">1,85</w:t>
      </w:r>
      <w:r>
        <w:t xml:space="preserve"> </w:t>
      </w:r>
      <w:r>
        <w:t xml:space="preserve">2,25</w:t>
      </w:r>
      <w:r>
        <w:t xml:space="preserve"> </w:t>
      </w:r>
      <w:r>
        <w:t xml:space="preserve">2,42</w:t>
      </w:r>
      <w:r>
        <w:t xml:space="preserve"> </w:t>
      </w:r>
      <w:r>
        <w:t xml:space="preserve">PO6D – Producer’s obligation to repair all products (against a price)</w:t>
      </w:r>
      <w:r>
        <w:br/>
      </w:r>
      <w:r>
        <w:t xml:space="preserve">0,70</w:t>
      </w:r>
      <w:r>
        <w:t xml:space="preserve"> </w:t>
      </w:r>
      <w:r>
        <w:t xml:space="preserve">0,67</w:t>
      </w:r>
      <w:r>
        <w:t xml:space="preserve"> </w:t>
      </w:r>
      <w:r>
        <w:t xml:space="preserve">1,45</w:t>
      </w:r>
      <w:r>
        <w:t xml:space="preserve"> </w:t>
      </w:r>
      <w:r>
        <w:t xml:space="preserve">1,80</w:t>
      </w:r>
      <w:r>
        <w:t xml:space="preserve"> </w:t>
      </w:r>
      <w:r>
        <w:t xml:space="preserve">1,40</w:t>
      </w:r>
      <w:r>
        <w:t xml:space="preserve"> </w:t>
      </w:r>
      <w:r>
        <w:t xml:space="preserve">1,43</w:t>
      </w:r>
      <w:r>
        <w:t xml:space="preserve"> </w:t>
      </w:r>
      <w:r>
        <w:t xml:space="preserve">2,34</w:t>
      </w:r>
      <w:r>
        <w:t xml:space="preserve"> </w:t>
      </w:r>
      <w:r>
        <w:t xml:space="preserve">2,76</w:t>
      </w:r>
      <w:r>
        <w:t xml:space="preserve"> </w:t>
      </w:r>
      <w:r>
        <w:t xml:space="preserve">PO7 - Platform with refurbished goods via a functionality under PO5B or PO5C</w:t>
      </w:r>
      <w:r>
        <w:t xml:space="preserve"> </w:t>
      </w:r>
      <w:r>
        <w:t xml:space="preserve">1,14</w:t>
      </w:r>
      <w:r>
        <w:t xml:space="preserve"> </w:t>
      </w:r>
      <w:r>
        <w:t xml:space="preserve">1,09</w:t>
      </w:r>
      <w:r>
        <w:t xml:space="preserve"> </w:t>
      </w:r>
      <w:r>
        <w:t xml:space="preserve">1,15</w:t>
      </w:r>
      <w:r>
        <w:t xml:space="preserve"> </w:t>
      </w:r>
      <w:r>
        <w:t xml:space="preserve">1,13</w:t>
      </w:r>
      <w:r>
        <w:t xml:space="preserve"> </w:t>
      </w:r>
      <w:r>
        <w:t xml:space="preserve">0,71</w:t>
      </w:r>
      <w:r>
        <w:t xml:space="preserve"> </w:t>
      </w:r>
      <w:r>
        <w:t xml:space="preserve">0,77</w:t>
      </w:r>
      <w:r>
        <w:t xml:space="preserve"> </w:t>
      </w:r>
      <w:r>
        <w:t xml:space="preserve">0,78</w:t>
      </w:r>
      <w:r>
        <w:t xml:space="preserve"> </w:t>
      </w:r>
      <w:r>
        <w:t xml:space="preserve">0,76</w:t>
      </w:r>
    </w:p>
    <w:p>
      <w:pPr>
        <w:pStyle w:val="BodyText"/>
      </w:pPr>
      <w:r>
        <w:t xml:space="preserve">The tables below provide a detailed overview of the MCA and CBA results for all POs, respectively in Cluster I and Cluster II.</w:t>
      </w:r>
      <w:r>
        <w:t xml:space="preserve"> </w:t>
      </w:r>
      <w:r>
        <w:t xml:space="preserve">Cluster I: MCA results</w:t>
      </w:r>
      <w:r>
        <w:t xml:space="preserve"> </w:t>
      </w:r>
      <w:r>
        <w:t xml:space="preserve">High-level criteria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Sub-criteria / impacts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PO4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Coherence with other</w:t>
      </w:r>
      <w:r>
        <w:t xml:space="preserve"> </w:t>
      </w:r>
      <w:r>
        <w:t xml:space="preserve">EU legislation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</w:t>
      </w:r>
      <w:r>
        <w:t xml:space="preserve"> </w:t>
      </w:r>
      <w:r>
        <w:t xml:space="preserve">decision-</w:t>
      </w:r>
      <w:r>
        <w:t xml:space="preserve"> </w:t>
      </w:r>
      <w:r>
        <w:t xml:space="preserve">making process (number</w:t>
      </w:r>
      <w:r>
        <w:t xml:space="preserve"> </w:t>
      </w:r>
      <w:r>
        <w:t xml:space="preserve">of avoided purchases)</w:t>
      </w:r>
      <w:r>
        <w:t xml:space="preserve"> </w:t>
      </w:r>
      <w:r>
        <w:t xml:space="preserve">170.480.857</w:t>
      </w:r>
      <w:r>
        <w:t xml:space="preserve"> </w:t>
      </w:r>
      <w:r>
        <w:t xml:space="preserve">170.480.857</w:t>
      </w:r>
      <w:r>
        <w:t xml:space="preserve"> </w:t>
      </w:r>
      <w:r>
        <w:t xml:space="preserve">28.698.162</w:t>
      </w:r>
      <w:r>
        <w:t xml:space="preserve"> </w:t>
      </w:r>
      <w:r>
        <w:t xml:space="preserve">5.146.385</w:t>
      </w:r>
      <w:r>
        <w:t xml:space="preserve"> </w:t>
      </w:r>
      <w:r>
        <w:t xml:space="preserve">10.415.303</w:t>
      </w:r>
      <w:r>
        <w:t xml:space="preserve"> </w:t>
      </w:r>
      <w:r>
        <w:t xml:space="preserve">23.434.433</w:t>
      </w:r>
      <w:r>
        <w:t xml:space="preserve"> </w:t>
      </w:r>
      <w:r>
        <w:t xml:space="preserve">30.879.222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Fostering the efficient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resources</w:t>
      </w:r>
      <w:r>
        <w:t xml:space="preserve"> </w:t>
      </w:r>
      <w:r>
        <w:t xml:space="preserve">(renewable</w:t>
      </w:r>
      <w:r>
        <w:t xml:space="preserve"> </w:t>
      </w:r>
      <w:r>
        <w:t xml:space="preserve">&amp;</w:t>
      </w:r>
      <w:r>
        <w:t xml:space="preserve"> </w:t>
      </w:r>
      <w:r>
        <w:t xml:space="preserve">non-</w:t>
      </w:r>
      <w:r>
        <w:t xml:space="preserve"> </w:t>
      </w:r>
      <w:r>
        <w:t xml:space="preserve">renewable)</w:t>
      </w:r>
      <w:r>
        <w:t xml:space="preserve"> </w:t>
      </w:r>
      <w:r>
        <w:t xml:space="preserve">(resource</w:t>
      </w:r>
      <w:r>
        <w:t xml:space="preserve"> </w:t>
      </w:r>
      <w:r>
        <w:t xml:space="preserve">savings in tons)</w:t>
      </w:r>
      <w:r>
        <w:t xml:space="preserve"> </w:t>
      </w:r>
      <w:r>
        <w:t xml:space="preserve">661.597</w:t>
      </w:r>
      <w:r>
        <w:t xml:space="preserve"> </w:t>
      </w:r>
      <w:r>
        <w:t xml:space="preserve">661.597</w:t>
      </w:r>
      <w:r>
        <w:t xml:space="preserve"> </w:t>
      </w:r>
      <w:r>
        <w:t xml:space="preserve">111.371</w:t>
      </w:r>
      <w:r>
        <w:t xml:space="preserve"> </w:t>
      </w:r>
      <w:r>
        <w:t xml:space="preserve">15.785</w:t>
      </w:r>
      <w:r>
        <w:t xml:space="preserve"> </w:t>
      </w:r>
      <w:r>
        <w:t xml:space="preserve">31.946</w:t>
      </w:r>
      <w:r>
        <w:t xml:space="preserve"> </w:t>
      </w:r>
      <w:r>
        <w:t xml:space="preserve">71.879</w:t>
      </w:r>
      <w:r>
        <w:t xml:space="preserve"> </w:t>
      </w:r>
      <w:r>
        <w:t xml:space="preserve">119.835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Waste</w:t>
      </w:r>
      <w:r>
        <w:t xml:space="preserve"> </w:t>
      </w:r>
      <w:r>
        <w:t xml:space="preserve">production,</w:t>
      </w:r>
      <w:r>
        <w:t xml:space="preserve"> </w:t>
      </w:r>
      <w:r>
        <w:t xml:space="preserve">generation and recycling</w:t>
      </w:r>
      <w:r>
        <w:t xml:space="preserve"> </w:t>
      </w:r>
      <w:r>
        <w:t xml:space="preserve">(waste savings)</w:t>
      </w:r>
      <w:r>
        <w:t xml:space="preserve"> </w:t>
      </w:r>
      <w:r>
        <w:t xml:space="preserve">1.046.344</w:t>
      </w:r>
      <w:r>
        <w:t xml:space="preserve"> </w:t>
      </w:r>
      <w:r>
        <w:t xml:space="preserve">1.046.344</w:t>
      </w:r>
      <w:r>
        <w:t xml:space="preserve"> </w:t>
      </w:r>
      <w:r>
        <w:t xml:space="preserve">176.138</w:t>
      </w:r>
      <w:r>
        <w:t xml:space="preserve"> </w:t>
      </w:r>
      <w:r>
        <w:t xml:space="preserve">26.772</w:t>
      </w:r>
      <w:r>
        <w:t xml:space="preserve"> </w:t>
      </w:r>
      <w:r>
        <w:t xml:space="preserve">54.182</w:t>
      </w:r>
      <w:r>
        <w:t xml:space="preserve"> </w:t>
      </w:r>
      <w:r>
        <w:t xml:space="preserve">121.910</w:t>
      </w:r>
      <w:r>
        <w:t xml:space="preserve"> </w:t>
      </w:r>
      <w:r>
        <w:t xml:space="preserve">189.524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Contribute to fighting</w:t>
      </w:r>
      <w:r>
        <w:t xml:space="preserve"> </w:t>
      </w:r>
      <w:r>
        <w:t xml:space="preserve">climate change (CO2</w:t>
      </w:r>
      <w:r>
        <w:t xml:space="preserve"> </w:t>
      </w:r>
      <w:r>
        <w:t xml:space="preserve">emissions savings)</w:t>
      </w:r>
      <w:r>
        <w:t xml:space="preserve"> </w:t>
      </w:r>
      <w:r>
        <w:t xml:space="preserve">5.322.067</w:t>
      </w:r>
      <w:r>
        <w:t xml:space="preserve"> </w:t>
      </w:r>
      <w:r>
        <w:t xml:space="preserve">5.322.067</w:t>
      </w:r>
      <w:r>
        <w:t xml:space="preserve"> </w:t>
      </w:r>
      <w:r>
        <w:t xml:space="preserve">895.899</w:t>
      </w:r>
      <w:r>
        <w:t xml:space="preserve"> </w:t>
      </w:r>
      <w:r>
        <w:t xml:space="preserve">143.272</w:t>
      </w:r>
      <w:r>
        <w:t xml:space="preserve"> </w:t>
      </w:r>
      <w:r>
        <w:t xml:space="preserve">289.955</w:t>
      </w:r>
      <w:r>
        <w:t xml:space="preserve"> </w:t>
      </w:r>
      <w:r>
        <w:t xml:space="preserve">652.400</w:t>
      </w:r>
      <w:r>
        <w:t xml:space="preserve"> </w:t>
      </w:r>
      <w:r>
        <w:t xml:space="preserve">963.987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862.305.702</w:t>
      </w:r>
      <w:r>
        <w:t xml:space="preserve"> </w:t>
      </w:r>
      <w:r>
        <w:t xml:space="preserve">845.685.161</w:t>
      </w:r>
      <w:r>
        <w:t xml:space="preserve"> </w:t>
      </w:r>
      <w:r>
        <w:t xml:space="preserve">2.130.365.143</w:t>
      </w:r>
      <w:r>
        <w:t xml:space="preserve"> </w:t>
      </w:r>
      <w:r>
        <w:t xml:space="preserve">1.017.417.</w:t>
      </w:r>
      <w:r>
        <w:t xml:space="preserve"> </w:t>
      </w:r>
      <w:r>
        <w:t xml:space="preserve">602</w:t>
      </w:r>
      <w:r>
        <w:t xml:space="preserve"> </w:t>
      </w:r>
      <w:r>
        <w:t xml:space="preserve">228.552.060</w:t>
      </w:r>
      <w:r>
        <w:t xml:space="preserve"> </w:t>
      </w:r>
      <w:r>
        <w:t xml:space="preserve">325.950.774</w:t>
      </w:r>
      <w:r>
        <w:t xml:space="preserve"> </w:t>
      </w:r>
      <w:r>
        <w:t xml:space="preserve">228.478.919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Efficiency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28.205.666</w:t>
      </w:r>
      <w:r>
        <w:t xml:space="preserve"> </w:t>
      </w:r>
      <w:r>
        <w:t xml:space="preserve">28.205.666</w:t>
      </w:r>
      <w:r>
        <w:t xml:space="preserve"> </w:t>
      </w:r>
      <w:r>
        <w:t xml:space="preserve">28.205.666</w:t>
      </w:r>
      <w:r>
        <w:t xml:space="preserve"> </w:t>
      </w:r>
      <w:r>
        <w:t xml:space="preserve">28.205.66</w:t>
      </w:r>
      <w:r>
        <w:t xml:space="preserve"> </w:t>
      </w:r>
      <w:r>
        <w:t xml:space="preserve">6</w:t>
      </w:r>
      <w:r>
        <w:t xml:space="preserve"> </w:t>
      </w:r>
      <w:r>
        <w:t xml:space="preserve">28.205.666</w:t>
      </w:r>
      <w:r>
        <w:t xml:space="preserve"> </w:t>
      </w:r>
      <w:r>
        <w:t xml:space="preserve">28.205.666</w:t>
      </w:r>
      <w:r>
        <w:t xml:space="preserve"> </w:t>
      </w:r>
      <w:r>
        <w:t xml:space="preserve">755.450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Savings in production</w:t>
      </w:r>
      <w:r>
        <w:t xml:space="preserve"> </w:t>
      </w:r>
      <w:r>
        <w:t xml:space="preserve">costs for manufacturers</w:t>
      </w:r>
      <w:r>
        <w:t xml:space="preserve"> </w:t>
      </w:r>
      <w:r>
        <w:t xml:space="preserve">15.558.115.</w:t>
      </w:r>
      <w:r>
        <w:t xml:space="preserve"> </w:t>
      </w:r>
      <w:r>
        <w:t xml:space="preserve">736</w:t>
      </w:r>
      <w:r>
        <w:t xml:space="preserve"> </w:t>
      </w:r>
      <w:r>
        <w:t xml:space="preserve">15.558.115.</w:t>
      </w:r>
      <w:r>
        <w:t xml:space="preserve"> </w:t>
      </w:r>
      <w:r>
        <w:t xml:space="preserve">736</w:t>
      </w:r>
      <w:r>
        <w:t xml:space="preserve"> </w:t>
      </w:r>
      <w:r>
        <w:t xml:space="preserve">2.606.621.739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1.994.019.3</w:t>
      </w:r>
      <w:r>
        <w:t xml:space="preserve"> </w:t>
      </w:r>
      <w:r>
        <w:t xml:space="preserve">08</w:t>
      </w:r>
      <w:r>
        <w:t xml:space="preserve"> </w:t>
      </w:r>
      <w:r>
        <w:t xml:space="preserve">-</w:t>
      </w:r>
      <w:r>
        <w:t xml:space="preserve"> </w:t>
      </w:r>
      <w:r>
        <w:t xml:space="preserve">776.480.296</w:t>
      </w:r>
      <w:r>
        <w:t xml:space="preserve"> </w:t>
      </w:r>
      <w:r>
        <w:t xml:space="preserve">Efficiency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welfare and</w:t>
      </w:r>
      <w:r>
        <w:t xml:space="preserve"> </w:t>
      </w:r>
      <w:r>
        <w:t xml:space="preserve">detriment</w:t>
      </w:r>
      <w:r>
        <w:t xml:space="preserve"> </w:t>
      </w:r>
      <w:r>
        <w:t xml:space="preserve">(consumer</w:t>
      </w:r>
      <w:r>
        <w:t xml:space="preserve"> </w:t>
      </w:r>
      <w:r>
        <w:t xml:space="preserve">savings)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5.388.976.229</w:t>
      </w:r>
      <w:r>
        <w:t xml:space="preserve"> </w:t>
      </w:r>
      <w:r>
        <w:t xml:space="preserve">406.284.1</w:t>
      </w:r>
      <w:r>
        <w:t xml:space="preserve"> </w:t>
      </w:r>
      <w:r>
        <w:t xml:space="preserve">40</w:t>
      </w:r>
      <w:r>
        <w:t xml:space="preserve"> </w:t>
      </w:r>
      <w:r>
        <w:t xml:space="preserve">822.241.712</w:t>
      </w:r>
      <w:r>
        <w:t xml:space="preserve"> </w:t>
      </w:r>
      <w:r>
        <w:t xml:space="preserve">0</w:t>
      </w:r>
      <w:r>
        <w:t xml:space="preserve"> </w:t>
      </w:r>
      <w:r>
        <w:t xml:space="preserve">1.518.275.8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Society</w:t>
      </w:r>
      <w:r>
        <w:t xml:space="preserve"> </w:t>
      </w:r>
      <w:r>
        <w:t xml:space="preserve">Change in employment</w:t>
      </w:r>
      <w:r>
        <w:t xml:space="preserve"> </w:t>
      </w:r>
      <w:r>
        <w:t xml:space="preserve">-1.287</w:t>
      </w:r>
      <w:r>
        <w:t xml:space="preserve"> </w:t>
      </w:r>
      <w:r>
        <w:t xml:space="preserve">-1.287</w:t>
      </w:r>
      <w:r>
        <w:t xml:space="preserve"> </w:t>
      </w:r>
      <w:r>
        <w:t xml:space="preserve">24</w:t>
      </w:r>
      <w:r>
        <w:t xml:space="preserve"> </w:t>
      </w:r>
      <w:r>
        <w:t xml:space="preserve">112</w:t>
      </w:r>
      <w:r>
        <w:t xml:space="preserve"> </w:t>
      </w:r>
      <w:r>
        <w:t xml:space="preserve">226</w:t>
      </w:r>
      <w:r>
        <w:t xml:space="preserve"> </w:t>
      </w:r>
      <w:r>
        <w:t xml:space="preserve">1.040</w:t>
      </w:r>
      <w:r>
        <w:t xml:space="preserve"> </w:t>
      </w:r>
      <w:r>
        <w:t xml:space="preserve">1.004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Growth and investment</w:t>
      </w:r>
      <w:r>
        <w:t xml:space="preserve"> </w:t>
      </w:r>
      <w:r>
        <w:t xml:space="preserve">(in</w:t>
      </w:r>
      <w:r>
        <w:t xml:space="preserve"> </w:t>
      </w:r>
      <w:r>
        <w:t xml:space="preserve">Europe</w:t>
      </w:r>
      <w:r>
        <w:t xml:space="preserve"> </w:t>
      </w:r>
      <w:r>
        <w:t xml:space="preserve">-</w:t>
      </w:r>
      <w:r>
        <w:t xml:space="preserve"> </w:t>
      </w:r>
      <w:r>
        <w:t xml:space="preserve">GVA</w:t>
      </w:r>
      <w:r>
        <w:t xml:space="preserve"> </w:t>
      </w:r>
      <w:r>
        <w:t xml:space="preserve">traders,</w:t>
      </w:r>
      <w:r>
        <w:t xml:space="preserve"> </w:t>
      </w:r>
      <w:r>
        <w:t xml:space="preserve">producers,</w:t>
      </w:r>
      <w:r>
        <w:t xml:space="preserve"> </w:t>
      </w:r>
      <w:r>
        <w:t xml:space="preserve">repairers)</w:t>
      </w:r>
      <w:r>
        <w:t xml:space="preserve"> </w:t>
      </w:r>
      <w:r>
        <w:t xml:space="preserve">-</w:t>
      </w:r>
      <w:r>
        <w:t xml:space="preserve"> </w:t>
      </w:r>
      <w:r>
        <w:t xml:space="preserve">827.938.061</w:t>
      </w:r>
      <w:r>
        <w:t xml:space="preserve"> </w:t>
      </w:r>
      <w:r>
        <w:t xml:space="preserve">-</w:t>
      </w:r>
      <w:r>
        <w:t xml:space="preserve"> </w:t>
      </w:r>
      <w:r>
        <w:t xml:space="preserve">827.938.061</w:t>
      </w:r>
      <w:r>
        <w:t xml:space="preserve"> </w:t>
      </w:r>
      <w:r>
        <w:t xml:space="preserve">12.726.876</w:t>
      </w:r>
      <w:r>
        <w:t xml:space="preserve"> </w:t>
      </w:r>
      <w:r>
        <w:t xml:space="preserve">68.672.14</w:t>
      </w:r>
      <w:r>
        <w:t xml:space="preserve"> </w:t>
      </w:r>
      <w:r>
        <w:t xml:space="preserve">0</w:t>
      </w:r>
      <w:r>
        <w:t xml:space="preserve"> </w:t>
      </w:r>
      <w:r>
        <w:t xml:space="preserve">138.980.913</w:t>
      </w:r>
      <w:r>
        <w:t xml:space="preserve"> </w:t>
      </w:r>
      <w:r>
        <w:t xml:space="preserve">623.861.785</w:t>
      </w:r>
      <w:r>
        <w:t xml:space="preserve"> </w:t>
      </w:r>
      <w:r>
        <w:t xml:space="preserve">596.320.073</w:t>
      </w:r>
    </w:p>
    <w:p>
      <w:pPr>
        <w:pStyle w:val="BodyText"/>
      </w:pPr>
      <w:r>
        <w:t xml:space="preserve">Cluster I: CBA</w:t>
      </w:r>
    </w:p>
    <w:p>
      <w:pPr>
        <w:pStyle w:val="BodyText"/>
      </w:pPr>
      <w:r>
        <w:t xml:space="preserve">High-level criteria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Sub-criteria /</w:t>
      </w:r>
      <w:r>
        <w:t xml:space="preserve"> </w:t>
      </w:r>
      <w:r>
        <w:t xml:space="preserve">impacts</w:t>
      </w:r>
      <w:r>
        <w:t xml:space="preserve"> </w:t>
      </w:r>
      <w:r>
        <w:t xml:space="preserve">Source</w:t>
      </w:r>
      <w:r>
        <w:t xml:space="preserve"> </w:t>
      </w:r>
      <w:r>
        <w:t xml:space="preserve">Direction</w:t>
      </w:r>
      <w:r>
        <w:t xml:space="preserve"> </w:t>
      </w:r>
      <w:r>
        <w:t xml:space="preserve">(benefit = 1,</w:t>
      </w:r>
      <w:r>
        <w:t xml:space="preserve"> </w:t>
      </w:r>
      <w:r>
        <w:t xml:space="preserve">cost = -1)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PO4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Savings in production</w:t>
      </w:r>
      <w:r>
        <w:t xml:space="preserve"> </w:t>
      </w:r>
      <w:r>
        <w:t xml:space="preserve">costs 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15.558.1</w:t>
      </w:r>
      <w:r>
        <w:t xml:space="preserve"> </w:t>
      </w:r>
      <w:r>
        <w:t xml:space="preserve">15.736</w:t>
      </w:r>
      <w:r>
        <w:t xml:space="preserve"> </w:t>
      </w:r>
      <w:r>
        <w:t xml:space="preserve">15.558.11</w:t>
      </w:r>
      <w:r>
        <w:t xml:space="preserve"> </w:t>
      </w:r>
      <w:r>
        <w:t xml:space="preserve">5.736</w:t>
      </w:r>
      <w:r>
        <w:t xml:space="preserve"> </w:t>
      </w:r>
      <w:r>
        <w:t xml:space="preserve">2.606.621.</w:t>
      </w:r>
      <w:r>
        <w:t xml:space="preserve"> </w:t>
      </w:r>
      <w:r>
        <w:t xml:space="preserve">739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1.994.</w:t>
      </w:r>
      <w:r>
        <w:t xml:space="preserve"> </w:t>
      </w:r>
      <w:r>
        <w:t xml:space="preserve">019.3</w:t>
      </w:r>
      <w:r>
        <w:t xml:space="preserve"> </w:t>
      </w:r>
      <w:r>
        <w:t xml:space="preserve">08</w:t>
      </w:r>
      <w:r>
        <w:t xml:space="preserve"> </w:t>
      </w:r>
      <w:r>
        <w:t xml:space="preserve">-</w:t>
      </w:r>
      <w:r>
        <w:t xml:space="preserve"> </w:t>
      </w:r>
      <w:r>
        <w:t xml:space="preserve">776.480.</w:t>
      </w:r>
      <w:r>
        <w:t xml:space="preserve"> </w:t>
      </w:r>
      <w:r>
        <w:t xml:space="preserve">296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Growth and</w:t>
      </w:r>
      <w:r>
        <w:t xml:space="preserve"> </w:t>
      </w:r>
      <w:r>
        <w:t xml:space="preserve">investment (in Europe</w:t>
      </w:r>
      <w:r>
        <w:t xml:space="preserve"> </w:t>
      </w:r>
      <w:r>
        <w:t xml:space="preserve">- GVA traders,</w:t>
      </w:r>
      <w:r>
        <w:t xml:space="preserve"> </w:t>
      </w:r>
      <w:r>
        <w:t xml:space="preserve">producers, repairers)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827.938.</w:t>
      </w:r>
      <w:r>
        <w:t xml:space="preserve"> </w:t>
      </w:r>
      <w:r>
        <w:t xml:space="preserve">061</w:t>
      </w:r>
      <w:r>
        <w:t xml:space="preserve"> </w:t>
      </w:r>
      <w:r>
        <w:t xml:space="preserve">-</w:t>
      </w:r>
      <w:r>
        <w:t xml:space="preserve"> </w:t>
      </w:r>
      <w:r>
        <w:t xml:space="preserve">827.938.0</w:t>
      </w:r>
      <w:r>
        <w:t xml:space="preserve"> </w:t>
      </w:r>
      <w:r>
        <w:t xml:space="preserve">61</w:t>
      </w:r>
      <w:r>
        <w:t xml:space="preserve"> </w:t>
      </w:r>
      <w:r>
        <w:t xml:space="preserve">12.726.87</w:t>
      </w:r>
      <w:r>
        <w:t xml:space="preserve"> </w:t>
      </w:r>
      <w:r>
        <w:t xml:space="preserve">6</w:t>
      </w:r>
      <w:r>
        <w:t xml:space="preserve"> </w:t>
      </w:r>
      <w:r>
        <w:t xml:space="preserve">68.672.1</w:t>
      </w:r>
      <w:r>
        <w:t xml:space="preserve"> </w:t>
      </w:r>
      <w:r>
        <w:t xml:space="preserve">40</w:t>
      </w:r>
      <w:r>
        <w:t xml:space="preserve"> </w:t>
      </w:r>
      <w:r>
        <w:t xml:space="preserve">138.980.</w:t>
      </w:r>
      <w:r>
        <w:t xml:space="preserve"> </w:t>
      </w:r>
      <w:r>
        <w:t xml:space="preserve">913</w:t>
      </w:r>
      <w:r>
        <w:t xml:space="preserve"> </w:t>
      </w:r>
      <w:r>
        <w:t xml:space="preserve">623.8</w:t>
      </w:r>
      <w:r>
        <w:t xml:space="preserve"> </w:t>
      </w:r>
      <w:r>
        <w:t xml:space="preserve">61.78</w:t>
      </w:r>
      <w:r>
        <w:t xml:space="preserve"> </w:t>
      </w:r>
      <w:r>
        <w:t xml:space="preserve">5</w:t>
      </w:r>
      <w:r>
        <w:t xml:space="preserve"> </w:t>
      </w:r>
      <w:r>
        <w:t xml:space="preserve">596.320.</w:t>
      </w:r>
      <w:r>
        <w:t xml:space="preserve"> </w:t>
      </w:r>
      <w:r>
        <w:t xml:space="preserve">073</w:t>
      </w:r>
      <w:r>
        <w:t xml:space="preserve"> </w:t>
      </w:r>
      <w:r>
        <w:t xml:space="preserve">Efficiency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savings</w:t>
      </w:r>
      <w:r>
        <w:t xml:space="preserve"> </w:t>
      </w:r>
      <w:r>
        <w:t xml:space="preserve">based on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5.388.976.</w:t>
      </w:r>
      <w:r>
        <w:t xml:space="preserve"> </w:t>
      </w:r>
      <w:r>
        <w:t xml:space="preserve">229</w:t>
      </w:r>
      <w:r>
        <w:t xml:space="preserve"> </w:t>
      </w:r>
      <w:r>
        <w:t xml:space="preserve">406.284.</w:t>
      </w:r>
      <w:r>
        <w:t xml:space="preserve"> </w:t>
      </w:r>
      <w:r>
        <w:t xml:space="preserve">140</w:t>
      </w:r>
      <w:r>
        <w:t xml:space="preserve"> </w:t>
      </w:r>
      <w:r>
        <w:t xml:space="preserve">822.241.</w:t>
      </w:r>
      <w:r>
        <w:t xml:space="preserve"> </w:t>
      </w:r>
      <w:r>
        <w:t xml:space="preserve">712</w:t>
      </w:r>
      <w:r>
        <w:t xml:space="preserve"> </w:t>
      </w:r>
      <w:r>
        <w:t xml:space="preserve">0</w:t>
      </w:r>
      <w:r>
        <w:t xml:space="preserve"> </w:t>
      </w:r>
      <w:r>
        <w:t xml:space="preserve">1.518.27</w:t>
      </w:r>
      <w:r>
        <w:t xml:space="preserve"> </w:t>
      </w:r>
      <w:r>
        <w:t xml:space="preserve">5.814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 resource</w:t>
      </w:r>
      <w:r>
        <w:t xml:space="preserve"> </w:t>
      </w:r>
      <w:r>
        <w:t xml:space="preserve">savings</w:t>
      </w:r>
      <w:r>
        <w:t xml:space="preserve"> </w:t>
      </w:r>
      <w:r>
        <w:t xml:space="preserve">environme</w:t>
      </w:r>
      <w:r>
        <w:t xml:space="preserve"> </w:t>
      </w:r>
      <w:r>
        <w:t xml:space="preserve">ntal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341.732.</w:t>
      </w:r>
      <w:r>
        <w:t xml:space="preserve"> </w:t>
      </w:r>
      <w:r>
        <w:t xml:space="preserve">598</w:t>
      </w:r>
      <w:r>
        <w:t xml:space="preserve"> </w:t>
      </w:r>
      <w:r>
        <w:t xml:space="preserve">341.732.5</w:t>
      </w:r>
      <w:r>
        <w:t xml:space="preserve"> </w:t>
      </w:r>
      <w:r>
        <w:t xml:space="preserve">98</w:t>
      </w:r>
      <w:r>
        <w:t xml:space="preserve"> </w:t>
      </w:r>
      <w:r>
        <w:t xml:space="preserve">57.526.09</w:t>
      </w:r>
      <w:r>
        <w:t xml:space="preserve"> </w:t>
      </w:r>
      <w:r>
        <w:t xml:space="preserve">2</w:t>
      </w:r>
      <w:r>
        <w:t xml:space="preserve"> </w:t>
      </w:r>
      <w:r>
        <w:t xml:space="preserve">9.187.73</w:t>
      </w:r>
      <w:r>
        <w:t xml:space="preserve"> </w:t>
      </w:r>
      <w:r>
        <w:t xml:space="preserve">6</w:t>
      </w:r>
      <w:r>
        <w:t xml:space="preserve"> </w:t>
      </w:r>
      <w:r>
        <w:t xml:space="preserve">18.594.2</w:t>
      </w:r>
      <w:r>
        <w:t xml:space="preserve"> </w:t>
      </w:r>
      <w:r>
        <w:t xml:space="preserve">27</w:t>
      </w:r>
      <w:r>
        <w:t xml:space="preserve"> </w:t>
      </w:r>
      <w:r>
        <w:t xml:space="preserve">41.83</w:t>
      </w:r>
      <w:r>
        <w:t xml:space="preserve"> </w:t>
      </w:r>
      <w:r>
        <w:t xml:space="preserve">7.012</w:t>
      </w:r>
      <w:r>
        <w:t xml:space="preserve"> </w:t>
      </w:r>
      <w:r>
        <w:t xml:space="preserve">61.898.0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 waste</w:t>
      </w:r>
      <w:r>
        <w:t xml:space="preserve"> </w:t>
      </w:r>
      <w:r>
        <w:t xml:space="preserve">savings</w:t>
      </w:r>
      <w:r>
        <w:t xml:space="preserve"> </w:t>
      </w:r>
      <w:r>
        <w:t xml:space="preserve">environme</w:t>
      </w:r>
      <w:r>
        <w:t xml:space="preserve"> </w:t>
      </w:r>
      <w:r>
        <w:t xml:space="preserve">ntal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170.554.</w:t>
      </w:r>
      <w:r>
        <w:t xml:space="preserve"> </w:t>
      </w:r>
      <w:r>
        <w:t xml:space="preserve">097</w:t>
      </w:r>
      <w:r>
        <w:t xml:space="preserve"> </w:t>
      </w:r>
      <w:r>
        <w:t xml:space="preserve">170.554.0</w:t>
      </w:r>
      <w:r>
        <w:t xml:space="preserve"> </w:t>
      </w:r>
      <w:r>
        <w:t xml:space="preserve">97</w:t>
      </w:r>
      <w:r>
        <w:t xml:space="preserve"> </w:t>
      </w:r>
      <w:r>
        <w:t xml:space="preserve">28.710.49</w:t>
      </w:r>
      <w:r>
        <w:t xml:space="preserve"> </w:t>
      </w:r>
      <w:r>
        <w:t xml:space="preserve">1</w:t>
      </w:r>
      <w:r>
        <w:t xml:space="preserve"> </w:t>
      </w:r>
      <w:r>
        <w:t xml:space="preserve">4.363.90</w:t>
      </w:r>
      <w:r>
        <w:t xml:space="preserve"> </w:t>
      </w:r>
      <w:r>
        <w:t xml:space="preserve">0</w:t>
      </w:r>
      <w:r>
        <w:t xml:space="preserve"> </w:t>
      </w:r>
      <w:r>
        <w:t xml:space="preserve">8.831.70</w:t>
      </w:r>
      <w:r>
        <w:t xml:space="preserve"> </w:t>
      </w:r>
      <w:r>
        <w:t xml:space="preserve">3</w:t>
      </w:r>
      <w:r>
        <w:t xml:space="preserve"> </w:t>
      </w:r>
      <w:r>
        <w:t xml:space="preserve">19.87</w:t>
      </w:r>
      <w:r>
        <w:t xml:space="preserve"> </w:t>
      </w:r>
      <w:r>
        <w:t xml:space="preserve">1.332</w:t>
      </w:r>
      <w:r>
        <w:t xml:space="preserve"> </w:t>
      </w:r>
      <w:r>
        <w:t xml:space="preserve">30.892.4</w:t>
      </w:r>
      <w:r>
        <w:t xml:space="preserve"> </w:t>
      </w:r>
      <w:r>
        <w:t xml:space="preserve">88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 CO2</w:t>
      </w:r>
      <w:r>
        <w:t xml:space="preserve"> </w:t>
      </w:r>
      <w:r>
        <w:t xml:space="preserve">emissions savings</w:t>
      </w:r>
      <w:r>
        <w:t xml:space="preserve"> </w:t>
      </w:r>
      <w:r>
        <w:t xml:space="preserve">environme</w:t>
      </w:r>
      <w:r>
        <w:t xml:space="preserve"> </w:t>
      </w:r>
      <w:r>
        <w:t xml:space="preserve">ntal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957.972.</w:t>
      </w:r>
      <w:r>
        <w:t xml:space="preserve"> </w:t>
      </w:r>
      <w:r>
        <w:t xml:space="preserve">121</w:t>
      </w:r>
      <w:r>
        <w:t xml:space="preserve"> </w:t>
      </w:r>
      <w:r>
        <w:t xml:space="preserve">957.972.1</w:t>
      </w:r>
      <w:r>
        <w:t xml:space="preserve"> </w:t>
      </w:r>
      <w:r>
        <w:t xml:space="preserve">21</w:t>
      </w:r>
      <w:r>
        <w:t xml:space="preserve"> </w:t>
      </w:r>
      <w:r>
        <w:t xml:space="preserve">161.261.7</w:t>
      </w:r>
      <w:r>
        <w:t xml:space="preserve"> </w:t>
      </w:r>
      <w:r>
        <w:t xml:space="preserve">37</w:t>
      </w:r>
      <w:r>
        <w:t xml:space="preserve"> </w:t>
      </w:r>
      <w:r>
        <w:t xml:space="preserve">25.788.9</w:t>
      </w:r>
      <w:r>
        <w:t xml:space="preserve"> </w:t>
      </w:r>
      <w:r>
        <w:t xml:space="preserve">79</w:t>
      </w:r>
      <w:r>
        <w:t xml:space="preserve"> </w:t>
      </w:r>
      <w:r>
        <w:t xml:space="preserve">52.191.9</w:t>
      </w:r>
      <w:r>
        <w:t xml:space="preserve"> </w:t>
      </w:r>
      <w:r>
        <w:t xml:space="preserve">82</w:t>
      </w:r>
      <w:r>
        <w:t xml:space="preserve"> </w:t>
      </w:r>
      <w:r>
        <w:t xml:space="preserve">117.4</w:t>
      </w:r>
      <w:r>
        <w:t xml:space="preserve"> </w:t>
      </w:r>
      <w:r>
        <w:t xml:space="preserve">31.95</w:t>
      </w:r>
      <w:r>
        <w:t xml:space="preserve"> </w:t>
      </w:r>
      <w:r>
        <w:t xml:space="preserve">9</w:t>
      </w:r>
      <w:r>
        <w:t xml:space="preserve"> </w:t>
      </w:r>
      <w:r>
        <w:t xml:space="preserve">173.517.</w:t>
      </w:r>
      <w:r>
        <w:t xml:space="preserve"> </w:t>
      </w:r>
      <w:r>
        <w:t xml:space="preserve">629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business</w:t>
      </w:r>
      <w:r>
        <w:t xml:space="preserve"> </w:t>
      </w:r>
      <w:r>
        <w:t xml:space="preserve">costs</w:t>
      </w:r>
      <w:r>
        <w:t xml:space="preserve"> </w:t>
      </w:r>
      <w:r>
        <w:t xml:space="preserve">assessmen</w:t>
      </w:r>
      <w:r>
        <w:t xml:space="preserve"> </w:t>
      </w:r>
      <w:r>
        <w:t xml:space="preserve">t</w:t>
      </w:r>
      <w:r>
        <w:t xml:space="preserve"> </w:t>
      </w:r>
      <w:r>
        <w:t xml:space="preserve">-1</w:t>
      </w:r>
      <w:r>
        <w:t xml:space="preserve"> </w:t>
      </w:r>
      <w:r>
        <w:t xml:space="preserve">862.305.</w:t>
      </w:r>
      <w:r>
        <w:t xml:space="preserve"> </w:t>
      </w:r>
      <w:r>
        <w:t xml:space="preserve">702</w:t>
      </w:r>
      <w:r>
        <w:t xml:space="preserve"> </w:t>
      </w:r>
      <w:r>
        <w:t xml:space="preserve">845.685.1</w:t>
      </w:r>
      <w:r>
        <w:t xml:space="preserve"> </w:t>
      </w:r>
      <w:r>
        <w:t xml:space="preserve">61</w:t>
      </w:r>
      <w:r>
        <w:t xml:space="preserve"> </w:t>
      </w:r>
      <w:r>
        <w:t xml:space="preserve">2.130.365.</w:t>
      </w:r>
      <w:r>
        <w:t xml:space="preserve"> </w:t>
      </w:r>
      <w:r>
        <w:t xml:space="preserve">143</w:t>
      </w:r>
      <w:r>
        <w:t xml:space="preserve"> </w:t>
      </w:r>
      <w:r>
        <w:t xml:space="preserve">1.017.41</w:t>
      </w:r>
      <w:r>
        <w:t xml:space="preserve"> </w:t>
      </w:r>
      <w:r>
        <w:t xml:space="preserve">7.602</w:t>
      </w:r>
      <w:r>
        <w:t xml:space="preserve"> </w:t>
      </w:r>
      <w:r>
        <w:t xml:space="preserve">228.552.</w:t>
      </w:r>
      <w:r>
        <w:t xml:space="preserve"> </w:t>
      </w:r>
      <w:r>
        <w:t xml:space="preserve">060</w:t>
      </w:r>
      <w:r>
        <w:t xml:space="preserve"> </w:t>
      </w:r>
      <w:r>
        <w:t xml:space="preserve">325.9</w:t>
      </w:r>
      <w:r>
        <w:t xml:space="preserve"> </w:t>
      </w:r>
      <w:r>
        <w:t xml:space="preserve">50.77</w:t>
      </w:r>
      <w:r>
        <w:t xml:space="preserve"> </w:t>
      </w:r>
      <w:r>
        <w:t xml:space="preserve">4</w:t>
      </w:r>
      <w:r>
        <w:t xml:space="preserve"> </w:t>
      </w:r>
      <w:r>
        <w:t xml:space="preserve">228.478.</w:t>
      </w:r>
      <w:r>
        <w:t xml:space="preserve"> </w:t>
      </w:r>
      <w:r>
        <w:t xml:space="preserve">919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business</w:t>
      </w:r>
      <w:r>
        <w:t xml:space="preserve"> </w:t>
      </w:r>
      <w:r>
        <w:t xml:space="preserve">costs</w:t>
      </w:r>
      <w:r>
        <w:t xml:space="preserve"> </w:t>
      </w:r>
      <w:r>
        <w:t xml:space="preserve">assessmen</w:t>
      </w:r>
      <w:r>
        <w:t xml:space="preserve"> </w:t>
      </w:r>
      <w:r>
        <w:t xml:space="preserve">t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Efficiency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Implementation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enforceme</w:t>
      </w:r>
      <w:r>
        <w:t xml:space="preserve"> </w:t>
      </w:r>
      <w:r>
        <w:t xml:space="preserve">nt costs</w:t>
      </w:r>
      <w:r>
        <w:t xml:space="preserve"> </w:t>
      </w:r>
      <w:r>
        <w:t xml:space="preserve">-1</w:t>
      </w:r>
      <w:r>
        <w:t xml:space="preserve"> </w:t>
      </w:r>
      <w:r>
        <w:t xml:space="preserve">28.205.6</w:t>
      </w:r>
      <w:r>
        <w:t xml:space="preserve"> </w:t>
      </w:r>
      <w:r>
        <w:t xml:space="preserve">66</w:t>
      </w:r>
      <w:r>
        <w:t xml:space="preserve"> </w:t>
      </w:r>
      <w:r>
        <w:t xml:space="preserve">28.205.66</w:t>
      </w:r>
      <w:r>
        <w:t xml:space="preserve"> </w:t>
      </w:r>
      <w:r>
        <w:t xml:space="preserve">6</w:t>
      </w:r>
      <w:r>
        <w:t xml:space="preserve"> </w:t>
      </w:r>
      <w:r>
        <w:t xml:space="preserve">28.205.66</w:t>
      </w:r>
      <w:r>
        <w:t xml:space="preserve"> </w:t>
      </w:r>
      <w:r>
        <w:t xml:space="preserve">6</w:t>
      </w:r>
      <w:r>
        <w:t xml:space="preserve"> </w:t>
      </w:r>
      <w:r>
        <w:t xml:space="preserve">28.205.6</w:t>
      </w:r>
      <w:r>
        <w:t xml:space="preserve"> </w:t>
      </w:r>
      <w:r>
        <w:t xml:space="preserve">66</w:t>
      </w:r>
      <w:r>
        <w:t xml:space="preserve"> </w:t>
      </w:r>
      <w:r>
        <w:t xml:space="preserve">28.205.6</w:t>
      </w:r>
      <w:r>
        <w:t xml:space="preserve"> </w:t>
      </w:r>
      <w:r>
        <w:t xml:space="preserve">66</w:t>
      </w:r>
      <w:r>
        <w:t xml:space="preserve"> </w:t>
      </w:r>
      <w:r>
        <w:t xml:space="preserve">28.20</w:t>
      </w:r>
      <w:r>
        <w:t xml:space="preserve"> </w:t>
      </w:r>
      <w:r>
        <w:t xml:space="preserve">5.666</w:t>
      </w:r>
      <w:r>
        <w:t xml:space="preserve"> </w:t>
      </w:r>
      <w:r>
        <w:t xml:space="preserve">755.450</w:t>
      </w:r>
      <w:r>
        <w:t xml:space="preserve"> </w:t>
      </w:r>
      <w:r>
        <w:t xml:space="preserve">Efficiency</w:t>
      </w:r>
      <w:r>
        <w:t xml:space="preserve"> </w:t>
      </w:r>
      <w:r>
        <w:t xml:space="preserve">Society</w:t>
      </w:r>
      <w:r>
        <w:t xml:space="preserve"> </w:t>
      </w:r>
      <w:r>
        <w:t xml:space="preserve">Change in</w:t>
      </w:r>
      <w:r>
        <w:t xml:space="preserve"> </w:t>
      </w:r>
      <w:r>
        <w:t xml:space="preserve">employment</w:t>
      </w:r>
      <w:r>
        <w:t xml:space="preserve"> </w:t>
      </w:r>
      <w:r>
        <w:t xml:space="preserve">(measured as</w:t>
      </w:r>
      <w:r>
        <w:t xml:space="preserve"> </w:t>
      </w:r>
      <w:r>
        <w:t xml:space="preserve">personnel costs)</w:t>
      </w:r>
      <w:r>
        <w:br/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482.585.</w:t>
      </w:r>
      <w:r>
        <w:t xml:space="preserve"> </w:t>
      </w:r>
      <w:r>
        <w:t xml:space="preserve">441</w:t>
      </w:r>
      <w:r>
        <w:t xml:space="preserve"> </w:t>
      </w:r>
      <w:r>
        <w:t xml:space="preserve">-</w:t>
      </w:r>
      <w:r>
        <w:t xml:space="preserve"> </w:t>
      </w:r>
      <w:r>
        <w:t xml:space="preserve">482.585.4</w:t>
      </w:r>
      <w:r>
        <w:t xml:space="preserve"> </w:t>
      </w:r>
      <w:r>
        <w:t xml:space="preserve">41</w:t>
      </w:r>
      <w:r>
        <w:t xml:space="preserve"> </w:t>
      </w:r>
      <w:r>
        <w:t xml:space="preserve">8.843.181</w:t>
      </w:r>
      <w:r>
        <w:t xml:space="preserve"> </w:t>
      </w:r>
      <w:r>
        <w:t xml:space="preserve">41.948.2</w:t>
      </w:r>
      <w:r>
        <w:t xml:space="preserve"> </w:t>
      </w:r>
      <w:r>
        <w:t xml:space="preserve">87</w:t>
      </w:r>
      <w:r>
        <w:t xml:space="preserve"> </w:t>
      </w:r>
      <w:r>
        <w:t xml:space="preserve">84.896.3</w:t>
      </w:r>
      <w:r>
        <w:t xml:space="preserve"> </w:t>
      </w:r>
      <w:r>
        <w:t xml:space="preserve">56</w:t>
      </w:r>
      <w:r>
        <w:t xml:space="preserve"> </w:t>
      </w:r>
      <w:r>
        <w:t xml:space="preserve">390.0</w:t>
      </w:r>
      <w:r>
        <w:t xml:space="preserve"> </w:t>
      </w:r>
      <w:r>
        <w:t xml:space="preserve">93.77</w:t>
      </w:r>
      <w:r>
        <w:t xml:space="preserve"> </w:t>
      </w:r>
      <w:r>
        <w:t xml:space="preserve">4</w:t>
      </w:r>
      <w:r>
        <w:t xml:space="preserve"> </w:t>
      </w:r>
      <w:r>
        <w:t xml:space="preserve">376.353.</w:t>
      </w:r>
      <w:r>
        <w:t xml:space="preserve"> </w:t>
      </w:r>
      <w:r>
        <w:t xml:space="preserve">916</w:t>
      </w:r>
      <w:r>
        <w:t xml:space="preserve"> </w:t>
      </w:r>
      <w:r>
        <w:t xml:space="preserve">NET BENEFIT</w:t>
      </w:r>
    </w:p>
    <w:p>
      <w:pPr>
        <w:pStyle w:val="BodyText"/>
      </w:pPr>
      <w:r>
        <w:t xml:space="preserve">14.827.3</w:t>
      </w:r>
      <w:r>
        <w:t xml:space="preserve"> </w:t>
      </w:r>
      <w:r>
        <w:t xml:space="preserve">39.680</w:t>
      </w:r>
      <w:r>
        <w:t xml:space="preserve"> </w:t>
      </w:r>
      <w:r>
        <w:t xml:space="preserve">14.843.96</w:t>
      </w:r>
      <w:r>
        <w:t xml:space="preserve"> </w:t>
      </w:r>
      <w:r>
        <w:t xml:space="preserve">0.222</w:t>
      </w:r>
      <w:r>
        <w:t xml:space="preserve"> </w:t>
      </w:r>
      <w:r>
        <w:t xml:space="preserve">6.106.095.</w:t>
      </w:r>
      <w:r>
        <w:t xml:space="preserve"> </w:t>
      </w:r>
      <w:r>
        <w:t xml:space="preserve">535</w:t>
      </w:r>
      <w:r>
        <w:t xml:space="preserve"> </w:t>
      </w:r>
      <w:r>
        <w:t xml:space="preserve">-</w:t>
      </w:r>
      <w:r>
        <w:t xml:space="preserve"> </w:t>
      </w:r>
      <w:r>
        <w:t xml:space="preserve">489.378.</w:t>
      </w:r>
      <w:r>
        <w:t xml:space="preserve"> </w:t>
      </w:r>
      <w:r>
        <w:t xml:space="preserve">086</w:t>
      </w:r>
      <w:r>
        <w:t xml:space="preserve"> </w:t>
      </w:r>
      <w:r>
        <w:t xml:space="preserve">868.979.</w:t>
      </w:r>
      <w:r>
        <w:t xml:space="preserve"> </w:t>
      </w:r>
      <w:r>
        <w:t xml:space="preserve">168</w:t>
      </w:r>
      <w:r>
        <w:t xml:space="preserve"> </w:t>
      </w:r>
      <w:r>
        <w:t xml:space="preserve">2.832.</w:t>
      </w:r>
      <w:r>
        <w:t xml:space="preserve"> </w:t>
      </w:r>
      <w:r>
        <w:t xml:space="preserve">958.7</w:t>
      </w:r>
      <w:r>
        <w:t xml:space="preserve"> </w:t>
      </w:r>
      <w:r>
        <w:t xml:space="preserve">29</w:t>
      </w:r>
      <w:r>
        <w:t xml:space="preserve"> </w:t>
      </w:r>
      <w:r>
        <w:t xml:space="preserve">1.751.54</w:t>
      </w:r>
      <w:r>
        <w:t xml:space="preserve"> </w:t>
      </w:r>
      <w:r>
        <w:t xml:space="preserve">3.328</w:t>
      </w:r>
    </w:p>
    <w:p>
      <w:pPr>
        <w:pStyle w:val="BodyText"/>
      </w:pPr>
      <w:r>
        <w:t xml:space="preserve">Cluster II: MCA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High-level criteria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Sub-criteria / impacts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PO6D</w:t>
      </w:r>
      <w:r>
        <w:t xml:space="preserve"> </w:t>
      </w:r>
      <w:r>
        <w:t xml:space="preserve">PO7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Coherence with other EU</w:t>
      </w:r>
      <w:r>
        <w:t xml:space="preserve"> </w:t>
      </w:r>
      <w:r>
        <w:t xml:space="preserve">legislation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-3</w:t>
      </w:r>
      <w:r>
        <w:t xml:space="preserve"> </w:t>
      </w:r>
      <w:r>
        <w:t xml:space="preserve">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decision-making</w:t>
      </w:r>
      <w:r>
        <w:t xml:space="preserve"> </w:t>
      </w:r>
      <w:r>
        <w:t xml:space="preserve">process</w:t>
      </w:r>
      <w:r>
        <w:t xml:space="preserve"> </w:t>
      </w:r>
      <w:r>
        <w:t xml:space="preserve">(number</w:t>
      </w:r>
      <w:r>
        <w:t xml:space="preserve"> </w:t>
      </w:r>
      <w:r>
        <w:t xml:space="preserve">of</w:t>
      </w:r>
      <w:r>
        <w:t xml:space="preserve"> </w:t>
      </w:r>
      <w:r>
        <w:t xml:space="preserve">additionally</w:t>
      </w:r>
      <w:r>
        <w:t xml:space="preserve"> </w:t>
      </w:r>
      <w:r>
        <w:t xml:space="preserve">repaired</w:t>
      </w:r>
      <w:r>
        <w:t xml:space="preserve"> </w:t>
      </w:r>
      <w:r>
        <w:t xml:space="preserve">products)</w:t>
      </w:r>
      <w:r>
        <w:t xml:space="preserve"> </w:t>
      </w:r>
      <w:r>
        <w:t xml:space="preserve">229.727.847</w:t>
      </w:r>
      <w:r>
        <w:t xml:space="preserve"> </w:t>
      </w:r>
      <w:r>
        <w:t xml:space="preserve">769.588.286</w:t>
      </w:r>
      <w:r>
        <w:t xml:space="preserve"> </w:t>
      </w:r>
      <w:r>
        <w:t xml:space="preserve">60.323.885</w:t>
      </w:r>
      <w:r>
        <w:t xml:space="preserve"> </w:t>
      </w:r>
      <w:r>
        <w:t xml:space="preserve">459.455.693</w:t>
      </w:r>
      <w:r>
        <w:t xml:space="preserve"> </w:t>
      </w:r>
      <w:r>
        <w:t xml:space="preserve">1.539.176.573</w:t>
      </w:r>
      <w:r>
        <w:t xml:space="preserve"> </w:t>
      </w:r>
      <w:r>
        <w:t xml:space="preserve">1.745.931.635</w:t>
      </w:r>
      <w:r>
        <w:t xml:space="preserve"> </w:t>
      </w:r>
      <w:r>
        <w:t xml:space="preserve">72.364.272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Fostering the efficient use of</w:t>
      </w:r>
      <w:r>
        <w:t xml:space="preserve"> </w:t>
      </w:r>
      <w:r>
        <w:t xml:space="preserve">resources (renewable &amp; non-</w:t>
      </w:r>
      <w:r>
        <w:t xml:space="preserve"> </w:t>
      </w:r>
      <w:r>
        <w:t xml:space="preserve">renewable)</w:t>
      </w:r>
      <w:r>
        <w:t xml:space="preserve"> </w:t>
      </w:r>
      <w:r>
        <w:t xml:space="preserve">(resource</w:t>
      </w:r>
      <w:r>
        <w:t xml:space="preserve"> </w:t>
      </w:r>
      <w:r>
        <w:t xml:space="preserve">savings in tons)</w:t>
      </w:r>
      <w:r>
        <w:t xml:space="preserve"> </w:t>
      </w:r>
      <w:r>
        <w:t xml:space="preserve">76.305</w:t>
      </w:r>
      <w:r>
        <w:t xml:space="preserve"> </w:t>
      </w:r>
      <w:r>
        <w:t xml:space="preserve">255.622</w:t>
      </w:r>
      <w:r>
        <w:t xml:space="preserve"> </w:t>
      </w:r>
      <w:r>
        <w:t xml:space="preserve">89.625</w:t>
      </w:r>
      <w:r>
        <w:t xml:space="preserve"> </w:t>
      </w:r>
      <w:r>
        <w:t xml:space="preserve">152.610</w:t>
      </w:r>
      <w:r>
        <w:t xml:space="preserve"> </w:t>
      </w:r>
      <w:r>
        <w:t xml:space="preserve">511.244</w:t>
      </w:r>
      <w:r>
        <w:t xml:space="preserve"> </w:t>
      </w:r>
      <w:r>
        <w:t xml:space="preserve">579.919</w:t>
      </w:r>
      <w:r>
        <w:t xml:space="preserve"> </w:t>
      </w:r>
      <w:r>
        <w:t xml:space="preserve">24.036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Waste</w:t>
      </w:r>
      <w:r>
        <w:t xml:space="preserve"> </w:t>
      </w:r>
      <w:r>
        <w:t xml:space="preserve">production,</w:t>
      </w:r>
      <w:r>
        <w:t xml:space="preserve"> </w:t>
      </w:r>
      <w:r>
        <w:t xml:space="preserve">generation and recycling</w:t>
      </w:r>
      <w:r>
        <w:t xml:space="preserve"> </w:t>
      </w:r>
      <w:r>
        <w:t xml:space="preserve">(waste savings)</w:t>
      </w:r>
      <w:r>
        <w:t xml:space="preserve"> </w:t>
      </w:r>
      <w:r>
        <w:t xml:space="preserve">134.596</w:t>
      </w:r>
      <w:r>
        <w:t xml:space="preserve"> </w:t>
      </w:r>
      <w:r>
        <w:t xml:space="preserve">450.895</w:t>
      </w:r>
      <w:r>
        <w:t xml:space="preserve"> </w:t>
      </w:r>
      <w:r>
        <w:t xml:space="preserve">100.972</w:t>
      </w:r>
      <w:r>
        <w:t xml:space="preserve"> </w:t>
      </w:r>
      <w:r>
        <w:t xml:space="preserve">269.191</w:t>
      </w:r>
      <w:r>
        <w:t xml:space="preserve"> </w:t>
      </w:r>
      <w:r>
        <w:t xml:space="preserve">901.791</w:t>
      </w:r>
      <w:r>
        <w:t xml:space="preserve"> </w:t>
      </w:r>
      <w:r>
        <w:t xml:space="preserve">1.022.927</w:t>
      </w:r>
      <w:r>
        <w:t xml:space="preserve"> </w:t>
      </w:r>
      <w:r>
        <w:t xml:space="preserve">42.398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fighting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(CO2</w:t>
      </w:r>
      <w:r>
        <w:t xml:space="preserve"> </w:t>
      </w:r>
      <w:r>
        <w:t xml:space="preserve">emissions savings)</w:t>
      </w:r>
      <w:r>
        <w:t xml:space="preserve"> </w:t>
      </w:r>
      <w:r>
        <w:t xml:space="preserve">745.651</w:t>
      </w:r>
      <w:r>
        <w:t xml:space="preserve"> </w:t>
      </w:r>
      <w:r>
        <w:t xml:space="preserve">2.497.930</w:t>
      </w:r>
      <w:r>
        <w:t xml:space="preserve"> </w:t>
      </w:r>
      <w:r>
        <w:t xml:space="preserve">1.752.543</w:t>
      </w:r>
      <w:r>
        <w:t xml:space="preserve"> </w:t>
      </w:r>
      <w:r>
        <w:t xml:space="preserve">1.491.302</w:t>
      </w:r>
      <w:r>
        <w:t xml:space="preserve"> </w:t>
      </w:r>
      <w:r>
        <w:t xml:space="preserve">4.995.861</w:t>
      </w:r>
      <w:r>
        <w:t xml:space="preserve"> </w:t>
      </w:r>
      <w:r>
        <w:t xml:space="preserve">5.666.947</w:t>
      </w:r>
      <w:r>
        <w:t xml:space="preserve"> </w:t>
      </w:r>
      <w:r>
        <w:t xml:space="preserve">234.880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 adjustment costs</w:t>
      </w:r>
      <w:r>
        <w:t xml:space="preserve"> </w:t>
      </w:r>
      <w:r>
        <w:t xml:space="preserve">266.558.429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6.368.214.524</w:t>
      </w:r>
      <w:r>
        <w:t xml:space="preserve"> </w:t>
      </w:r>
      <w:r>
        <w:t xml:space="preserve">3.936.279.758</w:t>
      </w:r>
      <w:r>
        <w:t xml:space="preserve"> </w:t>
      </w:r>
      <w:r>
        <w:t xml:space="preserve">0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161.790.438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12.267.003</w:t>
      </w:r>
      <w:r>
        <w:t xml:space="preserve"> </w:t>
      </w:r>
      <w:r>
        <w:t xml:space="preserve">31.953.783</w:t>
      </w:r>
      <w:r>
        <w:t xml:space="preserve"> </w:t>
      </w:r>
      <w:r>
        <w:t xml:space="preserve">4.501.856</w:t>
      </w:r>
      <w:r>
        <w:t xml:space="preserve"> </w:t>
      </w:r>
      <w:r>
        <w:t xml:space="preserve">2.501.856</w:t>
      </w:r>
      <w:r>
        <w:t xml:space="preserve"> </w:t>
      </w:r>
      <w:r>
        <w:t xml:space="preserve">26.422.083</w:t>
      </w:r>
      <w:r>
        <w:t xml:space="preserve"> </w:t>
      </w:r>
      <w:r>
        <w:t xml:space="preserve">12.267.003</w:t>
      </w:r>
      <w:r>
        <w:t xml:space="preserve"> </w:t>
      </w:r>
      <w:r>
        <w:t xml:space="preserve">3.828.783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Savings in production costs</w:t>
      </w:r>
      <w:r>
        <w:t xml:space="preserve"> </w:t>
      </w:r>
      <w:r>
        <w:t xml:space="preserve">for manufacturers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Efficiency</w:t>
      </w:r>
      <w:r>
        <w:t xml:space="preserve"> </w:t>
      </w:r>
      <w:r>
        <w:t xml:space="preserve">Consumers</w:t>
      </w:r>
      <w:r>
        <w:t xml:space="preserve"> </w:t>
      </w:r>
      <w:r>
        <w:t xml:space="preserve">Cconsumer savings</w:t>
      </w:r>
      <w:r>
        <w:t xml:space="preserve"> </w:t>
      </w:r>
      <w:r>
        <w:t xml:space="preserve">10.515.988.40</w:t>
      </w:r>
      <w:r>
        <w:t xml:space="preserve"> </w:t>
      </w:r>
      <w:r>
        <w:t xml:space="preserve">6</w:t>
      </w:r>
      <w:r>
        <w:t xml:space="preserve"> </w:t>
      </w:r>
      <w:r>
        <w:t xml:space="preserve">35.230.996.</w:t>
      </w:r>
      <w:r>
        <w:t xml:space="preserve"> </w:t>
      </w:r>
      <w:r>
        <w:t xml:space="preserve">001</w:t>
      </w:r>
      <w:r>
        <w:t xml:space="preserve"> </w:t>
      </w:r>
      <w:r>
        <w:t xml:space="preserve">21.728.197.</w:t>
      </w:r>
      <w:r>
        <w:t xml:space="preserve"> </w:t>
      </w:r>
      <w:r>
        <w:t xml:space="preserve">134</w:t>
      </w:r>
      <w:r>
        <w:t xml:space="preserve"> </w:t>
      </w:r>
      <w:r>
        <w:t xml:space="preserve">21.032.595.</w:t>
      </w:r>
      <w:r>
        <w:t xml:space="preserve"> </w:t>
      </w:r>
      <w:r>
        <w:t xml:space="preserve">233</w:t>
      </w:r>
      <w:r>
        <w:t xml:space="preserve"> </w:t>
      </w:r>
      <w:r>
        <w:t xml:space="preserve">70.468.940.87</w:t>
      </w:r>
      <w:r>
        <w:t xml:space="preserve"> </w:t>
      </w:r>
      <w:r>
        <w:t xml:space="preserve">7</w:t>
      </w:r>
      <w:r>
        <w:t xml:space="preserve"> </w:t>
      </w:r>
      <w:r>
        <w:t xml:space="preserve">79.937.037.23</w:t>
      </w:r>
      <w:r>
        <w:t xml:space="preserve"> </w:t>
      </w:r>
      <w:r>
        <w:t xml:space="preserve">3</w:t>
      </w:r>
      <w:r>
        <w:t xml:space="preserve"> </w:t>
      </w:r>
      <w:r>
        <w:t xml:space="preserve">1.948.511.5</w:t>
      </w:r>
      <w:r>
        <w:t xml:space="preserve"> </w:t>
      </w:r>
      <w:r>
        <w:t xml:space="preserve">57</w:t>
      </w:r>
      <w:r>
        <w:t xml:space="preserve"> </w:t>
      </w:r>
      <w:r>
        <w:t xml:space="preserve">Efficiency</w:t>
      </w:r>
      <w:r>
        <w:t xml:space="preserve"> </w:t>
      </w:r>
      <w:r>
        <w:t xml:space="preserve">Society</w:t>
      </w:r>
      <w:r>
        <w:t xml:space="preserve"> </w:t>
      </w:r>
      <w:r>
        <w:t xml:space="preserve">Change in employment</w:t>
      </w:r>
      <w:r>
        <w:t xml:space="preserve"> </w:t>
      </w:r>
      <w:r>
        <w:t xml:space="preserve">631</w:t>
      </w:r>
      <w:r>
        <w:t xml:space="preserve"> </w:t>
      </w:r>
      <w:r>
        <w:t xml:space="preserve">2.113</w:t>
      </w:r>
      <w:r>
        <w:t xml:space="preserve"> </w:t>
      </w:r>
      <w:r>
        <w:t xml:space="preserve">1.067</w:t>
      </w:r>
      <w:r>
        <w:t xml:space="preserve"> </w:t>
      </w:r>
      <w:r>
        <w:t xml:space="preserve">1.261</w:t>
      </w:r>
      <w:r>
        <w:t xml:space="preserve"> </w:t>
      </w:r>
      <w:r>
        <w:t xml:space="preserve">4.227</w:t>
      </w:r>
      <w:r>
        <w:t xml:space="preserve"> </w:t>
      </w:r>
      <w:r>
        <w:t xml:space="preserve">4.795</w:t>
      </w:r>
      <w:r>
        <w:t xml:space="preserve"> </w:t>
      </w:r>
      <w:r>
        <w:t xml:space="preserve">199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Growth and investment (in</w:t>
      </w:r>
      <w:r>
        <w:t xml:space="preserve"> </w:t>
      </w:r>
      <w:r>
        <w:t xml:space="preserve">Europe - GVA traders,</w:t>
      </w:r>
      <w:r>
        <w:t xml:space="preserve"> </w:t>
      </w:r>
      <w:r>
        <w:t xml:space="preserve">producers, repairers)</w:t>
      </w:r>
      <w:r>
        <w:t xml:space="preserve"> </w:t>
      </w:r>
      <w:r>
        <w:t xml:space="preserve">373.847.191</w:t>
      </w:r>
      <w:r>
        <w:t xml:space="preserve"> </w:t>
      </w:r>
      <w:r>
        <w:t xml:space="preserve">1.252.559.2</w:t>
      </w:r>
      <w:r>
        <w:t xml:space="preserve"> </w:t>
      </w:r>
      <w:r>
        <w:t xml:space="preserve">21</w:t>
      </w:r>
      <w:r>
        <w:t xml:space="preserve"> </w:t>
      </w:r>
      <w:r>
        <w:t xml:space="preserve">433.315.530</w:t>
      </w:r>
      <w:r>
        <w:t xml:space="preserve"> </w:t>
      </w:r>
      <w:r>
        <w:t xml:space="preserve">747.737.848</w:t>
      </w:r>
      <w:r>
        <w:t xml:space="preserve"> </w:t>
      </w:r>
      <w:r>
        <w:t xml:space="preserve">2.505.606.802</w:t>
      </w:r>
      <w:r>
        <w:t xml:space="preserve"> </w:t>
      </w:r>
      <w:r>
        <w:t xml:space="preserve">2.842.329.778</w:t>
      </w:r>
      <w:r>
        <w:t xml:space="preserve"> </w:t>
      </w:r>
      <w:r>
        <w:t xml:space="preserve">117.757.177</w:t>
      </w:r>
    </w:p>
    <w:p>
      <w:pPr>
        <w:pStyle w:val="BodyText"/>
      </w:pPr>
      <w:r>
        <w:t xml:space="preserve">Cluster II: CBA</w:t>
      </w:r>
      <w:r>
        <w:t xml:space="preserve"> </w:t>
      </w:r>
      <w:r>
        <w:t xml:space="preserve">High-level</w:t>
      </w:r>
      <w:r>
        <w:t xml:space="preserve"> </w:t>
      </w:r>
      <w:r>
        <w:t xml:space="preserve">criteria</w:t>
      </w:r>
      <w:r>
        <w:t xml:space="preserve"> </w:t>
      </w:r>
      <w:r>
        <w:t xml:space="preserve">Stakeholde</w:t>
      </w:r>
      <w:r>
        <w:t xml:space="preserve"> </w:t>
      </w:r>
      <w:r>
        <w:t xml:space="preserve">rs affected</w:t>
      </w:r>
      <w:r>
        <w:t xml:space="preserve"> </w:t>
      </w:r>
      <w:r>
        <w:t xml:space="preserve">Sub-criteria /</w:t>
      </w:r>
      <w:r>
        <w:t xml:space="preserve"> </w:t>
      </w:r>
      <w:r>
        <w:t xml:space="preserve">impacts</w:t>
      </w:r>
      <w:r>
        <w:t xml:space="preserve"> </w:t>
      </w:r>
      <w:r>
        <w:t xml:space="preserve">Source</w:t>
      </w:r>
      <w:r>
        <w:t xml:space="preserve"> </w:t>
      </w:r>
      <w:r>
        <w:t xml:space="preserve">Direct</w:t>
      </w:r>
      <w:r>
        <w:t xml:space="preserve"> </w:t>
      </w:r>
      <w:r>
        <w:t xml:space="preserve">ion</w:t>
      </w:r>
      <w:r>
        <w:t xml:space="preserve"> </w:t>
      </w:r>
      <w:r>
        <w:t xml:space="preserve">(benef</w:t>
      </w:r>
      <w:r>
        <w:t xml:space="preserve"> </w:t>
      </w:r>
      <w:r>
        <w:t xml:space="preserve">it = 1,</w:t>
      </w:r>
      <w:r>
        <w:t xml:space="preserve"> </w:t>
      </w:r>
      <w:r>
        <w:t xml:space="preserve">cost =</w:t>
      </w:r>
      <w:r>
        <w:t xml:space="preserve"> </w:t>
      </w:r>
      <w:r>
        <w:t xml:space="preserve">-1)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  <w:r>
        <w:t xml:space="preserve"> </w:t>
      </w:r>
      <w:r>
        <w:t xml:space="preserve">PO6D</w:t>
      </w:r>
      <w:r>
        <w:t xml:space="preserve"> </w:t>
      </w:r>
      <w:r>
        <w:t xml:space="preserve">PO7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Savings in</w:t>
      </w:r>
      <w:r>
        <w:t xml:space="preserve"> </w:t>
      </w:r>
      <w:r>
        <w:t xml:space="preserve">production costs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Growth and</w:t>
      </w:r>
      <w:r>
        <w:t xml:space="preserve"> </w:t>
      </w:r>
      <w:r>
        <w:t xml:space="preserve">investment (in</w:t>
      </w:r>
      <w:r>
        <w:t xml:space="preserve"> </w:t>
      </w:r>
      <w:r>
        <w:t xml:space="preserve">Europe - GVA</w:t>
      </w:r>
      <w:r>
        <w:t xml:space="preserve"> </w:t>
      </w:r>
      <w:r>
        <w:t xml:space="preserve">traders,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373.847.191</w:t>
      </w:r>
      <w:r>
        <w:t xml:space="preserve"> </w:t>
      </w:r>
      <w:r>
        <w:t xml:space="preserve">1.252.559.221</w:t>
      </w:r>
      <w:r>
        <w:t xml:space="preserve"> </w:t>
      </w:r>
      <w:r>
        <w:t xml:space="preserve">433.315.530</w:t>
      </w:r>
      <w:r>
        <w:t xml:space="preserve"> </w:t>
      </w:r>
      <w:r>
        <w:t xml:space="preserve">747.737.848</w:t>
      </w:r>
      <w:r>
        <w:t xml:space="preserve"> </w:t>
      </w:r>
      <w:r>
        <w:t xml:space="preserve">2.505.606.802</w:t>
      </w:r>
      <w:r>
        <w:t xml:space="preserve"> </w:t>
      </w:r>
      <w:r>
        <w:t xml:space="preserve">782.780.507</w:t>
      </w:r>
      <w:r>
        <w:t xml:space="preserve"> </w:t>
      </w:r>
      <w:r>
        <w:t xml:space="preserve">2.842.329.778</w:t>
      </w:r>
      <w:r>
        <w:t xml:space="preserve"> </w:t>
      </w:r>
      <w:r>
        <w:t xml:space="preserve">117.757.177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producers,</w:t>
      </w:r>
      <w:r>
        <w:t xml:space="preserve"> </w:t>
      </w:r>
      <w:r>
        <w:t xml:space="preserve">repairers)</w:t>
      </w:r>
      <w:r>
        <w:t xml:space="preserve"> </w:t>
      </w:r>
      <w:r>
        <w:t xml:space="preserve">Efficiency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</w:t>
      </w:r>
      <w:r>
        <w:t xml:space="preserve"> </w:t>
      </w:r>
      <w:r>
        <w:t xml:space="preserve">welfare and</w:t>
      </w:r>
      <w:r>
        <w:t xml:space="preserve"> </w:t>
      </w:r>
      <w:r>
        <w:t xml:space="preserve">detriment</w:t>
      </w:r>
      <w:r>
        <w:t xml:space="preserve"> </w:t>
      </w:r>
      <w:r>
        <w:t xml:space="preserve">(consumer</w:t>
      </w:r>
      <w:r>
        <w:t xml:space="preserve"> </w:t>
      </w:r>
      <w:r>
        <w:t xml:space="preserve">savings)</w:t>
      </w:r>
      <w:r>
        <w:t xml:space="preserve"> </w:t>
      </w:r>
      <w:r>
        <w:t xml:space="preserve">based on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1</w:t>
      </w:r>
      <w:r>
        <w:t xml:space="preserve"> </w:t>
      </w:r>
      <w:r>
        <w:t xml:space="preserve">10.515.988.</w:t>
      </w:r>
      <w:r>
        <w:t xml:space="preserve"> </w:t>
      </w:r>
      <w:r>
        <w:t xml:space="preserve">406</w:t>
      </w:r>
      <w:r>
        <w:t xml:space="preserve"> </w:t>
      </w:r>
      <w:r>
        <w:t xml:space="preserve">35.230.996.00</w:t>
      </w:r>
      <w:r>
        <w:t xml:space="preserve"> </w:t>
      </w:r>
      <w:r>
        <w:t xml:space="preserve">1</w:t>
      </w:r>
      <w:r>
        <w:t xml:space="preserve"> </w:t>
      </w:r>
      <w:r>
        <w:t xml:space="preserve">21.728.197.</w:t>
      </w:r>
      <w:r>
        <w:t xml:space="preserve"> </w:t>
      </w:r>
      <w:r>
        <w:t xml:space="preserve">134</w:t>
      </w:r>
      <w:r>
        <w:t xml:space="preserve"> </w:t>
      </w:r>
      <w:r>
        <w:t xml:space="preserve">21.032.595.</w:t>
      </w:r>
      <w:r>
        <w:t xml:space="preserve"> </w:t>
      </w:r>
      <w:r>
        <w:t xml:space="preserve">233</w:t>
      </w:r>
      <w:r>
        <w:t xml:space="preserve"> </w:t>
      </w:r>
      <w:r>
        <w:t xml:space="preserve">70.468.940.87</w:t>
      </w:r>
      <w:r>
        <w:t xml:space="preserve"> </w:t>
      </w:r>
      <w:r>
        <w:t xml:space="preserve">7</w:t>
      </w:r>
      <w:r>
        <w:t xml:space="preserve"> </w:t>
      </w:r>
      <w:r>
        <w:t xml:space="preserve">39.244.090.</w:t>
      </w:r>
      <w:r>
        <w:t xml:space="preserve"> </w:t>
      </w:r>
      <w:r>
        <w:t xml:space="preserve">565</w:t>
      </w:r>
      <w:r>
        <w:t xml:space="preserve"> </w:t>
      </w:r>
      <w:r>
        <w:t xml:space="preserve">79.937.037.23</w:t>
      </w:r>
      <w:r>
        <w:t xml:space="preserve"> </w:t>
      </w:r>
      <w:r>
        <w:t xml:space="preserve">3</w:t>
      </w:r>
      <w:r>
        <w:t xml:space="preserve"> </w:t>
      </w:r>
      <w:r>
        <w:t xml:space="preserve">1.948.511.557</w:t>
      </w:r>
      <w:r>
        <w:t xml:space="preserve"> </w:t>
      </w:r>
      <w:r>
        <w:t xml:space="preserve">Effective</w:t>
      </w:r>
      <w:r>
        <w:t xml:space="preserve"> </w:t>
      </w:r>
      <w:r>
        <w:t xml:space="preserve">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</w:t>
      </w:r>
      <w:r>
        <w:t xml:space="preserve"> </w:t>
      </w:r>
      <w:r>
        <w:t xml:space="preserve">resource savings</w:t>
      </w:r>
      <w:r>
        <w:t xml:space="preserve"> </w:t>
      </w:r>
      <w:r>
        <w:t xml:space="preserve">environme</w:t>
      </w:r>
      <w:r>
        <w:t xml:space="preserve"> </w:t>
      </w:r>
      <w:r>
        <w:t xml:space="preserve">ntal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44.902.632</w:t>
      </w:r>
      <w:r>
        <w:t xml:space="preserve"> </w:t>
      </w:r>
      <w:r>
        <w:t xml:space="preserve">150.423.818</w:t>
      </w:r>
      <w:r>
        <w:t xml:space="preserve"> </w:t>
      </w:r>
      <w:r>
        <w:t xml:space="preserve">99.410.397</w:t>
      </w:r>
      <w:r>
        <w:t xml:space="preserve"> </w:t>
      </w:r>
      <w:r>
        <w:t xml:space="preserve">89.805.265</w:t>
      </w:r>
      <w:r>
        <w:t xml:space="preserve"> </w:t>
      </w:r>
      <w:r>
        <w:t xml:space="preserve">300.847.637</w:t>
      </w:r>
      <w:r>
        <w:t xml:space="preserve"> </w:t>
      </w:r>
      <w:r>
        <w:t xml:space="preserve">179.532.209</w:t>
      </w:r>
      <w:r>
        <w:t xml:space="preserve"> </w:t>
      </w:r>
      <w:r>
        <w:t xml:space="preserve">341.260.006</w:t>
      </w:r>
      <w:r>
        <w:t xml:space="preserve"> </w:t>
      </w:r>
      <w:r>
        <w:t xml:space="preserve">14.144.329</w:t>
      </w:r>
      <w:r>
        <w:t xml:space="preserve"> </w:t>
      </w:r>
      <w:r>
        <w:t xml:space="preserve">Effective</w:t>
      </w:r>
      <w:r>
        <w:t xml:space="preserve"> </w:t>
      </w:r>
      <w:r>
        <w:t xml:space="preserve">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</w:t>
      </w:r>
      <w:r>
        <w:t xml:space="preserve"> </w:t>
      </w:r>
      <w:r>
        <w:t xml:space="preserve">waste savings</w:t>
      </w:r>
      <w:r>
        <w:t xml:space="preserve"> </w:t>
      </w:r>
      <w:r>
        <w:t xml:space="preserve">environme</w:t>
      </w:r>
      <w:r>
        <w:t xml:space="preserve"> </w:t>
      </w:r>
      <w:r>
        <w:t xml:space="preserve">ntal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21.939.084</w:t>
      </w:r>
      <w:r>
        <w:t xml:space="preserve"> </w:t>
      </w:r>
      <w:r>
        <w:t xml:space="preserve">73.495.933</w:t>
      </w:r>
      <w:r>
        <w:t xml:space="preserve"> </w:t>
      </w:r>
      <w:r>
        <w:t xml:space="preserve">16.458.459</w:t>
      </w:r>
      <w:r>
        <w:t xml:space="preserve"> </w:t>
      </w:r>
      <w:r>
        <w:t xml:space="preserve">43.878.169</w:t>
      </w:r>
      <w:r>
        <w:t xml:space="preserve"> </w:t>
      </w:r>
      <w:r>
        <w:t xml:space="preserve">146.991.865</w:t>
      </w:r>
      <w:r>
        <w:t xml:space="preserve"> </w:t>
      </w:r>
      <w:r>
        <w:t xml:space="preserve">29.723.486</w:t>
      </w:r>
      <w:r>
        <w:t xml:space="preserve"> </w:t>
      </w:r>
      <w:r>
        <w:t xml:space="preserve">166.737.041</w:t>
      </w:r>
      <w:r>
        <w:t xml:space="preserve"> </w:t>
      </w:r>
      <w:r>
        <w:t xml:space="preserve">6.910.812</w:t>
      </w:r>
      <w:r>
        <w:t xml:space="preserve"> </w:t>
      </w:r>
      <w:r>
        <w:t xml:space="preserve">Effective</w:t>
      </w:r>
      <w:r>
        <w:t xml:space="preserve"> </w:t>
      </w:r>
      <w:r>
        <w:t xml:space="preserve">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 CO2</w:t>
      </w:r>
      <w:r>
        <w:t xml:space="preserve"> </w:t>
      </w:r>
      <w:r>
        <w:t xml:space="preserve">emissions</w:t>
      </w:r>
      <w:r>
        <w:t xml:space="preserve"> </w:t>
      </w:r>
      <w:r>
        <w:t xml:space="preserve">savings</w:t>
      </w:r>
      <w:r>
        <w:t xml:space="preserve"> </w:t>
      </w:r>
      <w:r>
        <w:t xml:space="preserve">environme</w:t>
      </w:r>
      <w:r>
        <w:t xml:space="preserve"> </w:t>
      </w:r>
      <w:r>
        <w:t xml:space="preserve">ntal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134.217.156</w:t>
      </w:r>
      <w:r>
        <w:t xml:space="preserve"> </w:t>
      </w:r>
      <w:r>
        <w:t xml:space="preserve">449.627.472</w:t>
      </w:r>
      <w:r>
        <w:t xml:space="preserve"> </w:t>
      </w:r>
      <w:r>
        <w:t xml:space="preserve">315.457.772</w:t>
      </w:r>
      <w:r>
        <w:t xml:space="preserve"> </w:t>
      </w:r>
      <w:r>
        <w:t xml:space="preserve">268.434.311</w:t>
      </w:r>
      <w:r>
        <w:t xml:space="preserve"> </w:t>
      </w:r>
      <w:r>
        <w:t xml:space="preserve">899.254.943</w:t>
      </w:r>
      <w:r>
        <w:t xml:space="preserve"> </w:t>
      </w:r>
      <w:r>
        <w:t xml:space="preserve">569.707.319</w:t>
      </w:r>
      <w:r>
        <w:t xml:space="preserve"> </w:t>
      </w:r>
      <w:r>
        <w:t xml:space="preserve">1.020.050.383</w:t>
      </w:r>
      <w:r>
        <w:t xml:space="preserve"> </w:t>
      </w:r>
      <w:r>
        <w:t xml:space="preserve">42.278.404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business</w:t>
      </w:r>
      <w:r>
        <w:t xml:space="preserve"> </w:t>
      </w:r>
      <w:r>
        <w:t xml:space="preserve">costs</w:t>
      </w:r>
      <w:r>
        <w:t xml:space="preserve"> </w:t>
      </w:r>
      <w:r>
        <w:t xml:space="preserve">assessmen</w:t>
      </w:r>
      <w:r>
        <w:t xml:space="preserve"> </w:t>
      </w:r>
      <w:r>
        <w:t xml:space="preserve">t</w:t>
      </w:r>
      <w:r>
        <w:t xml:space="preserve"> </w:t>
      </w:r>
      <w:r>
        <w:t xml:space="preserve">-1</w:t>
      </w:r>
      <w:r>
        <w:t xml:space="preserve"> </w:t>
      </w:r>
      <w:r>
        <w:t xml:space="preserve">266.558.429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6.368.214.524</w:t>
      </w:r>
      <w:r>
        <w:t xml:space="preserve"> </w:t>
      </w:r>
      <w:r>
        <w:t xml:space="preserve">627.115.575</w:t>
      </w:r>
      <w:r>
        <w:t xml:space="preserve"> </w:t>
      </w:r>
      <w:r>
        <w:t xml:space="preserve">3.936.279.758</w:t>
      </w:r>
      <w:r>
        <w:t xml:space="preserve"> </w:t>
      </w:r>
      <w:r>
        <w:t xml:space="preserve">0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business</w:t>
      </w:r>
      <w:r>
        <w:t xml:space="preserve"> </w:t>
      </w:r>
      <w:r>
        <w:t xml:space="preserve">costs</w:t>
      </w:r>
      <w:r>
        <w:t xml:space="preserve"> </w:t>
      </w:r>
      <w:r>
        <w:t xml:space="preserve">assessmen</w:t>
      </w:r>
      <w:r>
        <w:t xml:space="preserve"> </w:t>
      </w:r>
      <w:r>
        <w:t xml:space="preserve">t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69.818.210</w:t>
      </w:r>
      <w:r>
        <w:t xml:space="preserve"> </w:t>
      </w:r>
      <w:r>
        <w:t xml:space="preserve">161.790.438</w:t>
      </w:r>
      <w:r>
        <w:t xml:space="preserve"> </w:t>
      </w:r>
      <w:r>
        <w:t xml:space="preserve">0</w:t>
      </w:r>
      <w:r>
        <w:t xml:space="preserve"> </w:t>
      </w:r>
      <w:r>
        <w:t xml:space="preserve">Efficiency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</w:t>
      </w:r>
      <w:r>
        <w:t xml:space="preserve"> </w:t>
      </w:r>
      <w:r>
        <w:t xml:space="preserve">ion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enforceme</w:t>
      </w:r>
      <w:r>
        <w:t xml:space="preserve"> </w:t>
      </w:r>
      <w:r>
        <w:t xml:space="preserve">nt costs</w:t>
      </w:r>
      <w:r>
        <w:t xml:space="preserve"> </w:t>
      </w:r>
      <w:r>
        <w:t xml:space="preserve">-1</w:t>
      </w:r>
      <w:r>
        <w:t xml:space="preserve"> </w:t>
      </w:r>
      <w:r>
        <w:t xml:space="preserve">12.267.003</w:t>
      </w:r>
      <w:r>
        <w:t xml:space="preserve"> </w:t>
      </w:r>
      <w:r>
        <w:t xml:space="preserve">31.953.783</w:t>
      </w:r>
      <w:r>
        <w:t xml:space="preserve"> </w:t>
      </w:r>
      <w:r>
        <w:t xml:space="preserve">4.501.856</w:t>
      </w:r>
      <w:r>
        <w:t xml:space="preserve"> </w:t>
      </w:r>
      <w:r>
        <w:t xml:space="preserve">2.501.856</w:t>
      </w:r>
      <w:r>
        <w:t xml:space="preserve"> </w:t>
      </w:r>
      <w:r>
        <w:t xml:space="preserve">26.422.083</w:t>
      </w:r>
      <w:r>
        <w:t xml:space="preserve"> </w:t>
      </w:r>
      <w:r>
        <w:t xml:space="preserve">4.493.490</w:t>
      </w:r>
      <w:r>
        <w:t xml:space="preserve"> </w:t>
      </w:r>
      <w:r>
        <w:t xml:space="preserve">12.267.003</w:t>
      </w:r>
      <w:r>
        <w:t xml:space="preserve"> </w:t>
      </w:r>
      <w:r>
        <w:t xml:space="preserve">3.828.783</w:t>
      </w:r>
      <w:r>
        <w:t xml:space="preserve"> </w:t>
      </w:r>
      <w:r>
        <w:t xml:space="preserve">Efficiency</w:t>
      </w:r>
      <w:r>
        <w:t xml:space="preserve"> </w:t>
      </w:r>
      <w:r>
        <w:t xml:space="preserve">Society</w:t>
      </w:r>
      <w:r>
        <w:t xml:space="preserve"> </w:t>
      </w:r>
      <w:r>
        <w:t xml:space="preserve">Change in</w:t>
      </w:r>
      <w:r>
        <w:t xml:space="preserve"> </w:t>
      </w:r>
      <w:r>
        <w:t xml:space="preserve">employment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1</w:t>
      </w:r>
      <w:r>
        <w:t xml:space="preserve"> </w:t>
      </w:r>
      <w:r>
        <w:t xml:space="preserve">236.478.032</w:t>
      </w:r>
      <w:r>
        <w:t xml:space="preserve"> </w:t>
      </w:r>
      <w:r>
        <w:t xml:space="preserve">792.314.292</w:t>
      </w:r>
      <w:r>
        <w:t xml:space="preserve"> </w:t>
      </w:r>
      <w:r>
        <w:t xml:space="preserve">400.241.364</w:t>
      </w:r>
      <w:r>
        <w:t xml:space="preserve"> </w:t>
      </w:r>
      <w:r>
        <w:t xml:space="preserve">472.984.735</w:t>
      </w:r>
      <w:r>
        <w:t xml:space="preserve"> </w:t>
      </w:r>
      <w:r>
        <w:t xml:space="preserve">1.584.950.750</w:t>
      </w:r>
      <w:r>
        <w:t xml:space="preserve"> </w:t>
      </w:r>
      <w:r>
        <w:t xml:space="preserve">722.988.301</w:t>
      </w:r>
      <w:r>
        <w:t xml:space="preserve"> </w:t>
      </w:r>
      <w:r>
        <w:t xml:space="preserve">1.797.952.834</w:t>
      </w:r>
      <w:r>
        <w:t xml:space="preserve"> </w:t>
      </w:r>
      <w:r>
        <w:t xml:space="preserve">74.487.488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(measured as</w:t>
      </w:r>
      <w:r>
        <w:t xml:space="preserve"> </w:t>
      </w:r>
      <w:r>
        <w:t xml:space="preserve">personnel costs)</w:t>
      </w:r>
      <w:r>
        <w:br/>
      </w:r>
      <w:r>
        <w:t xml:space="preserve">NET</w:t>
      </w:r>
      <w:r>
        <w:t xml:space="preserve"> </w:t>
      </w:r>
      <w:r>
        <w:t xml:space="preserve">BENEFI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11.048.547.</w:t>
      </w:r>
      <w:r>
        <w:t xml:space="preserve"> </w:t>
      </w:r>
      <w:r>
        <w:t xml:space="preserve">069</w:t>
      </w:r>
      <w:r>
        <w:t xml:space="preserve"> </w:t>
      </w:r>
      <w:r>
        <w:t xml:space="preserve">37.917.462.95</w:t>
      </w:r>
      <w:r>
        <w:t xml:space="preserve"> </w:t>
      </w:r>
      <w:r>
        <w:t xml:space="preserve">4</w:t>
      </w:r>
      <w:r>
        <w:t xml:space="preserve"> </w:t>
      </w:r>
      <w:r>
        <w:t xml:space="preserve">22.988.578.</w:t>
      </w:r>
      <w:r>
        <w:t xml:space="preserve"> </w:t>
      </w:r>
      <w:r>
        <w:t xml:space="preserve">801</w:t>
      </w:r>
      <w:r>
        <w:t xml:space="preserve"> </w:t>
      </w:r>
      <w:r>
        <w:t xml:space="preserve">22.652.933.</w:t>
      </w:r>
      <w:r>
        <w:t xml:space="preserve"> </w:t>
      </w:r>
      <w:r>
        <w:t xml:space="preserve">705</w:t>
      </w:r>
      <w:r>
        <w:t xml:space="preserve"> </w:t>
      </w:r>
      <w:r>
        <w:t xml:space="preserve">69.511.956.26</w:t>
      </w:r>
      <w:r>
        <w:t xml:space="preserve"> </w:t>
      </w:r>
      <w:r>
        <w:t xml:space="preserve">8</w:t>
      </w:r>
      <w:r>
        <w:t xml:space="preserve"> </w:t>
      </w:r>
      <w:r>
        <w:t xml:space="preserve">40.827.395.</w:t>
      </w:r>
      <w:r>
        <w:t xml:space="preserve"> </w:t>
      </w:r>
      <w:r>
        <w:t xml:space="preserve">113</w:t>
      </w:r>
      <w:r>
        <w:t xml:space="preserve"> </w:t>
      </w:r>
      <w:r>
        <w:t xml:space="preserve">81.995.030.07</w:t>
      </w:r>
      <w:r>
        <w:t xml:space="preserve"> </w:t>
      </w:r>
      <w:r>
        <w:t xml:space="preserve">7</w:t>
      </w:r>
      <w:r>
        <w:t xml:space="preserve"> </w:t>
      </w:r>
      <w:r>
        <w:t xml:space="preserve">2.200.260.984</w:t>
      </w:r>
    </w:p>
    <w:p>
      <w:pPr>
        <w:pStyle w:val="BodyText"/>
      </w:pPr>
      <w:r>
        <w:t xml:space="preserve">156</w:t>
      </w:r>
    </w:p>
    <w:p>
      <w:pPr>
        <w:pStyle w:val="Compact"/>
        <w:numPr>
          <w:ilvl w:val="0"/>
          <w:numId w:val="1042"/>
        </w:numPr>
      </w:pPr>
      <w:r>
        <w:t xml:space="preserve">PREFERRED OPTION</w:t>
      </w:r>
    </w:p>
    <w:p>
      <w:pPr>
        <w:pStyle w:val="FirstParagraph"/>
      </w:pPr>
      <w:r>
        <w:t xml:space="preserve">The combined impacts of the preferred option are shown in the following table. When</w:t>
      </w:r>
      <w:r>
        <w:t xml:space="preserve"> </w:t>
      </w:r>
      <w:r>
        <w:t xml:space="preserve">combining impacts the following assumptions were taken:</w:t>
      </w:r>
      <w:r>
        <w:t xml:space="preserve"> </w:t>
      </w:r>
      <w:r>
        <w:t xml:space="preserve">Coherence: The whole set of measures is coherent with EU legislation and receives the highest</w:t>
      </w:r>
      <w:r>
        <w:t xml:space="preserve"> </w:t>
      </w:r>
      <w:r>
        <w:t xml:space="preserve">value for coherence as the selected options have been specifically designed to ensure coherence</w:t>
      </w:r>
      <w:r>
        <w:t xml:space="preserve"> </w:t>
      </w:r>
      <w:r>
        <w:t xml:space="preserve">with EU law. As most measures fall outside the SDG, filling for lack of current protection of</w:t>
      </w:r>
      <w:r>
        <w:t xml:space="preserve"> </w:t>
      </w:r>
      <w:r>
        <w:t xml:space="preserve">consumers outside the legal guarantee.</w:t>
      </w:r>
      <w:r>
        <w:t xml:space="preserve"> </w:t>
      </w:r>
      <w:r>
        <w:t xml:space="preserve">Consumer decision-making process: The value of this indicator is quantified based on the</w:t>
      </w:r>
      <w:r>
        <w:t xml:space="preserve"> </w:t>
      </w:r>
      <w:r>
        <w:t xml:space="preserve">overall number of avoided purchases of new products that the combined package will achieve.</w:t>
      </w:r>
      <w:r>
        <w:br/>
      </w:r>
      <w:r>
        <w:t xml:space="preserve">Consumer trust and protection: PO1A might have a negative impact on consumer trust as it</w:t>
      </w:r>
      <w:r>
        <w:t xml:space="preserve"> </w:t>
      </w:r>
      <w:r>
        <w:t xml:space="preserve">removes their right to choose for the remedy, in the case where the proportionality test shows</w:t>
      </w:r>
      <w:r>
        <w:t xml:space="preserve"> </w:t>
      </w:r>
      <w:r>
        <w:t xml:space="preserve">that repair is cheaper than replacement and consumers actually prefer to have their product</w:t>
      </w:r>
      <w:r>
        <w:t xml:space="preserve"> </w:t>
      </w:r>
      <w:r>
        <w:t xml:space="preserve">replaced. The negative effect is balanced out by the other measures within the package which</w:t>
      </w:r>
      <w:r>
        <w:t xml:space="preserve"> </w:t>
      </w:r>
      <w:r>
        <w:t xml:space="preserve">shall improve consumer trust and protection outside the legal guarantee.</w:t>
      </w:r>
      <w:r>
        <w:br/>
      </w:r>
      <w:r>
        <w:t xml:space="preserve">Business adjustment and administrative costs: Can be mostly added up. Small savings in costs</w:t>
      </w:r>
      <w:r>
        <w:t xml:space="preserve"> </w:t>
      </w:r>
      <w:r>
        <w:t xml:space="preserve">between PO5A and PO6C can be achieved, as PO5A will inform consumers of the obligation</w:t>
      </w:r>
      <w:r>
        <w:t xml:space="preserve"> </w:t>
      </w:r>
      <w:r>
        <w:t xml:space="preserve">to repair where it exists. PO6B can be fully added as different types of stakeholders are affected.</w:t>
      </w:r>
      <w:r>
        <w:t xml:space="preserve"> </w:t>
      </w:r>
      <w:r>
        <w:t xml:space="preserve">Implementation and enforcement costs: Most costs can be added up, but savings are achieved</w:t>
      </w:r>
      <w:r>
        <w:t xml:space="preserve"> </w:t>
      </w:r>
      <w:r>
        <w:t xml:space="preserve">in awareness raising expenditure (a total of EUR 106 million by eliminating overlaps).</w:t>
      </w:r>
      <w:r>
        <w:br/>
      </w:r>
      <w:r>
        <w:t xml:space="preserve">Environmental impacts, Consumer welfare, Employment, Growth and investment: Can be</w:t>
      </w:r>
      <w:r>
        <w:t xml:space="preserve"> </w:t>
      </w:r>
      <w:r>
        <w:t xml:space="preserve">added up, as different types of stakeholders are affected by PO1A, PO6C and PO6B. PO6B,</w:t>
      </w:r>
      <w:r>
        <w:t xml:space="preserve"> </w:t>
      </w:r>
      <w:r>
        <w:t xml:space="preserve">PO5B and PO6A affect the same categories of stakeholders. However, these measures are</w:t>
      </w:r>
      <w:r>
        <w:t xml:space="preserve"> </w:t>
      </w:r>
      <w:r>
        <w:t xml:space="preserve">implemented independently and take-up of repairs might not entail overlaps. For instance, the</w:t>
      </w:r>
      <w:r>
        <w:t xml:space="preserve"> </w:t>
      </w:r>
      <w:r>
        <w:t xml:space="preserve">platform targets consumers that search for repair information online, while the repair quote and</w:t>
      </w:r>
      <w:r>
        <w:t xml:space="preserve"> </w:t>
      </w:r>
      <w:r>
        <w:t xml:space="preserve">voluntary commitments target consumers at large but overlaps are difficult to assess due to lack</w:t>
      </w:r>
      <w:r>
        <w:t xml:space="preserve"> </w:t>
      </w:r>
      <w:r>
        <w:t xml:space="preserve">of data.</w:t>
      </w:r>
      <w:r>
        <w:br/>
      </w:r>
      <w:r>
        <w:t xml:space="preserve">Impacts on third countries are presented in annex 6. They have not been included in the MCA.</w:t>
      </w:r>
      <w:r>
        <w:t xml:space="preserve"> </w:t>
      </w:r>
      <w:r>
        <w:t xml:space="preserve">They concern mainly third country manufacturers and do not have a direct relevance for the</w:t>
      </w:r>
      <w:r>
        <w:t xml:space="preserve"> </w:t>
      </w:r>
      <w:r>
        <w:t xml:space="preserve">assessment of impacts of options in the EU. Adding the impacts in most of the criteria is a</w:t>
      </w:r>
      <w:r>
        <w:t xml:space="preserve"> </w:t>
      </w:r>
      <w:r>
        <w:t xml:space="preserve">choice that was made consistently, for the costs (e.g. adjustment costs), as well as for the</w:t>
      </w:r>
      <w:r>
        <w:t xml:space="preserve"> </w:t>
      </w:r>
      <w:r>
        <w:t xml:space="preserve">benefits (consumer savings).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Preferred options: MCA</w:t>
      </w:r>
      <w:r>
        <w:t xml:space="preserve"> </w:t>
      </w:r>
      <w:r>
        <w:t xml:space="preserve">High-level criteria</w:t>
      </w:r>
      <w:r>
        <w:t xml:space="preserve"> </w:t>
      </w:r>
      <w:r>
        <w:t xml:space="preserve">Stakeholders affected</w:t>
      </w:r>
      <w:r>
        <w:t xml:space="preserve"> </w:t>
      </w:r>
      <w:r>
        <w:t xml:space="preserve">Sub-criteria / impacts</w:t>
      </w:r>
      <w:r>
        <w:t xml:space="preserve"> </w:t>
      </w:r>
      <w:r>
        <w:t xml:space="preserve">Weights</w:t>
      </w:r>
      <w:r>
        <w:t xml:space="preserve"> </w:t>
      </w:r>
      <w:r>
        <w:t xml:space="preserve">Preferred options Combined (PO1A,</w:t>
      </w:r>
      <w:r>
        <w:t xml:space="preserve"> </w:t>
      </w:r>
      <w:r>
        <w:t xml:space="preserve">PO5A, PO5B, PO6A, PO6B, PO6C, PO7)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Coherence with other EU legislation</w:t>
      </w:r>
      <w:r>
        <w:t xml:space="preserve"> </w:t>
      </w:r>
      <w:r>
        <w:t xml:space="preserve">33,33%</w:t>
      </w:r>
      <w:r>
        <w:t xml:space="preserve"> </w:t>
      </w:r>
      <w:r>
        <w:t xml:space="preserve">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decision-making process</w:t>
      </w:r>
      <w:r>
        <w:t xml:space="preserve"> </w:t>
      </w:r>
      <w:r>
        <w:t xml:space="preserve">8,33%</w:t>
      </w:r>
      <w:r>
        <w:t xml:space="preserve"> </w:t>
      </w:r>
      <w:r>
        <w:t xml:space="preserve">4.594.760.145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trust and protection</w:t>
      </w:r>
      <w:r>
        <w:t xml:space="preserve"> </w:t>
      </w:r>
      <w:r>
        <w:t xml:space="preserve">8,33%</w:t>
      </w:r>
      <w:r>
        <w:t xml:space="preserve"> </w:t>
      </w:r>
      <w:r>
        <w:t xml:space="preserve">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Fostering the efficient use of resources</w:t>
      </w:r>
      <w:r>
        <w:t xml:space="preserve"> </w:t>
      </w:r>
      <w:r>
        <w:t xml:space="preserve">(renewable &amp; non-renewable) (resource savings</w:t>
      </w:r>
      <w:r>
        <w:t xml:space="preserve"> </w:t>
      </w:r>
      <w:r>
        <w:t xml:space="preserve">in tons)</w:t>
      </w:r>
      <w:r>
        <w:t xml:space="preserve"> </w:t>
      </w:r>
      <w:r>
        <w:t xml:space="preserve">5,56%</w:t>
      </w:r>
      <w:r>
        <w:t xml:space="preserve"> </w:t>
      </w:r>
      <w:r>
        <w:t xml:space="preserve">1.843.274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Waste production, generation and recycling</w:t>
      </w:r>
      <w:r>
        <w:t xml:space="preserve"> </w:t>
      </w:r>
      <w:r>
        <w:t xml:space="preserve">(waste savings)</w:t>
      </w:r>
      <w:r>
        <w:t xml:space="preserve"> </w:t>
      </w:r>
      <w:r>
        <w:t xml:space="preserve">5,56%</w:t>
      </w:r>
      <w:r>
        <w:t xml:space="preserve"> </w:t>
      </w:r>
      <w:r>
        <w:t xml:space="preserve">3.027.567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Contribute to fighting climate change (CO2</w:t>
      </w:r>
      <w:r>
        <w:t xml:space="preserve"> </w:t>
      </w:r>
      <w:r>
        <w:t xml:space="preserve">emissions savings)</w:t>
      </w:r>
      <w:r>
        <w:t xml:space="preserve"> </w:t>
      </w:r>
      <w:r>
        <w:t xml:space="preserve">5,56%</w:t>
      </w:r>
      <w:r>
        <w:t xml:space="preserve"> </w:t>
      </w:r>
      <w:r>
        <w:t xml:space="preserve">18.452.732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 adjustment costs</w:t>
      </w:r>
      <w:r>
        <w:t xml:space="preserve"> </w:t>
      </w:r>
      <w:r>
        <w:t xml:space="preserve">5,56%</w:t>
      </w:r>
      <w:r>
        <w:t xml:space="preserve"> </w:t>
      </w:r>
      <w:r>
        <w:t xml:space="preserve">8.124.194.230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 administrative costs</w:t>
      </w:r>
      <w:r>
        <w:t xml:space="preserve"> </w:t>
      </w:r>
      <w:r>
        <w:t xml:space="preserve">5,56%</w:t>
      </w:r>
      <w:r>
        <w:t xml:space="preserve"> </w:t>
      </w:r>
      <w:r>
        <w:t xml:space="preserve">69.818.210</w:t>
      </w:r>
      <w:r>
        <w:t xml:space="preserve"> </w:t>
      </w:r>
      <w:r>
        <w:t xml:space="preserve">Efficiency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Implementation and enforcement costs</w:t>
      </w:r>
      <w:r>
        <w:t xml:space="preserve"> </w:t>
      </w:r>
      <w:r>
        <w:t xml:space="preserve">4,17%</w:t>
      </w:r>
      <w:r>
        <w:t xml:space="preserve"> </w:t>
      </w:r>
      <w:r>
        <w:t xml:space="preserve">105.518.993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Savings in production costs for manufacturers</w:t>
      </w:r>
      <w:r>
        <w:t xml:space="preserve"> </w:t>
      </w:r>
      <w:r>
        <w:t xml:space="preserve">4,17%</w:t>
      </w:r>
      <w:r>
        <w:t xml:space="preserve"> </w:t>
      </w:r>
      <w:r>
        <w:t xml:space="preserve">15.558.115.736</w:t>
      </w:r>
      <w:r>
        <w:t xml:space="preserve"> </w:t>
      </w:r>
      <w:r>
        <w:t xml:space="preserve">Efficiency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savings</w:t>
      </w:r>
      <w:r>
        <w:t xml:space="preserve"> </w:t>
      </w:r>
      <w:r>
        <w:t xml:space="preserve">4,17%</w:t>
      </w:r>
      <w:r>
        <w:t xml:space="preserve"> </w:t>
      </w:r>
      <w:r>
        <w:t xml:space="preserve">176.492.611.081</w:t>
      </w:r>
      <w:r>
        <w:t xml:space="preserve"> </w:t>
      </w:r>
      <w:r>
        <w:t xml:space="preserve">Efficiency</w:t>
      </w:r>
      <w:r>
        <w:t xml:space="preserve"> </w:t>
      </w:r>
      <w:r>
        <w:t xml:space="preserve">Society</w:t>
      </w:r>
      <w:r>
        <w:t xml:space="preserve"> </w:t>
      </w:r>
      <w:r>
        <w:t xml:space="preserve">Change in employment</w:t>
      </w:r>
      <w:r>
        <w:t xml:space="preserve"> </w:t>
      </w:r>
      <w:r>
        <w:t xml:space="preserve">4,17%</w:t>
      </w:r>
      <w:r>
        <w:t xml:space="preserve"> </w:t>
      </w:r>
      <w:r>
        <w:t xml:space="preserve">8.872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Growth and investment (in Europe - GVA</w:t>
      </w:r>
      <w:r>
        <w:t xml:space="preserve"> </w:t>
      </w:r>
      <w:r>
        <w:t xml:space="preserve">traders, producers, repairers)</w:t>
      </w:r>
      <w:r>
        <w:t xml:space="preserve"> </w:t>
      </w:r>
      <w:r>
        <w:t xml:space="preserve">5,56%</w:t>
      </w:r>
      <w:r>
        <w:t xml:space="preserve"> </w:t>
      </w:r>
      <w:r>
        <w:t xml:space="preserve">4.834.593.508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Preferred options: CBA</w:t>
      </w:r>
      <w:r>
        <w:t xml:space="preserve"> </w:t>
      </w:r>
      <w:r>
        <w:t xml:space="preserve">High-level criteria</w:t>
      </w:r>
      <w:r>
        <w:t xml:space="preserve"> </w:t>
      </w:r>
      <w:r>
        <w:t xml:space="preserve">Stakeholders affected</w:t>
      </w:r>
      <w:r>
        <w:t xml:space="preserve"> </w:t>
      </w:r>
      <w:r>
        <w:t xml:space="preserve">Sub-criteria / impacts</w:t>
      </w:r>
      <w:r>
        <w:t xml:space="preserve"> </w:t>
      </w:r>
      <w:r>
        <w:t xml:space="preserve">Source</w:t>
      </w:r>
      <w:r>
        <w:t xml:space="preserve"> </w:t>
      </w:r>
      <w:r>
        <w:t xml:space="preserve">Direction (benefit = 1, cost</w:t>
      </w:r>
      <w:r>
        <w:t xml:space="preserve"> </w:t>
      </w:r>
      <w:r>
        <w:t xml:space="preserve">= -1)</w:t>
      </w:r>
      <w:r>
        <w:t xml:space="preserve"> </w:t>
      </w:r>
      <w:r>
        <w:t xml:space="preserve">Preferred options</w:t>
      </w:r>
      <w:r>
        <w:br/>
      </w:r>
      <w:r>
        <w:t xml:space="preserve">Combined (PO1A, PO5A, PO5B, PO6A,</w:t>
      </w:r>
      <w:r>
        <w:t xml:space="preserve"> </w:t>
      </w:r>
      <w:r>
        <w:t xml:space="preserve">PO6B, PO6C, PO7)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Savings in production</w:t>
      </w:r>
      <w:r>
        <w:t xml:space="preserve"> </w:t>
      </w:r>
      <w:r>
        <w:t xml:space="preserve">costs for manufacturers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1</w:t>
      </w:r>
      <w:r>
        <w:t xml:space="preserve"> </w:t>
      </w:r>
      <w:r>
        <w:t xml:space="preserve">15.558.115.736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Growth and investment</w:t>
      </w:r>
      <w:r>
        <w:t xml:space="preserve"> </w:t>
      </w:r>
      <w:r>
        <w:t xml:space="preserve">(in Europe - GVA</w:t>
      </w:r>
      <w:r>
        <w:t xml:space="preserve"> </w:t>
      </w:r>
      <w:r>
        <w:t xml:space="preserve">traders, producers,</w:t>
      </w:r>
      <w:r>
        <w:t xml:space="preserve"> </w:t>
      </w:r>
      <w:r>
        <w:t xml:space="preserve">repairers)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1</w:t>
      </w:r>
      <w:r>
        <w:t xml:space="preserve"> </w:t>
      </w:r>
      <w:r>
        <w:t xml:space="preserve">4.834.593.508</w:t>
      </w:r>
      <w:r>
        <w:t xml:space="preserve"> </w:t>
      </w:r>
      <w:r>
        <w:t xml:space="preserve">Efficiency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savings</w:t>
      </w:r>
      <w:r>
        <w:t xml:space="preserve"> </w:t>
      </w:r>
      <w:r>
        <w:t xml:space="preserve">based on the economic</w:t>
      </w:r>
      <w:r>
        <w:t xml:space="preserve"> </w:t>
      </w:r>
      <w:r>
        <w:t xml:space="preserve">impacts</w:t>
      </w:r>
      <w:r>
        <w:br/>
      </w:r>
      <w:r>
        <w:t xml:space="preserve">1</w:t>
      </w:r>
      <w:r>
        <w:t xml:space="preserve"> </w:t>
      </w:r>
      <w:r>
        <w:t xml:space="preserve">176.492.611.081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 resource</w:t>
      </w:r>
      <w:r>
        <w:t xml:space="preserve"> </w:t>
      </w:r>
      <w:r>
        <w:t xml:space="preserve">savings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1</w:t>
      </w:r>
      <w:r>
        <w:t xml:space="preserve"> </w:t>
      </w:r>
      <w:r>
        <w:t xml:space="preserve">1.121.388.488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 waste</w:t>
      </w:r>
      <w:r>
        <w:t xml:space="preserve"> </w:t>
      </w:r>
      <w:r>
        <w:t xml:space="preserve">savings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1</w:t>
      </w:r>
      <w:r>
        <w:t xml:space="preserve"> </w:t>
      </w:r>
      <w:r>
        <w:t xml:space="preserve">493.493.446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Society</w:t>
      </w:r>
      <w:r>
        <w:t xml:space="preserve"> </w:t>
      </w:r>
      <w:r>
        <w:t xml:space="preserve">Monetised CO2</w:t>
      </w:r>
      <w:r>
        <w:t xml:space="preserve"> </w:t>
      </w:r>
      <w:r>
        <w:t xml:space="preserve">emissions savings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1</w:t>
      </w:r>
      <w:r>
        <w:t xml:space="preserve"> </w:t>
      </w:r>
      <w:r>
        <w:t xml:space="preserve">3.321.491.726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business costs assessment</w:t>
      </w:r>
      <w:r>
        <w:t xml:space="preserve"> </w:t>
      </w:r>
      <w:r>
        <w:t xml:space="preserve">-1</w:t>
      </w:r>
      <w:r>
        <w:t xml:space="preserve"> </w:t>
      </w:r>
      <w:r>
        <w:t xml:space="preserve">8.124.194.230</w:t>
      </w:r>
      <w:r>
        <w:t xml:space="preserve"> </w:t>
      </w:r>
      <w:r>
        <w:t xml:space="preserve">Efficiency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Business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business costs assessment</w:t>
      </w:r>
      <w:r>
        <w:t xml:space="preserve"> </w:t>
      </w:r>
      <w:r>
        <w:t xml:space="preserve">-1</w:t>
      </w:r>
      <w:r>
        <w:t xml:space="preserve"> </w:t>
      </w:r>
      <w:r>
        <w:t xml:space="preserve">69.818.210</w:t>
      </w:r>
      <w:r>
        <w:t xml:space="preserve"> </w:t>
      </w:r>
      <w:r>
        <w:t xml:space="preserve">Efficiency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Implementation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estimate of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-1</w:t>
      </w:r>
      <w:r>
        <w:t xml:space="preserve"> </w:t>
      </w:r>
      <w:r>
        <w:t xml:space="preserve">105.518.993</w:t>
      </w:r>
      <w:r>
        <w:t xml:space="preserve"> </w:t>
      </w:r>
      <w:r>
        <w:t xml:space="preserve">Efficiency</w:t>
      </w:r>
      <w:r>
        <w:t xml:space="preserve"> </w:t>
      </w:r>
      <w:r>
        <w:t xml:space="preserve">Society</w:t>
      </w:r>
      <w:r>
        <w:t xml:space="preserve"> </w:t>
      </w:r>
      <w:r>
        <w:t xml:space="preserve">Change in employment</w:t>
      </w:r>
      <w:r>
        <w:t xml:space="preserve"> </w:t>
      </w:r>
      <w:r>
        <w:t xml:space="preserve">(measured as personnel</w:t>
      </w:r>
      <w:r>
        <w:t xml:space="preserve"> </w:t>
      </w:r>
      <w:r>
        <w:t xml:space="preserve">costs)</w:t>
      </w:r>
      <w:r>
        <w:br/>
      </w:r>
      <w:r>
        <w:t xml:space="preserve">economic impacts</w:t>
      </w:r>
      <w:r>
        <w:t xml:space="preserve"> </w:t>
      </w:r>
      <w:r>
        <w:t xml:space="preserve">1</w:t>
      </w:r>
      <w:r>
        <w:t xml:space="preserve"> </w:t>
      </w:r>
      <w:r>
        <w:t xml:space="preserve">3.327.130.669</w:t>
      </w:r>
      <w:r>
        <w:t xml:space="preserve"> </w:t>
      </w:r>
      <w:r>
        <w:t xml:space="preserve">NET BENEFIT</w:t>
      </w:r>
    </w:p>
    <w:p>
      <w:pPr>
        <w:pStyle w:val="BodyText"/>
      </w:pPr>
      <w:r>
        <w:t xml:space="preserve">196.849.293.221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Annex 5: Detailed description of the Policy Options</w:t>
      </w:r>
      <w:r>
        <w:t xml:space="preserve"> </w:t>
      </w:r>
      <w:r>
        <w:t xml:space="preserve">The options within and between the clusters are complementary, while the sub-options within</w:t>
      </w:r>
      <w:r>
        <w:t xml:space="preserve"> </w:t>
      </w:r>
      <w:r>
        <w:t xml:space="preserve">each option are alternatives.</w:t>
      </w:r>
      <w:r>
        <w:t xml:space="preserve"> </w:t>
      </w:r>
      <w:r>
        <w:t xml:space="preserve">Figure 1: Intervention logic</w:t>
      </w:r>
      <w:r>
        <w:t xml:space="preserve"> </w:t>
      </w:r>
      <w:r>
        <w:t xml:space="preserve">Choice within the legal</w:t>
      </w:r>
      <w:r>
        <w:t xml:space="preserve"> </w:t>
      </w:r>
      <w:r>
        <w:t xml:space="preserve">guarantee favours</w:t>
      </w:r>
      <w:r>
        <w:t xml:space="preserve"> </w:t>
      </w:r>
      <w:r>
        <w:t xml:space="preserve">replacement with new goods</w:t>
      </w:r>
      <w:r>
        <w:t xml:space="preserve"> </w:t>
      </w:r>
      <w:r>
        <w:t xml:space="preserve">in case of defect</w:t>
      </w:r>
      <w:r>
        <w:t xml:space="preserve"> </w:t>
      </w:r>
      <w:r>
        <w:t xml:space="preserve">Lack of transparency on</w:t>
      </w:r>
      <w:r>
        <w:t xml:space="preserve"> </w:t>
      </w:r>
      <w:r>
        <w:t xml:space="preserve">availability and conditions of</w:t>
      </w:r>
      <w:r>
        <w:t xml:space="preserve"> </w:t>
      </w:r>
      <w:r>
        <w:t xml:space="preserve">repair</w:t>
      </w:r>
      <w:r>
        <w:t xml:space="preserve"> </w:t>
      </w:r>
      <w:r>
        <w:t xml:space="preserve">Inconvenience factors</w:t>
      </w:r>
      <w:r>
        <w:t xml:space="preserve"> </w:t>
      </w:r>
      <w:r>
        <w:t xml:space="preserve">dissuade consumers from</w:t>
      </w:r>
      <w:r>
        <w:t xml:space="preserve"> </w:t>
      </w:r>
      <w:r>
        <w:t xml:space="preserve">repair</w:t>
      </w:r>
      <w:r>
        <w:t xml:space="preserve"> </w:t>
      </w:r>
      <w:r>
        <w:t xml:space="preserve">Repair is not economically</w:t>
      </w:r>
      <w:r>
        <w:t xml:space="preserve"> </w:t>
      </w:r>
      <w:r>
        <w:t xml:space="preserve">attractive for consumers</w:t>
      </w:r>
      <w:r>
        <w:t xml:space="preserve"> </w:t>
      </w:r>
      <w:r>
        <w:t xml:space="preserve">outside the legal gaurantee</w:t>
      </w:r>
      <w:r>
        <w:t xml:space="preserve"> </w:t>
      </w:r>
      <w:r>
        <w:t xml:space="preserve">Problem 1: Premature</w:t>
      </w:r>
      <w:r>
        <w:t xml:space="preserve"> </w:t>
      </w:r>
      <w:r>
        <w:t xml:space="preserve">disposal of repairable</w:t>
      </w:r>
      <w:r>
        <w:t xml:space="preserve"> </w:t>
      </w:r>
      <w:r>
        <w:t xml:space="preserve">consumer goods within the</w:t>
      </w:r>
      <w:r>
        <w:t xml:space="preserve"> </w:t>
      </w:r>
      <w:r>
        <w:t xml:space="preserve">legal guarantee framework</w:t>
      </w:r>
      <w:r>
        <w:t xml:space="preserve"> </w:t>
      </w:r>
      <w:r>
        <w:t xml:space="preserve">Problem 2: Premature</w:t>
      </w:r>
      <w:r>
        <w:t xml:space="preserve"> </w:t>
      </w:r>
      <w:r>
        <w:t xml:space="preserve">disposal of repairable</w:t>
      </w:r>
      <w:r>
        <w:t xml:space="preserve"> </w:t>
      </w:r>
      <w:r>
        <w:t xml:space="preserve">consumer goods beyond</w:t>
      </w:r>
      <w:r>
        <w:t xml:space="preserve"> </w:t>
      </w:r>
      <w:r>
        <w:t xml:space="preserve">the legal guarantee</w:t>
      </w:r>
      <w:r>
        <w:t xml:space="preserve"> </w:t>
      </w:r>
      <w:r>
        <w:t xml:space="preserve">framework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consumption:</w:t>
      </w:r>
      <w:r>
        <w:t xml:space="preserve"> </w:t>
      </w:r>
      <w:r>
        <w:t xml:space="preserve">promoting repair</w:t>
      </w:r>
      <w:r>
        <w:t xml:space="preserve"> </w:t>
      </w:r>
      <w:r>
        <w:t xml:space="preserve">and reuse of</w:t>
      </w:r>
      <w:r>
        <w:t xml:space="preserve"> </w:t>
      </w:r>
      <w:r>
        <w:t xml:space="preserve">viable consumer</w:t>
      </w:r>
      <w:r>
        <w:t xml:space="preserve"> </w:t>
      </w:r>
      <w:r>
        <w:t xml:space="preserve">goods in the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Increase repair and</w:t>
      </w:r>
      <w:r>
        <w:t xml:space="preserve"> </w:t>
      </w:r>
      <w:r>
        <w:t xml:space="preserve">reuse of viable</w:t>
      </w:r>
      <w:r>
        <w:t xml:space="preserve"> </w:t>
      </w:r>
      <w:r>
        <w:t xml:space="preserve">consumer goods</w:t>
      </w:r>
      <w:r>
        <w:t xml:space="preserve"> </w:t>
      </w:r>
      <w:r>
        <w:t xml:space="preserve">within the legal</w:t>
      </w:r>
      <w:r>
        <w:t xml:space="preserve"> </w:t>
      </w:r>
      <w:r>
        <w:t xml:space="preserve">guarantee</w:t>
      </w:r>
      <w:r>
        <w:t xml:space="preserve"> </w:t>
      </w:r>
      <w:r>
        <w:t xml:space="preserve">Increase repair and</w:t>
      </w:r>
      <w:r>
        <w:t xml:space="preserve"> </w:t>
      </w:r>
      <w:r>
        <w:t xml:space="preserve">reuse of viable</w:t>
      </w:r>
      <w:r>
        <w:t xml:space="preserve"> </w:t>
      </w:r>
      <w:r>
        <w:t xml:space="preserve">consumer goods</w:t>
      </w:r>
      <w:r>
        <w:t xml:space="preserve"> </w:t>
      </w:r>
      <w:r>
        <w:t xml:space="preserve">beyond the legal</w:t>
      </w:r>
      <w:r>
        <w:t xml:space="preserve"> </w:t>
      </w:r>
      <w:r>
        <w:t xml:space="preserve">guarantee</w:t>
      </w:r>
      <w:r>
        <w:t xml:space="preserve"> </w:t>
      </w:r>
      <w:r>
        <w:t xml:space="preserve">1. Promoting repair within the remedies system of the SGD</w:t>
      </w:r>
      <w:r>
        <w:t xml:space="preserve"> </w:t>
      </w:r>
      <w:r>
        <w:t xml:space="preserve">1A: Prioritising repair whenever it is cheaper than replacement</w:t>
      </w:r>
      <w:r>
        <w:t xml:space="preserve"> </w:t>
      </w:r>
      <w:r>
        <w:t xml:space="preserve">1B: Making repair the primary remedy</w:t>
      </w:r>
      <w:r>
        <w:t xml:space="preserve"> </w:t>
      </w:r>
      <w:r>
        <w:t xml:space="preserve">2. Prolonging the liability period in repair context</w:t>
      </w:r>
      <w:r>
        <w:t xml:space="preserve"> </w:t>
      </w:r>
      <w:r>
        <w:t xml:space="preserve">2A: Incentivising the consumer with a longer liability period</w:t>
      </w:r>
      <w:r>
        <w:t xml:space="preserve"> </w:t>
      </w:r>
      <w:r>
        <w:t xml:space="preserve">to choose repair</w:t>
      </w:r>
      <w:r>
        <w:t xml:space="preserve"> </w:t>
      </w:r>
      <w:r>
        <w:t xml:space="preserve">2B: Extending liability period for repair</w:t>
      </w:r>
      <w:r>
        <w:t xml:space="preserve"> </w:t>
      </w:r>
      <w:r>
        <w:t xml:space="preserve">3. Replacement with refurbished goods</w:t>
      </w:r>
      <w:r>
        <w:t xml:space="preserve"> </w:t>
      </w:r>
      <w:r>
        <w:t xml:space="preserve">3A: In the extended liability period (PO2B)</w:t>
      </w:r>
      <w:r>
        <w:t xml:space="preserve"> </w:t>
      </w:r>
      <w:r>
        <w:t xml:space="preserve">3B: From the second year of the liability period</w:t>
      </w:r>
      <w:r>
        <w:t xml:space="preserve"> </w:t>
      </w:r>
      <w:r>
        <w:t xml:space="preserve">5. Information on where to repair</w:t>
      </w:r>
      <w:r>
        <w:t xml:space="preserve"> </w:t>
      </w:r>
      <w:r>
        <w:t xml:space="preserve">5A: Obligation to inform where to repair</w:t>
      </w:r>
      <w:r>
        <w:t xml:space="preserve"> </w:t>
      </w:r>
      <w:r>
        <w:t xml:space="preserve">5B: A matchmaking platform on available repair</w:t>
      </w:r>
      <w:r>
        <w:t xml:space="preserve"> </w:t>
      </w:r>
      <w:r>
        <w:t xml:space="preserve">services at national level</w:t>
      </w:r>
      <w:r>
        <w:t xml:space="preserve"> </w:t>
      </w:r>
      <w:r>
        <w:t xml:space="preserve">5C: A matchmaking platform on available repair</w:t>
      </w:r>
      <w:r>
        <w:t xml:space="preserve"> </w:t>
      </w:r>
      <w:r>
        <w:t xml:space="preserve">services at EU-level</w:t>
      </w:r>
      <w:r>
        <w:t xml:space="preserve"> </w:t>
      </w:r>
      <w:r>
        <w:t xml:space="preserve">6. Enhance transparency/conditions for repair</w:t>
      </w:r>
      <w:r>
        <w:t xml:space="preserve"> </w:t>
      </w:r>
      <w:r>
        <w:t xml:space="preserve">6A: A common EU easy repair standard</w:t>
      </w:r>
      <w:r>
        <w:br/>
      </w:r>
      <w:r>
        <w:t xml:space="preserve">6B: Obligation to issue a binding standardised repair</w:t>
      </w:r>
      <w:r>
        <w:t xml:space="preserve"> </w:t>
      </w:r>
      <w:r>
        <w:t xml:space="preserve">quote on price and conditions of repair</w:t>
      </w:r>
      <w:r>
        <w:t xml:space="preserve"> </w:t>
      </w:r>
      <w:r>
        <w:t xml:space="preserve">6C: Obligation to repair products repairable under</w:t>
      </w:r>
      <w:r>
        <w:t xml:space="preserve"> </w:t>
      </w:r>
      <w:r>
        <w:t xml:space="preserve">EU law</w:t>
      </w:r>
      <w:r>
        <w:t xml:space="preserve"> </w:t>
      </w:r>
      <w:r>
        <w:t xml:space="preserve">6D: Obligation to repair all products</w:t>
      </w:r>
      <w:r>
        <w:t xml:space="preserve"> </w:t>
      </w:r>
      <w:r>
        <w:t xml:space="preserve">4. Aligning the liability period for refurbished goods</w:t>
      </w:r>
      <w:r>
        <w:t xml:space="preserve"> </w:t>
      </w:r>
      <w:r>
        <w:t xml:space="preserve">7. Promoting refurbished goods on an online</w:t>
      </w:r>
      <w:r>
        <w:t xml:space="preserve"> </w:t>
      </w:r>
      <w:r>
        <w:t xml:space="preserve">platfom</w:t>
      </w:r>
      <w:r>
        <w:t xml:space="preserve"> </w:t>
      </w:r>
      <w:r>
        <w:t xml:space="preserve">via an additional functionality under option 5B or 5C</w:t>
      </w:r>
      <w:r>
        <w:t xml:space="preserve"> </w:t>
      </w:r>
      <w:r>
        <w:t xml:space="preserve">Products are not designed to be</w:t>
      </w:r>
      <w:r>
        <w:t xml:space="preserve"> </w:t>
      </w:r>
      <w:r>
        <w:t xml:space="preserve">reparable</w:t>
      </w:r>
      <w:r>
        <w:t xml:space="preserve"> </w:t>
      </w:r>
      <w:r>
        <w:t xml:space="preserve">Consumer lifestyle choices</w:t>
      </w:r>
      <w:r>
        <w:t xml:space="preserve"> </w:t>
      </w:r>
      <w:r>
        <w:t xml:space="preserve">Cluster I: Encouraging repair and</w:t>
      </w:r>
      <w:r>
        <w:t xml:space="preserve"> </w:t>
      </w:r>
      <w:r>
        <w:t xml:space="preserve">reuse within the legal guarantee</w:t>
      </w:r>
      <w:r>
        <w:t xml:space="preserve"> </w:t>
      </w:r>
      <w:r>
        <w:t xml:space="preserve">Cluster II: Encouraging repair and reuse</w:t>
      </w:r>
      <w:r>
        <w:t xml:space="preserve"> </w:t>
      </w:r>
      <w:r>
        <w:t xml:space="preserve">beyond the legal gauranteeText</w:t>
      </w:r>
    </w:p>
    <w:p>
      <w:pPr>
        <w:pStyle w:val="BodyText"/>
      </w:pPr>
      <w:r>
        <w:t xml:space="preserve">CLUSTER I: Options to promote repair and reuse of goods within the legal guarantee</w:t>
      </w:r>
      <w:r>
        <w:t xml:space="preserve"> </w:t>
      </w:r>
      <w:r>
        <w:t xml:space="preserve">viii.</w:t>
      </w:r>
      <w:r>
        <w:t xml:space="preserve"> </w:t>
      </w:r>
      <w:r>
        <w:t xml:space="preserve">Option 1: Prioritising repair within the remedies system of the SGD</w:t>
      </w:r>
      <w:r>
        <w:t xml:space="preserve"> </w:t>
      </w:r>
      <w:r>
        <w:t xml:space="preserve">For prioritising repair within the remedies system of the SGD, there are two sub-options with</w:t>
      </w:r>
      <w:r>
        <w:t xml:space="preserve"> </w:t>
      </w:r>
      <w:r>
        <w:t xml:space="preserve">different degrees of intervention:</w:t>
      </w:r>
      <w:r>
        <w:br/>
      </w:r>
      <w:r>
        <w:t xml:space="preserve">Sub-option 1A: Prioritising repair whenever it is cheaper than replacement</w:t>
      </w:r>
      <w:r>
        <w:t xml:space="preserve"> </w:t>
      </w:r>
      <w:r>
        <w:t xml:space="preserve">In order to promote repair, this sub-option would limit the consumer choice of the remedy by</w:t>
      </w:r>
      <w:r>
        <w:t xml:space="preserve"> </w:t>
      </w:r>
      <w:r>
        <w:t xml:space="preserve">leading to repair instead of replacement in all cases where repair is cheaper than or as costly as</w:t>
      </w:r>
      <w:r>
        <w:t xml:space="preserve"> </w:t>
      </w:r>
      <w:r>
        <w:t xml:space="preserve">replacement. It will allow the consumer to request replacement only if repair is more expensive</w:t>
      </w:r>
      <w:r>
        <w:t xml:space="preserve"> </w:t>
      </w:r>
      <w:r>
        <w:t xml:space="preserve">than replacement. This is different from the current rule in the SGD where the consumer can</w:t>
      </w:r>
      <w:r>
        <w:t xml:space="preserve"> </w:t>
      </w:r>
      <w:r>
        <w:t xml:space="preserve">request replacement even if repair is cheaper, as long as the difference between the costs of the</w:t>
      </w:r>
      <w:r>
        <w:t xml:space="preserve"> </w:t>
      </w:r>
      <w:r>
        <w:t xml:space="preserve">remedies is not disproportionately high.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The refrigerator example in Section 1.2. of the Impact Assessment report explains the</w:t>
      </w:r>
      <w:r>
        <w:t xml:space="preserve"> </w:t>
      </w:r>
      <w:r>
        <w:t xml:space="preserve">situation under current rules. Under sub-option 1A, the consumer can only request</w:t>
      </w:r>
      <w:r>
        <w:t xml:space="preserve"> </w:t>
      </w:r>
      <w:r>
        <w:t xml:space="preserve">replacement, if for instance the replacement of the fridge costs EUR 400 and repair costs</w:t>
      </w:r>
      <w:r>
        <w:t xml:space="preserve"> </w:t>
      </w:r>
      <w:r>
        <w:t xml:space="preserve">are EUR 420. However, if costs for replacement are EUR 400 and costs for repair are EUR</w:t>
      </w:r>
      <w:r>
        <w:t xml:space="preserve"> </w:t>
      </w:r>
      <w:r>
        <w:t xml:space="preserve">380, the consumer can only request repair of the fridge. This is different from the current</w:t>
      </w:r>
      <w:r>
        <w:t xml:space="preserve"> </w:t>
      </w:r>
      <w:r>
        <w:t xml:space="preserve">rule in the SGD which would allow consumers in the latter case to request replacement even</w:t>
      </w:r>
      <w:r>
        <w:t xml:space="preserve"> </w:t>
      </w:r>
      <w:r>
        <w:t xml:space="preserve">if it is more expensive than repair (as long as the cost difference is not disproportionately</w:t>
      </w:r>
      <w:r>
        <w:t xml:space="preserve"> </w:t>
      </w:r>
      <w:r>
        <w:t xml:space="preserve">high).</w:t>
      </w:r>
    </w:p>
    <w:p>
      <w:pPr>
        <w:pStyle w:val="BodyText"/>
      </w:pPr>
      <w:r>
        <w:t xml:space="preserve">Sub-option 1B: Making repair the primary remedy</w:t>
      </w:r>
      <w:r>
        <w:t xml:space="preserve"> </w:t>
      </w:r>
      <w:r>
        <w:t xml:space="preserve">In this sub-option, repair would be the primary remedy for the consumer from the outset. Only</w:t>
      </w:r>
      <w:r>
        <w:t xml:space="preserve"> </w:t>
      </w:r>
      <w:r>
        <w:t xml:space="preserve">if repair is not possible at all or causes disproportionately high costs in absolute terms for the</w:t>
      </w:r>
      <w:r>
        <w:t xml:space="preserve"> </w:t>
      </w:r>
      <w:r>
        <w:t xml:space="preserve">seller could the consumer request replacement. That means that as long as the costs for repair</w:t>
      </w:r>
      <w:r>
        <w:t xml:space="preserve"> </w:t>
      </w:r>
      <w:r>
        <w:t xml:space="preserve">have not reached the benchmark of being disproportionate in absolute terms, the seller would</w:t>
      </w:r>
      <w:r>
        <w:t xml:space="preserve"> </w:t>
      </w:r>
      <w:r>
        <w:t xml:space="preserve">be obliged to repair the product even if it is not the economically more favourable option for</w:t>
      </w:r>
      <w:r>
        <w:t xml:space="preserve"> </w:t>
      </w:r>
      <w:r>
        <w:t xml:space="preserve">the seller. This is different from the current system, which has a lower benchmark allowing</w:t>
      </w:r>
      <w:r>
        <w:t xml:space="preserve"> </w:t>
      </w:r>
      <w:r>
        <w:t xml:space="preserve">replacement already when repair is disproportionately more costly compared to replacement.</w:t>
      </w:r>
      <w:r>
        <w:br/>
      </w:r>
      <w:r>
        <w:t xml:space="preserve">In the refrigerator example (purchase price of the refrigerator: EUR 400), under sub-option</w:t>
      </w:r>
      <w:r>
        <w:t xml:space="preserve"> </w:t>
      </w:r>
      <w:r>
        <w:t xml:space="preserve">1B the consumer could only request replacement of the refrigerator if the repair costs are</w:t>
      </w:r>
      <w:r>
        <w:t xml:space="preserve"> </w:t>
      </w:r>
      <w:r>
        <w:t xml:space="preserve">excessively high, e.g. EUR 800. However, if repair costs were lower, e.g. EUR 500, the</w:t>
      </w:r>
      <w:r>
        <w:t xml:space="preserve"> </w:t>
      </w:r>
      <w:r>
        <w:t xml:space="preserve">consumer could only request repair. This is different from the current rule in the SGD which</w:t>
      </w:r>
      <w:r>
        <w:t xml:space="preserve"> </w:t>
      </w:r>
      <w:r>
        <w:t xml:space="preserve">would allow the consumer in the latter case to request replacement as the costs of repair</w:t>
      </w:r>
      <w:r>
        <w:t xml:space="preserve"> </w:t>
      </w:r>
      <w:r>
        <w:t xml:space="preserve">(EUR 500) are disproportionately high compared to replacement (EUR 400).</w:t>
      </w:r>
    </w:p>
    <w:p>
      <w:pPr>
        <w:pStyle w:val="BodyText"/>
      </w:pPr>
      <w:r>
        <w:t xml:space="preserve">Both sub-options 1A and 1B take the costs for repair as the benchmark for replacement. This</w:t>
      </w:r>
      <w:r>
        <w:t xml:space="preserve"> </w:t>
      </w:r>
      <w:r>
        <w:t xml:space="preserve">is the current SGD approach, balancing the interests of consumers (freely choosing between</w:t>
      </w:r>
      <w:r>
        <w:t xml:space="preserve"> </w:t>
      </w:r>
      <w:r>
        <w:t xml:space="preserve">repair and replacement) and sellers (who shall not be economically overburdened by that</w:t>
      </w:r>
      <w:r>
        <w:t xml:space="preserve"> </w:t>
      </w:r>
      <w:r>
        <w:t xml:space="preserve">choice). While following the same approach, the sub-options have different effects on whether</w:t>
      </w:r>
      <w:r>
        <w:t xml:space="preserve"> </w:t>
      </w:r>
      <w:r>
        <w:t xml:space="preserve">the consumer can choose replacement. Sub-option 1B has a higher threshold: the remedy of</w:t>
      </w:r>
      <w:r>
        <w:t xml:space="preserve"> </w:t>
      </w:r>
      <w:r>
        <w:t xml:space="preserve">replacement can only be chosen if repair is excessively more costly. Compared to this, sub-</w:t>
      </w:r>
      <w:r>
        <w:t xml:space="preserve"> </w:t>
      </w:r>
      <w:r>
        <w:t xml:space="preserve">option 1A sets the hurdle lower. The remedy of replacement can already be chosen when repair</w:t>
      </w:r>
      <w:r>
        <w:t xml:space="preserve"> </w:t>
      </w:r>
      <w:r>
        <w:t xml:space="preserve">is more costly, including a relatively minor difference in costs.</w:t>
      </w:r>
      <w:r>
        <w:br/>
      </w:r>
      <w:r>
        <w:t xml:space="preserve">However, for both sub-options, the possibility of the parties to agree on replacement remains</w:t>
      </w:r>
      <w:r>
        <w:t xml:space="preserve"> </w:t>
      </w:r>
      <w:r>
        <w:t xml:space="preserve">unaffected.203</w:t>
      </w:r>
    </w:p>
    <w:p>
      <w:pPr>
        <w:pStyle w:val="BodyText"/>
      </w:pPr>
      <w:r>
        <w:t xml:space="preserve">203 Article 21(1) SGD allows the seller and the consumer to agree on a different solution after the lack of</w:t>
      </w:r>
      <w:r>
        <w:t xml:space="preserve"> </w:t>
      </w:r>
      <w:r>
        <w:t xml:space="preserve">conformity becomes apparent.</w:t>
      </w:r>
    </w:p>
    <w:p>
      <w:pPr>
        <w:pStyle w:val="BodyText"/>
      </w:pPr>
      <w:r>
        <w:t xml:space="preserve">161</w:t>
      </w:r>
    </w:p>
    <w:p>
      <w:pPr>
        <w:pStyle w:val="Compact"/>
        <w:numPr>
          <w:ilvl w:val="0"/>
          <w:numId w:val="1043"/>
        </w:numPr>
      </w:pPr>
      <w:r>
        <w:t xml:space="preserve">Option 2: Prolonging the liability period in the context of repair</w:t>
      </w:r>
      <w:r>
        <w:br/>
      </w:r>
      <w:r>
        <w:t xml:space="preserve">Option 2 links the remedy of repair with an extension of the liability period. There are two sub-</w:t>
      </w:r>
      <w:r>
        <w:t xml:space="preserve"> </w:t>
      </w:r>
      <w:r>
        <w:t xml:space="preserve">options with a different approach of extending the liability period in the context of repair. For</w:t>
      </w:r>
      <w:r>
        <w:t xml:space="preserve"> </w:t>
      </w:r>
      <w:r>
        <w:t xml:space="preserve">those MS that foresee a limitation period instead of a liability period204 the extension would</w:t>
      </w:r>
      <w:r>
        <w:t xml:space="preserve"> </w:t>
      </w:r>
      <w:r>
        <w:t xml:space="preserve">apply to that period.</w:t>
      </w:r>
      <w:r>
        <w:t xml:space="preserve"> </w:t>
      </w:r>
      <w:r>
        <w:t xml:space="preserve">Sub-option 2A: Incentivising the consumer with a longer liability period to choose repair</w:t>
      </w:r>
      <w:r>
        <w:t xml:space="preserve"> </w:t>
      </w:r>
      <w:r>
        <w:t xml:space="preserve">In this sub-option, once a defect present at the time of delivery becomes apparent and the</w:t>
      </w:r>
      <w:r>
        <w:t xml:space="preserve"> </w:t>
      </w:r>
      <w:r>
        <w:t xml:space="preserve">consumer chooses repair, the liability period for the repaired product would be extended. The</w:t>
      </w:r>
      <w:r>
        <w:t xml:space="preserve"> </w:t>
      </w:r>
      <w:r>
        <w:t xml:space="preserve">expectation of an additional liability period should incentivise the consumer to choose repair</w:t>
      </w:r>
      <w:r>
        <w:t xml:space="preserve"> </w:t>
      </w:r>
      <w:r>
        <w:t xml:space="preserve">instead of replacement. The extension of the liability period could be done in different ways:</w:t>
      </w:r>
      <w:r>
        <w:t xml:space="preserve"> </w:t>
      </w:r>
      <w:r>
        <w:t xml:space="preserve">Variant 1 extends the liability period by one year, added to the existing liability period. In the</w:t>
      </w:r>
      <w:r>
        <w:t xml:space="preserve"> </w:t>
      </w:r>
      <w:r>
        <w:t xml:space="preserve">additional liability period, if a defect occurs again, the consumer would be entitled to request</w:t>
      </w:r>
      <w:r>
        <w:t xml:space="preserve"> </w:t>
      </w:r>
      <w:r>
        <w:t xml:space="preserve">repair only (if repair is impossible or too costly in absolute terms, the other remedies would not</w:t>
      </w:r>
      <w:r>
        <w:t xml:space="preserve"> </w:t>
      </w:r>
      <w:r>
        <w:t xml:space="preserve">apply). This does not prevent the parties to agree on replacement, which is likely to happen in</w:t>
      </w:r>
      <w:r>
        <w:t xml:space="preserve"> </w:t>
      </w:r>
      <w:r>
        <w:t xml:space="preserve">cases where repair is more expensive than replacement or businesses want to keep their</w:t>
      </w:r>
      <w:r>
        <w:t xml:space="preserve"> </w:t>
      </w:r>
      <w:r>
        <w:t xml:space="preserve">customers.</w:t>
      </w:r>
      <w:r>
        <w:t xml:space="preserve"> </w:t>
      </w:r>
      <w:r>
        <w:t xml:space="preserve">In the refrigerator example, a defect of the cooling system becomes apparent after 1.5 years.</w:t>
      </w:r>
      <w:r>
        <w:t xml:space="preserve"> </w:t>
      </w:r>
      <w:r>
        <w:t xml:space="preserve">If the consumer chooses repair, the liability period would be extended by one year, leading</w:t>
      </w:r>
      <w:r>
        <w:t xml:space="preserve"> </w:t>
      </w:r>
      <w:r>
        <w:t xml:space="preserve">to an overall liability period of three years from delivery. If then a defect of the door</w:t>
      </w:r>
      <w:r>
        <w:t xml:space="preserve"> </w:t>
      </w:r>
      <w:r>
        <w:t xml:space="preserve">becomes apparent after 2.5 years, the consumer can request the seller to repair the door.</w:t>
      </w:r>
    </w:p>
    <w:p>
      <w:pPr>
        <w:pStyle w:val="FirstParagraph"/>
      </w:pPr>
      <w:r>
        <w:t xml:space="preserve">For those MS205 that provide for longer liability periods (e.g. three years instead of the two</w:t>
      </w:r>
      <w:r>
        <w:t xml:space="preserve"> </w:t>
      </w:r>
      <w:r>
        <w:t xml:space="preserve">years foreseen by the SGD) one year would be added to that period (e.g. an additional fourth</w:t>
      </w:r>
      <w:r>
        <w:t xml:space="preserve"> </w:t>
      </w:r>
      <w:r>
        <w:t xml:space="preserve">year where the consumer can only request repair).</w:t>
      </w:r>
      <w:r>
        <w:t xml:space="preserve"> </w:t>
      </w:r>
      <w:r>
        <w:t xml:space="preserve">Variant 2 prolongs the liability period by restarting it again after the consumer has chosen</w:t>
      </w:r>
      <w:r>
        <w:t xml:space="preserve"> </w:t>
      </w:r>
      <w:r>
        <w:t xml:space="preserve">repair. The liability period would start anew206 with all available remedies counting from the</w:t>
      </w:r>
      <w:r>
        <w:t xml:space="preserve"> </w:t>
      </w:r>
      <w:r>
        <w:t xml:space="preserve">moment the consumer received the repaired product from the seller.</w:t>
      </w:r>
    </w:p>
    <w:p>
      <w:pPr>
        <w:pStyle w:val="BodyText"/>
      </w:pPr>
      <w:r>
        <w:t xml:space="preserve">204 For instance DE, IE. The liability period is the period after the delivery during which the defect has to appear.</w:t>
      </w:r>
      <w:r>
        <w:t xml:space="preserve"> </w:t>
      </w:r>
      <w:r>
        <w:t xml:space="preserve">In the following, whenever the liability period is mentioned, this also applies to the limitation period, if MS foresee</w:t>
      </w:r>
      <w:r>
        <w:t xml:space="preserve"> </w:t>
      </w:r>
      <w:r>
        <w:t xml:space="preserve">a limitation period instead of (Article 10(5) SGD) or combined with (Article 10(4) SGD) the liability period. A</w:t>
      </w:r>
      <w:r>
        <w:t xml:space="preserve"> </w:t>
      </w:r>
      <w:r>
        <w:t xml:space="preserve">limitation period is the period within which the consumer has to exercise the remedy, e.g. bring a law suit.</w:t>
      </w:r>
      <w:r>
        <w:br/>
      </w:r>
      <w:r>
        <w:t xml:space="preserve">205 For instance ES, SE: 3-year liability period; IE: 6-year limitation period.</w:t>
      </w:r>
      <w:r>
        <w:t xml:space="preserve"> </w:t>
      </w:r>
      <w:r>
        <w:t xml:space="preserve">206 A restart of the liability/limitation period applies currently in BE, CY, EE, DE, HU, IT, PL, SK, ES and SE. It</w:t>
      </w:r>
      <w:r>
        <w:t xml:space="preserve"> </w:t>
      </w:r>
      <w:r>
        <w:t xml:space="preserve">applies to both repair and replacement in BE, CY, EE, DE, IT and PL. HU, SK and ES have a liability restart for</w:t>
      </w:r>
      <w:r>
        <w:t xml:space="preserve"> </w:t>
      </w:r>
      <w:r>
        <w:t xml:space="preserve">replacements; SE for replaced parts.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In the refrigerator example, a defect of the cooling system becomes apparent after 1.5 years.</w:t>
      </w:r>
      <w:r>
        <w:t xml:space="preserve"> </w:t>
      </w:r>
      <w:r>
        <w:t xml:space="preserve">If the consumer chooses repair, the liability period of two years would start anew, leading</w:t>
      </w:r>
      <w:r>
        <w:t xml:space="preserve"> </w:t>
      </w:r>
      <w:r>
        <w:t xml:space="preserve">to an overall liability period of 3.5 years. If a defect of the door becomes apparent after 3</w:t>
      </w:r>
      <w:r>
        <w:t xml:space="preserve"> </w:t>
      </w:r>
      <w:r>
        <w:t xml:space="preserve">years, the consumer can request the seller to repair the door or replace the defective</w:t>
      </w:r>
      <w:r>
        <w:t xml:space="preserve"> </w:t>
      </w:r>
      <w:r>
        <w:t xml:space="preserve">refrigerator with a new one (replacement only if it is not disproportionately costly compared</w:t>
      </w:r>
      <w:r>
        <w:t xml:space="preserve"> </w:t>
      </w:r>
      <w:r>
        <w:t xml:space="preserve">to repair).</w:t>
      </w:r>
    </w:p>
    <w:p>
      <w:pPr>
        <w:pStyle w:val="BodyText"/>
      </w:pPr>
      <w:r>
        <w:t xml:space="preserve">Depending on when the lack of conformity becomes apparent, restarting the liability period</w:t>
      </w:r>
      <w:r>
        <w:t xml:space="preserve"> </w:t>
      </w:r>
      <w:r>
        <w:t xml:space="preserve">could lead to a significantly longer liability period, in particular in those MS that already</w:t>
      </w:r>
      <w:r>
        <w:t xml:space="preserve"> </w:t>
      </w:r>
      <w:r>
        <w:t xml:space="preserve">foresee a longer liability period.</w:t>
      </w:r>
      <w:r>
        <w:t xml:space="preserve"> </w:t>
      </w:r>
      <w:r>
        <w:t xml:space="preserve">In both variants, the liability period would only be respectively added or restarted once to avoid</w:t>
      </w:r>
      <w:r>
        <w:t xml:space="preserve"> </w:t>
      </w:r>
      <w:r>
        <w:t xml:space="preserve">continuous prolongation, which would lead to legal uncertainty and would be too burdensome</w:t>
      </w:r>
      <w:r>
        <w:t xml:space="preserve"> </w:t>
      </w:r>
      <w:r>
        <w:t xml:space="preserve">for the seller. While the first variant leads to a liability period of three years (or more depending</w:t>
      </w:r>
      <w:r>
        <w:t xml:space="preserve"> </w:t>
      </w:r>
      <w:r>
        <w:t xml:space="preserve">on a MS regime) and is limited to repair as a remedy, the second variant can lead to a liability</w:t>
      </w:r>
      <w:r>
        <w:t xml:space="preserve"> </w:t>
      </w:r>
      <w:r>
        <w:t xml:space="preserve">period between 2 and 4 years (or more depending on MS regimes) allowing the consumer to</w:t>
      </w:r>
      <w:r>
        <w:t xml:space="preserve"> </w:t>
      </w:r>
      <w:r>
        <w:t xml:space="preserve">exercise all available remedies during that time.</w:t>
      </w:r>
      <w:r>
        <w:t xml:space="preserve"> </w:t>
      </w:r>
      <w:r>
        <w:t xml:space="preserve">Sub-option 2B: Extending the liability period for repair</w:t>
      </w:r>
      <w:r>
        <w:br/>
      </w:r>
      <w:r>
        <w:t xml:space="preserve">This sub-option does not aim at incentivising consumers to choose repair, but extends the</w:t>
      </w:r>
      <w:r>
        <w:t xml:space="preserve"> </w:t>
      </w:r>
      <w:r>
        <w:t xml:space="preserve">liability period, e.g. by one year, in all cases, independent from the consumer choosing repair</w:t>
      </w:r>
      <w:r>
        <w:t xml:space="preserve"> </w:t>
      </w:r>
      <w:r>
        <w:t xml:space="preserve">when a defect occurs. However, the extension applies only to repair as a remedy, i.e. if a lack</w:t>
      </w:r>
      <w:r>
        <w:t xml:space="preserve"> </w:t>
      </w:r>
      <w:r>
        <w:t xml:space="preserve">of conformity becomes apparent in the extended liability period, the consumer can only request</w:t>
      </w:r>
      <w:r>
        <w:t xml:space="preserve"> </w:t>
      </w:r>
      <w:r>
        <w:t xml:space="preserve">repair (if repair is impossible or too costly in absolute terms, the other remedies would not</w:t>
      </w:r>
      <w:r>
        <w:t xml:space="preserve"> </w:t>
      </w:r>
      <w:r>
        <w:t xml:space="preserve">apply). As above, this does not prevent the parties to agree on replacement, which is likely to</w:t>
      </w:r>
      <w:r>
        <w:t xml:space="preserve"> </w:t>
      </w:r>
      <w:r>
        <w:t xml:space="preserve">happen in cases where repair is more expensive than replacement or businesses want to keep</w:t>
      </w:r>
      <w:r>
        <w:t xml:space="preserve"> </w:t>
      </w:r>
      <w:r>
        <w:t xml:space="preserve">their customers.</w:t>
      </w:r>
      <w:r>
        <w:br/>
      </w:r>
      <w:r>
        <w:t xml:space="preserve">In the refrigerator example, a defect of the cooling system becomes apparent after 2,5 years.</w:t>
      </w:r>
      <w:r>
        <w:t xml:space="preserve"> </w:t>
      </w:r>
      <w:r>
        <w:t xml:space="preserve">Under sub-option 2B the consumer can request the seller to repair the cooling system.</w:t>
      </w:r>
    </w:p>
    <w:p>
      <w:pPr>
        <w:pStyle w:val="BodyText"/>
      </w:pPr>
      <w:r>
        <w:t xml:space="preserve">While both sub-options 2A and 2B extend the liability period, they follow a different approach:</w:t>
      </w:r>
      <w:r>
        <w:t xml:space="preserve"> </w:t>
      </w:r>
      <w:r>
        <w:t xml:space="preserve">sub-option 2A only applies when the consumer chooses repair as it aims at incentivising</w:t>
      </w:r>
      <w:r>
        <w:t xml:space="preserve"> </w:t>
      </w:r>
      <w:r>
        <w:t xml:space="preserve">consumers to choose repair instead of replacement by rewarding them with an additional</w:t>
      </w:r>
      <w:r>
        <w:t xml:space="preserve"> </w:t>
      </w:r>
      <w:r>
        <w:t xml:space="preserve">liability period. Sub-option 2B, on the other hand, grants an extension of the liability period to</w:t>
      </w:r>
      <w:r>
        <w:t xml:space="preserve"> </w:t>
      </w:r>
      <w:r>
        <w:t xml:space="preserve">all consumers in all situations, i.e. even if the consumer has chosen replacement in the first two</w:t>
      </w:r>
      <w:r>
        <w:t xml:space="preserve"> </w:t>
      </w:r>
      <w:r>
        <w:t xml:space="preserve">years.</w:t>
      </w:r>
      <w:r>
        <w:br/>
      </w:r>
      <w:r>
        <w:t xml:space="preserve">Finally, both sub-options 2A and 2B could be combined with sub-option 6A that allows</w:t>
      </w:r>
      <w:r>
        <w:t xml:space="preserve"> </w:t>
      </w:r>
      <w:r>
        <w:t xml:space="preserve">replacement with refurbished goods in the additional liability period (see further below).</w:t>
      </w:r>
    </w:p>
    <w:p>
      <w:pPr>
        <w:pStyle w:val="BodyText"/>
      </w:pPr>
      <w:r>
        <w:t xml:space="preserve">163</w:t>
      </w:r>
    </w:p>
    <w:p>
      <w:pPr>
        <w:pStyle w:val="Compact"/>
        <w:numPr>
          <w:ilvl w:val="0"/>
          <w:numId w:val="1044"/>
        </w:numPr>
      </w:pPr>
      <w:r>
        <w:t xml:space="preserve">Option 3: Replacement with refurbished goods</w:t>
      </w:r>
      <w:r>
        <w:t xml:space="preserve"> </w:t>
      </w:r>
      <w:r>
        <w:t xml:space="preserve">Refurbished goods are a specific category of second hand goods that have been tested, if</w:t>
      </w:r>
      <w:r>
        <w:t xml:space="preserve"> </w:t>
      </w:r>
      <w:r>
        <w:t xml:space="preserve">necessary, repaired and certified before they are sold. It would depend on MS whether and to</w:t>
      </w:r>
      <w:r>
        <w:t xml:space="preserve"> </w:t>
      </w:r>
      <w:r>
        <w:t xml:space="preserve">what extent refurbishment schemes, e.g. testing, repairing and certification would be created</w:t>
      </w:r>
      <w:r>
        <w:t xml:space="preserve"> </w:t>
      </w:r>
      <w:r>
        <w:t xml:space="preserve">and whether this would be done by regulation or left to the market. The proposed measures</w:t>
      </w:r>
      <w:r>
        <w:t xml:space="preserve"> </w:t>
      </w:r>
      <w:r>
        <w:t xml:space="preserve">would only apply if refurbished goods exist in the case at hand.</w:t>
      </w:r>
      <w:r>
        <w:br/>
      </w:r>
      <w:r>
        <w:t xml:space="preserve">Under the current SGD, if consumers choose replacement as a remedy for a lack of conformity</w:t>
      </w:r>
      <w:r>
        <w:t xml:space="preserve"> </w:t>
      </w:r>
      <w:r>
        <w:t xml:space="preserve">of their purchased goods, the sellers have to replace them with new goods. To increase the use</w:t>
      </w:r>
      <w:r>
        <w:t xml:space="preserve"> </w:t>
      </w:r>
      <w:r>
        <w:t xml:space="preserve">of refurbished goods, the SGD could be adapted allowing those sellers that have refurbished</w:t>
      </w:r>
      <w:r>
        <w:t xml:space="preserve"> </w:t>
      </w:r>
      <w:r>
        <w:t xml:space="preserve">goods available to offer replacement with refurbished goods.</w:t>
      </w:r>
      <w:r>
        <w:br/>
      </w:r>
      <w:r>
        <w:t xml:space="preserve">Sub-option 3.A: Replacement with refurbished goods in the extended liability period</w:t>
      </w:r>
      <w:r>
        <w:t xml:space="preserve"> </w:t>
      </w:r>
      <w:r>
        <w:t xml:space="preserve">This sub-option envisages a combination with the measure on prolonging the liability period</w:t>
      </w:r>
      <w:r>
        <w:t xml:space="preserve"> </w:t>
      </w:r>
      <w:r>
        <w:t xml:space="preserve">in context of repair (PO 2A207 and PO 2B). The replacement with refurbished goods would be</w:t>
      </w:r>
      <w:r>
        <w:t xml:space="preserve"> </w:t>
      </w:r>
      <w:r>
        <w:t xml:space="preserve">an alternative remedy to repair in cases where repair is impossible or causes excessive costs.</w:t>
      </w:r>
      <w:r>
        <w:t xml:space="preserve"> </w:t>
      </w:r>
      <w:r>
        <w:t xml:space="preserve">This sub-option would only apply in the additional liability period going beyond the minimum</w:t>
      </w:r>
      <w:r>
        <w:t xml:space="preserve"> </w:t>
      </w:r>
      <w:r>
        <w:t xml:space="preserve">liability period of two years (or more depending on MS regime). This option would not apply</w:t>
      </w:r>
      <w:r>
        <w:t xml:space="preserve"> </w:t>
      </w:r>
      <w:r>
        <w:t xml:space="preserve">in the first two years of the liability period as the consumer may expect as fair replacement</w:t>
      </w:r>
      <w:r>
        <w:t xml:space="preserve"> </w:t>
      </w:r>
      <w:r>
        <w:t xml:space="preserve">only the replacement with new goods during that period. After two years, replacement with</w:t>
      </w:r>
      <w:r>
        <w:t xml:space="preserve"> </w:t>
      </w:r>
      <w:r>
        <w:t xml:space="preserve">refurbished goods – where available – could be justified as the goods have already been in use</w:t>
      </w:r>
      <w:r>
        <w:t xml:space="preserve"> </w:t>
      </w:r>
      <w:r>
        <w:t xml:space="preserve">for a considerable time.</w:t>
      </w:r>
      <w:r>
        <w:t xml:space="preserve"> </w:t>
      </w:r>
      <w:r>
        <w:t xml:space="preserve">Sub-option 3B: Replacement with refurbished goods from the second year of the liability</w:t>
      </w:r>
      <w:r>
        <w:t xml:space="preserve"> </w:t>
      </w:r>
      <w:r>
        <w:t xml:space="preserve">period</w:t>
      </w:r>
      <w:r>
        <w:t xml:space="preserve"> </w:t>
      </w:r>
      <w:r>
        <w:t xml:space="preserve">To boost the use of refurbished goods even more, this option would allow sellers to offer</w:t>
      </w:r>
      <w:r>
        <w:t xml:space="preserve"> </w:t>
      </w:r>
      <w:r>
        <w:t xml:space="preserve">refurbished goods as a replacement from the second year of the liability period. When one year</w:t>
      </w:r>
      <w:r>
        <w:t xml:space="preserve"> </w:t>
      </w:r>
      <w:r>
        <w:t xml:space="preserve">has passed, many products are likely to show signs of wear and tear. It could thus be considered</w:t>
      </w:r>
      <w:r>
        <w:t xml:space="preserve"> </w:t>
      </w:r>
      <w:r>
        <w:t xml:space="preserve">as fair to grant the seller the additional possibility of replacing the defective product with a</w:t>
      </w:r>
      <w:r>
        <w:t xml:space="preserve"> </w:t>
      </w:r>
      <w:r>
        <w:t xml:space="preserve">refurbished one, if available.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Option 4: Aligning the liability period of refurbished goods with new goods</w:t>
      </w:r>
      <w:r>
        <w:t xml:space="preserve"> </w:t>
      </w:r>
      <w:r>
        <w:t xml:space="preserve">To encourage consumers to buy refurbished goods, this measure would align the liability period</w:t>
      </w:r>
      <w:r>
        <w:t xml:space="preserve"> </w:t>
      </w:r>
      <w:r>
        <w:t xml:space="preserve">for refurbished goods with the liability period for new goods (i.e. minimum two years). It would</w:t>
      </w:r>
      <w:r>
        <w:t xml:space="preserve"> </w:t>
      </w:r>
      <w:r>
        <w:t xml:space="preserve">remove MS’ current possibility to provide that sellers and consumers can contractually agree</w:t>
      </w:r>
      <w:r>
        <w:t xml:space="preserve"> </w:t>
      </w:r>
      <w:r>
        <w:t xml:space="preserve">to a shorter liability for refurbished goods. For those MS208 that made use of this option in their</w:t>
      </w:r>
      <w:r>
        <w:t xml:space="preserve"> </w:t>
      </w:r>
      <w:r>
        <w:t xml:space="preserve">national laws this would mean that they could keep their current rule for second hand goods in</w:t>
      </w:r>
    </w:p>
    <w:p>
      <w:pPr>
        <w:pStyle w:val="FirstParagraph"/>
      </w:pPr>
      <w:r>
        <w:t xml:space="preserve">207 Replacement with refurbished goods could be an alternative remedy in both variants of PO 2A.</w:t>
      </w:r>
      <w:r>
        <w:br/>
      </w:r>
      <w:r>
        <w:t xml:space="preserve">208 Austria, Belgium, Croatia, Cyprus, Czech Republic, Germany, Hungary, Italy, Lithuania, Poland, Slovakia</w:t>
      </w:r>
      <w:r>
        <w:t xml:space="preserve"> </w:t>
      </w:r>
      <w:r>
        <w:t xml:space="preserve">and Spain.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general, but they need to exclude refurbished goods from the possibility to agree on a shorter</w:t>
      </w:r>
      <w:r>
        <w:t xml:space="preserve"> </w:t>
      </w:r>
      <w:r>
        <w:t xml:space="preserve">liability period.</w:t>
      </w:r>
      <w:r>
        <w:br/>
      </w:r>
      <w:r>
        <w:t xml:space="preserve">Aligning the liability period for refurbished goods and new goods would influence consumers’</w:t>
      </w:r>
      <w:r>
        <w:t xml:space="preserve"> </w:t>
      </w:r>
      <w:r>
        <w:t xml:space="preserve">choice to buy more refurbished goods. They would not be discouraged by quality concerns due</w:t>
      </w:r>
      <w:r>
        <w:t xml:space="preserve"> </w:t>
      </w:r>
      <w:r>
        <w:t xml:space="preserve">to the shorter liability period and could rely on quality assurances as for new goods.</w:t>
      </w:r>
      <w:r>
        <w:br/>
      </w:r>
      <w:r>
        <w:t xml:space="preserve">CLUSTER II: Options to facilitate and encourage repair and reuse of goods beyond the</w:t>
      </w:r>
      <w:r>
        <w:t xml:space="preserve"> </w:t>
      </w:r>
      <w:r>
        <w:t xml:space="preserve">legal guarantee</w:t>
      </w:r>
      <w:r>
        <w:t xml:space="preserve"> </w:t>
      </w:r>
      <w:r>
        <w:t xml:space="preserve">xii.</w:t>
      </w:r>
      <w:r>
        <w:t xml:space="preserve"> </w:t>
      </w:r>
      <w:r>
        <w:t xml:space="preserve">Option 5: Information on where to repair</w:t>
      </w:r>
      <w:r>
        <w:t xml:space="preserve"> </w:t>
      </w:r>
      <w:r>
        <w:t xml:space="preserve">Sub-option 5A: Obligation to inform where to repair</w:t>
      </w:r>
      <w:r>
        <w:br/>
      </w:r>
      <w:r>
        <w:t xml:space="preserve">The purpose of this option is to inform consumers on available repair services.</w:t>
      </w:r>
      <w:r>
        <w:br/>
      </w:r>
      <w:r>
        <w:t xml:space="preserve">Producers should inform on their website whether they themselves provide repair services and</w:t>
      </w:r>
      <w:r>
        <w:t xml:space="preserve"> </w:t>
      </w:r>
      <w:r>
        <w:t xml:space="preserve">to what extent, e.g. for which specific products/models. If combined with PO6C or PO6D on</w:t>
      </w:r>
      <w:r>
        <w:t xml:space="preserve"> </w:t>
      </w:r>
      <w:r>
        <w:t xml:space="preserve">the obligation to repair, producers should also inform to what extent the obligation to repair</w:t>
      </w:r>
      <w:r>
        <w:t xml:space="preserve"> </w:t>
      </w:r>
      <w:r>
        <w:t xml:space="preserve">applies for specific goods they produce. This information can be provided when new products</w:t>
      </w:r>
      <w:r>
        <w:t xml:space="preserve"> </w:t>
      </w:r>
      <w:r>
        <w:t xml:space="preserve">are placed on the market and updated only where changes occur.</w:t>
      </w:r>
      <w:r>
        <w:t xml:space="preserve"> </w:t>
      </w:r>
      <w:r>
        <w:t xml:space="preserve">Sub-option 5B: A matchmaking platform on repair at national level</w:t>
      </w:r>
      <w:r>
        <w:t xml:space="preserve"> </w:t>
      </w:r>
      <w:r>
        <w:t xml:space="preserve">This sub-option entails the creation of an online platform with a search engine, matchmaking</w:t>
      </w:r>
      <w:r>
        <w:t xml:space="preserve"> </w:t>
      </w:r>
      <w:r>
        <w:t xml:space="preserve">consumers with repairers for key consumer goods at national level. The purpose is to facilitate</w:t>
      </w:r>
      <w:r>
        <w:t xml:space="preserve"> </w:t>
      </w:r>
      <w:r>
        <w:t xml:space="preserve">the search of suitable repair services and provide more transparency on conditions of repair in</w:t>
      </w:r>
      <w:r>
        <w:t xml:space="preserve"> </w:t>
      </w:r>
      <w:r>
        <w:t xml:space="preserve">order to incentivise consumers to choose repair. This would be an independent comparison tool</w:t>
      </w:r>
      <w:r>
        <w:t xml:space="preserve"> </w:t>
      </w:r>
      <w:r>
        <w:t xml:space="preserve">helping end-users to assess the merits of different repair providers by means of standardised</w:t>
      </w:r>
      <w:r>
        <w:t xml:space="preserve"> </w:t>
      </w:r>
      <w:r>
        <w:t xml:space="preserve">information facilitating comparison of prices and quality parameters.</w:t>
      </w:r>
      <w:r>
        <w:t xml:space="preserve"> </w:t>
      </w:r>
      <w:r>
        <w:t xml:space="preserve">A national level platform could be modelled on the “success story” of such a platform</w:t>
      </w:r>
      <w:r>
        <w:t xml:space="preserve"> </w:t>
      </w:r>
      <w:r>
        <w:t xml:space="preserve">sponsored by the French authorities.209 It would include a full range of popular consumer goods</w:t>
      </w:r>
      <w:r>
        <w:t xml:space="preserve"> </w:t>
      </w:r>
      <w:r>
        <w:t xml:space="preserve">(e.g. energy-related products, textiles, shoes, furniture, jewellery) and provide matchmaking</w:t>
      </w:r>
      <w:r>
        <w:t xml:space="preserve"> </w:t>
      </w:r>
      <w:r>
        <w:t xml:space="preserve">for consumers and service providers operating in their area. In addition, it would include</w:t>
      </w:r>
      <w:r>
        <w:t xml:space="preserve"> </w:t>
      </w:r>
      <w:r>
        <w:t xml:space="preserve">general information on repair conditions offered by the respective repairer (e.g. average</w:t>
      </w:r>
      <w:r>
        <w:t xml:space="preserve"> </w:t>
      </w:r>
      <w:r>
        <w:t xml:space="preserve">duration of repair, cost range, availability of a replacement product, pick-up/transportation</w:t>
      </w:r>
      <w:r>
        <w:t xml:space="preserve"> </w:t>
      </w:r>
      <w:r>
        <w:t xml:space="preserve">service) but not relating to a concrete problem. MS could decide whether to make the platform</w:t>
      </w:r>
      <w:r>
        <w:t xml:space="preserve"> </w:t>
      </w:r>
      <w:r>
        <w:t xml:space="preserve">accessible only to professional repairers, where professional qualifications are required under</w:t>
      </w:r>
      <w:r>
        <w:t xml:space="preserve"> </w:t>
      </w:r>
      <w:r>
        <w:t xml:space="preserve">national law, or also to non-professional repairers (for those types of goods where there are no</w:t>
      </w:r>
      <w:r>
        <w:t xml:space="preserve"> </w:t>
      </w:r>
      <w:r>
        <w:t xml:space="preserve">safety concerns). However, the providers registered on the platform would not be limited only</w:t>
      </w:r>
    </w:p>
    <w:p>
      <w:pPr>
        <w:pStyle w:val="BodyText"/>
      </w:pPr>
      <w:r>
        <w:t xml:space="preserve">209 Annuaire des réparateurs (artisanat.fr): The platform developed in France provides a brand “Répar’acteurs”</w:t>
      </w:r>
      <w:r>
        <w:t xml:space="preserve"> </w:t>
      </w:r>
      <w:r>
        <w:t xml:space="preserve">and included in May 2022 127,580 repair providers. It enables search for repair services for a wide range of</w:t>
      </w:r>
      <w:r>
        <w:t xml:space="preserve"> </w:t>
      </w:r>
      <w:r>
        <w:t xml:space="preserve">consumer products and facilitates the search of suitable repairers in a given area.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to high quality providers, in order to guarantee a wide choice and free competition for all who</w:t>
      </w:r>
      <w:r>
        <w:t xml:space="preserve"> </w:t>
      </w:r>
      <w:r>
        <w:t xml:space="preserve">legally offer repair services. National platform should allow also online/distant repair services</w:t>
      </w:r>
      <w:r>
        <w:t xml:space="preserve"> </w:t>
      </w:r>
      <w:r>
        <w:t xml:space="preserve">to offer their services. Where the market has created such platforms, which meet the quality</w:t>
      </w:r>
      <w:r>
        <w:t xml:space="preserve"> </w:t>
      </w:r>
      <w:r>
        <w:t xml:space="preserve">criteria, or a relevant national platform already exists, MS should not create new ones.</w:t>
      </w:r>
    </w:p>
    <w:p>
      <w:pPr>
        <w:pStyle w:val="BodyText"/>
      </w:pPr>
      <w:r>
        <w:t xml:space="preserve">The national platforms could be interconnected at EU level with EPREL,210 which could sign-</w:t>
      </w:r>
      <w:r>
        <w:t xml:space="preserve"> </w:t>
      </w:r>
      <w:r>
        <w:t xml:space="preserve">post to them under ‘repair’. It could potentially be listed as ‘assistance services’ under the</w:t>
      </w:r>
      <w:r>
        <w:t xml:space="preserve"> </w:t>
      </w:r>
      <w:r>
        <w:t xml:space="preserve">Single Digital Gateway, managed by the Commission, facilitating access to such services</w:t>
      </w:r>
      <w:r>
        <w:t xml:space="preserve"> </w:t>
      </w:r>
      <w:r>
        <w:t xml:space="preserve">across the EU through the single-entry point of the Single Digital Gateway and information on</w:t>
      </w:r>
      <w:r>
        <w:t xml:space="preserve"> </w:t>
      </w:r>
      <w:r>
        <w:t xml:space="preserve">Consumer Rights on Your Europe Portal. More synergies with the Your Europe Portal could</w:t>
      </w:r>
      <w:r>
        <w:t xml:space="preserve"> </w:t>
      </w:r>
      <w:r>
        <w:t xml:space="preserve">be achieved by including there a reference to ‘where to repair’ and sign-posting to national</w:t>
      </w:r>
      <w:r>
        <w:t xml:space="preserve"> </w:t>
      </w:r>
      <w:r>
        <w:t xml:space="preserve">matchmaking platforms.</w:t>
      </w:r>
      <w:r>
        <w:br/>
      </w:r>
      <w:r>
        <w:t xml:space="preserve">Sub-option 5C: A matchmaking platform on repair at EU level</w:t>
      </w:r>
      <w:r>
        <w:t xml:space="preserve"> </w:t>
      </w:r>
      <w:r>
        <w:t xml:space="preserve">This sub-option entails the creation of a single online platform at EU level with a search engine</w:t>
      </w:r>
      <w:r>
        <w:t xml:space="preserve"> </w:t>
      </w:r>
      <w:r>
        <w:t xml:space="preserve">matchmaking consumers with repairers for key consumer goods. As in PO5B, the purpose is</w:t>
      </w:r>
      <w:r>
        <w:t xml:space="preserve"> </w:t>
      </w:r>
      <w:r>
        <w:t xml:space="preserve">to facilitate the search of suitable repair services and provide more transparency on conditions</w:t>
      </w:r>
      <w:r>
        <w:t xml:space="preserve"> </w:t>
      </w:r>
      <w:r>
        <w:t xml:space="preserve">of repair in order to incentivise consumers to choose repair.</w:t>
      </w:r>
      <w:r>
        <w:br/>
      </w:r>
      <w:r>
        <w:t xml:space="preserve">The most efficient implementation would be adding new functionalities to the EPREL portal</w:t>
      </w:r>
      <w:r>
        <w:t xml:space="preserve"> </w:t>
      </w:r>
      <w:r>
        <w:t xml:space="preserve">for energy labelled products.211 This could be done by adding a search engine, matching</w:t>
      </w:r>
      <w:r>
        <w:t xml:space="preserve"> </w:t>
      </w:r>
      <w:r>
        <w:t xml:space="preserve">consumers with repair services for key consumer goods within the scope of EPREL.212 For</w:t>
      </w:r>
      <w:r>
        <w:t xml:space="preserve"> </w:t>
      </w:r>
      <w:r>
        <w:t xml:space="preserve">efficiency reasons, the repair information would be limited to the product categories already</w:t>
      </w:r>
      <w:r>
        <w:t xml:space="preserve"> </w:t>
      </w:r>
      <w:r>
        <w:t xml:space="preserve">included in EPREL or regulated under the Ecodesign Directive/ESPR. The EPREL portal</w:t>
      </w:r>
      <w:r>
        <w:t xml:space="preserve"> </w:t>
      </w:r>
      <w:r>
        <w:t xml:space="preserve">requires producers to include product related information when placing a product on the market</w:t>
      </w:r>
      <w:r>
        <w:t xml:space="preserve"> </w:t>
      </w:r>
      <w:r>
        <w:t xml:space="preserve">to facilitate market surveillance. Consumers could easily access the portal by scanning the</w:t>
      </w:r>
      <w:r>
        <w:t xml:space="preserve"> </w:t>
      </w:r>
      <w:r>
        <w:t xml:space="preserve">energy label on their product (e.g. a refrigerator) and identify repairers nearby. The take-up is</w:t>
      </w:r>
      <w:r>
        <w:t xml:space="preserve"> </w:t>
      </w:r>
      <w:r>
        <w:t xml:space="preserve">likely to increase as a result of this feature, even among consumers not yet aware of the EPREL</w:t>
      </w:r>
      <w:r>
        <w:t xml:space="preserve"> </w:t>
      </w:r>
      <w:r>
        <w:t xml:space="preserve">portal. Repairers too could benefit by easy access to product information (including on specific</w:t>
      </w:r>
      <w:r>
        <w:t xml:space="preserve"> </w:t>
      </w:r>
      <w:r>
        <w:t xml:space="preserve">models) when approached with a repair request. A platform at EU level could also enable more</w:t>
      </w:r>
      <w:r>
        <w:t xml:space="preserve"> </w:t>
      </w:r>
      <w:r>
        <w:t xml:space="preserve">cross-border repair, especially in cross-border regions or for items that can be shipped at</w:t>
      </w:r>
      <w:r>
        <w:t xml:space="preserve"> </w:t>
      </w:r>
      <w:r>
        <w:t xml:space="preserve">acceptable cost. This would broaden the choice of repair for consumers and promote</w:t>
      </w:r>
      <w:r>
        <w:t xml:space="preserve"> </w:t>
      </w:r>
      <w:r>
        <w:t xml:space="preserve">competition in the Single Market.</w:t>
      </w:r>
      <w:r>
        <w:br/>
      </w:r>
      <w:r>
        <w:t xml:space="preserve">More detailed overview of functionalities of PO5B and PO5C:</w:t>
      </w:r>
    </w:p>
    <w:p>
      <w:pPr>
        <w:pStyle w:val="BodyText"/>
      </w:pPr>
      <w:r>
        <w:t xml:space="preserve">210 EPREL - European Product Registry for Energy Labelling, EPREL Public website (europa.eu).</w:t>
      </w:r>
      <w:r>
        <w:t xml:space="preserve"> </w:t>
      </w:r>
      <w:r>
        <w:t xml:space="preserve">211 EPREL Public website (europa.eu).</w:t>
      </w:r>
      <w:r>
        <w:t xml:space="preserve"> </w:t>
      </w:r>
      <w:r>
        <w:t xml:space="preserve">212 EPREL currently covers 25 product groups.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Sub-option</w:t>
      </w:r>
      <w:r>
        <w:t xml:space="preserve"> </w:t>
      </w:r>
      <w:r>
        <w:t xml:space="preserve">PO5C: A matchmaking platform on</w:t>
      </w:r>
      <w:r>
        <w:t xml:space="preserve"> </w:t>
      </w:r>
      <w:r>
        <w:t xml:space="preserve">repair at EU level - Extending</w:t>
      </w:r>
      <w:r>
        <w:t xml:space="preserve"> </w:t>
      </w:r>
      <w:r>
        <w:t xml:space="preserve">functionalities of EPREL portal</w:t>
      </w:r>
      <w:r>
        <w:t xml:space="preserve"> </w:t>
      </w:r>
      <w:r>
        <w:t xml:space="preserve">PO5B:</w:t>
      </w:r>
      <w:r>
        <w:t xml:space="preserve"> </w:t>
      </w:r>
      <w:r>
        <w:t xml:space="preserve">A</w:t>
      </w:r>
      <w:r>
        <w:t xml:space="preserve"> </w:t>
      </w:r>
      <w:r>
        <w:t xml:space="preserve">matchmaking</w:t>
      </w:r>
      <w:r>
        <w:t xml:space="preserve"> </w:t>
      </w:r>
      <w:r>
        <w:t xml:space="preserve">platform</w:t>
      </w:r>
      <w:r>
        <w:t xml:space="preserve"> </w:t>
      </w:r>
      <w:r>
        <w:t xml:space="preserve">on</w:t>
      </w:r>
      <w:r>
        <w:t xml:space="preserve"> </w:t>
      </w:r>
      <w:r>
        <w:t xml:space="preserve">repair</w:t>
      </w:r>
      <w:r>
        <w:t xml:space="preserve"> </w:t>
      </w:r>
      <w:r>
        <w:t xml:space="preserve">at</w:t>
      </w:r>
      <w:r>
        <w:t xml:space="preserve"> </w:t>
      </w:r>
      <w:r>
        <w:t xml:space="preserve">national level</w:t>
      </w:r>
      <w:r>
        <w:br/>
      </w:r>
      <w:r>
        <w:t xml:space="preserve">Implementation and management</w:t>
      </w:r>
      <w:r>
        <w:t xml:space="preserve"> </w:t>
      </w:r>
      <w:r>
        <w:t xml:space="preserve">EU level</w:t>
      </w:r>
      <w:r>
        <w:t xml:space="preserve"> </w:t>
      </w:r>
      <w:r>
        <w:t xml:space="preserve">Member States level</w:t>
      </w:r>
    </w:p>
    <w:p>
      <w:pPr>
        <w:pStyle w:val="BodyText"/>
      </w:pPr>
      <w:r>
        <w:t xml:space="preserve">Scope</w:t>
      </w:r>
      <w:r>
        <w:t xml:space="preserve"> </w:t>
      </w:r>
      <w:r>
        <w:t xml:space="preserve">Energy labelled goods</w:t>
      </w:r>
      <w:r>
        <w:t xml:space="preserve"> </w:t>
      </w:r>
      <w:r>
        <w:t xml:space="preserve">Consumer goods</w:t>
      </w:r>
      <w:r>
        <w:t xml:space="preserve"> </w:t>
      </w:r>
      <w:r>
        <w:t xml:space="preserve">Eligibility to register on platform</w:t>
      </w:r>
      <w:r>
        <w:t xml:space="preserve"> </w:t>
      </w:r>
      <w:r>
        <w:t xml:space="preserve">Registration in principle open to all repair actors (in the national platform</w:t>
      </w:r>
      <w:r>
        <w:t xml:space="preserve"> </w:t>
      </w:r>
      <w:r>
        <w:t xml:space="preserve">MS have some possibilities to determine the scope)</w:t>
      </w:r>
      <w:r>
        <w:br/>
      </w:r>
      <w:r>
        <w:t xml:space="preserve">Population of database</w:t>
      </w:r>
      <w:r>
        <w:t xml:space="preserve"> </w:t>
      </w:r>
      <w:r>
        <w:t xml:space="preserve">Open to registration by repairers themselves</w:t>
      </w:r>
      <w:r>
        <w:t xml:space="preserve"> </w:t>
      </w:r>
      <w:r>
        <w:t xml:space="preserve">Possible function to extract data from existing national databases where</w:t>
      </w:r>
      <w:r>
        <w:t xml:space="preserve"> </w:t>
      </w:r>
      <w:r>
        <w:t xml:space="preserve">available</w:t>
      </w:r>
      <w:r>
        <w:br/>
      </w:r>
      <w:r>
        <w:t xml:space="preserve">Conditions to register on platform</w:t>
      </w:r>
      <w:r>
        <w:t xml:space="preserve"> </w:t>
      </w:r>
      <w:r>
        <w:t xml:space="preserve">Self-authentication via EU Login</w:t>
      </w:r>
      <w:r>
        <w:t xml:space="preserve"> </w:t>
      </w:r>
      <w:r>
        <w:t xml:space="preserve">Identity management (i.e. eIDAS)</w:t>
      </w:r>
      <w:r>
        <w:t xml:space="preserve"> </w:t>
      </w:r>
      <w:r>
        <w:t xml:space="preserve">Cost free</w:t>
      </w:r>
      <w:r>
        <w:t xml:space="preserve"> </w:t>
      </w:r>
      <w:r>
        <w:t xml:space="preserve">Potential fee covering 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platform</w:t>
      </w:r>
      <w:r>
        <w:t xml:space="preserve"> </w:t>
      </w:r>
      <w:r>
        <w:t xml:space="preserve">management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 by MS</w:t>
      </w:r>
      <w:r>
        <w:t xml:space="preserve"> </w:t>
      </w:r>
      <w:r>
        <w:t xml:space="preserve">Features / search criteria</w:t>
      </w:r>
      <w:r>
        <w:t xml:space="preserve"> </w:t>
      </w:r>
      <w:r>
        <w:t xml:space="preserve">Display data on a map, including an automatic matchmaking function of</w:t>
      </w:r>
      <w:r>
        <w:t xml:space="preserve"> </w:t>
      </w:r>
      <w:r>
        <w:t xml:space="preserve">consumers with repairers based on pre-defined search criteria for a given</w:t>
      </w:r>
      <w:r>
        <w:t xml:space="preserve"> </w:t>
      </w:r>
      <w:r>
        <w:t xml:space="preserve">product (see below).</w:t>
      </w:r>
      <w:r>
        <w:br/>
      </w:r>
      <w:r>
        <w:t xml:space="preserve">Search location</w:t>
      </w:r>
      <w:r>
        <w:br/>
      </w:r>
      <w:r>
        <w:t xml:space="preserve">Country of repair provider + postal code/show all repairers who offer</w:t>
      </w:r>
      <w:r>
        <w:t xml:space="preserve"> </w:t>
      </w:r>
      <w:r>
        <w:t xml:space="preserve">their services in a given area</w:t>
      </w:r>
      <w:r>
        <w:t xml:space="preserve"> </w:t>
      </w:r>
      <w:r>
        <w:t xml:space="preserve">Search for product</w:t>
      </w:r>
      <w:r>
        <w:br/>
      </w:r>
      <w:r>
        <w:t xml:space="preserve">Product type and brand (e.g. washing machine of a specific brand)</w:t>
      </w:r>
      <w:r>
        <w:t xml:space="preserve"> </w:t>
      </w:r>
      <w:r>
        <w:t xml:space="preserve">Search for conditions</w:t>
      </w:r>
      <w:r>
        <w:t xml:space="preserve"> </w:t>
      </w:r>
      <w:r>
        <w:t xml:space="preserve">Indicated duration, availability of temporary replacement goods, pick-up</w:t>
      </w:r>
      <w:r>
        <w:t xml:space="preserve"> </w:t>
      </w:r>
      <w:r>
        <w:t xml:space="preserve">or mobile repair services</w:t>
      </w:r>
      <w:r>
        <w:t xml:space="preserve"> </w:t>
      </w:r>
      <w:r>
        <w:t xml:space="preserve">Search for quality assurances</w:t>
      </w:r>
      <w:r>
        <w:t xml:space="preserve"> </w:t>
      </w:r>
      <w:r>
        <w:t xml:space="preserve">Availability of voluntary guarantees on repair; potential display of quality</w:t>
      </w:r>
      <w:r>
        <w:t xml:space="preserve"> </w:t>
      </w:r>
      <w:r>
        <w:t xml:space="preserve">labels where available (e.g. European standard for repairers, French label</w:t>
      </w:r>
      <w:r>
        <w:br/>
      </w:r>
      <w:r>
        <w:t xml:space="preserve">Répar’acteurs)</w:t>
      </w:r>
      <w:r>
        <w:t xml:space="preserve"> </w:t>
      </w:r>
      <w:r>
        <w:t xml:space="preserve">Registration requirements</w:t>
      </w:r>
      <w:r>
        <w:t xml:space="preserve"> </w:t>
      </w:r>
      <w:r>
        <w:t xml:space="preserve">EU</w:t>
      </w:r>
      <w:r>
        <w:t xml:space="preserve"> </w:t>
      </w:r>
      <w:r>
        <w:t xml:space="preserve">Login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necessary to report problems to avoid</w:t>
      </w:r>
      <w:r>
        <w:t xml:space="preserve"> </w:t>
      </w:r>
      <w:r>
        <w:t xml:space="preserve">abuse</w:t>
      </w:r>
      <w:r>
        <w:br/>
      </w:r>
      <w:r>
        <w:t xml:space="preserve">Identity management (eIDAS)</w:t>
      </w:r>
      <w:r>
        <w:t xml:space="preserve"> </w:t>
      </w:r>
      <w:r>
        <w:t xml:space="preserve">Require company data</w:t>
      </w:r>
      <w:r>
        <w:t xml:space="preserve"> </w:t>
      </w:r>
      <w:r>
        <w:t xml:space="preserve">MS</w:t>
      </w:r>
      <w:r>
        <w:t xml:space="preserve"> </w:t>
      </w:r>
      <w:r>
        <w:t xml:space="preserve">discretion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populate</w:t>
      </w:r>
      <w:r>
        <w:t xml:space="preserve"> </w:t>
      </w:r>
      <w:r>
        <w:t xml:space="preserve">portal</w:t>
      </w:r>
      <w:r>
        <w:t xml:space="preserve"> </w:t>
      </w:r>
      <w:r>
        <w:t xml:space="preserve">-</w:t>
      </w:r>
      <w:r>
        <w:t xml:space="preserve"> </w:t>
      </w:r>
      <w:r>
        <w:t xml:space="preserve">self-</w:t>
      </w:r>
      <w:r>
        <w:t xml:space="preserve"> </w:t>
      </w:r>
      <w:r>
        <w:t xml:space="preserve">registration</w:t>
      </w:r>
      <w:r>
        <w:t xml:space="preserve"> </w:t>
      </w:r>
      <w:r>
        <w:t xml:space="preserve">or</w:t>
      </w:r>
      <w:r>
        <w:t xml:space="preserve"> </w:t>
      </w:r>
      <w:r>
        <w:t xml:space="preserve">extraction</w:t>
      </w:r>
      <w:r>
        <w:t xml:space="preserve"> </w:t>
      </w:r>
      <w:r>
        <w:t xml:space="preserve">from existing data-bases with</w:t>
      </w:r>
      <w:r>
        <w:t xml:space="preserve"> </w:t>
      </w:r>
      <w:r>
        <w:t xml:space="preserve">consent of repairer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Data protection</w:t>
      </w:r>
      <w:r>
        <w:t xml:space="preserve"> </w:t>
      </w:r>
      <w:r>
        <w:t xml:space="preserve">Only request company data.</w:t>
      </w:r>
      <w:r>
        <w:br/>
      </w:r>
      <w:r>
        <w:t xml:space="preserve">If personal data (e.g. “sole trader”</w:t>
      </w:r>
      <w:r>
        <w:t xml:space="preserve"> </w:t>
      </w:r>
      <w:r>
        <w:t xml:space="preserve">artisans), ask for consent and put in</w:t>
      </w:r>
      <w:r>
        <w:t xml:space="preserve"> </w:t>
      </w:r>
      <w:r>
        <w:t xml:space="preserve">place compliant procedures</w:t>
      </w:r>
      <w:r>
        <w:t xml:space="preserve"> </w:t>
      </w:r>
      <w:r>
        <w:t xml:space="preserve">MS to ensure data protection</w:t>
      </w:r>
      <w:r>
        <w:t xml:space="preserve"> </w:t>
      </w:r>
      <w:r>
        <w:t xml:space="preserve">according to applicable law</w:t>
      </w:r>
    </w:p>
    <w:p>
      <w:pPr>
        <w:pStyle w:val="BodyText"/>
      </w:pPr>
      <w:r>
        <w:t xml:space="preserve">Interoperability</w:t>
      </w:r>
      <w:r>
        <w:t xml:space="preserve"> </w:t>
      </w:r>
      <w:r>
        <w:t xml:space="preserve">With other platforms</w:t>
      </w:r>
      <w:r>
        <w:t xml:space="preserve"> </w:t>
      </w:r>
      <w:r>
        <w:t xml:space="preserve">Link to Single Digital Gateway</w:t>
      </w:r>
      <w:r>
        <w:t xml:space="preserve"> </w:t>
      </w:r>
      <w:r>
        <w:t xml:space="preserve">Link to relevant national platforms</w:t>
      </w:r>
      <w:r>
        <w:t xml:space="preserve"> </w:t>
      </w:r>
      <w:r>
        <w:t xml:space="preserve">where available</w:t>
      </w:r>
      <w:r>
        <w:t xml:space="preserve"> </w:t>
      </w:r>
      <w:r>
        <w:t xml:space="preserve">Accessibility</w:t>
      </w:r>
      <w:r>
        <w:t xml:space="preserve"> </w:t>
      </w:r>
      <w:r>
        <w:t xml:space="preserve">through</w:t>
      </w:r>
      <w:r>
        <w:t xml:space="preserve"> </w:t>
      </w:r>
      <w:r>
        <w:t xml:space="preserve">national websites connected</w:t>
      </w:r>
      <w:r>
        <w:t xml:space="preserve"> </w:t>
      </w:r>
      <w:r>
        <w:t xml:space="preserve">to the Single Digital Gateway</w:t>
      </w:r>
      <w:r>
        <w:t xml:space="preserve"> </w:t>
      </w:r>
      <w:r>
        <w:t xml:space="preserve">Maintenance /Up-dates</w:t>
      </w:r>
      <w:r>
        <w:t xml:space="preserve"> </w:t>
      </w:r>
      <w:r>
        <w:t xml:space="preserve">Every 3 months general up-date</w:t>
      </w:r>
      <w:r>
        <w:t xml:space="preserve"> </w:t>
      </w:r>
      <w:r>
        <w:t xml:space="preserve">Renewal of registration by each repair</w:t>
      </w:r>
      <w:r>
        <w:t xml:space="preserve"> </w:t>
      </w:r>
      <w:r>
        <w:t xml:space="preserve">actor (e.g. on annual basis)</w:t>
      </w:r>
      <w:r>
        <w:t xml:space="preserve"> </w:t>
      </w:r>
      <w:r>
        <w:t xml:space="preserve">MS discretion</w:t>
      </w:r>
      <w:r>
        <w:t xml:space="preserve"> </w:t>
      </w:r>
      <w:r>
        <w:t xml:space="preserve">Communication campaigns</w:t>
      </w:r>
      <w:r>
        <w:br/>
      </w:r>
      <w:r>
        <w:t xml:space="preserve">Raising</w:t>
      </w:r>
      <w:r>
        <w:t xml:space="preserve"> </w:t>
      </w:r>
      <w:r>
        <w:t xml:space="preserve">consumer</w:t>
      </w:r>
    </w:p>
    <w:p>
      <w:pPr>
        <w:pStyle w:val="BodyText"/>
      </w:pP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platform via EPREL and Your Europe</w:t>
      </w:r>
      <w:r>
        <w:t xml:space="preserve"> </w:t>
      </w:r>
      <w:r>
        <w:t xml:space="preserve">portal</w:t>
      </w:r>
      <w:r>
        <w:br/>
      </w:r>
      <w:r>
        <w:t xml:space="preserve">MS campaigns</w:t>
      </w:r>
    </w:p>
    <w:p>
      <w:pPr>
        <w:pStyle w:val="Compact"/>
        <w:numPr>
          <w:ilvl w:val="0"/>
          <w:numId w:val="1046"/>
        </w:numPr>
      </w:pPr>
      <w:r>
        <w:t xml:space="preserve">Option 6: Enhance transparency/conditions for repair</w:t>
      </w:r>
      <w:r>
        <w:t xml:space="preserve"> </w:t>
      </w:r>
      <w:r>
        <w:t xml:space="preserve">Sub-option 6A: Voluntary commitments to an EU common “easy repair standard”</w:t>
      </w:r>
      <w:r>
        <w:br/>
      </w:r>
      <w:r>
        <w:t xml:space="preserve">This option involves a voluntary commitment to observe a European standard of quality in</w:t>
      </w:r>
      <w:r>
        <w:t xml:space="preserve"> </w:t>
      </w:r>
      <w:r>
        <w:t xml:space="preserve">repair services. The rationale is to boost consumer trust in repair services across the EU and</w:t>
      </w:r>
      <w:r>
        <w:t xml:space="preserve"> </w:t>
      </w:r>
      <w:r>
        <w:t xml:space="preserve">avoid market barriers for business. The standard would be applicable to all repair service</w:t>
      </w:r>
      <w:r>
        <w:t xml:space="preserve"> </w:t>
      </w:r>
      <w:r>
        <w:t xml:space="preserve">providers. In terms of content, it would cover key aspects of repair services, which are</w:t>
      </w:r>
      <w:r>
        <w:t xml:space="preserve"> </w:t>
      </w:r>
      <w:r>
        <w:t xml:space="preserve">important “convenience” factors for consumer decisions on repair, in particular: reasonable</w:t>
      </w:r>
      <w:r>
        <w:t xml:space="preserve"> </w:t>
      </w:r>
      <w:r>
        <w:t xml:space="preserve">duration of the repair service, availability of a temporary replacement product, availability of</w:t>
      </w:r>
      <w:r>
        <w:t xml:space="preserve"> </w:t>
      </w:r>
      <w:r>
        <w:t xml:space="preserve">pick-up/transportation service and any additional voluntary guarantee on the quality of repair.</w:t>
      </w:r>
      <w:r>
        <w:t xml:space="preserve"> </w:t>
      </w:r>
      <w:r>
        <w:t xml:space="preserve">The commitment would set a standardised minimum level of quality on each aspect.</w:t>
      </w:r>
      <w:r>
        <w:br/>
      </w:r>
      <w:r>
        <w:t xml:space="preserve">As to the form, the standard213 could be negotiated as an industry code of conduct establishing</w:t>
      </w:r>
      <w:r>
        <w:t xml:space="preserve"> </w:t>
      </w:r>
      <w:r>
        <w:t xml:space="preserve">minimum standards of repair, agreed by representative business associations at EU level.</w:t>
      </w:r>
      <w:r>
        <w:t xml:space="preserve"> </w:t>
      </w:r>
      <w:r>
        <w:t xml:space="preserve">Consumer organisations and civil society representatives would be involved to ensure that their</w:t>
      </w:r>
      <w:r>
        <w:t xml:space="preserve"> </w:t>
      </w:r>
      <w:r>
        <w:t xml:space="preserve">legitimate interests are taken into account. The Commission would facilitate negotiations and</w:t>
      </w:r>
      <w:r>
        <w:t xml:space="preserve"> </w:t>
      </w:r>
      <w:r>
        <w:t xml:space="preserve">help to provide publicity. The code would be open to all types of repair service providers across</w:t>
      </w:r>
      <w:r>
        <w:t xml:space="preserve"> </w:t>
      </w:r>
      <w:r>
        <w:t xml:space="preserve">the EU (including independent repairers and producers). To ensure visibility and consumer</w:t>
      </w:r>
      <w:r>
        <w:t xml:space="preserve"> </w:t>
      </w:r>
      <w:r>
        <w:t xml:space="preserve">recognition, a standardised “easy repair” label could be made available to all subscribers.</w:t>
      </w:r>
    </w:p>
    <w:p>
      <w:pPr>
        <w:pStyle w:val="FirstParagraph"/>
      </w:pPr>
      <w:r>
        <w:t xml:space="preserve">213 If the content and modalities of the standard qualify it as an industry standardisation agreement subject to the</w:t>
      </w:r>
      <w:r>
        <w:t xml:space="preserve"> </w:t>
      </w:r>
      <w:r>
        <w:t xml:space="preserve">Horizontal Block Exemption Regulations and Guidelines on horizontal co-operation agreements, which are</w:t>
      </w:r>
      <w:r>
        <w:t xml:space="preserve"> </w:t>
      </w:r>
      <w:r>
        <w:t xml:space="preserve">currently under review, it should comply with their requirements. https://ec.europa.eu/competition-</w:t>
      </w:r>
      <w:r>
        <w:t xml:space="preserve"> </w:t>
      </w:r>
      <w:r>
        <w:t xml:space="preserve">policy/public-consultations/2022-hbers_en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Enforcement of the code would be monitored by the stakeholder group that negotiated the code.</w:t>
      </w:r>
      <w:r>
        <w:t xml:space="preserve"> </w:t>
      </w:r>
      <w:r>
        <w:t xml:space="preserve">One year after enacting the code, the group would take stock of its implementation, to be</w:t>
      </w:r>
      <w:r>
        <w:t xml:space="preserve"> </w:t>
      </w:r>
      <w:r>
        <w:t xml:space="preserve">repeated possibly annually. This will be conducive to consumer confidence, as consumers</w:t>
      </w:r>
      <w:r>
        <w:t xml:space="preserve"> </w:t>
      </w:r>
      <w:r>
        <w:t xml:space="preserve">across the EU could trust that providers with this label address consumer concerns about repair</w:t>
      </w:r>
      <w:r>
        <w:t xml:space="preserve"> </w:t>
      </w:r>
      <w:r>
        <w:t xml:space="preserve">in an effective manner.</w:t>
      </w:r>
      <w:r>
        <w:t xml:space="preserve"> </w:t>
      </w:r>
      <w:r>
        <w:t xml:space="preserve">Alternatively, the standard could be developed by a European Standardisation Organisation</w:t>
      </w:r>
      <w:r>
        <w:t xml:space="preserve"> </w:t>
      </w:r>
      <w:r>
        <w:t xml:space="preserve">(CEN – European Committee for Standardisation) according to Regulation (EU) 1025/2012 on</w:t>
      </w:r>
      <w:r>
        <w:t xml:space="preserve"> </w:t>
      </w:r>
      <w:r>
        <w:t xml:space="preserve">European standardisation. The European Standardisation Organisation would ensure an</w:t>
      </w:r>
      <w:r>
        <w:t xml:space="preserve"> </w:t>
      </w:r>
      <w:r>
        <w:t xml:space="preserve">appropriate representation and effective participation of all relevant stakeholders, including</w:t>
      </w:r>
      <w:r>
        <w:t xml:space="preserve"> </w:t>
      </w:r>
      <w:r>
        <w:t xml:space="preserve">SMEs, consumer organisations and environmental stakeholders in their standardisation</w:t>
      </w:r>
      <w:r>
        <w:t xml:space="preserve"> </w:t>
      </w:r>
      <w:r>
        <w:t xml:space="preserve">activities (Article 5 of Regulation (EU) 1025/2012).</w:t>
      </w:r>
      <w:r>
        <w:t xml:space="preserve"> </w:t>
      </w:r>
      <w:r>
        <w:t xml:space="preserve">Sub-option 6B: Obligation to issue a binding repair quote on price and conditions for repair in</w:t>
      </w:r>
      <w:r>
        <w:t xml:space="preserve"> </w:t>
      </w:r>
      <w:r>
        <w:t xml:space="preserve">a standardised form</w:t>
      </w:r>
      <w:r>
        <w:t xml:space="preserve"> </w:t>
      </w:r>
      <w:r>
        <w:t xml:space="preserve">This sub-option would introduce an obligation to issue a binding repair quote to the consumer</w:t>
      </w:r>
      <w:r>
        <w:t xml:space="preserve"> </w:t>
      </w:r>
      <w:r>
        <w:t xml:space="preserve">in a standardised form, once the consumer expresses interest in obtaining a repair service. The</w:t>
      </w:r>
      <w:r>
        <w:t xml:space="preserve"> </w:t>
      </w:r>
      <w:r>
        <w:t xml:space="preserve">obligation would apply to producers, sellers and independent repair service providers, i.e. </w:t>
      </w:r>
      <w:r>
        <w:t xml:space="preserve"> </w:t>
      </w:r>
      <w:r>
        <w:t xml:space="preserve">everybody who offers repair, to allow for competition. The option draws on experience in</w:t>
      </w:r>
      <w:r>
        <w:t xml:space="preserve"> </w:t>
      </w:r>
      <w:r>
        <w:t xml:space="preserve">sectorial EU law to facilitate consumer choices by standardised comparable pre-contractual</w:t>
      </w:r>
      <w:r>
        <w:t xml:space="preserve"> </w:t>
      </w:r>
      <w:r>
        <w:t xml:space="preserve">information.214 This requirement relates to pre-contractual information to be provided before</w:t>
      </w:r>
      <w:r>
        <w:t xml:space="preserve"> </w:t>
      </w:r>
      <w:r>
        <w:t xml:space="preserve">the conclusion of an after-sales repair service contract, and not to pre-contractual information</w:t>
      </w:r>
      <w:r>
        <w:t xml:space="preserve"> </w:t>
      </w:r>
      <w:r>
        <w:t xml:space="preserve">to be provided before the purchase of the product itself.</w:t>
      </w:r>
      <w:r>
        <w:t xml:space="preserve"> </w:t>
      </w:r>
      <w:r>
        <w:t xml:space="preserve">The repair quote would provide the consumer interested in repair with the relevant information</w:t>
      </w:r>
      <w:r>
        <w:t xml:space="preserve"> </w:t>
      </w:r>
      <w:r>
        <w:t xml:space="preserve">on costs and key conditions of repair such as the price or maximum price,215 duration of repair,</w:t>
      </w:r>
      <w:r>
        <w:t xml:space="preserve"> </w:t>
      </w:r>
      <w:r>
        <w:t xml:space="preserve">any voluntary commitment on quality of repair/duration of functioning of the product after</w:t>
      </w:r>
      <w:r>
        <w:t xml:space="preserve"> </w:t>
      </w:r>
      <w:r>
        <w:t xml:space="preserve">repair on top of available legal remedies for non-performance of services contracts, availability</w:t>
      </w:r>
      <w:r>
        <w:t xml:space="preserve"> </w:t>
      </w:r>
      <w:r>
        <w:t xml:space="preserve">of a temporary replacement product during the time of repair and transportation.216 A</w:t>
      </w:r>
      <w:r>
        <w:t xml:space="preserve"> </w:t>
      </w:r>
      <w:r>
        <w:t xml:space="preserve">standardised form on a durable medium would allow the consumer to make an informed</w:t>
      </w:r>
      <w:r>
        <w:t xml:space="preserve"> </w:t>
      </w:r>
      <w:r>
        <w:t xml:space="preserve">decision as well as easily compare offers. As far as the price for the quote is concerned, the</w:t>
      </w:r>
    </w:p>
    <w:p>
      <w:pPr>
        <w:pStyle w:val="BodyText"/>
      </w:pPr>
      <w:r>
        <w:t xml:space="preserve">214 Key information document for packaged retail and insurance based investment products (PRIIPs) under</w:t>
      </w:r>
      <w:r>
        <w:t xml:space="preserve"> </w:t>
      </w:r>
      <w:r>
        <w:t xml:space="preserve">Commission Delegated Regulation (EU) 2017/653; Contract summary template under Directive (EU)</w:t>
      </w:r>
      <w:r>
        <w:t xml:space="preserve"> </w:t>
      </w:r>
      <w:r>
        <w:t xml:space="preserve">2018/1972 establishing the European Electronic Communications Code (Recast).</w:t>
      </w:r>
      <w:r>
        <w:t xml:space="preserve"> </w:t>
      </w:r>
      <w:r>
        <w:t xml:space="preserve">215 The information on price in the quote will complement the Consumer Rights Directive, which creates an</w:t>
      </w:r>
      <w:r>
        <w:br/>
      </w:r>
      <w:r>
        <w:t xml:space="preserve">obligation to inform about the price or the manner it is calculated (e.g. hourly rate), applicable also to repair</w:t>
      </w:r>
      <w:r>
        <w:t xml:space="preserve"> </w:t>
      </w:r>
      <w:r>
        <w:t xml:space="preserve">service contracts or a service contract whose objective is merely to estimate the cost of repair. The information</w:t>
      </w:r>
      <w:r>
        <w:t xml:space="preserve"> </w:t>
      </w:r>
      <w:r>
        <w:t xml:space="preserve">on price will be combined with the content of the service, bringing transparency to what the price includes.</w:t>
      </w:r>
      <w:r>
        <w:t xml:space="preserve"> </w:t>
      </w:r>
      <w:r>
        <w:t xml:space="preserve">Furthermore, the price estimate is likely to be given following an individual diagnostic of the defect.</w:t>
      </w:r>
      <w:r>
        <w:br/>
      </w:r>
      <w:r>
        <w:t xml:space="preserve">216 The IA study consumer survey results that all these elements influence consumer decisions to repair to</w:t>
      </w:r>
      <w:r>
        <w:t xml:space="preserve"> </w:t>
      </w:r>
      <w:r>
        <w:t xml:space="preserve">different degrees.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consumer should only be obliged to pay the direct costs incurred and necessary to issue the</w:t>
      </w:r>
      <w:r>
        <w:t xml:space="preserve"> </w:t>
      </w:r>
      <w:r>
        <w:t xml:space="preserve">quote.</w:t>
      </w:r>
      <w:r>
        <w:br/>
      </w:r>
      <w:r>
        <w:t xml:space="preserve">Sub-option 6C: Producer’s obligation to repair goods that are subject to reparability</w:t>
      </w:r>
      <w:r>
        <w:t xml:space="preserve"> </w:t>
      </w:r>
      <w:r>
        <w:t xml:space="preserve">requirements under EU law (against a price)</w:t>
      </w:r>
      <w:r>
        <w:br/>
      </w:r>
      <w:r>
        <w:t xml:space="preserve">This sub-option would introduce a producer’s obligation to repair, which would cover defects</w:t>
      </w:r>
      <w:r>
        <w:t xml:space="preserve"> </w:t>
      </w:r>
      <w:r>
        <w:t xml:space="preserve">that are outside the legal guarantee, i.e. that were not present at delivery or became apparent</w:t>
      </w:r>
      <w:r>
        <w:t xml:space="preserve"> </w:t>
      </w:r>
      <w:r>
        <w:t xml:space="preserve">after the liability period has elapsed. As far as the scope is concerned, the obligation to repair</w:t>
      </w:r>
      <w:r>
        <w:t xml:space="preserve"> </w:t>
      </w:r>
      <w:r>
        <w:t xml:space="preserve">would apply to products for which reparability217 requirements in EU law exist or will be</w:t>
      </w:r>
      <w:r>
        <w:t xml:space="preserve"> </w:t>
      </w:r>
      <w:r>
        <w:t xml:space="preserve">adopted, e.g. in context of the ecodesign framework. In this way, the producer’s obligation to</w:t>
      </w:r>
      <w:r>
        <w:t xml:space="preserve"> </w:t>
      </w:r>
      <w:r>
        <w:t xml:space="preserve">repair will be limited in scope but be possible in practice, thanks to the legal instruments on the</w:t>
      </w:r>
      <w:r>
        <w:t xml:space="preserve"> </w:t>
      </w:r>
      <w:r>
        <w:t xml:space="preserve">supply side, which establish the range of spare parts to be made available and the minimum</w:t>
      </w:r>
      <w:r>
        <w:t xml:space="preserve"> </w:t>
      </w:r>
      <w:r>
        <w:t xml:space="preserve">periods of their availability for specific product categories. The obligation to repair would</w:t>
      </w:r>
      <w:r>
        <w:t xml:space="preserve"> </w:t>
      </w:r>
      <w:r>
        <w:t xml:space="preserve">apply against producers as they are also addressees of existing reparability requirements under</w:t>
      </w:r>
      <w:r>
        <w:t xml:space="preserve"> </w:t>
      </w:r>
      <w:r>
        <w:t xml:space="preserve">EU law and have generally the necessary spare parts, expertise and equipment to implement</w:t>
      </w:r>
      <w:r>
        <w:t xml:space="preserve"> </w:t>
      </w:r>
      <w:r>
        <w:t xml:space="preserve">repair.218 Making this right enforceable against other repair actors, such as independent</w:t>
      </w:r>
      <w:r>
        <w:t xml:space="preserve"> </w:t>
      </w:r>
      <w:r>
        <w:t xml:space="preserve">repairers and potentially sellers, could be problematic, as they may not have access to the spare</w:t>
      </w:r>
      <w:r>
        <w:t xml:space="preserve"> </w:t>
      </w:r>
      <w:r>
        <w:t xml:space="preserve">parts or may not possess the necessary know-how, software and equipment to fulfil this</w:t>
      </w:r>
      <w:r>
        <w:t xml:space="preserve"> </w:t>
      </w:r>
      <w:r>
        <w:t xml:space="preserve">obligation.</w:t>
      </w:r>
      <w:r>
        <w:t xml:space="preserve"> </w:t>
      </w:r>
      <w:r>
        <w:t xml:space="preserve">The consumer would have the right to have the product repaired for a price, taking into account</w:t>
      </w:r>
      <w:r>
        <w:t xml:space="preserve"> </w:t>
      </w:r>
      <w:r>
        <w:t xml:space="preserve">labour costs, costs for spare parts, costs for operating the repair facility (e.g. tools, rent) and a</w:t>
      </w:r>
      <w:r>
        <w:t xml:space="preserve"> </w:t>
      </w:r>
      <w:r>
        <w:t xml:space="preserve">profit for the producer. The price would not be regulated, but agreed in the contract between</w:t>
      </w:r>
      <w:r>
        <w:t xml:space="preserve"> </w:t>
      </w:r>
      <w:r>
        <w:t xml:space="preserve">the consumer and the producer, done under the competitive pressure of independent repairers,</w:t>
      </w:r>
      <w:r>
        <w:t xml:space="preserve"> </w:t>
      </w:r>
      <w:r>
        <w:t xml:space="preserve">therefore benefitting consumers and the repair sector.219 Consumers could seek other repair</w:t>
      </w:r>
      <w:r>
        <w:t xml:space="preserve"> </w:t>
      </w:r>
      <w:r>
        <w:t xml:space="preserve">opportunities in order to be able to compare offers. They would likely approach also local</w:t>
      </w:r>
      <w:r>
        <w:t xml:space="preserve"> </w:t>
      </w:r>
      <w:r>
        <w:t xml:space="preserve">independent repairers or the seller before reaching out to producers which may be located at a</w:t>
      </w:r>
      <w:r>
        <w:t xml:space="preserve"> </w:t>
      </w:r>
      <w:r>
        <w:t xml:space="preserve">greater distance.</w:t>
      </w:r>
      <w:r>
        <w:t xml:space="preserve"> </w:t>
      </w:r>
      <w:r>
        <w:t xml:space="preserve">Exemptions would need to be formulated for defects which are impossible to repair, for</w:t>
      </w:r>
      <w:r>
        <w:t xml:space="preserve"> </w:t>
      </w:r>
      <w:r>
        <w:t xml:space="preserve">instance, where goods are damaged in a manner which makes repair technically unfeasible.</w:t>
      </w:r>
      <w:r>
        <w:t xml:space="preserve"> </w:t>
      </w:r>
      <w:r>
        <w:t xml:space="preserve">The SGD (and its predecessor) already excluded the remedy of repair when it is impossible.</w:t>
      </w:r>
      <w:r>
        <w:t xml:space="preserve"> </w:t>
      </w:r>
      <w:r>
        <w:t xml:space="preserve">National implementation law and related national and European case law applying it have</w:t>
      </w:r>
      <w:r>
        <w:t xml:space="preserve"> </w:t>
      </w:r>
      <w:r>
        <w:t xml:space="preserve">already created elements allowing to assess when repair is impossible.</w:t>
      </w:r>
      <w:r>
        <w:br/>
      </w:r>
      <w:r>
        <w:t xml:space="preserve">Option 6D: Obligation to repair all products for a reasonable price</w:t>
      </w:r>
    </w:p>
    <w:p>
      <w:pPr>
        <w:pStyle w:val="BodyText"/>
      </w:pPr>
      <w:r>
        <w:t xml:space="preserve">217 Except where technically not feasible.</w:t>
      </w:r>
      <w:r>
        <w:t xml:space="preserve"> </w:t>
      </w:r>
      <w:r>
        <w:t xml:space="preserve">218 APPLIA, Home Appliance Europe, ‘By the Numbers: The Home Appliance Industry in Europe’, 2020-2021):</w:t>
      </w:r>
      <w:r>
        <w:t xml:space="preserve"> </w:t>
      </w:r>
      <w:r>
        <w:t xml:space="preserve">91% requests to repair to manufacturers resulted in successful repair in 2018.</w:t>
      </w:r>
      <w:r>
        <w:br/>
      </w:r>
      <w:r>
        <w:t xml:space="preserve">219 If the price were to be regulated, all the repair demand would be channelled to the producer and the independent</w:t>
      </w:r>
      <w:r>
        <w:t xml:space="preserve"> </w:t>
      </w:r>
      <w:r>
        <w:t xml:space="preserve">repairers would be foreclosed.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This option has the same rationale as option 6C, but a broader scope. It envisages a producer’s</w:t>
      </w:r>
      <w:r>
        <w:t xml:space="preserve"> </w:t>
      </w:r>
      <w:r>
        <w:t xml:space="preserve">obligation to repair all products which are reparable by nature. It would cover defects that</w:t>
      </w:r>
      <w:r>
        <w:t xml:space="preserve"> </w:t>
      </w:r>
      <w:r>
        <w:t xml:space="preserve">are outside the legal guarantee. Unlike goods that are subject to reparability requirements under</w:t>
      </w:r>
      <w:r>
        <w:t xml:space="preserve"> </w:t>
      </w:r>
      <w:r>
        <w:t xml:space="preserve">EU law, not all products are reparable by design. Therefore, PO6D would include an exception</w:t>
      </w:r>
      <w:r>
        <w:t xml:space="preserve"> </w:t>
      </w:r>
      <w:r>
        <w:t xml:space="preserve">linked to the actual possibility to repair the product. Producers could invoke this exception</w:t>
      </w:r>
      <w:r>
        <w:t xml:space="preserve"> </w:t>
      </w:r>
      <w:r>
        <w:t xml:space="preserve">when repair is not technically feasible, notably when products are not reparable by design. The</w:t>
      </w:r>
      <w:r>
        <w:t xml:space="preserve"> </w:t>
      </w:r>
      <w:r>
        <w:t xml:space="preserve">assessment of the actual reparability would largely depend on the producer. The choice of</w:t>
      </w:r>
      <w:r>
        <w:t xml:space="preserve"> </w:t>
      </w:r>
      <w:r>
        <w:t xml:space="preserve">whether to request repair will remain with the consumer. The price of repair would be</w:t>
      </w:r>
      <w:r>
        <w:t xml:space="preserve"> </w:t>
      </w:r>
      <w:r>
        <w:t xml:space="preserve">determined like in PO6C.</w:t>
      </w:r>
      <w:r>
        <w:t xml:space="preserve"> </w:t>
      </w:r>
      <w:r>
        <w:t xml:space="preserve">xiv.</w:t>
      </w:r>
      <w:r>
        <w:t xml:space="preserve"> </w:t>
      </w:r>
      <w:r>
        <w:t xml:space="preserve">Option 7: Adding a functionality on refurbished goods in the matchmaking</w:t>
      </w:r>
      <w:r>
        <w:t xml:space="preserve"> </w:t>
      </w:r>
      <w:r>
        <w:t xml:space="preserve">platform for repair (PO5B and PO5C)</w:t>
      </w:r>
      <w:r>
        <w:t xml:space="preserve"> </w:t>
      </w:r>
      <w:r>
        <w:t xml:space="preserve">To encourage supply and demand for refurbished goods, this option adds a functionality to the</w:t>
      </w:r>
      <w:r>
        <w:t xml:space="preserve"> </w:t>
      </w:r>
      <w:r>
        <w:t xml:space="preserve">matchmaking platform suggested under PO5B and 5C to match-make consumers not only with</w:t>
      </w:r>
      <w:r>
        <w:t xml:space="preserve"> </w:t>
      </w:r>
      <w:r>
        <w:t xml:space="preserve">repairers but also with sellers of refurbished consumer goods and purchasers of defective goods</w:t>
      </w:r>
      <w:r>
        <w:t xml:space="preserve"> </w:t>
      </w:r>
      <w:r>
        <w:t xml:space="preserve">for refurbishment. The purpose is to facilitate the search for refurbished goods as a sustainable</w:t>
      </w:r>
      <w:r>
        <w:t xml:space="preserve"> </w:t>
      </w:r>
      <w:r>
        <w:t xml:space="preserve">alternative to buying new products outside the legal guarantee period. It also facilitates</w:t>
      </w:r>
      <w:r>
        <w:t xml:space="preserve"> </w:t>
      </w:r>
      <w:r>
        <w:t xml:space="preserve">arrangements between businesses that may wish to dispose of defective repairable goods and</w:t>
      </w:r>
      <w:r>
        <w:t xml:space="preserve"> </w:t>
      </w:r>
      <w:r>
        <w:t xml:space="preserve">service providers that are looking for such goods for refurbishment. PO7 would provide</w:t>
      </w:r>
      <w:r>
        <w:t xml:space="preserve"> </w:t>
      </w:r>
      <w:r>
        <w:t xml:space="preserve">synergies with the functionalities of the repair platform. When the repair possibilities identified</w:t>
      </w:r>
      <w:r>
        <w:t xml:space="preserve"> </w:t>
      </w:r>
      <w:r>
        <w:t xml:space="preserve">through the platform are not available or not satisfactory for the consumers’ needs, they may</w:t>
      </w:r>
      <w:r>
        <w:t xml:space="preserve"> </w:t>
      </w:r>
      <w:r>
        <w:t xml:space="preserve">use the same platform to identify replacement products that are refurbished.</w:t>
      </w:r>
      <w:r>
        <w:br/>
      </w:r>
      <w:r>
        <w:t xml:space="preserve">While national level platforms would in practice mainly provide matchmaking for consumers</w:t>
      </w:r>
      <w:r>
        <w:t xml:space="preserve"> </w:t>
      </w:r>
      <w:r>
        <w:t xml:space="preserve">and sellers of refurbished goods/purchasers of goods for refurbishment operating in their area,</w:t>
      </w:r>
      <w:r>
        <w:t xml:space="preserve"> </w:t>
      </w:r>
      <w:r>
        <w:t xml:space="preserve">the access to such sellers and purchasers from other MS should also be open. The platform</w:t>
      </w:r>
      <w:r>
        <w:t xml:space="preserve"> </w:t>
      </w:r>
      <w:r>
        <w:t xml:space="preserve">would function based on sellers’ and purchasers’ self-registration. As PO7 would be</w:t>
      </w:r>
      <w:r>
        <w:t xml:space="preserve"> </w:t>
      </w:r>
      <w:r>
        <w:t xml:space="preserve">implemented as a functionality of the match-making platform for repair, the main technical</w:t>
      </w:r>
      <w:r>
        <w:t xml:space="preserve"> </w:t>
      </w:r>
      <w:r>
        <w:t xml:space="preserve">characteristics would be similar to those of PO5A and PO5B, as they work on the same</w:t>
      </w:r>
      <w:r>
        <w:t xml:space="preserve"> </w:t>
      </w:r>
      <w:r>
        <w:t xml:space="preserve">matchmaking principle. If combined, they would be more cost efficient and produce synergies.</w:t>
      </w:r>
    </w:p>
    <w:p>
      <w:pPr>
        <w:pStyle w:val="BodyText"/>
      </w:pPr>
      <w:r>
        <w:t xml:space="preserve">Options for instruments</w:t>
      </w:r>
      <w:r>
        <w:t xml:space="preserve"> </w:t>
      </w:r>
      <w:r>
        <w:t xml:space="preserve">The options set out above could be delivered via different legal instruments, depending on the</w:t>
      </w:r>
      <w:r>
        <w:t xml:space="preserve"> </w:t>
      </w:r>
      <w:r>
        <w:t xml:space="preserve">nature of the option, including amendments to existing EU legislation, the adoption of new</w:t>
      </w:r>
      <w:r>
        <w:t xml:space="preserve"> </w:t>
      </w:r>
      <w:r>
        <w:t xml:space="preserve">legal instruments or codes of conduct.</w:t>
      </w:r>
      <w:r>
        <w:br/>
      </w:r>
      <w:r>
        <w:t xml:space="preserve">In particular, the options in cluster I could entail amendments to the SGD or a new directive.</w:t>
      </w:r>
      <w:r>
        <w:t xml:space="preserve"> </w:t>
      </w:r>
      <w:r>
        <w:t xml:space="preserve">The option for a European matchmaking platform (PO5C) would necessitate a regulation, a</w:t>
      </w:r>
      <w:r>
        <w:t xml:space="preserve"> </w:t>
      </w:r>
      <w:r>
        <w:t xml:space="preserve">Commission decision or an amendment to relevant existing legal instruments. The option</w:t>
      </w:r>
      <w:r>
        <w:t xml:space="preserve"> </w:t>
      </w:r>
      <w:r>
        <w:t xml:space="preserve">concerning voluntary commitments (PO6A) can be delivered via a code of conduct or a</w:t>
      </w:r>
      <w:r>
        <w:t xml:space="preserve"> </w:t>
      </w:r>
      <w:r>
        <w:t xml:space="preserve">Commission mandate for a repair standard to standardisation bodies.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The concrete choice of instruments will be discussed in the context of the preferred option.</w:t>
      </w:r>
      <w:r>
        <w:br/>
      </w:r>
      <w:r>
        <w:t xml:space="preserve">Options discarded</w:t>
      </w:r>
      <w:r>
        <w:t xml:space="preserve"> </w:t>
      </w:r>
      <w:r>
        <w:t xml:space="preserve">i.</w:t>
      </w:r>
      <w:r>
        <w:t xml:space="preserve"> </w:t>
      </w:r>
      <w:r>
        <w:t xml:space="preserve">Extending the liability period in general</w:t>
      </w:r>
      <w:r>
        <w:t xml:space="preserve"> </w:t>
      </w:r>
      <w:r>
        <w:t xml:space="preserve">The option extending the current minimum liability period of 2 years to 3 years has been</w:t>
      </w:r>
      <w:r>
        <w:t xml:space="preserve"> </w:t>
      </w:r>
      <w:r>
        <w:t xml:space="preserve">discarded. Extending the liability period for both repair and replacement has a detrimental</w:t>
      </w:r>
      <w:r>
        <w:t xml:space="preserve"> </w:t>
      </w:r>
      <w:r>
        <w:t xml:space="preserve">effect because, given the choice, consumers would prefer replacement. This would not serve</w:t>
      </w:r>
      <w:r>
        <w:t xml:space="preserve"> </w:t>
      </w:r>
      <w:r>
        <w:t xml:space="preserve">the purpose of promoting repair but rather have a negative impact on sustainability,</w:t>
      </w:r>
      <w:r>
        <w:t xml:space="preserve"> </w:t>
      </w:r>
      <w:r>
        <w:t xml:space="preserve">contributing to increased waste and use of resources.</w:t>
      </w:r>
      <w:r>
        <w:br/>
      </w:r>
      <w:r>
        <w:t xml:space="preserve">ii.</w:t>
      </w:r>
      <w:r>
        <w:t xml:space="preserve"> </w:t>
      </w:r>
      <w:r>
        <w:t xml:space="preserve">Aligning the liability period according to product’s durability/lifespan</w:t>
      </w:r>
      <w:r>
        <w:t xml:space="preserve"> </w:t>
      </w:r>
      <w:r>
        <w:t xml:space="preserve">The liability period could be extended in a flexible manner by linking it to any minimum</w:t>
      </w:r>
      <w:r>
        <w:t xml:space="preserve"> </w:t>
      </w:r>
      <w:r>
        <w:t xml:space="preserve">durability/lifespan requirements introduced under the ecodesign framework. However, this</w:t>
      </w:r>
      <w:r>
        <w:t xml:space="preserve"> </w:t>
      </w:r>
      <w:r>
        <w:t xml:space="preserve">approach has been discarded.</w:t>
      </w:r>
      <w:r>
        <w:br/>
      </w:r>
      <w:r>
        <w:t xml:space="preserve">Firstly, the purpose of liability periods is to provide legal certainty for all market participants.</w:t>
      </w:r>
      <w:r>
        <w:t xml:space="preserve"> </w:t>
      </w:r>
      <w:r>
        <w:t xml:space="preserve">That is why almost all Member States have chosen one single period for all goods. If liability</w:t>
      </w:r>
      <w:r>
        <w:t xml:space="preserve"> </w:t>
      </w:r>
      <w:r>
        <w:t xml:space="preserve">periods are defined according to the lifespan of different products, this would lead to a high</w:t>
      </w:r>
      <w:r>
        <w:t xml:space="preserve"> </w:t>
      </w:r>
      <w:r>
        <w:t xml:space="preserve">number of different liability periods for different products (e.g. dozens of liability periods only</w:t>
      </w:r>
      <w:r>
        <w:t xml:space="preserve"> </w:t>
      </w:r>
      <w:r>
        <w:t xml:space="preserve">in one product sector) instead of one period for all goods which is much easier to handle in</w:t>
      </w:r>
      <w:r>
        <w:t xml:space="preserve"> </w:t>
      </w:r>
      <w:r>
        <w:t xml:space="preserve">practice. This would not create legal certainty, neither for consumers not for businesses.</w:t>
      </w:r>
      <w:r>
        <w:br/>
      </w:r>
      <w:r>
        <w:t xml:space="preserve">Secondly, the durability of goods also depends on the intensity and duration of use; durability</w:t>
      </w:r>
      <w:r>
        <w:t xml:space="preserve"> </w:t>
      </w:r>
      <w:r>
        <w:t xml:space="preserve">requirements are defined thus in terms that account for the intensity of use220. The definition</w:t>
      </w:r>
      <w:r>
        <w:t xml:space="preserve"> </w:t>
      </w:r>
      <w:r>
        <w:t xml:space="preserve">of ‘durability’ in the ESPR proposal221 explicitly presumes the possibility that a durable product</w:t>
      </w:r>
      <w:r>
        <w:t xml:space="preserve"> </w:t>
      </w:r>
      <w:r>
        <w:t xml:space="preserve">may still have to be repaired. Aligning the liability with the envisaged lifespan of a product</w:t>
      </w:r>
      <w:r>
        <w:t xml:space="preserve"> </w:t>
      </w:r>
      <w:r>
        <w:t xml:space="preserve">(leading to repair over its whole lifespan) would contradict the ESPR approach and lead to</w:t>
      </w:r>
      <w:r>
        <w:t xml:space="preserve"> </w:t>
      </w:r>
      <w:r>
        <w:t xml:space="preserve">incoherence. That is why, in order to provide legal certainty, the liability period in sales law</w:t>
      </w:r>
      <w:r>
        <w:t xml:space="preserve"> </w:t>
      </w:r>
      <w:r>
        <w:t xml:space="preserve">starts from the moment of purchase and runs for a number of years, not factoring in intensity</w:t>
      </w:r>
      <w:r>
        <w:t xml:space="preserve"> </w:t>
      </w:r>
      <w:r>
        <w:t xml:space="preserve">of use.</w:t>
      </w:r>
      <w:r>
        <w:br/>
      </w:r>
      <w:r>
        <w:t xml:space="preserve">Thirdly, aligning the liability with the envisaged durability of a product would pre-empt other</w:t>
      </w:r>
      <w:r>
        <w:t xml:space="preserve"> </w:t>
      </w:r>
      <w:r>
        <w:t xml:space="preserve">tools to achieve sustainable consumption. Under the present SGD, businesses can offer</w:t>
      </w:r>
      <w:r>
        <w:t xml:space="preserve"> </w:t>
      </w:r>
      <w:r>
        <w:t xml:space="preserve">commercial durability guarantees. This means they have an interest to produce durable goods</w:t>
      </w:r>
      <w:r>
        <w:t xml:space="preserve"> </w:t>
      </w:r>
      <w:r>
        <w:t xml:space="preserve">and use this durability as a competitive advantage. Aligning the liability with the lifespan of</w:t>
      </w:r>
      <w:r>
        <w:t xml:space="preserve"> </w:t>
      </w:r>
      <w:r>
        <w:t xml:space="preserve">specific products could lead to producers and sellers of durable products to lose such</w:t>
      </w:r>
    </w:p>
    <w:p>
      <w:pPr>
        <w:pStyle w:val="BodyText"/>
      </w:pPr>
      <w:r>
        <w:t xml:space="preserve">220 EU Ecodesign requirements for vacuum cleaners for instance establish a minimum operational motor lifetime</w:t>
      </w:r>
      <w:r>
        <w:t xml:space="preserve"> </w:t>
      </w:r>
      <w:r>
        <w:t xml:space="preserve">of 500 hours; minimum durability of the hose (if any): still usable after 40 000 oscillations under strain.</w:t>
      </w:r>
      <w:r>
        <w:br/>
      </w:r>
      <w:r>
        <w:t xml:space="preserve">221 Article 2(21).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competitive advantage. They would no longer have the incentive to produce and sell durable</w:t>
      </w:r>
      <w:r>
        <w:t xml:space="preserve"> </w:t>
      </w:r>
      <w:r>
        <w:t xml:space="preserve">products.</w:t>
      </w:r>
      <w:r>
        <w:t xml:space="preserve"> </w:t>
      </w:r>
      <w:r>
        <w:t xml:space="preserve">Finally, this option would entail a significant increase in costs for businesses, because they</w:t>
      </w:r>
      <w:r>
        <w:t xml:space="preserve"> </w:t>
      </w:r>
      <w:r>
        <w:t xml:space="preserve">would need to repair a wider range of defects (also wear and tear) and for a longer period. This</w:t>
      </w:r>
      <w:r>
        <w:t xml:space="preserve"> </w:t>
      </w:r>
      <w:r>
        <w:t xml:space="preserve">would penalise producers and sellers of durable products as they will have to repair them for</w:t>
      </w:r>
      <w:r>
        <w:t xml:space="preserve"> </w:t>
      </w:r>
      <w:r>
        <w:t xml:space="preserve">free. This could discourage the development of durable products in the market, contrary to the</w:t>
      </w:r>
      <w:r>
        <w:t xml:space="preserve"> </w:t>
      </w:r>
      <w:r>
        <w:t xml:space="preserve">objectives of the Circular Economy Action Plan.</w:t>
      </w:r>
      <w:r>
        <w:br/>
      </w:r>
      <w:r>
        <w:t xml:space="preserve">iii.</w:t>
      </w:r>
      <w:r>
        <w:t xml:space="preserve"> </w:t>
      </w:r>
      <w:r>
        <w:t xml:space="preserve">Extension of the period of reversal of the burden of proof</w:t>
      </w:r>
      <w:r>
        <w:t xml:space="preserve"> </w:t>
      </w:r>
      <w:r>
        <w:t xml:space="preserve">The SGD foresees that any lack of conformity which becomes apparent within one year after</w:t>
      </w:r>
      <w:r>
        <w:t xml:space="preserve"> </w:t>
      </w:r>
      <w:r>
        <w:t xml:space="preserve">delivery shall be presumed to have existed at the time when the goods were delivered. Instead</w:t>
      </w:r>
      <w:r>
        <w:t xml:space="preserve"> </w:t>
      </w:r>
      <w:r>
        <w:t xml:space="preserve">of the one-year period MS may maintain or introduce a period of two years. Extending the</w:t>
      </w:r>
      <w:r>
        <w:t xml:space="preserve"> </w:t>
      </w:r>
      <w:r>
        <w:t xml:space="preserve">period for the reversal of the burden of proof was discarded. Extending the reversal of the</w:t>
      </w:r>
      <w:r>
        <w:t xml:space="preserve"> </w:t>
      </w:r>
      <w:r>
        <w:t xml:space="preserve">burden of proof does not promote repair, as it would also apply to replacement. In addition, the</w:t>
      </w:r>
      <w:r>
        <w:t xml:space="preserve"> </w:t>
      </w:r>
      <w:r>
        <w:t xml:space="preserve">SGD legislative process has shown that finding an agreement on the current rule has been very</w:t>
      </w:r>
      <w:r>
        <w:t xml:space="preserve"> </w:t>
      </w:r>
      <w:r>
        <w:t xml:space="preserve">difficult. It is highly unlikely that the necessary majority in the legislative process for adopting</w:t>
      </w:r>
      <w:r>
        <w:t xml:space="preserve"> </w:t>
      </w:r>
      <w:r>
        <w:t xml:space="preserve">a change to the reversal of the burden of proof rule could be found.</w:t>
      </w:r>
      <w:r>
        <w:t xml:space="preserve"> </w:t>
      </w:r>
      <w:r>
        <w:t xml:space="preserve">iv.</w:t>
      </w:r>
      <w:r>
        <w:t xml:space="preserve"> </w:t>
      </w:r>
      <w:r>
        <w:t xml:space="preserve">Suspension of the liability period during repair</w:t>
      </w:r>
      <w:r>
        <w:t xml:space="preserve"> </w:t>
      </w:r>
      <w:r>
        <w:t xml:space="preserve">An option that the liability period would be suspended during the time of repair has been</w:t>
      </w:r>
      <w:r>
        <w:t xml:space="preserve"> </w:t>
      </w:r>
      <w:r>
        <w:t xml:space="preserve">discarded. Suspension means that the period of time for repair would be added to the liability</w:t>
      </w:r>
      <w:r>
        <w:t xml:space="preserve"> </w:t>
      </w:r>
      <w:r>
        <w:t xml:space="preserve">period. For instance, if the seller needs three weeks to repair a product, these three weeks would</w:t>
      </w:r>
      <w:r>
        <w:t xml:space="preserve"> </w:t>
      </w:r>
      <w:r>
        <w:t xml:space="preserve">be added to the applicable liability period, i.e. if the period is two years the suspension would</w:t>
      </w:r>
      <w:r>
        <w:t xml:space="preserve"> </w:t>
      </w:r>
      <w:r>
        <w:t xml:space="preserve">lead to a period of 2 years and three weeks.222 Due to the insignificant extension of the liability</w:t>
      </w:r>
      <w:r>
        <w:t xml:space="preserve"> </w:t>
      </w:r>
      <w:r>
        <w:t xml:space="preserve">period in most cases, this option was not considered an incentive for the consumer to choose</w:t>
      </w:r>
      <w:r>
        <w:t xml:space="preserve"> </w:t>
      </w:r>
      <w:r>
        <w:t xml:space="preserve">repair.</w:t>
      </w:r>
      <w:r>
        <w:t xml:space="preserve"> </w:t>
      </w:r>
      <w:r>
        <w:t xml:space="preserve">v.</w:t>
      </w:r>
      <w:r>
        <w:t xml:space="preserve"> </w:t>
      </w:r>
      <w:r>
        <w:t xml:space="preserve">Regulating the conditions for repair outside the legal guarantee</w:t>
      </w:r>
      <w:r>
        <w:t xml:space="preserve"> </w:t>
      </w:r>
      <w:r>
        <w:t xml:space="preserve">The contract about repair is a service contract. Regulating conditions for repair, such as the</w:t>
      </w:r>
      <w:r>
        <w:t xml:space="preserve"> </w:t>
      </w:r>
      <w:r>
        <w:t xml:space="preserve">period or guarantee for repair would mean regulating service contracts at EU level. This is</w:t>
      </w:r>
      <w:r>
        <w:t xml:space="preserve"> </w:t>
      </w:r>
      <w:r>
        <w:t xml:space="preserve">different from the obligation to repair as it would concern all service contracts for repair</w:t>
      </w:r>
      <w:r>
        <w:t xml:space="preserve"> </w:t>
      </w:r>
      <w:r>
        <w:t xml:space="preserve">concluded voluntarily. This option is likely to interfere strongly with traditional structures of</w:t>
      </w:r>
      <w:r>
        <w:t xml:space="preserve"> </w:t>
      </w:r>
      <w:r>
        <w:t xml:space="preserve">national private law and would likely be very controversial, while the benefits in terms of</w:t>
      </w:r>
      <w:r>
        <w:t xml:space="preserve"> </w:t>
      </w:r>
      <w:r>
        <w:t xml:space="preserve">promoting repair would be uncertain. It has therefore been discarded.</w:t>
      </w:r>
    </w:p>
    <w:p>
      <w:pPr>
        <w:pStyle w:val="BodyText"/>
      </w:pPr>
      <w:r>
        <w:t xml:space="preserve">222 A suspension of the liability period applies currently in some MS, such as Belgium, Cyprus, Czech Republic,</w:t>
      </w:r>
      <w:r>
        <w:t xml:space="preserve"> </w:t>
      </w:r>
      <w:r>
        <w:t xml:space="preserve">Italy, Portugal, Slovakia, Spain. It applies to both repair and replacement e.g. in Belgium and Cyprus. The</w:t>
      </w:r>
      <w:r>
        <w:t xml:space="preserve"> </w:t>
      </w:r>
      <w:r>
        <w:t xml:space="preserve">suspension applies only to repair e.g. in the Czech Republic and Portugal.</w:t>
      </w:r>
    </w:p>
    <w:p>
      <w:pPr>
        <w:pStyle w:val="BodyText"/>
      </w:pPr>
      <w:r>
        <w:t xml:space="preserve">173</w:t>
      </w:r>
    </w:p>
    <w:p>
      <w:pPr>
        <w:pStyle w:val="Compact"/>
        <w:numPr>
          <w:ilvl w:val="0"/>
          <w:numId w:val="1047"/>
        </w:numPr>
      </w:pPr>
      <w:r>
        <w:t xml:space="preserve">Aligning the liability period for second-hand goods with new goods</w:t>
      </w:r>
      <w:r>
        <w:t xml:space="preserve"> </w:t>
      </w:r>
      <w:r>
        <w:t xml:space="preserve">Aligning the liability period for second hand goods with new goods has been limited to</w:t>
      </w:r>
      <w:r>
        <w:t xml:space="preserve"> </w:t>
      </w:r>
      <w:r>
        <w:t xml:space="preserve">refurbished goods (see PO 4). Removing the option to reduce the liability period for second</w:t>
      </w:r>
      <w:r>
        <w:t xml:space="preserve"> </w:t>
      </w:r>
      <w:r>
        <w:t xml:space="preserve">hand goods altogether has been discarded due to concerns of MS against such option during</w:t>
      </w:r>
      <w:r>
        <w:t xml:space="preserve"> </w:t>
      </w:r>
      <w:r>
        <w:t xml:space="preserve">the public consultation. Moreover, concerns were also raised among business stakeholders.</w:t>
      </w:r>
      <w:r>
        <w:t xml:space="preserve"> </w:t>
      </w:r>
      <w:r>
        <w:t xml:space="preserve">Almost half of them found the measure to be ineffective. Some mentioned that such a measure</w:t>
      </w:r>
      <w:r>
        <w:t xml:space="preserve"> </w:t>
      </w:r>
      <w:r>
        <w:t xml:space="preserve">would lead to a disruption in the market for such goods. Hence, it is unlikely that the necessary</w:t>
      </w:r>
      <w:r>
        <w:t xml:space="preserve"> </w:t>
      </w:r>
      <w:r>
        <w:t xml:space="preserve">majority in the legislative process for aligning the liability period for second hand goods in</w:t>
      </w:r>
      <w:r>
        <w:t xml:space="preserve"> </w:t>
      </w:r>
      <w:r>
        <w:t xml:space="preserve">general with new goods would be found.</w:t>
      </w:r>
    </w:p>
    <w:p>
      <w:pPr>
        <w:pStyle w:val="FirstParagraph"/>
      </w:pPr>
      <w:r>
        <w:t xml:space="preserve">174</w:t>
      </w:r>
    </w:p>
    <w:p>
      <w:pPr>
        <w:pStyle w:val="BodyText"/>
      </w:pPr>
      <w:r>
        <w:t xml:space="preserve">Annex 6: Detailed assessment of efficiency of policy options223</w:t>
      </w:r>
      <w:r>
        <w:t xml:space="preserve"> </w:t>
      </w:r>
      <w:r>
        <w:t xml:space="preserve">I.</w:t>
      </w:r>
      <w:r>
        <w:t xml:space="preserve"> </w:t>
      </w:r>
      <w:r>
        <w:t xml:space="preserve">CLUSTER I: PROMOTING REPAIR AND REUSE OF GOODS WITHIN THE</w:t>
      </w:r>
      <w:r>
        <w:t xml:space="preserve"> </w:t>
      </w:r>
      <w:r>
        <w:t xml:space="preserve">LEGAL GUARANTEE</w:t>
      </w:r>
    </w:p>
    <w:p>
      <w:pPr>
        <w:pStyle w:val="Compact"/>
        <w:numPr>
          <w:ilvl w:val="0"/>
          <w:numId w:val="1048"/>
        </w:numPr>
      </w:pPr>
      <w:r>
        <w:t xml:space="preserve">Impacts of Option 1: Promoting repair within the remedies system of the SGD</w:t>
      </w:r>
      <w:r>
        <w:br/>
      </w:r>
      <w:r>
        <w:t xml:space="preserve">For most of the following criteria the indicated figures are the same for PO1A and PO1B. The</w:t>
      </w:r>
      <w:r>
        <w:t xml:space="preserve"> </w:t>
      </w:r>
      <w:r>
        <w:t xml:space="preserve">reason is that for PO1B the take-up rate of PO1A has been taken into account as the minimum</w:t>
      </w:r>
      <w:r>
        <w:t xml:space="preserve"> </w:t>
      </w:r>
      <w:r>
        <w:t xml:space="preserve">take-up. Hence, all the following figures need to be seen as minimum figures as far as PO1B</w:t>
      </w:r>
      <w:r>
        <w:t xml:space="preserve"> </w:t>
      </w:r>
      <w:r>
        <w:t xml:space="preserve">is concerned.</w:t>
      </w:r>
      <w:r>
        <w:t xml:space="preserve"> </w:t>
      </w:r>
      <w:r>
        <w:t xml:space="preserve">PO1A Prioritising repair if cheaper than</w:t>
      </w:r>
      <w:r>
        <w:t xml:space="preserve"> </w:t>
      </w:r>
      <w:r>
        <w:t xml:space="preserve">replacement</w:t>
      </w:r>
      <w:r>
        <w:t xml:space="preserve"> </w:t>
      </w:r>
      <w:r>
        <w:t xml:space="preserve">PO1B Making repair the primary remedy</w:t>
      </w:r>
      <w:r>
        <w:t xml:space="preserve"> </w:t>
      </w:r>
      <w:r>
        <w:t xml:space="preserve">ECONOMIC IMPACTS (EU economic operators): Both POs lead to considerable gains</w:t>
      </w:r>
      <w:r>
        <w:t xml:space="preserve"> </w:t>
      </w:r>
      <w:r>
        <w:t xml:space="preserve">for businesses, in particular producers/traders due to cost savings because of a decrease in</w:t>
      </w:r>
      <w:r>
        <w:t xml:space="preserve"> </w:t>
      </w:r>
      <w:r>
        <w:t xml:space="preserve">the production of replacement products that would be given to consumers for free and for</w:t>
      </w:r>
      <w:r>
        <w:t xml:space="preserve"> </w:t>
      </w:r>
      <w:r>
        <w:t xml:space="preserve">repairers due to additional repair activities relating to defective goods under legal guarantee.</w:t>
      </w:r>
      <w:r>
        <w:t xml:space="preserve"> </w:t>
      </w:r>
      <w:r>
        <w:t xml:space="preserve">Sellers are the addressees of the obligation to carry out the remedies under the SGD. In</w:t>
      </w:r>
      <w:r>
        <w:t xml:space="preserve"> </w:t>
      </w:r>
      <w:r>
        <w:t xml:space="preserve">practice, sellers will aim to exercise their right to redress against the producer as far as</w:t>
      </w:r>
      <w:r>
        <w:t xml:space="preserve"> </w:t>
      </w:r>
      <w:r>
        <w:t xml:space="preserve">possible. However, this will in the end depend on the contract between the seller and the</w:t>
      </w:r>
      <w:r>
        <w:t xml:space="preserve"> </w:t>
      </w:r>
      <w:r>
        <w:t xml:space="preserve">producer. The economic burden for the repair will thus be placed on the contractually weaker</w:t>
      </w:r>
      <w:r>
        <w:t xml:space="preserve"> </w:t>
      </w:r>
      <w:r>
        <w:t xml:space="preserve">party in this contract. For the sake of simplicity of the presentation, benefits in this context</w:t>
      </w:r>
      <w:r>
        <w:t xml:space="preserve"> </w:t>
      </w:r>
      <w:r>
        <w:t xml:space="preserve">refer to producers in the EU, but in practice they are shared by sellers and producers via their</w:t>
      </w:r>
      <w:r>
        <w:t xml:space="preserve"> </w:t>
      </w:r>
      <w:r>
        <w:t xml:space="preserve">B2B agreements.</w:t>
      </w:r>
      <w:r>
        <w:br/>
      </w:r>
      <w:r>
        <w:t xml:space="preserve">Benefits for business</w:t>
      </w:r>
      <w:r>
        <w:t xml:space="preserve"> </w:t>
      </w:r>
      <w:r>
        <w:t xml:space="preserve">Value added and turnover</w:t>
      </w:r>
      <w:r>
        <w:br/>
      </w:r>
      <w:r>
        <w:t xml:space="preserve">Producers in the EU224 will achieve considerable overall cost savings as they will have to</w:t>
      </w:r>
      <w:r>
        <w:t xml:space="preserve"> </w:t>
      </w:r>
      <w:r>
        <w:t xml:space="preserve">provide less new products for free as a replacement of returned defective goods under the</w:t>
      </w:r>
      <w:r>
        <w:t xml:space="preserve"> </w:t>
      </w:r>
      <w:r>
        <w:t xml:space="preserve">legal guarantee.</w:t>
      </w:r>
      <w:r>
        <w:t xml:space="preserve"> </w:t>
      </w:r>
      <w:r>
        <w:t xml:space="preserve">They will still incur some costs for the repair of defective goods under the legal guarantee,</w:t>
      </w:r>
      <w:r>
        <w:t xml:space="preserve"> </w:t>
      </w:r>
      <w:r>
        <w:t xml:space="preserve">but these costs are lower than the gains from avoided replacement, resulting in significant</w:t>
      </w:r>
      <w:r>
        <w:t xml:space="preserve"> </w:t>
      </w:r>
      <w:r>
        <w:t xml:space="preserve">cost savings of EUR 15.6 billion (avoiding replacement products minus financing additional</w:t>
      </w:r>
      <w:r>
        <w:t xml:space="preserve"> </w:t>
      </w:r>
      <w:r>
        <w:t xml:space="preserve">repair).225</w:t>
      </w:r>
      <w:r>
        <w:br/>
      </w:r>
      <w:r>
        <w:t xml:space="preserve">Both producers and traders in the EU226 will face lower costs for stocking replacement goods,</w:t>
      </w:r>
      <w:r>
        <w:t xml:space="preserve"> </w:t>
      </w:r>
      <w:r>
        <w:t xml:space="preserve">although these benefits are partly balanced out by expenses of stocking spare parts.</w:t>
      </w:r>
      <w:r>
        <w:br/>
      </w:r>
      <w:r>
        <w:t xml:space="preserve">EU repairers: Repairers, including independent repair service providers, will gain due to the</w:t>
      </w:r>
      <w:r>
        <w:t xml:space="preserve"> </w:t>
      </w:r>
      <w:r>
        <w:t xml:space="preserve">increased demand for repair of defective goods. This includes in particular independent or</w:t>
      </w:r>
      <w:r>
        <w:t xml:space="preserve"> </w:t>
      </w:r>
      <w:r>
        <w:t xml:space="preserve">other repairers who may be subcontracted to repair defective goods under the legal</w:t>
      </w:r>
    </w:p>
    <w:p>
      <w:pPr>
        <w:pStyle w:val="FirstParagraph"/>
      </w:pPr>
      <w:r>
        <w:t xml:space="preserve">223 All figures presented stem from the IA Study. All benefits and costs are calculated and expressed for 15 years</w:t>
      </w:r>
      <w:r>
        <w:t xml:space="preserve"> </w:t>
      </w:r>
      <w:r>
        <w:t xml:space="preserve">(with the exception of one-off costs specifically indicated).</w:t>
      </w:r>
      <w:r>
        <w:t xml:space="preserve"> </w:t>
      </w:r>
      <w:r>
        <w:t xml:space="preserve">224 ‘Producers in the EU’ are further referred to as ‘EU producers’.</w:t>
      </w:r>
      <w:r>
        <w:br/>
      </w:r>
      <w:r>
        <w:t xml:space="preserve">225 See all economic impacts in table in Annex 4 and IA Study, Section 5.2.3.</w:t>
      </w:r>
      <w:r>
        <w:t xml:space="preserve"> </w:t>
      </w:r>
      <w:r>
        <w:t xml:space="preserve">226 ‘Traders in the EU’ are further referred to as ‘EU traders’.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guarantee. EUR 12.9 billion additional turnover = EUR 5 billion GVA increase due to</w:t>
      </w:r>
      <w:r>
        <w:t xml:space="preserve"> </w:t>
      </w:r>
      <w:r>
        <w:t xml:space="preserve">additional repair activities under the legal guarantee.</w:t>
      </w:r>
      <w:r>
        <w:br/>
      </w:r>
      <w:r>
        <w:t xml:space="preserve">Costs for business</w:t>
      </w:r>
      <w:r>
        <w:t xml:space="preserve"> </w:t>
      </w:r>
      <w:r>
        <w:t xml:space="preserve">Losses</w:t>
      </w:r>
      <w:r>
        <w:t xml:space="preserve"> </w:t>
      </w:r>
      <w:r>
        <w:t xml:space="preserve">EU producers will lose EUR 10 billion in turnover from missed resales of returned products</w:t>
      </w:r>
      <w:r>
        <w:t xml:space="preserve"> </w:t>
      </w:r>
      <w:r>
        <w:t xml:space="preserve">for refurbishment.227</w:t>
      </w:r>
      <w:r>
        <w:br/>
      </w:r>
      <w:r>
        <w:t xml:space="preserve">EU traders: will lose EUR 21.5 billion in turnover = EUR 5.8 billion in GVA.</w:t>
      </w:r>
      <w:r>
        <w:br/>
      </w:r>
      <w:r>
        <w:t xml:space="preserve">Adjustment and administrative costs (EU producers and traders)</w:t>
      </w:r>
      <w:r>
        <w:t xml:space="preserve"> </w:t>
      </w:r>
      <w:r>
        <w:t xml:space="preserve">One-off adjustment costs: EUR 104.2 million</w:t>
      </w:r>
      <w:r>
        <w:t xml:space="preserve"> </w:t>
      </w:r>
      <w:r>
        <w:t xml:space="preserve">for familiarising with new rules, adjusting</w:t>
      </w:r>
      <w:r>
        <w:t xml:space="preserve"> </w:t>
      </w:r>
      <w:r>
        <w:t xml:space="preserve">company procedures/relationships/forms</w:t>
      </w:r>
      <w:r>
        <w:t xml:space="preserve"> </w:t>
      </w:r>
      <w:r>
        <w:t xml:space="preserve">Ongoing adjustment costs for 15 years: EUR</w:t>
      </w:r>
      <w:r>
        <w:t xml:space="preserve"> </w:t>
      </w:r>
      <w:r>
        <w:t xml:space="preserve">758.1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commissioning</w:t>
      </w:r>
      <w:r>
        <w:t xml:space="preserve"> </w:t>
      </w:r>
      <w:r>
        <w:t xml:space="preserve">and</w:t>
      </w:r>
      <w:r>
        <w:t xml:space="preserve"> </w:t>
      </w:r>
      <w:r>
        <w:t xml:space="preserve">managing additional repairs</w:t>
      </w:r>
    </w:p>
    <w:p>
      <w:pPr>
        <w:pStyle w:val="BodyText"/>
      </w:pPr>
      <w:r>
        <w:t xml:space="preserve">Administrative costs: None</w:t>
      </w:r>
      <w:r>
        <w:t xml:space="preserve"> </w:t>
      </w:r>
      <w:r>
        <w:t xml:space="preserve">One-off adjustment costs: EUR 87.6</w:t>
      </w:r>
      <w:r>
        <w:t xml:space="preserve"> </w:t>
      </w:r>
      <w:r>
        <w:t xml:space="preserve">million for familiarising with new rules,</w:t>
      </w:r>
      <w:r>
        <w:t xml:space="preserve"> </w:t>
      </w:r>
      <w:r>
        <w:t xml:space="preserve">adjusting company</w:t>
      </w:r>
      <w:r>
        <w:t xml:space="preserve"> </w:t>
      </w:r>
      <w:r>
        <w:t xml:space="preserve">procedures/relationships/ forms</w:t>
      </w:r>
    </w:p>
    <w:p>
      <w:pPr>
        <w:pStyle w:val="BodyText"/>
      </w:pPr>
      <w:r>
        <w:t xml:space="preserve">Ongoing adjustment costs: EUR 758.1</w:t>
      </w:r>
      <w:r>
        <w:t xml:space="preserve"> </w:t>
      </w:r>
      <w:r>
        <w:t xml:space="preserve">million commissioning and managing</w:t>
      </w:r>
      <w:r>
        <w:t xml:space="preserve"> </w:t>
      </w:r>
      <w:r>
        <w:t xml:space="preserve">additional repairs including delivery</w:t>
      </w:r>
    </w:p>
    <w:p>
      <w:pPr>
        <w:pStyle w:val="BodyText"/>
      </w:pPr>
      <w:r>
        <w:t xml:space="preserve">Administrative costs: None</w:t>
      </w:r>
      <w:r>
        <w:br/>
      </w:r>
      <w:r>
        <w:t xml:space="preserve">Additional costs (e.g. SME, third countries)</w:t>
      </w:r>
      <w:r>
        <w:t xml:space="preserve"> </w:t>
      </w:r>
      <w:r>
        <w:t xml:space="preserve">Third country producers will have losses in sales of returned products amounting to EUR</w:t>
      </w:r>
      <w:r>
        <w:t xml:space="preserve"> </w:t>
      </w:r>
      <w:r>
        <w:t xml:space="preserve">28.6 billion.</w:t>
      </w:r>
      <w:r>
        <w:t xml:space="preserve"> </w:t>
      </w:r>
      <w:r>
        <w:t xml:space="preserve">Costs and benefits for consumers</w:t>
      </w:r>
      <w:r>
        <w:t xml:space="preserve"> </w:t>
      </w:r>
      <w:r>
        <w:t xml:space="preserve">Both POs aim at increasing the choice of repair as a remedy in order to ensure more</w:t>
      </w:r>
      <w:r>
        <w:t xml:space="preserve"> </w:t>
      </w:r>
      <w:r>
        <w:t xml:space="preserve">sustainable consumption. Both POs somewhat restrict consumer rights by limiting the choice</w:t>
      </w:r>
      <w:r>
        <w:t xml:space="preserve"> </w:t>
      </w:r>
      <w:r>
        <w:t xml:space="preserve">between repair and replacement under the legal guarantee. PO1B, which makes repair the</w:t>
      </w:r>
      <w:r>
        <w:t xml:space="preserve"> </w:t>
      </w:r>
      <w:r>
        <w:t xml:space="preserve">primary remedy, restricts consumer rights more than PO1A.</w:t>
      </w:r>
      <w:r>
        <w:br/>
      </w:r>
      <w:r>
        <w:t xml:space="preserve">SOCIAL IMPACTS: Both POs could lead to an increase in jobs in the repair sector and to</w:t>
      </w:r>
      <w:r>
        <w:t xml:space="preserve"> </w:t>
      </w:r>
      <w:r>
        <w:t xml:space="preserve">a loss of jobs in EU production and trade, which results in a limited net loss over 15 years.</w:t>
      </w:r>
      <w:r>
        <w:t xml:space="preserve"> </w:t>
      </w:r>
      <w:r>
        <w:t xml:space="preserve">Employment in the EU (costs and benefit)</w:t>
      </w:r>
      <w:r>
        <w:br/>
      </w:r>
      <w:r>
        <w:t xml:space="preserve">Net loss of jobs= -1,287</w:t>
      </w:r>
      <w:r>
        <w:t xml:space="preserve"> </w:t>
      </w:r>
      <w:r>
        <w:t xml:space="preserve">Jobs producers= 0</w:t>
      </w:r>
      <w:r>
        <w:t xml:space="preserve"> </w:t>
      </w:r>
      <w:r>
        <w:t xml:space="preserve">Jobs traders= -9,725</w:t>
      </w:r>
      <w:r>
        <w:t xml:space="preserve"> </w:t>
      </w:r>
      <w:r>
        <w:t xml:space="preserve">Jobs repairers= +8,438</w:t>
      </w:r>
      <w:r>
        <w:t xml:space="preserve"> </w:t>
      </w:r>
      <w:r>
        <w:t xml:space="preserve">IMPACT ON PUBLIC ADMINISTRATION: Both PO1A and PO1B are not expected to</w:t>
      </w:r>
      <w:r>
        <w:t xml:space="preserve"> </w:t>
      </w:r>
      <w:r>
        <w:t xml:space="preserve">incur more than moderate enforcement costs as authorities are already familiar with the SGD.</w:t>
      </w:r>
      <w:r>
        <w:t xml:space="preserve"> </w:t>
      </w:r>
      <w:r>
        <w:t xml:space="preserve">Costs could be linked to their familiarisation with changes brought to the SGD by this</w:t>
      </w:r>
      <w:r>
        <w:t xml:space="preserve"> </w:t>
      </w:r>
      <w:r>
        <w:t xml:space="preserve">measure and to compliance verification of sellers in those MS which rely on public</w:t>
      </w:r>
      <w:r>
        <w:t xml:space="preserve"> </w:t>
      </w:r>
      <w:r>
        <w:t xml:space="preserve">enforcement. Implementation costs include awareness raising of new rules.</w:t>
      </w:r>
      <w:r>
        <w:br/>
      </w:r>
      <w:r>
        <w:t xml:space="preserve">Enforcement and implementation costs:228</w:t>
      </w:r>
    </w:p>
    <w:p>
      <w:pPr>
        <w:pStyle w:val="BodyText"/>
      </w:pPr>
      <w:r>
        <w:t xml:space="preserve">227 As most defective products under the legal guarantee are returned relatively early, they are particularly suitable</w:t>
      </w:r>
      <w:r>
        <w:t xml:space="preserve"> </w:t>
      </w:r>
      <w:r>
        <w:t xml:space="preserve">for refurbishment and can be resold at a lower price. As a conservative estimate, it is assumed that half of returned</w:t>
      </w:r>
      <w:r>
        <w:t xml:space="preserve"> </w:t>
      </w:r>
      <w:r>
        <w:t xml:space="preserve">products are resold for refurbishment.</w:t>
      </w:r>
      <w:r>
        <w:t xml:space="preserve"> </w:t>
      </w:r>
      <w:r>
        <w:t xml:space="preserve">228 The estimated costs regarding ‘Enforcement and implementation costs’ refer to the ‘total average costs for all</w:t>
      </w:r>
      <w:r>
        <w:t xml:space="preserve"> </w:t>
      </w:r>
      <w:r>
        <w:t xml:space="preserve">Member States and the EU’ for all POs, including both the one-off costs and the ongoing costs over the period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The estimated costs in both PO1A and PO1B amount to EUR 28.2 million.</w:t>
      </w:r>
    </w:p>
    <w:p>
      <w:pPr>
        <w:pStyle w:val="Compact"/>
        <w:numPr>
          <w:ilvl w:val="0"/>
          <w:numId w:val="1049"/>
        </w:numPr>
      </w:pPr>
      <w:r>
        <w:t xml:space="preserve">Impacts of Option 2: Prolonging the liability period in the context of repair</w:t>
      </w:r>
      <w:r>
        <w:br/>
      </w:r>
      <w:r>
        <w:t xml:space="preserve">PO2A Incentivising the consumer with a</w:t>
      </w:r>
      <w:r>
        <w:t xml:space="preserve"> </w:t>
      </w:r>
      <w:r>
        <w:t xml:space="preserve">longer liability period to choose repair</w:t>
      </w:r>
      <w:r>
        <w:br/>
      </w:r>
      <w:r>
        <w:t xml:space="preserve">Variant 1: Additional year for repair only</w:t>
      </w:r>
      <w:r>
        <w:t xml:space="preserve"> </w:t>
      </w:r>
      <w:r>
        <w:t xml:space="preserve">Variant 2: Restarting the liability period for all</w:t>
      </w:r>
      <w:r>
        <w:t xml:space="preserve"> </w:t>
      </w:r>
      <w:r>
        <w:t xml:space="preserve">available remedies</w:t>
      </w:r>
      <w:r>
        <w:t xml:space="preserve"> </w:t>
      </w:r>
      <w:r>
        <w:t xml:space="preserve">PO2B Extending the liability period for repair</w:t>
      </w:r>
      <w:r>
        <w:t xml:space="preserve"> </w:t>
      </w:r>
      <w:r>
        <w:t xml:space="preserve">ECONOMIC IMPACTS (EU economic operators): Both POs lead to some costs for EU</w:t>
      </w:r>
      <w:r>
        <w:t xml:space="preserve"> </w:t>
      </w:r>
      <w:r>
        <w:t xml:space="preserve">producers and EU traders, in particular due to financing additional repair services and loss of</w:t>
      </w:r>
      <w:r>
        <w:t xml:space="preserve"> </w:t>
      </w:r>
      <w:r>
        <w:t xml:space="preserve">consumer sales. In the context of PO2B these costs are however very limited, as the overwhelming</w:t>
      </w:r>
      <w:r>
        <w:t xml:space="preserve"> </w:t>
      </w:r>
      <w:r>
        <w:t xml:space="preserve">majority of defects dealt with in the SGD appear already during the first two years after delivery,</w:t>
      </w:r>
      <w:r>
        <w:t xml:space="preserve"> </w:t>
      </w:r>
      <w:r>
        <w:t xml:space="preserve">so PO2B concerns only a minimal share of defects. Due to an increase of repair activities, repairers</w:t>
      </w:r>
      <w:r>
        <w:t xml:space="preserve"> </w:t>
      </w:r>
      <w:r>
        <w:t xml:space="preserve">are able to grow their business to a certain extent. Consumers will achieve some consumer savings.</w:t>
      </w:r>
      <w:r>
        <w:t xml:space="preserve"> </w:t>
      </w:r>
      <w:r>
        <w:t xml:space="preserve">Repairers will gain due to the increased demand for repair of defective goods.</w:t>
      </w:r>
      <w:r>
        <w:t xml:space="preserve"> </w:t>
      </w:r>
      <w:r>
        <w:t xml:space="preserve">Benefits for business</w:t>
      </w:r>
      <w:r>
        <w:t xml:space="preserve"> </w:t>
      </w:r>
      <w:r>
        <w:t xml:space="preserve">Value added and turnover</w:t>
      </w:r>
      <w:r>
        <w:br/>
      </w:r>
      <w:r>
        <w:t xml:space="preserve">EU producers will achieve moderate overall</w:t>
      </w:r>
      <w:r>
        <w:t xml:space="preserve"> </w:t>
      </w:r>
      <w:r>
        <w:t xml:space="preserve">cost savings as they will have to provide less</w:t>
      </w:r>
      <w:r>
        <w:t xml:space="preserve"> </w:t>
      </w:r>
      <w:r>
        <w:t xml:space="preserve">new products for free as a replacement of</w:t>
      </w:r>
      <w:r>
        <w:t xml:space="preserve"> </w:t>
      </w:r>
      <w:r>
        <w:t xml:space="preserve">defective goods under the legal guarantee, as</w:t>
      </w:r>
      <w:r>
        <w:t xml:space="preserve"> </w:t>
      </w:r>
      <w:r>
        <w:t xml:space="preserve">they will repair more instead. They will still</w:t>
      </w:r>
      <w:r>
        <w:t xml:space="preserve"> </w:t>
      </w:r>
      <w:r>
        <w:t xml:space="preserve">incur some costs for the repair of defective</w:t>
      </w:r>
      <w:r>
        <w:t xml:space="preserve"> </w:t>
      </w:r>
      <w:r>
        <w:t xml:space="preserve">goods, but the overall costs are lower than the</w:t>
      </w:r>
      <w:r>
        <w:t xml:space="preserve"> </w:t>
      </w:r>
      <w:r>
        <w:t xml:space="preserve">gains from avoided replacement.</w:t>
      </w:r>
    </w:p>
    <w:p>
      <w:pPr>
        <w:pStyle w:val="Compact"/>
        <w:numPr>
          <w:ilvl w:val="0"/>
          <w:numId w:val="1050"/>
        </w:numPr>
      </w:pPr>
      <w:r>
        <w:t xml:space="preserve">EUR 2.6 billion total costs savings (EUR 3.4</w:t>
      </w:r>
      <w:r>
        <w:t xml:space="preserve"> </w:t>
      </w:r>
      <w:r>
        <w:t xml:space="preserve">billion due to avoided replacement products in</w:t>
      </w:r>
      <w:r>
        <w:t xml:space="preserve"> </w:t>
      </w:r>
      <w:r>
        <w:t xml:space="preserve">the liability period minus EUR 766.2 million</w:t>
      </w:r>
      <w:r>
        <w:t xml:space="preserve"> </w:t>
      </w:r>
      <w:r>
        <w:t xml:space="preserve">for financing additional repair).</w:t>
      </w:r>
      <w:r>
        <w:br/>
      </w:r>
      <w:r>
        <w:t xml:space="preserve">EU repairers: EUR 2.2 billion increase in</w:t>
      </w:r>
      <w:r>
        <w:t xml:space="preserve"> </w:t>
      </w:r>
      <w:r>
        <w:t xml:space="preserve">turnover = EUR 835.5 million GVA increase</w:t>
      </w:r>
      <w:r>
        <w:t xml:space="preserve"> </w:t>
      </w:r>
      <w:r>
        <w:t xml:space="preserve">due to additional repair services under the legal</w:t>
      </w:r>
      <w:r>
        <w:t xml:space="preserve"> </w:t>
      </w:r>
      <w:r>
        <w:t xml:space="preserve">guarantee which are outsourced to independent</w:t>
      </w:r>
      <w:r>
        <w:t xml:space="preserve"> </w:t>
      </w:r>
      <w:r>
        <w:t xml:space="preserve">repairers or done in-house repair at producers</w:t>
      </w:r>
      <w:r>
        <w:t xml:space="preserve"> </w:t>
      </w:r>
      <w:r>
        <w:t xml:space="preserve">or sellers.</w:t>
      </w:r>
      <w:r>
        <w:t xml:space="preserve"> </w:t>
      </w:r>
      <w:r>
        <w:t xml:space="preserve">EU repairers: EUR 349.1 million increase in</w:t>
      </w:r>
      <w:r>
        <w:t xml:space="preserve"> </w:t>
      </w:r>
      <w:r>
        <w:t xml:space="preserve">turnover = EUR 137 million GVA increase due to</w:t>
      </w:r>
      <w:r>
        <w:t xml:space="preserve"> </w:t>
      </w:r>
      <w:r>
        <w:t xml:space="preserve">additional repair services under the legal</w:t>
      </w:r>
      <w:r>
        <w:t xml:space="preserve"> </w:t>
      </w:r>
      <w:r>
        <w:t xml:space="preserve">guarantee which are outsourced to independent</w:t>
      </w:r>
      <w:r>
        <w:t xml:space="preserve"> </w:t>
      </w:r>
      <w:r>
        <w:t xml:space="preserve">repairers or done in-house repair at producers or</w:t>
      </w:r>
      <w:r>
        <w:t xml:space="preserve"> </w:t>
      </w:r>
      <w:r>
        <w:t xml:space="preserve">sellers).</w:t>
      </w:r>
      <w:r>
        <w:t xml:space="preserve"> </w:t>
      </w:r>
      <w:r>
        <w:t xml:space="preserve">EU producers and traders do not have any</w:t>
      </w:r>
      <w:r>
        <w:t xml:space="preserve"> </w:t>
      </w:r>
      <w:r>
        <w:t xml:space="preserve">benefits (savings) under this option as there is an</w:t>
      </w:r>
      <w:r>
        <w:t xml:space="preserve"> </w:t>
      </w:r>
      <w:r>
        <w:t xml:space="preserve">additional</w:t>
      </w:r>
      <w:r>
        <w:t xml:space="preserve"> </w:t>
      </w:r>
      <w:r>
        <w:t xml:space="preserve">liability</w:t>
      </w:r>
      <w:r>
        <w:t xml:space="preserve"> </w:t>
      </w:r>
      <w:r>
        <w:t xml:space="preserve">period</w:t>
      </w:r>
      <w:r>
        <w:t xml:space="preserve"> </w:t>
      </w:r>
      <w:r>
        <w:t xml:space="preserve">requiring</w:t>
      </w:r>
      <w:r>
        <w:t xml:space="preserve"> </w:t>
      </w:r>
      <w:r>
        <w:t xml:space="preserve">producers/traders to provide repair which</w:t>
      </w:r>
      <w:r>
        <w:t xml:space="preserve"> </w:t>
      </w:r>
      <w:r>
        <w:t xml:space="preserve">currently does not exist.</w:t>
      </w:r>
      <w:r>
        <w:br/>
      </w:r>
      <w:r>
        <w:t xml:space="preserve">Costs for business</w:t>
      </w:r>
      <w:r>
        <w:br/>
      </w:r>
      <w:r>
        <w:t xml:space="preserve">Losses (including annual turnover, GVA) (EU actors)</w:t>
      </w:r>
      <w:r>
        <w:t xml:space="preserve"> </w:t>
      </w:r>
      <w:r>
        <w:t xml:space="preserve">EU producers: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EUR 1 billion decrease in turnover (due to</w:t>
      </w:r>
      <w:r>
        <w:t xml:space="preserve"> </w:t>
      </w:r>
      <w:r>
        <w:t xml:space="preserve">less sales from new and returned products in</w:t>
      </w:r>
      <w:r>
        <w:t xml:space="preserve"> </w:t>
      </w:r>
      <w:r>
        <w:t xml:space="preserve">context of replacement, which could have been</w:t>
      </w:r>
      <w:r>
        <w:t xml:space="preserve"> </w:t>
      </w:r>
      <w:r>
        <w:t xml:space="preserve">resold for refurbishment albeit at a lower price)</w:t>
      </w:r>
      <w:r>
        <w:t xml:space="preserve"> </w:t>
      </w:r>
      <w:r>
        <w:t xml:space="preserve">= EUR 95.3 million GVA loss</w:t>
      </w:r>
      <w:r>
        <w:br/>
      </w:r>
      <w:r>
        <w:t xml:space="preserve">EU producers:</w:t>
      </w:r>
    </w:p>
    <w:p>
      <w:pPr>
        <w:pStyle w:val="Compact"/>
        <w:numPr>
          <w:ilvl w:val="0"/>
          <w:numId w:val="1050"/>
        </w:numPr>
      </w:pPr>
      <w:r>
        <w:t xml:space="preserve">EUR 57.5 million decrease in turnover (due to</w:t>
      </w:r>
      <w:r>
        <w:t xml:space="preserve"> </w:t>
      </w:r>
      <w:r>
        <w:t xml:space="preserve">less sales from new products)= EUR 13.5 million</w:t>
      </w:r>
      <w:r>
        <w:t xml:space="preserve"> </w:t>
      </w:r>
      <w:r>
        <w:t xml:space="preserve">GVA loss</w:t>
      </w:r>
      <w:r>
        <w:t xml:space="preserve"> </w:t>
      </w:r>
      <w:r>
        <w:t xml:space="preserve">EU traders:</w:t>
      </w:r>
    </w:p>
    <w:p>
      <w:pPr>
        <w:pStyle w:val="FirstParagraph"/>
      </w:pPr>
      <w:r>
        <w:t xml:space="preserve">of 15 years. As one-off costs occur in the beginning, overall costs then are higher and decrease over time, being</w:t>
      </w:r>
      <w:r>
        <w:t xml:space="preserve"> </w:t>
      </w:r>
      <w:r>
        <w:t xml:space="preserve">limited to ongoing costs in the subsequent years.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EU traders: EUR 2.7billion loss in turnover =</w:t>
      </w:r>
      <w:r>
        <w:t xml:space="preserve"> </w:t>
      </w:r>
      <w:r>
        <w:t xml:space="preserve">727.5 million GVA loss due to lost consumer</w:t>
      </w:r>
      <w:r>
        <w:t xml:space="preserve"> </w:t>
      </w:r>
      <w:r>
        <w:t xml:space="preserve">sales</w:t>
      </w:r>
      <w:r>
        <w:br/>
      </w:r>
      <w:r>
        <w:t xml:space="preserve">EUR 203.1 million decrease in turnover = 54.8</w:t>
      </w:r>
      <w:r>
        <w:t xml:space="preserve"> </w:t>
      </w:r>
      <w:r>
        <w:t xml:space="preserve">million GVA loss due to lost consumer sales</w:t>
      </w:r>
      <w:r>
        <w:t xml:space="preserve"> </w:t>
      </w:r>
      <w:r>
        <w:t xml:space="preserve">Administrative and adjustment costs (EU producers and traders)</w:t>
      </w:r>
      <w:r>
        <w:br/>
      </w:r>
      <w:r>
        <w:t xml:space="preserve">Adjustment costs:</w:t>
      </w:r>
      <w:r>
        <w:t xml:space="preserve"> </w:t>
      </w:r>
      <w:r>
        <w:t xml:space="preserve">One-off: EUR 87.6 million for familiarising</w:t>
      </w:r>
      <w:r>
        <w:t xml:space="preserve"> </w:t>
      </w:r>
      <w:r>
        <w:t xml:space="preserve">with</w:t>
      </w:r>
      <w:r>
        <w:t xml:space="preserve"> </w:t>
      </w:r>
      <w:r>
        <w:t xml:space="preserve">new</w:t>
      </w:r>
      <w:r>
        <w:t xml:space="preserve"> </w:t>
      </w:r>
      <w:r>
        <w:t xml:space="preserve">rules,</w:t>
      </w:r>
      <w:r>
        <w:t xml:space="preserve"> </w:t>
      </w:r>
      <w:r>
        <w:t xml:space="preserve">adjusting</w:t>
      </w:r>
      <w:r>
        <w:t xml:space="preserve"> </w:t>
      </w:r>
      <w:r>
        <w:t xml:space="preserve">company</w:t>
      </w:r>
      <w:r>
        <w:t xml:space="preserve"> </w:t>
      </w:r>
      <w:r>
        <w:t xml:space="preserve">procedures/relationships/ forms/websites</w:t>
      </w:r>
      <w:r>
        <w:t xml:space="preserve"> </w:t>
      </w:r>
      <w:r>
        <w:t xml:space="preserve">Ongoing adjustment costs: EUR 2 billion for</w:t>
      </w:r>
      <w:r>
        <w:t xml:space="preserve"> </w:t>
      </w:r>
      <w:r>
        <w:t xml:space="preserve">calculating</w:t>
      </w:r>
      <w:r>
        <w:t xml:space="preserve"> </w:t>
      </w:r>
      <w:r>
        <w:t xml:space="preserve">individualised</w:t>
      </w:r>
      <w:r>
        <w:t xml:space="preserve"> </w:t>
      </w:r>
      <w:r>
        <w:t xml:space="preserve">extensions</w:t>
      </w:r>
      <w:r>
        <w:t xml:space="preserve"> </w:t>
      </w:r>
      <w:r>
        <w:t xml:space="preserve">of</w:t>
      </w:r>
      <w:r>
        <w:t xml:space="preserve"> </w:t>
      </w:r>
      <w:r>
        <w:t xml:space="preserve">liability for each case, commissioning and</w:t>
      </w:r>
      <w:r>
        <w:t xml:space="preserve"> </w:t>
      </w:r>
      <w:r>
        <w:t xml:space="preserve">managing additional repairs or all remedies</w:t>
      </w:r>
      <w:r>
        <w:t xml:space="preserve"> </w:t>
      </w:r>
      <w:r>
        <w:t xml:space="preserve">(depending on variant) during extended</w:t>
      </w:r>
      <w:r>
        <w:t xml:space="preserve"> </w:t>
      </w:r>
      <w:r>
        <w:t xml:space="preserve">liability period (including compliance costs for</w:t>
      </w:r>
      <w:r>
        <w:t xml:space="preserve"> </w:t>
      </w:r>
      <w:r>
        <w:t xml:space="preserve">recording individual cases, and keeping track</w:t>
      </w:r>
      <w:r>
        <w:t xml:space="preserve"> </w:t>
      </w:r>
      <w:r>
        <w:t xml:space="preserve">of the individual extended liability periods).</w:t>
      </w:r>
      <w:r>
        <w:br/>
      </w:r>
      <w:r>
        <w:t xml:space="preserve">Administrative costs: None</w:t>
      </w:r>
      <w:r>
        <w:br/>
      </w:r>
      <w:r>
        <w:t xml:space="preserve">Adjustment costs:</w:t>
      </w:r>
      <w:r>
        <w:t xml:space="preserve"> </w:t>
      </w:r>
      <w:r>
        <w:t xml:space="preserve">One-off: EUR 43.8 million for familiarising with</w:t>
      </w:r>
      <w:r>
        <w:t xml:space="preserve"> </w:t>
      </w:r>
      <w:r>
        <w:t xml:space="preserve">new</w:t>
      </w:r>
      <w:r>
        <w:t xml:space="preserve"> </w:t>
      </w:r>
      <w:r>
        <w:t xml:space="preserve">rules,</w:t>
      </w:r>
      <w:r>
        <w:t xml:space="preserve"> </w:t>
      </w:r>
      <w:r>
        <w:t xml:space="preserve">adjusting</w:t>
      </w:r>
      <w:r>
        <w:t xml:space="preserve"> </w:t>
      </w:r>
      <w:r>
        <w:t xml:space="preserve">company</w:t>
      </w:r>
      <w:r>
        <w:t xml:space="preserve"> </w:t>
      </w:r>
      <w:r>
        <w:t xml:space="preserve">procedures/relationships/forms/websites</w:t>
      </w:r>
      <w:r>
        <w:t xml:space="preserve"> </w:t>
      </w:r>
      <w:r>
        <w:t xml:space="preserve">Ongoing adjustment costs: EUR 973.6 million for</w:t>
      </w:r>
      <w:r>
        <w:t xml:space="preserve"> </w:t>
      </w:r>
      <w:r>
        <w:t xml:space="preserve">commissioning and managing repair in the</w:t>
      </w:r>
      <w:r>
        <w:t xml:space="preserve"> </w:t>
      </w:r>
      <w:r>
        <w:t xml:space="preserve">additional liability period</w:t>
      </w:r>
    </w:p>
    <w:p>
      <w:pPr>
        <w:pStyle w:val="BodyText"/>
      </w:pPr>
      <w:r>
        <w:t xml:space="preserve">Administrative costs: None</w:t>
      </w:r>
      <w:r>
        <w:br/>
      </w:r>
      <w:r>
        <w:t xml:space="preserve">Additional costs (third countries)</w:t>
      </w:r>
      <w:r>
        <w:t xml:space="preserve"> </w:t>
      </w:r>
      <w:r>
        <w:t xml:space="preserve">Third countries: Non-EU producers’ sales of new products/parts would decrease.</w:t>
      </w:r>
      <w:r>
        <w:t xml:space="preserve"> </w:t>
      </w:r>
      <w:r>
        <w:t xml:space="preserve">Third country producers will have losses in sales of new products amounting to EUR 785.2 million</w:t>
      </w:r>
      <w:r>
        <w:t xml:space="preserve"> </w:t>
      </w:r>
      <w:r>
        <w:t xml:space="preserve">under PO2A, being outbalanced by cost savings from avoiding replacement products of EUR 6.2</w:t>
      </w:r>
      <w:r>
        <w:t xml:space="preserve"> </w:t>
      </w:r>
      <w:r>
        <w:t xml:space="preserve">billion. Under PO2B the losses in sales for new products amount to EUR 107.3 million and the</w:t>
      </w:r>
      <w:r>
        <w:t xml:space="preserve"> </w:t>
      </w:r>
      <w:r>
        <w:t xml:space="preserve">additional costs to EUR 349.1 million.</w:t>
      </w:r>
      <w:r>
        <w:t xml:space="preserve"> </w:t>
      </w:r>
      <w:r>
        <w:t xml:space="preserve">Benefits for consumers</w:t>
      </w:r>
      <w:r>
        <w:t xml:space="preserve"> </w:t>
      </w:r>
      <w:r>
        <w:t xml:space="preserve">Consumer savings: EUR 5.4 billion</w:t>
      </w:r>
      <w:r>
        <w:br/>
      </w:r>
      <w:r>
        <w:t xml:space="preserve">Consumer savings: EUR 406.3 million</w:t>
      </w:r>
      <w:r>
        <w:br/>
      </w:r>
      <w:r>
        <w:t xml:space="preserve">Consumer detriment is reduced during the</w:t>
      </w:r>
      <w:r>
        <w:t xml:space="preserve"> </w:t>
      </w:r>
      <w:r>
        <w:t xml:space="preserve">extended liability period as consumers can use</w:t>
      </w:r>
      <w:r>
        <w:t xml:space="preserve"> </w:t>
      </w:r>
      <w:r>
        <w:t xml:space="preserve">products longer and are not forced to buy new</w:t>
      </w:r>
      <w:r>
        <w:t xml:space="preserve"> </w:t>
      </w:r>
      <w:r>
        <w:t xml:space="preserve">goods if their products break down in the</w:t>
      </w:r>
      <w:r>
        <w:t xml:space="preserve"> </w:t>
      </w:r>
      <w:r>
        <w:t xml:space="preserve">additional liability period. PO2A gives a</w:t>
      </w:r>
      <w:r>
        <w:t xml:space="preserve"> </w:t>
      </w:r>
      <w:r>
        <w:t xml:space="preserve">choice related to the extended liability period</w:t>
      </w:r>
      <w:r>
        <w:t xml:space="preserve"> </w:t>
      </w:r>
      <w:r>
        <w:t xml:space="preserve">for the consumer.</w:t>
      </w:r>
      <w:r>
        <w:t xml:space="preserve"> </w:t>
      </w:r>
      <w:r>
        <w:t xml:space="preserve">Consumer detriment is reduced during the</w:t>
      </w:r>
      <w:r>
        <w:t xml:space="preserve"> </w:t>
      </w:r>
      <w:r>
        <w:t xml:space="preserve">prolonged liability period as consumers can use</w:t>
      </w:r>
      <w:r>
        <w:t xml:space="preserve"> </w:t>
      </w:r>
      <w:r>
        <w:t xml:space="preserve">products longer and are not forced to buy new</w:t>
      </w:r>
      <w:r>
        <w:t xml:space="preserve"> </w:t>
      </w:r>
      <w:r>
        <w:t xml:space="preserve">goods if their products break down in the third</w:t>
      </w:r>
      <w:r>
        <w:t xml:space="preserve"> </w:t>
      </w:r>
      <w:r>
        <w:t xml:space="preserve">year. Under PO2B all consumers benefit as they</w:t>
      </w:r>
      <w:r>
        <w:t xml:space="preserve"> </w:t>
      </w:r>
      <w:r>
        <w:t xml:space="preserve">receive an additional liability independent from</w:t>
      </w:r>
      <w:r>
        <w:t xml:space="preserve"> </w:t>
      </w:r>
      <w:r>
        <w:t xml:space="preserve">the condition of choosing repair before.</w:t>
      </w:r>
      <w:r>
        <w:t xml:space="preserve"> </w:t>
      </w:r>
      <w:r>
        <w:t xml:space="preserve">SOCIAL IMPACTS: The social impact of both POs in terms of employment at EU level would</w:t>
      </w:r>
      <w:r>
        <w:t xml:space="preserve"> </w:t>
      </w:r>
      <w:r>
        <w:t xml:space="preserve">be very minimal. As the number of avoided purchases is rather small in the scenarios covered by</w:t>
      </w:r>
      <w:r>
        <w:t xml:space="preserve"> </w:t>
      </w:r>
      <w:r>
        <w:t xml:space="preserve">this option, the impacts on turnover of producers and retailers are also small. This means that the</w:t>
      </w:r>
      <w:r>
        <w:t xml:space="preserve"> </w:t>
      </w:r>
      <w:r>
        <w:t xml:space="preserve">implications for possible reduction of personnel costs due to decreased turnover will translate in</w:t>
      </w:r>
      <w:r>
        <w:t xml:space="preserve"> </w:t>
      </w:r>
      <w:r>
        <w:t xml:space="preserve">virtually no job losses at EU level. Employment in the repair sector (in-house or third party) could</w:t>
      </w:r>
      <w:r>
        <w:t xml:space="preserve"> </w:t>
      </w:r>
      <w:r>
        <w:t xml:space="preserve">increase due to additional repairs, but minimally.</w:t>
      </w:r>
      <w:r>
        <w:br/>
      </w:r>
      <w:r>
        <w:t xml:space="preserve">Employment in the EU (costs and benefits).</w:t>
      </w:r>
      <w:r>
        <w:br/>
      </w:r>
      <w:r>
        <w:t xml:space="preserve">Net gains of jobs= 24</w:t>
      </w:r>
      <w:r>
        <w:t xml:space="preserve"> </w:t>
      </w:r>
      <w:r>
        <w:t xml:space="preserve">Jobs producers= -175</w:t>
      </w:r>
      <w:r>
        <w:t xml:space="preserve"> </w:t>
      </w:r>
      <w:r>
        <w:t xml:space="preserve">Jobs traders= -1,222</w:t>
      </w:r>
      <w:r>
        <w:t xml:space="preserve"> </w:t>
      </w:r>
      <w:r>
        <w:t xml:space="preserve">Jobs repairers= +1,420</w:t>
      </w:r>
      <w:r>
        <w:t xml:space="preserve"> </w:t>
      </w:r>
      <w:r>
        <w:t xml:space="preserve">Net gains of jobs= 112</w:t>
      </w:r>
      <w:r>
        <w:t xml:space="preserve"> </w:t>
      </w:r>
      <w:r>
        <w:t xml:space="preserve">Jobs producers= - 24</w:t>
      </w:r>
      <w:r>
        <w:t xml:space="preserve"> </w:t>
      </w:r>
      <w:r>
        <w:t xml:space="preserve">Jobs traders= -92</w:t>
      </w:r>
      <w:r>
        <w:t xml:space="preserve"> </w:t>
      </w:r>
      <w:r>
        <w:t xml:space="preserve">Jobs repairers= +228</w:t>
      </w:r>
      <w:r>
        <w:t xml:space="preserve"> </w:t>
      </w:r>
      <w:r>
        <w:t xml:space="preserve">IMPACT ON PUBLIC ADMINISTRATION: The one-off and ongoing enforcement and</w:t>
      </w:r>
      <w:r>
        <w:t xml:space="preserve"> </w:t>
      </w:r>
      <w:r>
        <w:t xml:space="preserve">implementation costs include familiarization with the new rules of competent authorities and</w:t>
      </w:r>
      <w:r>
        <w:t xml:space="preserve"> </w:t>
      </w:r>
      <w:r>
        <w:t xml:space="preserve">enforcement actions, including inspections as well as awareness raising campaigns.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Enforcement and implementation costs: Both PO are not expected to generate considerable</w:t>
      </w:r>
      <w:r>
        <w:t xml:space="preserve"> </w:t>
      </w:r>
      <w:r>
        <w:t xml:space="preserve">enforcement costs as authorities are already familiar with the SGD. As under PO 1 the estimated</w:t>
      </w:r>
      <w:r>
        <w:t xml:space="preserve"> </w:t>
      </w:r>
      <w:r>
        <w:t xml:space="preserve">costs amount to EUR 28.2 million.</w:t>
      </w:r>
    </w:p>
    <w:p>
      <w:pPr>
        <w:pStyle w:val="Compact"/>
        <w:numPr>
          <w:ilvl w:val="0"/>
          <w:numId w:val="1051"/>
        </w:numPr>
      </w:pPr>
      <w:r>
        <w:t xml:space="preserve">Impacts of option 3: Replacement with refurbished goods</w:t>
      </w:r>
      <w:r>
        <w:t xml:space="preserve"> </w:t>
      </w:r>
      <w:r>
        <w:t xml:space="preserve">PO3A only during the extended liability</w:t>
      </w:r>
      <w:r>
        <w:t xml:space="preserve"> </w:t>
      </w:r>
      <w:r>
        <w:t xml:space="preserve">period (PO2B)</w:t>
      </w:r>
      <w:r>
        <w:t xml:space="preserve"> </w:t>
      </w:r>
      <w:r>
        <w:t xml:space="preserve">PO3B from the second year of the liability</w:t>
      </w:r>
      <w:r>
        <w:t xml:space="preserve"> </w:t>
      </w:r>
      <w:r>
        <w:t xml:space="preserve">period</w:t>
      </w:r>
      <w:r>
        <w:t xml:space="preserve"> </w:t>
      </w:r>
      <w:r>
        <w:t xml:space="preserve">ECONOMIC IMPACTS: PO3B would bring limited cost savings for EU producers and traders, as</w:t>
      </w:r>
      <w:r>
        <w:t xml:space="preserve"> </w:t>
      </w:r>
      <w:r>
        <w:t xml:space="preserve">they would have the possibility to replace with a refurbished product during the second year of the</w:t>
      </w:r>
      <w:r>
        <w:t xml:space="preserve"> </w:t>
      </w:r>
      <w:r>
        <w:t xml:space="preserve">liability period. PO3A causes a minimal decrease in GVA for EU producers and traders, as less new</w:t>
      </w:r>
      <w:r>
        <w:t xml:space="preserve"> </w:t>
      </w:r>
      <w:r>
        <w:t xml:space="preserve">products would be bought. The repair and refurbishment sector would have limited increase in GVA</w:t>
      </w:r>
      <w:r>
        <w:t xml:space="preserve"> </w:t>
      </w:r>
      <w:r>
        <w:t xml:space="preserve">under both POs.</w:t>
      </w:r>
      <w:r>
        <w:br/>
      </w:r>
      <w:r>
        <w:t xml:space="preserve">Benefits for business</w:t>
      </w:r>
      <w:r>
        <w:t xml:space="preserve"> </w:t>
      </w:r>
      <w:r>
        <w:t xml:space="preserve">Value added and turnover</w:t>
      </w:r>
      <w:r>
        <w:t xml:space="preserve"> </w:t>
      </w:r>
      <w:r>
        <w:t xml:space="preserve">EU repair and refurbishment sector: Increase</w:t>
      </w:r>
      <w:r>
        <w:t xml:space="preserve"> </w:t>
      </w:r>
      <w:r>
        <w:t xml:space="preserve">in turnover EUR 706.4 million = EUR 277.3</w:t>
      </w:r>
      <w:r>
        <w:t xml:space="preserve"> </w:t>
      </w:r>
      <w:r>
        <w:t xml:space="preserve">million p.a. increase in GVA.</w:t>
      </w:r>
      <w:r>
        <w:br/>
      </w:r>
      <w:r>
        <w:t xml:space="preserve">EU producers and traders: Total cost savings of</w:t>
      </w:r>
      <w:r>
        <w:t xml:space="preserve"> </w:t>
      </w:r>
      <w:r>
        <w:t xml:space="preserve">EUR 2 billion over 15 years, as they would not</w:t>
      </w:r>
      <w:r>
        <w:t xml:space="preserve"> </w:t>
      </w:r>
      <w:r>
        <w:t xml:space="preserve">have to replace defective goods with new products</w:t>
      </w:r>
      <w:r>
        <w:t xml:space="preserve"> </w:t>
      </w:r>
      <w:r>
        <w:t xml:space="preserve">from the second year of the liability period.</w:t>
      </w:r>
      <w:r>
        <w:t xml:space="preserve"> </w:t>
      </w:r>
      <w:r>
        <w:t xml:space="preserve">Producers would also benefit from increased sales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spare</w:t>
      </w:r>
      <w:r>
        <w:t xml:space="preserve"> </w:t>
      </w:r>
      <w:r>
        <w:t xml:space="preserve">parts,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refurbishment.</w:t>
      </w:r>
      <w:r>
        <w:t xml:space="preserve"> </w:t>
      </w:r>
      <w:r>
        <w:t xml:space="preserve">EU repair and refurbishment sector: Increase in</w:t>
      </w:r>
      <w:r>
        <w:t xml:space="preserve"> </w:t>
      </w:r>
      <w:r>
        <w:t xml:space="preserve">turnover EUR 1.6 billion = EUR 623.9 million p.a.</w:t>
      </w:r>
      <w:r>
        <w:t xml:space="preserve"> </w:t>
      </w:r>
      <w:r>
        <w:t xml:space="preserve">increase in GVA.</w:t>
      </w:r>
      <w:r>
        <w:br/>
      </w:r>
      <w:r>
        <w:t xml:space="preserve">Costs for business</w:t>
      </w:r>
      <w:r>
        <w:t xml:space="preserve"> </w:t>
      </w:r>
      <w:r>
        <w:t xml:space="preserve">Losses (EU actors)</w:t>
      </w:r>
      <w:r>
        <w:t xml:space="preserve"> </w:t>
      </w:r>
      <w:r>
        <w:t xml:space="preserve">EU producers: Decrease in turnover of EUR</w:t>
      </w:r>
      <w:r>
        <w:t xml:space="preserve"> </w:t>
      </w:r>
      <w:r>
        <w:t xml:space="preserve">116.5 million (taking into account the reduced</w:t>
      </w:r>
      <w:r>
        <w:t xml:space="preserve"> </w:t>
      </w:r>
      <w:r>
        <w:t xml:space="preserve">sales of new products), translating into a decrease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27.3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GVA.</w:t>
      </w:r>
      <w:r>
        <w:br/>
      </w:r>
      <w:r>
        <w:t xml:space="preserve">EU traders: Decrease in turnover of EUR 411.1</w:t>
      </w:r>
      <w:r>
        <w:t xml:space="preserve"> </w:t>
      </w:r>
      <w:r>
        <w:t xml:space="preserve">million = EUR 111 million decrease in the GVA,</w:t>
      </w:r>
      <w:r>
        <w:t xml:space="preserve"> </w:t>
      </w:r>
      <w:r>
        <w:t xml:space="preserve">resulting from the decrease in sales of new</w:t>
      </w:r>
      <w:r>
        <w:t xml:space="preserve"> </w:t>
      </w:r>
      <w:r>
        <w:t xml:space="preserve">products because the liability period is extended.</w:t>
      </w:r>
      <w:r>
        <w:t xml:space="preserve"> </w:t>
      </w:r>
      <w:r>
        <w:t xml:space="preserve">EU producers: No changes in the turnover or the</w:t>
      </w:r>
      <w:r>
        <w:t xml:space="preserve"> </w:t>
      </w:r>
      <w:r>
        <w:t xml:space="preserve">GVA.</w:t>
      </w:r>
      <w:r>
        <w:br/>
      </w:r>
      <w:r>
        <w:t xml:space="preserve">EU traders: No changes in the turnover or the</w:t>
      </w:r>
      <w:r>
        <w:t xml:space="preserve"> </w:t>
      </w:r>
      <w:r>
        <w:t xml:space="preserve">GVA.</w:t>
      </w:r>
      <w:r>
        <w:br/>
      </w:r>
      <w:r>
        <w:t xml:space="preserve">Administrative and adjustment costs (EU producers and traders)</w:t>
      </w:r>
      <w:r>
        <w:t xml:space="preserve"> </w:t>
      </w:r>
      <w:r>
        <w:t xml:space="preserve">Adjustment costs:</w:t>
      </w:r>
      <w:r>
        <w:t xml:space="preserve"> </w:t>
      </w:r>
      <w:r>
        <w:t xml:space="preserve">One-off: EUR 150.6 million for familiarising</w:t>
      </w:r>
      <w:r>
        <w:t xml:space="preserve"> </w:t>
      </w:r>
      <w:r>
        <w:t xml:space="preserve">with new rules; updating and aligning internal</w:t>
      </w:r>
      <w:r>
        <w:t xml:space="preserve"> </w:t>
      </w:r>
      <w:r>
        <w:t xml:space="preserve">procedures and rules; making agreements with</w:t>
      </w:r>
      <w:r>
        <w:t xml:space="preserve"> </w:t>
      </w:r>
      <w:r>
        <w:t xml:space="preserve">repair shops, setting out terms and conditions</w:t>
      </w:r>
      <w:r>
        <w:t xml:space="preserve"> </w:t>
      </w:r>
      <w:r>
        <w:t xml:space="preserve">for repair and refurbishment,</w:t>
      </w:r>
      <w:r>
        <w:br/>
      </w:r>
      <w:r>
        <w:t xml:space="preserve">Ongoing: EUR 77.9 million for checking</w:t>
      </w:r>
      <w:r>
        <w:t xml:space="preserve"> </w:t>
      </w:r>
      <w:r>
        <w:t xml:space="preserve">whether products fit the definition of</w:t>
      </w:r>
      <w:r>
        <w:t xml:space="preserve"> </w:t>
      </w:r>
      <w:r>
        <w:t xml:space="preserve">refurbished goods and ensuring storage</w:t>
      </w:r>
      <w:r>
        <w:t xml:space="preserve"> </w:t>
      </w:r>
      <w:r>
        <w:t xml:space="preserve">capacity, evaluating in each case whether use</w:t>
      </w:r>
      <w:r>
        <w:t xml:space="preserve"> </w:t>
      </w:r>
      <w:r>
        <w:t xml:space="preserve">of refurbished goods is allowed and whether</w:t>
      </w:r>
      <w:r>
        <w:t xml:space="preserve"> </w:t>
      </w:r>
      <w:r>
        <w:t xml:space="preserve">such goods are available</w:t>
      </w:r>
      <w:r>
        <w:t xml:space="preserve"> </w:t>
      </w:r>
      <w:r>
        <w:t xml:space="preserve">Adjustment costs:</w:t>
      </w:r>
      <w:r>
        <w:br/>
      </w:r>
      <w:r>
        <w:t xml:space="preserve">One-off: EUR 150.6 million for familiarising with</w:t>
      </w:r>
      <w:r>
        <w:t xml:space="preserve"> </w:t>
      </w:r>
      <w:r>
        <w:t xml:space="preserve">new rules; updating and aligning internal</w:t>
      </w:r>
      <w:r>
        <w:t xml:space="preserve"> </w:t>
      </w:r>
      <w:r>
        <w:t xml:space="preserve">procedures and rules; making agreements with</w:t>
      </w:r>
      <w:r>
        <w:t xml:space="preserve"> </w:t>
      </w:r>
      <w:r>
        <w:t xml:space="preserve">repair shops, setting out terms and conditions for</w:t>
      </w:r>
      <w:r>
        <w:t xml:space="preserve"> </w:t>
      </w:r>
      <w:r>
        <w:t xml:space="preserve">repair and refurbishment,</w:t>
      </w:r>
      <w:r>
        <w:br/>
      </w:r>
      <w:r>
        <w:t xml:space="preserve">Ongoing: EUR 175.3 million for checking whether</w:t>
      </w:r>
      <w:r>
        <w:t xml:space="preserve"> </w:t>
      </w:r>
      <w:r>
        <w:t xml:space="preserve">products fit the definition of refurbished goods and</w:t>
      </w:r>
      <w:r>
        <w:t xml:space="preserve"> </w:t>
      </w:r>
      <w:r>
        <w:t xml:space="preserve">ensuring storage capacity, evaluating in each case</w:t>
      </w:r>
      <w:r>
        <w:t xml:space="preserve"> </w:t>
      </w:r>
      <w:r>
        <w:t xml:space="preserve">whether use of refurbished goods is allowed and</w:t>
      </w:r>
      <w:r>
        <w:t xml:space="preserve"> </w:t>
      </w:r>
      <w:r>
        <w:t xml:space="preserve">whether such goods are available</w:t>
      </w:r>
      <w:r>
        <w:t xml:space="preserve"> </w:t>
      </w:r>
      <w:r>
        <w:t xml:space="preserve">Administrative costs: none</w:t>
      </w:r>
    </w:p>
    <w:p>
      <w:pPr>
        <w:pStyle w:val="FirstParagraph"/>
      </w:pPr>
      <w:r>
        <w:t xml:space="preserve">179</w:t>
      </w:r>
    </w:p>
    <w:p>
      <w:pPr>
        <w:pStyle w:val="BodyText"/>
      </w:pPr>
      <w:r>
        <w:t xml:space="preserve">Administrative costs: None</w:t>
      </w:r>
    </w:p>
    <w:p>
      <w:pPr>
        <w:pStyle w:val="BodyText"/>
      </w:pPr>
      <w:r>
        <w:t xml:space="preserve">Additional costs (third countries)</w:t>
      </w:r>
      <w:r>
        <w:t xml:space="preserve"> </w:t>
      </w:r>
      <w:r>
        <w:t xml:space="preserve">Third countries: Non-EU sellers would need to comply with the new rules and ensure that the</w:t>
      </w:r>
      <w:r>
        <w:t xml:space="preserve"> </w:t>
      </w:r>
      <w:r>
        <w:t xml:space="preserve">refurbished products they commercialise within the internal market fit into the definition of</w:t>
      </w:r>
      <w:r>
        <w:t xml:space="preserve"> </w:t>
      </w:r>
      <w:r>
        <w:t xml:space="preserve">refurbished goods. Third country producers will have less sales from new products which amount to</w:t>
      </w:r>
      <w:r>
        <w:t xml:space="preserve"> </w:t>
      </w:r>
      <w:r>
        <w:t xml:space="preserve">EUR 217.1 million under PO3A.</w:t>
      </w:r>
      <w:r>
        <w:t xml:space="preserve"> </w:t>
      </w:r>
      <w:r>
        <w:t xml:space="preserve">Additional costs under PO3A: EUR 706.4 million while PO3B would bring cost savings of EUR 3.5</w:t>
      </w:r>
      <w:r>
        <w:t xml:space="preserve"> </w:t>
      </w:r>
      <w:r>
        <w:t xml:space="preserve">billion.</w:t>
      </w:r>
      <w:r>
        <w:t xml:space="preserve"> </w:t>
      </w:r>
      <w:r>
        <w:t xml:space="preserve">Benefits for consumers</w:t>
      </w:r>
      <w:r>
        <w:t xml:space="preserve"> </w:t>
      </w:r>
      <w:r>
        <w:t xml:space="preserve">Consumer detriment is reduced because</w:t>
      </w:r>
      <w:r>
        <w:t xml:space="preserve"> </w:t>
      </w:r>
      <w:r>
        <w:t xml:space="preserve">consumers have a prolonged liability period.</w:t>
      </w:r>
      <w:r>
        <w:br/>
      </w:r>
      <w:r>
        <w:t xml:space="preserve">Consumer savings: EUR 822.2 million</w:t>
      </w:r>
      <w:r>
        <w:t xml:space="preserve"> </w:t>
      </w:r>
      <w:r>
        <w:t xml:space="preserve">No reducing effect on consumer detriment or</w:t>
      </w:r>
      <w:r>
        <w:t xml:space="preserve"> </w:t>
      </w:r>
      <w:r>
        <w:t xml:space="preserve">consumer savings.</w:t>
      </w:r>
      <w:r>
        <w:t xml:space="preserve"> </w:t>
      </w:r>
      <w:r>
        <w:t xml:space="preserve">SOCIAL IMPACTS: PO3 could lead to a marginal increase in jobs in the repair and refurbishment</w:t>
      </w:r>
      <w:r>
        <w:t xml:space="preserve"> </w:t>
      </w:r>
      <w:r>
        <w:t xml:space="preserve">industry. Impacts are likely slightly bigger in PO3B, as the amount of refurbished products under</w:t>
      </w:r>
      <w:r>
        <w:t xml:space="preserve"> </w:t>
      </w:r>
      <w:r>
        <w:t xml:space="preserve">this PO is larger than in PO3A. PO3A would have negligible negative impacts on the employment</w:t>
      </w:r>
      <w:r>
        <w:t xml:space="preserve"> </w:t>
      </w:r>
      <w:r>
        <w:t xml:space="preserve">of traders and producers due to reduced production and sales of new goods.</w:t>
      </w:r>
      <w:r>
        <w:br/>
      </w:r>
      <w:r>
        <w:t xml:space="preserve">Employment in the EU (costs and benefits)</w:t>
      </w:r>
      <w:r>
        <w:t xml:space="preserve"> </w:t>
      </w:r>
      <w:r>
        <w:t xml:space="preserve">Net gains of jobs= 226</w:t>
      </w:r>
      <w:r>
        <w:t xml:space="preserve"> </w:t>
      </w:r>
      <w:r>
        <w:t xml:space="preserve">Jobs producers= -50</w:t>
      </w:r>
      <w:r>
        <w:t xml:space="preserve"> </w:t>
      </w:r>
      <w:r>
        <w:t xml:space="preserve">Jobs traders= -186</w:t>
      </w:r>
      <w:r>
        <w:t xml:space="preserve"> </w:t>
      </w:r>
      <w:r>
        <w:t xml:space="preserve">Jobs repairers= +462</w:t>
      </w:r>
      <w:r>
        <w:t xml:space="preserve"> </w:t>
      </w:r>
      <w:r>
        <w:t xml:space="preserve">Net gains of jobs= -1,040</w:t>
      </w:r>
      <w:r>
        <w:t xml:space="preserve"> </w:t>
      </w:r>
      <w:r>
        <w:t xml:space="preserve">Jobs producers= 0</w:t>
      </w:r>
      <w:r>
        <w:t xml:space="preserve"> </w:t>
      </w:r>
      <w:r>
        <w:t xml:space="preserve">Jobs traders= 0</w:t>
      </w:r>
      <w:r>
        <w:t xml:space="preserve"> </w:t>
      </w:r>
      <w:r>
        <w:t xml:space="preserve">New jobs repairers= +1,040</w:t>
      </w:r>
      <w:r>
        <w:t xml:space="preserve"> </w:t>
      </w:r>
      <w:r>
        <w:t xml:space="preserve">IMPACT ON PUBLIC ADMINISTRATION: PO3 is not expected to generate more than</w:t>
      </w:r>
      <w:r>
        <w:t xml:space="preserve"> </w:t>
      </w:r>
      <w:r>
        <w:t xml:space="preserve">moderate enforcement costs as authorities are already familiar with the SGD (as under PO1 and</w:t>
      </w:r>
      <w:r>
        <w:t xml:space="preserve"> </w:t>
      </w:r>
      <w:r>
        <w:t xml:space="preserve">PO2). The familiarisation with the concept of refurbished goods causes some minor enforcement</w:t>
      </w:r>
      <w:r>
        <w:t xml:space="preserve"> </w:t>
      </w:r>
      <w:r>
        <w:t xml:space="preserve">costs.</w:t>
      </w:r>
      <w:r>
        <w:br/>
      </w:r>
      <w:r>
        <w:t xml:space="preserve">Enforcement and implementation costs:</w:t>
      </w:r>
      <w:r>
        <w:br/>
      </w:r>
      <w:r>
        <w:t xml:space="preserve">The estimated costs amount to EUR 28.2 million.</w:t>
      </w:r>
    </w:p>
    <w:p>
      <w:pPr>
        <w:pStyle w:val="Compact"/>
        <w:numPr>
          <w:ilvl w:val="0"/>
          <w:numId w:val="1052"/>
        </w:numPr>
      </w:pPr>
      <w:r>
        <w:t xml:space="preserve">Impacts of option 4: Aligning the liability period for refurbished goods</w:t>
      </w:r>
      <w:r>
        <w:br/>
      </w:r>
      <w:r>
        <w:t xml:space="preserve">All the numbers below take into account that only approximately half of the internal market</w:t>
      </w:r>
      <w:r>
        <w:t xml:space="preserve"> </w:t>
      </w:r>
      <w:r>
        <w:t xml:space="preserve">would be affected by PO4.</w:t>
      </w:r>
      <w:r>
        <w:t xml:space="preserve"> </w:t>
      </w:r>
      <w:r>
        <w:t xml:space="preserve">PO4 Aligning the liability period for refurbished goods</w:t>
      </w:r>
      <w:r>
        <w:t xml:space="preserve"> </w:t>
      </w:r>
      <w:r>
        <w:t xml:space="preserve">ECONOMIC IMPACTS: PO4 leads to medium losses for EU traders due to additional</w:t>
      </w:r>
      <w:r>
        <w:t xml:space="preserve"> </w:t>
      </w:r>
      <w:r>
        <w:t xml:space="preserve">costs for performing remedies over an extended liability period, as well as decrease in their</w:t>
      </w:r>
      <w:r>
        <w:t xml:space="preserve"> </w:t>
      </w:r>
      <w:r>
        <w:t xml:space="preserve">sales of new goods. EU producers will consequently have a small loss of GVA. PO4 will</w:t>
      </w:r>
      <w:r>
        <w:t xml:space="preserve"> </w:t>
      </w:r>
      <w:r>
        <w:t xml:space="preserve">increase revenues of the repair/refurbishment sector, as many to-be-refurbished products are</w:t>
      </w:r>
      <w:r>
        <w:t xml:space="preserve"> </w:t>
      </w:r>
      <w:r>
        <w:t xml:space="preserve">also defective and need to be repaired and their functionality need to be verified.</w:t>
      </w:r>
      <w:r>
        <w:br/>
      </w:r>
      <w:r>
        <w:t xml:space="preserve">Benefits for business</w:t>
      </w:r>
      <w:r>
        <w:t xml:space="preserve"> </w:t>
      </w:r>
      <w:r>
        <w:t xml:space="preserve">Value added and turnover (EU actors)</w:t>
      </w:r>
      <w:r>
        <w:t xml:space="preserve"> </w:t>
      </w:r>
      <w:r>
        <w:t xml:space="preserve">Repair and refurbishment sector: Estimated increased turnover for the sector, including all</w:t>
      </w:r>
      <w:r>
        <w:t xml:space="preserve"> </w:t>
      </w:r>
      <w:r>
        <w:t xml:space="preserve">actors offering repair services of EUR 2.3 billion = GVA increase of EUR 899 million.</w:t>
      </w:r>
      <w:r>
        <w:t xml:space="preserve"> </w:t>
      </w:r>
      <w:r>
        <w:t xml:space="preserve">However, the positive impact on the repair and refurbishment sector depends on the amount</w:t>
      </w:r>
      <w:r>
        <w:t xml:space="preserve"> </w:t>
      </w:r>
      <w:r>
        <w:t xml:space="preserve">of defective to-be-refurbished products that need repair/refurbishment, as well as on the</w:t>
      </w:r>
      <w:r>
        <w:t xml:space="preserve"> </w:t>
      </w:r>
      <w:r>
        <w:t xml:space="preserve">traders’ willingness to offer refurbished goods.</w:t>
      </w:r>
    </w:p>
    <w:p>
      <w:pPr>
        <w:pStyle w:val="FirstParagraph"/>
      </w:pPr>
      <w:r>
        <w:t xml:space="preserve">180</w:t>
      </w:r>
    </w:p>
    <w:p>
      <w:pPr>
        <w:pStyle w:val="BodyText"/>
      </w:pPr>
      <w:r>
        <w:t xml:space="preserve">Costs for business</w:t>
      </w:r>
      <w:r>
        <w:t xml:space="preserve"> </w:t>
      </w:r>
      <w:r>
        <w:t xml:space="preserve">Losses (EU actors)</w:t>
      </w:r>
      <w:r>
        <w:t xml:space="preserve"> </w:t>
      </w:r>
      <w:r>
        <w:t xml:space="preserve">Producers: GVA losses to the amount of 102.5 million EUR and reduction of cost savings</w:t>
      </w:r>
      <w:r>
        <w:t xml:space="preserve"> </w:t>
      </w:r>
      <w:r>
        <w:t xml:space="preserve">of EUR 776.5 million for financing additional repair. Producers’ sales of repaired products</w:t>
      </w:r>
      <w:r>
        <w:t xml:space="preserve"> </w:t>
      </w:r>
      <w:r>
        <w:t xml:space="preserve">would increase, therefore setting-off part of the negative effects.</w:t>
      </w:r>
      <w:r>
        <w:t xml:space="preserve"> </w:t>
      </w:r>
      <w:r>
        <w:t xml:space="preserve">Traders: Decrease in turnover of EUR 741.4 million = EUR 200.2 million decrease in GVA,</w:t>
      </w:r>
      <w:r>
        <w:t xml:space="preserve"> </w:t>
      </w:r>
      <w:r>
        <w:t xml:space="preserve">due to diminished sales of new products. However, traders can compensate this by an</w:t>
      </w:r>
      <w:r>
        <w:t xml:space="preserve"> </w:t>
      </w:r>
      <w:r>
        <w:t xml:space="preserve">increased sales of refurbished goods. Also, traders’ overall costs of performing remedies</w:t>
      </w:r>
      <w:r>
        <w:t xml:space="preserve"> </w:t>
      </w:r>
      <w:r>
        <w:t xml:space="preserve">during the legal guarantee period would increase by the new product category falling under</w:t>
      </w:r>
      <w:r>
        <w:t xml:space="preserve"> </w:t>
      </w:r>
      <w:r>
        <w:t xml:space="preserve">the regular guarantee period.</w:t>
      </w:r>
      <w:r>
        <w:t xml:space="preserve"> </w:t>
      </w:r>
      <w:r>
        <w:t xml:space="preserve">Administrative and adjustment costs (EU producers and traders)</w:t>
      </w:r>
      <w:r>
        <w:t xml:space="preserve"> </w:t>
      </w:r>
      <w:r>
        <w:t xml:space="preserve">Adjustment costs:</w:t>
      </w:r>
      <w:r>
        <w:t xml:space="preserve"> </w:t>
      </w:r>
      <w:r>
        <w:t xml:space="preserve">One-off: EUR 91.3 million. For familiarisation with new rules, updating and aligning</w:t>
      </w:r>
      <w:r>
        <w:t xml:space="preserve"> </w:t>
      </w:r>
      <w:r>
        <w:t xml:space="preserve">internal procedures and rules.</w:t>
      </w:r>
      <w:r>
        <w:br/>
      </w:r>
      <w:r>
        <w:t xml:space="preserve">Ongoing: EUR 137.2 million for checking whether products fit the definition of refurbished</w:t>
      </w:r>
      <w:r>
        <w:t xml:space="preserve"> </w:t>
      </w:r>
      <w:r>
        <w:t xml:space="preserve">goods and ensuring storage capacity</w:t>
      </w:r>
      <w:r>
        <w:t xml:space="preserve"> </w:t>
      </w:r>
      <w:r>
        <w:t xml:space="preserve">Administrative costs: None</w:t>
      </w:r>
      <w:r>
        <w:t xml:space="preserve"> </w:t>
      </w:r>
      <w:r>
        <w:t xml:space="preserve">Additional costs (third countries)</w:t>
      </w:r>
      <w:r>
        <w:t xml:space="preserve"> </w:t>
      </w:r>
      <w:r>
        <w:t xml:space="preserve">Third countries: Non-EU producers’ losses in sales of new products/parts would be EUR</w:t>
      </w:r>
      <w:r>
        <w:t xml:space="preserve"> </w:t>
      </w:r>
      <w:r>
        <w:t xml:space="preserve">844.9 million, but the loss would be set-off by sales of returned products resulting in total</w:t>
      </w:r>
      <w:r>
        <w:t xml:space="preserve"> </w:t>
      </w:r>
      <w:r>
        <w:t xml:space="preserve">profit of overall EUR 364.2. million. Third country traders would need to comply with the</w:t>
      </w:r>
      <w:r>
        <w:t xml:space="preserve"> </w:t>
      </w:r>
      <w:r>
        <w:t xml:space="preserve">new rules and ensure that the refurbished products they commercialise within the internal</w:t>
      </w:r>
      <w:r>
        <w:t xml:space="preserve"> </w:t>
      </w:r>
      <w:r>
        <w:t xml:space="preserve">market fit into the definition of refurbished goods.</w:t>
      </w:r>
      <w:r>
        <w:br/>
      </w:r>
      <w:r>
        <w:t xml:space="preserve">Costs and benefits for consumers</w:t>
      </w:r>
      <w:r>
        <w:t xml:space="preserve"> </w:t>
      </w:r>
      <w:r>
        <w:t xml:space="preserve">Consumers would benefit from PO4 by having more fully functional products with extended</w:t>
      </w:r>
      <w:r>
        <w:t xml:space="preserve"> </w:t>
      </w:r>
      <w:r>
        <w:t xml:space="preserve">liability period, but most likely with reduced prices, to choose from. This would result in</w:t>
      </w:r>
      <w:r>
        <w:t xml:space="preserve"> </w:t>
      </w:r>
      <w:r>
        <w:t xml:space="preserve">consumer savings of EUR 1.5 billion.</w:t>
      </w:r>
      <w:r>
        <w:br/>
      </w:r>
      <w:r>
        <w:t xml:space="preserve">SOCIAL IMPACTS: To-be-refurbished products usually need to undergo some quality</w:t>
      </w:r>
      <w:r>
        <w:t xml:space="preserve"> </w:t>
      </w:r>
      <w:r>
        <w:t xml:space="preserve">checks and possible repairs, so PO4 would have a positive impact on the demand for repair</w:t>
      </w:r>
      <w:r>
        <w:t xml:space="preserve"> </w:t>
      </w:r>
      <w:r>
        <w:t xml:space="preserve">and refurbishment services and therefore employment in this sector. On the other hand PO5</w:t>
      </w:r>
      <w:r>
        <w:t xml:space="preserve"> </w:t>
      </w:r>
      <w:r>
        <w:t xml:space="preserve">would lead to minor losses of jobs in production and sales due to avoided consumer</w:t>
      </w:r>
      <w:r>
        <w:t xml:space="preserve"> </w:t>
      </w:r>
      <w:r>
        <w:t xml:space="preserve">purchases of new goods.</w:t>
      </w:r>
      <w:r>
        <w:br/>
      </w:r>
      <w:r>
        <w:t xml:space="preserve">Employment in the EU (costs and benefits)</w:t>
      </w:r>
      <w:r>
        <w:t xml:space="preserve"> </w:t>
      </w:r>
      <w:r>
        <w:t xml:space="preserve">Net gains of jobs: 1.004</w:t>
      </w:r>
      <w:r>
        <w:t xml:space="preserve"> </w:t>
      </w:r>
      <w:r>
        <w:t xml:space="preserve">Jobs producers= -188</w:t>
      </w:r>
      <w:r>
        <w:t xml:space="preserve"> </w:t>
      </w:r>
      <w:r>
        <w:t xml:space="preserve">Jobs traders= -336 (this figure does not take into account the positive effect on employment</w:t>
      </w:r>
      <w:r>
        <w:t xml:space="preserve"> </w:t>
      </w:r>
      <w:r>
        <w:t xml:space="preserve">caused by the extended work on executing the remedies)</w:t>
      </w:r>
      <w:r>
        <w:t xml:space="preserve"> </w:t>
      </w:r>
      <w:r>
        <w:t xml:space="preserve">Jobs repairers= +1.528</w:t>
      </w:r>
      <w:r>
        <w:t xml:space="preserve"> </w:t>
      </w:r>
      <w:r>
        <w:t xml:space="preserve">IMPACTS ON PUBLIC ADMINISTRATION: PO4 is not expected to generate</w:t>
      </w:r>
      <w:r>
        <w:t xml:space="preserve"> </w:t>
      </w:r>
      <w:r>
        <w:t xml:space="preserve">considerable enforcement costs as authorities are already familiar with the SGD. However,</w:t>
      </w:r>
      <w:r>
        <w:t xml:space="preserve"> </w:t>
      </w:r>
      <w:r>
        <w:t xml:space="preserve">a minor increase of enforcement costs is assumed, because the enforcement authorities need</w:t>
      </w:r>
      <w:r>
        <w:t xml:space="preserve"> </w:t>
      </w:r>
      <w:r>
        <w:t xml:space="preserve">to familiarise themselves with the concept of refurbished goods. |</w:t>
      </w:r>
      <w:r>
        <w:t xml:space="preserve"> </w:t>
      </w:r>
      <w:r>
        <w:t xml:space="preserve">Enforcement and implementation costs:</w:t>
      </w:r>
      <w:r>
        <w:br/>
      </w:r>
      <w:r>
        <w:t xml:space="preserve">The estimated costs amount to EUR 0.8 million.</w:t>
      </w:r>
    </w:p>
    <w:p>
      <w:pPr>
        <w:pStyle w:val="BodyText"/>
      </w:pPr>
      <w:r>
        <w:t xml:space="preserve">181</w:t>
      </w:r>
    </w:p>
    <w:p>
      <w:pPr>
        <w:pStyle w:val="Compact"/>
        <w:numPr>
          <w:ilvl w:val="0"/>
          <w:numId w:val="1053"/>
        </w:numPr>
      </w:pPr>
      <w:r>
        <w:t xml:space="preserve">CLUSTER II: ENCOURAGING REPAIR AND REUSE OF GOODS BEYOND</w:t>
      </w:r>
      <w:r>
        <w:t xml:space="preserve"> </w:t>
      </w:r>
      <w:r>
        <w:t xml:space="preserve">THE LEGAL GUARANTEE</w:t>
      </w:r>
    </w:p>
    <w:p>
      <w:pPr>
        <w:pStyle w:val="Compact"/>
        <w:numPr>
          <w:ilvl w:val="0"/>
          <w:numId w:val="1054"/>
        </w:numPr>
      </w:pPr>
      <w:r>
        <w:t xml:space="preserve">Impacts of Option 5: Information on where to repair</w:t>
      </w:r>
      <w:r>
        <w:t xml:space="preserve"> </w:t>
      </w:r>
      <w:r>
        <w:t xml:space="preserve">PO5A: Obligation on</w:t>
      </w:r>
      <w:r>
        <w:t xml:space="preserve"> </w:t>
      </w:r>
      <w:r>
        <w:t xml:space="preserve">producers to inform</w:t>
      </w:r>
      <w:r>
        <w:t xml:space="preserve"> </w:t>
      </w:r>
      <w:r>
        <w:t xml:space="preserve">where to repair</w:t>
      </w:r>
      <w:r>
        <w:t xml:space="preserve"> </w:t>
      </w:r>
      <w:r>
        <w:t xml:space="preserve">PO5B: Match-making</w:t>
      </w:r>
      <w:r>
        <w:t xml:space="preserve"> </w:t>
      </w:r>
      <w:r>
        <w:t xml:space="preserve">platform on repair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PO5C: Matchmaking platform on</w:t>
      </w:r>
      <w:r>
        <w:t xml:space="preserve"> </w:t>
      </w:r>
      <w:r>
        <w:t xml:space="preserve">repair at EU level</w:t>
      </w:r>
      <w:r>
        <w:br/>
      </w:r>
      <w:r>
        <w:t xml:space="preserve">ECONOMIC IMPACTS (EU economic operators)</w:t>
      </w:r>
      <w:r>
        <w:t xml:space="preserve"> </w:t>
      </w:r>
      <w:r>
        <w:t xml:space="preserve">All options will help to achieve considerable consumer savings as a result of prolonging the useful</w:t>
      </w:r>
      <w:r>
        <w:t xml:space="preserve"> </w:t>
      </w:r>
      <w:r>
        <w:t xml:space="preserve">life of goods consumers purchased. The scale of consumer savings will depend on the take-up of</w:t>
      </w:r>
      <w:r>
        <w:t xml:space="preserve"> </w:t>
      </w:r>
      <w:r>
        <w:t xml:space="preserve">POs by businesses and consumers. As a result of the prolonged life span of repaired products, less</w:t>
      </w:r>
      <w:r>
        <w:t xml:space="preserve"> </w:t>
      </w:r>
      <w:r>
        <w:t xml:space="preserve">new replacement products will be bought and respectively sold and produced. This results in</w:t>
      </w:r>
      <w:r>
        <w:t xml:space="preserve"> </w:t>
      </w:r>
      <w:r>
        <w:t xml:space="preserve">forgone sales of new products affecting EU producers and traders, translating into a decrease in</w:t>
      </w:r>
      <w:r>
        <w:t xml:space="preserve"> </w:t>
      </w:r>
      <w:r>
        <w:t xml:space="preserve">annual turnover and GVA. The adjustment and administrative costs relating to the options will</w:t>
      </w:r>
      <w:r>
        <w:t xml:space="preserve"> </w:t>
      </w:r>
      <w:r>
        <w:t xml:space="preserve">affect SMEs more relative to their turnover than large enterprises. The losses will not be evenly</w:t>
      </w:r>
      <w:r>
        <w:t xml:space="preserve"> </w:t>
      </w:r>
      <w:r>
        <w:t xml:space="preserve">spread across all producers and traders, as those focusing on ecodesign products may gain a</w:t>
      </w:r>
      <w:r>
        <w:t xml:space="preserve"> </w:t>
      </w:r>
      <w:r>
        <w:t xml:space="preserve">competitive advantage and bigger market share because consumers are increasingly likely to</w:t>
      </w:r>
      <w:r>
        <w:t xml:space="preserve"> </w:t>
      </w:r>
      <w:r>
        <w:t xml:space="preserve">prefer sustainable products that can be repaired. EU traders will lose more than EU producers, as</w:t>
      </w:r>
      <w:r>
        <w:t xml:space="preserve"> </w:t>
      </w:r>
      <w:r>
        <w:t xml:space="preserve">many of the goods they are selling are not produced in the EU, but by third country manufacturers.</w:t>
      </w:r>
      <w:r>
        <w:t xml:space="preserve"> </w:t>
      </w:r>
      <w:r>
        <w:t xml:space="preserve">The EU repair sector, including independent repair services, will gain as a result of increased</w:t>
      </w:r>
      <w:r>
        <w:t xml:space="preserve"> </w:t>
      </w:r>
      <w:r>
        <w:t xml:space="preserve">demand for repair services. This also includes producers and traders offering spare parts and repair</w:t>
      </w:r>
      <w:r>
        <w:t xml:space="preserve"> </w:t>
      </w:r>
      <w:r>
        <w:t xml:space="preserve">services, who could gain additional income from this line of business and adapt their business</w:t>
      </w:r>
      <w:r>
        <w:t xml:space="preserve"> </w:t>
      </w:r>
      <w:r>
        <w:t xml:space="preserve">models accordingly, giving more prominence to repair.</w:t>
      </w:r>
      <w:r>
        <w:br/>
      </w:r>
      <w:r>
        <w:t xml:space="preserve">Benefits for business</w:t>
      </w:r>
      <w:r>
        <w:t xml:space="preserve"> </w:t>
      </w:r>
      <w:r>
        <w:t xml:space="preserve">Value added and turnover</w:t>
      </w:r>
      <w:r>
        <w:br/>
      </w:r>
      <w:r>
        <w:t xml:space="preserve">EU repairers: increase in</w:t>
      </w:r>
      <w:r>
        <w:t xml:space="preserve"> </w:t>
      </w:r>
      <w:r>
        <w:t xml:space="preserve">turnover of EUR 1.9</w:t>
      </w:r>
      <w:r>
        <w:t xml:space="preserve"> </w:t>
      </w:r>
      <w:r>
        <w:t xml:space="preserve">billion = EUR 722.6</w:t>
      </w:r>
      <w:r>
        <w:t xml:space="preserve"> </w:t>
      </w:r>
      <w:r>
        <w:t xml:space="preserve">million GVA increase.</w:t>
      </w:r>
      <w:r>
        <w:t xml:space="preserve"> </w:t>
      </w:r>
      <w:r>
        <w:t xml:space="preserve">The gains are not evenly</w:t>
      </w:r>
      <w:r>
        <w:t xml:space="preserve"> </w:t>
      </w:r>
      <w:r>
        <w:t xml:space="preserve">spread, as they benefit</w:t>
      </w:r>
      <w:r>
        <w:t xml:space="preserve"> </w:t>
      </w:r>
      <w:r>
        <w:t xml:space="preserve">only those professional</w:t>
      </w:r>
      <w:r>
        <w:t xml:space="preserve"> </w:t>
      </w:r>
      <w:r>
        <w:t xml:space="preserve">repairers</w:t>
      </w:r>
      <w:r>
        <w:t xml:space="preserve"> </w:t>
      </w:r>
      <w:r>
        <w:t xml:space="preserve">(including</w:t>
      </w:r>
      <w:r>
        <w:t xml:space="preserve"> </w:t>
      </w:r>
      <w:r>
        <w:t xml:space="preserve">independent</w:t>
      </w:r>
      <w:r>
        <w:t xml:space="preserve"> </w:t>
      </w:r>
      <w:r>
        <w:t xml:space="preserve">repairers,</w:t>
      </w:r>
      <w:r>
        <w:t xml:space="preserve"> </w:t>
      </w:r>
      <w:r>
        <w:t xml:space="preserve">producers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offering repair services)</w:t>
      </w:r>
      <w:r>
        <w:t xml:space="preserve"> </w:t>
      </w:r>
      <w:r>
        <w:t xml:space="preserve">who are part of producers’</w:t>
      </w:r>
      <w:r>
        <w:t xml:space="preserve"> </w:t>
      </w:r>
      <w:r>
        <w:t xml:space="preserve">repair networks.</w:t>
      </w:r>
      <w:r>
        <w:br/>
      </w:r>
      <w:r>
        <w:t xml:space="preserve">EU repairers: increase in</w:t>
      </w:r>
      <w:r>
        <w:t xml:space="preserve"> </w:t>
      </w:r>
      <w:r>
        <w:t xml:space="preserve">turnover of EUR 6.2 billion =</w:t>
      </w:r>
      <w:r>
        <w:t xml:space="preserve"> </w:t>
      </w:r>
      <w:r>
        <w:t xml:space="preserve">EUR</w:t>
      </w:r>
      <w:r>
        <w:t xml:space="preserve"> </w:t>
      </w:r>
      <w:r>
        <w:t xml:space="preserve">2.4</w:t>
      </w:r>
      <w:r>
        <w:t xml:space="preserve"> </w:t>
      </w:r>
      <w:r>
        <w:t xml:space="preserve">billion</w:t>
      </w:r>
      <w:r>
        <w:t xml:space="preserve"> </w:t>
      </w:r>
      <w:r>
        <w:t xml:space="preserve">GVA</w:t>
      </w:r>
      <w:r>
        <w:t xml:space="preserve"> </w:t>
      </w:r>
      <w:r>
        <w:t xml:space="preserve">increase.</w:t>
      </w:r>
      <w:r>
        <w:br/>
      </w:r>
      <w:r>
        <w:t xml:space="preserve">The gains are evenly spread</w:t>
      </w:r>
      <w:r>
        <w:t xml:space="preserve"> </w:t>
      </w:r>
      <w:r>
        <w:t xml:space="preserve">for all repairers as the option</w:t>
      </w:r>
      <w:r>
        <w:t xml:space="preserve"> </w:t>
      </w:r>
      <w:r>
        <w:t xml:space="preserve">applies to all sectors. Also</w:t>
      </w:r>
      <w:r>
        <w:t xml:space="preserve"> </w:t>
      </w:r>
      <w:r>
        <w:t xml:space="preserve">non-professional</w:t>
      </w:r>
      <w:r>
        <w:t xml:space="preserve"> </w:t>
      </w:r>
      <w:r>
        <w:t xml:space="preserve">repairers</w:t>
      </w:r>
      <w:r>
        <w:t xml:space="preserve"> </w:t>
      </w:r>
      <w:r>
        <w:t xml:space="preserve">could benefit, if MS allow</w:t>
      </w:r>
      <w:r>
        <w:t xml:space="preserve"> </w:t>
      </w:r>
      <w:r>
        <w:t xml:space="preserve">them to register.</w:t>
      </w:r>
      <w:r>
        <w:t xml:space="preserve"> </w:t>
      </w:r>
      <w:r>
        <w:t xml:space="preserve">EU repairers: increase in turnover</w:t>
      </w:r>
      <w:r>
        <w:t xml:space="preserve"> </w:t>
      </w:r>
      <w:r>
        <w:t xml:space="preserve">EUR 3.8 billion = EUR 1.3 billion</w:t>
      </w:r>
      <w:r>
        <w:t xml:space="preserve"> </w:t>
      </w:r>
      <w:r>
        <w:t xml:space="preserve">GVA increase.</w:t>
      </w:r>
      <w:r>
        <w:t xml:space="preserve"> </w:t>
      </w:r>
      <w:r>
        <w:t xml:space="preserve">The gains are not evenly spread and</w:t>
      </w:r>
      <w:r>
        <w:t xml:space="preserve"> </w:t>
      </w:r>
      <w:r>
        <w:t xml:space="preserve">only repairers of energy labelled</w:t>
      </w:r>
      <w:r>
        <w:t xml:space="preserve"> </w:t>
      </w:r>
      <w:r>
        <w:t xml:space="preserve">products/ eco-design goods benefit,</w:t>
      </w:r>
      <w:r>
        <w:t xml:space="preserve"> </w:t>
      </w:r>
      <w:r>
        <w:t xml:space="preserve">because only repair services within</w:t>
      </w:r>
      <w:r>
        <w:t xml:space="preserve"> </w:t>
      </w:r>
      <w:r>
        <w:t xml:space="preserve">the scope of the EPREL platform</w:t>
      </w:r>
      <w:r>
        <w:t xml:space="preserve"> </w:t>
      </w:r>
      <w:r>
        <w:t xml:space="preserve">will be eligible to register on it. Also</w:t>
      </w:r>
      <w:r>
        <w:t xml:space="preserve"> </w:t>
      </w:r>
      <w:r>
        <w:t xml:space="preserve">non-professional</w:t>
      </w:r>
      <w:r>
        <w:t xml:space="preserve"> </w:t>
      </w:r>
      <w:r>
        <w:t xml:space="preserve">repairers</w:t>
      </w:r>
      <w:r>
        <w:t xml:space="preserve"> </w:t>
      </w:r>
      <w:r>
        <w:t xml:space="preserve">could</w:t>
      </w:r>
      <w:r>
        <w:t xml:space="preserve"> </w:t>
      </w:r>
      <w:r>
        <w:t xml:space="preserve">benefit.</w:t>
      </w:r>
      <w:r>
        <w:t xml:space="preserve"> </w:t>
      </w:r>
      <w:r>
        <w:t xml:space="preserve">EU repairers who register on the platform will gain visibility and</w:t>
      </w:r>
      <w:r>
        <w:t xml:space="preserve"> </w:t>
      </w:r>
      <w:r>
        <w:t xml:space="preserve">potentially new clients and increased revenue. Both platforms</w:t>
      </w:r>
      <w:r>
        <w:t xml:space="preserve"> </w:t>
      </w:r>
      <w:r>
        <w:t xml:space="preserve">options would include a function filtering professional repairers, so</w:t>
      </w:r>
      <w:r>
        <w:t xml:space="preserve"> </w:t>
      </w:r>
      <w:r>
        <w:t xml:space="preserve">that consumers can identify qualified repairers particularly for repair</w:t>
      </w:r>
      <w:r>
        <w:t xml:space="preserve"> </w:t>
      </w:r>
      <w:r>
        <w:t xml:space="preserve">of products, where safety is a concern (e.g. electric and electronic</w:t>
      </w:r>
      <w:r>
        <w:t xml:space="preserve"> </w:t>
      </w:r>
      <w:r>
        <w:t xml:space="preserve">appliances).</w:t>
      </w:r>
      <w:r>
        <w:t xml:space="preserve"> </w:t>
      </w:r>
      <w:r>
        <w:t xml:space="preserve">Costs for business</w:t>
      </w:r>
      <w:r>
        <w:t xml:space="preserve"> </w:t>
      </w:r>
      <w:r>
        <w:t xml:space="preserve">Losses (including annual turnover, negative change in GVA)</w:t>
      </w:r>
      <w:r>
        <w:t xml:space="preserve"> </w:t>
      </w:r>
      <w:r>
        <w:t xml:space="preserve">EU producers: decrease of</w:t>
      </w:r>
      <w:r>
        <w:t xml:space="preserve"> </w:t>
      </w:r>
      <w:r>
        <w:t xml:space="preserve">EUR 256.7 million in</w:t>
      </w:r>
      <w:r>
        <w:t xml:space="preserve"> </w:t>
      </w:r>
      <w:r>
        <w:t xml:space="preserve">turnover (due to less sales</w:t>
      </w:r>
      <w:r>
        <w:t xml:space="preserve"> </w:t>
      </w:r>
      <w:r>
        <w:t xml:space="preserve">EU producers: decrease of</w:t>
      </w:r>
      <w:r>
        <w:t xml:space="preserve"> </w:t>
      </w:r>
      <w:r>
        <w:t xml:space="preserve">EUR 860 million in turnover</w:t>
      </w:r>
      <w:r>
        <w:t xml:space="preserve"> </w:t>
      </w:r>
      <w:r>
        <w:t xml:space="preserve">(due to less sales of new</w:t>
      </w:r>
      <w:r>
        <w:t xml:space="preserve"> </w:t>
      </w:r>
      <w:r>
        <w:t xml:space="preserve">EU producers: decrease of EUR</w:t>
      </w:r>
      <w:r>
        <w:t xml:space="preserve"> </w:t>
      </w:r>
      <w:r>
        <w:t xml:space="preserve">548.4 million in turnover (due to less</w:t>
      </w:r>
      <w:r>
        <w:t xml:space="preserve"> </w:t>
      </w:r>
      <w:r>
        <w:t xml:space="preserve">sales from new products/parts) =</w:t>
      </w:r>
    </w:p>
    <w:p>
      <w:pPr>
        <w:pStyle w:val="FirstParagraph"/>
      </w:pPr>
      <w:r>
        <w:t xml:space="preserve">182</w:t>
      </w:r>
    </w:p>
    <w:p>
      <w:pPr>
        <w:pStyle w:val="BodyText"/>
      </w:pPr>
      <w:r>
        <w:t xml:space="preserve">of new products/parts) =</w:t>
      </w:r>
      <w:r>
        <w:t xml:space="preserve"> </w:t>
      </w:r>
      <w:r>
        <w:t xml:space="preserve">EUR</w:t>
      </w:r>
      <w:r>
        <w:t xml:space="preserve"> </w:t>
      </w:r>
      <w:r>
        <w:t xml:space="preserve">62.2</w:t>
      </w:r>
      <w:r>
        <w:t xml:space="preserve"> </w:t>
      </w:r>
      <w:r>
        <w:t xml:space="preserve">million</w:t>
      </w:r>
      <w:r>
        <w:t xml:space="preserve"> </w:t>
      </w:r>
      <w:r>
        <w:t xml:space="preserve">decrease in GVA.</w:t>
      </w:r>
      <w:r>
        <w:t xml:space="preserve"> </w:t>
      </w:r>
      <w:r>
        <w:t xml:space="preserve">EU traders: lose EUR 1</w:t>
      </w:r>
      <w:r>
        <w:t xml:space="preserve"> </w:t>
      </w:r>
      <w:r>
        <w:t xml:space="preserve">billion in turnover (retail</w:t>
      </w:r>
      <w:r>
        <w:t xml:space="preserve"> </w:t>
      </w:r>
      <w:r>
        <w:t xml:space="preserve">margin) = decrease of</w:t>
      </w:r>
      <w:r>
        <w:t xml:space="preserve"> </w:t>
      </w:r>
      <w:r>
        <w:t xml:space="preserve">EUR 286.6 million in</w:t>
      </w:r>
      <w:r>
        <w:t xml:space="preserve"> </w:t>
      </w:r>
      <w:r>
        <w:t xml:space="preserve">GVA.</w:t>
      </w:r>
      <w:r>
        <w:t xml:space="preserve"> </w:t>
      </w:r>
      <w:r>
        <w:t xml:space="preserve">The losses are relevant for</w:t>
      </w:r>
      <w:r>
        <w:t xml:space="preserve"> </w:t>
      </w:r>
      <w:r>
        <w:t xml:space="preserve">producers and traders in</w:t>
      </w:r>
      <w:r>
        <w:t xml:space="preserve"> </w:t>
      </w:r>
      <w:r>
        <w:t xml:space="preserve">all sectors.</w:t>
      </w:r>
      <w:r>
        <w:t xml:space="preserve"> </w:t>
      </w:r>
      <w:r>
        <w:t xml:space="preserve">products/parts) = EUR 208.3</w:t>
      </w:r>
      <w:r>
        <w:t xml:space="preserve"> </w:t>
      </w:r>
      <w:r>
        <w:t xml:space="preserve">million in GVA.</w:t>
      </w:r>
      <w:r>
        <w:t xml:space="preserve"> </w:t>
      </w:r>
      <w:r>
        <w:t xml:space="preserve">EU traders: lose EUR 3.6</w:t>
      </w:r>
      <w:r>
        <w:t xml:space="preserve"> </w:t>
      </w:r>
      <w:r>
        <w:t xml:space="preserve">billion in turnover (retail</w:t>
      </w:r>
      <w:r>
        <w:t xml:space="preserve"> </w:t>
      </w:r>
      <w:r>
        <w:t xml:space="preserve">margin) = decrease of 960</w:t>
      </w:r>
      <w:r>
        <w:t xml:space="preserve"> </w:t>
      </w:r>
      <w:r>
        <w:t xml:space="preserve">million EUR in GVA.</w:t>
      </w:r>
      <w:r>
        <w:br/>
      </w:r>
      <w:r>
        <w:t xml:space="preserve">The losses are relevant for</w:t>
      </w:r>
      <w:r>
        <w:t xml:space="preserve"> </w:t>
      </w:r>
      <w:r>
        <w:t xml:space="preserve">producers and traders in all</w:t>
      </w:r>
      <w:r>
        <w:t xml:space="preserve"> </w:t>
      </w:r>
      <w:r>
        <w:t xml:space="preserve">sectors.</w:t>
      </w:r>
      <w:r>
        <w:br/>
      </w:r>
      <w:r>
        <w:t xml:space="preserve">EUR 108.2 million decrease in</w:t>
      </w:r>
      <w:r>
        <w:t xml:space="preserve"> </w:t>
      </w:r>
      <w:r>
        <w:t xml:space="preserve">GVAEU traders: lose EUR 2.8</w:t>
      </w:r>
      <w:r>
        <w:t xml:space="preserve"> </w:t>
      </w:r>
      <w:r>
        <w:t xml:space="preserve">billion in turnover (retail margin) =</w:t>
      </w:r>
      <w:r>
        <w:t xml:space="preserve"> </w:t>
      </w:r>
      <w:r>
        <w:t xml:space="preserve">decrease of EUR 757.2 million in</w:t>
      </w:r>
      <w:r>
        <w:t xml:space="preserve"> </w:t>
      </w:r>
      <w:r>
        <w:t xml:space="preserve">GVA</w:t>
      </w:r>
      <w:r>
        <w:t xml:space="preserve"> </w:t>
      </w:r>
      <w:r>
        <w:t xml:space="preserve">The losses are relevant for energy</w:t>
      </w:r>
      <w:r>
        <w:t xml:space="preserve"> </w:t>
      </w:r>
      <w:r>
        <w:t xml:space="preserve">labelled and ecodesigned goods</w:t>
      </w:r>
      <w:r>
        <w:t xml:space="preserve"> </w:t>
      </w:r>
      <w:r>
        <w:t xml:space="preserve">(estimated for simplicity for eco-</w:t>
      </w:r>
      <w:r>
        <w:t xml:space="preserve"> </w:t>
      </w:r>
      <w:r>
        <w:t xml:space="preserve">design goods)</w:t>
      </w:r>
      <w:r>
        <w:t xml:space="preserve"> </w:t>
      </w:r>
      <w:r>
        <w:t xml:space="preserve">Administrative and adjustment costs for business</w:t>
      </w:r>
      <w:r>
        <w:t xml:space="preserve"> </w:t>
      </w:r>
      <w:r>
        <w:t xml:space="preserve">EU producers and traders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one-off</w:t>
      </w:r>
      <w:r>
        <w:t xml:space="preserve"> </w:t>
      </w:r>
      <w:r>
        <w:t xml:space="preserve">adjustment costs: EUR</w:t>
      </w:r>
      <w:r>
        <w:t xml:space="preserve"> </w:t>
      </w:r>
      <w:r>
        <w:t xml:space="preserve">106.6</w:t>
      </w:r>
      <w:r>
        <w:t xml:space="preserve"> </w:t>
      </w:r>
      <w:r>
        <w:t xml:space="preserve">million,</w:t>
      </w:r>
      <w:r>
        <w:t xml:space="preserve"> </w:t>
      </w:r>
      <w:r>
        <w:t xml:space="preserve">for</w:t>
      </w:r>
      <w:r>
        <w:t xml:space="preserve"> </w:t>
      </w:r>
      <w:r>
        <w:t xml:space="preserve">adjusting</w:t>
      </w:r>
      <w:r>
        <w:t xml:space="preserve"> </w:t>
      </w:r>
      <w:r>
        <w:t xml:space="preserve">company</w:t>
      </w:r>
      <w:r>
        <w:t xml:space="preserve"> </w:t>
      </w:r>
      <w:r>
        <w:t xml:space="preserve">documentation/web-site</w:t>
      </w:r>
      <w:r>
        <w:t xml:space="preserve"> </w:t>
      </w:r>
      <w:r>
        <w:t xml:space="preserve">to provide information on</w:t>
      </w:r>
      <w:r>
        <w:t xml:space="preserve"> </w:t>
      </w:r>
      <w:r>
        <w:t xml:space="preserve">professional</w:t>
      </w:r>
      <w:r>
        <w:t xml:space="preserve"> </w:t>
      </w:r>
      <w:r>
        <w:t xml:space="preserve">repair</w:t>
      </w:r>
      <w:r>
        <w:t xml:space="preserve"> </w:t>
      </w:r>
      <w:r>
        <w:t xml:space="preserve">networks.</w:t>
      </w:r>
      <w:r>
        <w:t xml:space="preserve"> </w:t>
      </w:r>
      <w:r>
        <w:t xml:space="preserve">Ongoing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 costs for</w:t>
      </w:r>
      <w:r>
        <w:t xml:space="preserve"> </w:t>
      </w:r>
      <w:r>
        <w:t xml:space="preserve">EU producers and traders:</w:t>
      </w:r>
      <w:r>
        <w:t xml:space="preserve"> </w:t>
      </w:r>
      <w:r>
        <w:t xml:space="preserve">EUR 159.9 million. They</w:t>
      </w:r>
      <w:r>
        <w:t xml:space="preserve"> </w:t>
      </w:r>
      <w:r>
        <w:t xml:space="preserve">will relate to up-dating</w:t>
      </w:r>
      <w:r>
        <w:t xml:space="preserve"> </w:t>
      </w:r>
      <w:r>
        <w:t xml:space="preserve">information on existing</w:t>
      </w:r>
      <w:r>
        <w:t xml:space="preserve"> </w:t>
      </w:r>
      <w:r>
        <w:t xml:space="preserve">repair network annually.</w:t>
      </w:r>
      <w:r>
        <w:br/>
      </w:r>
      <w:r>
        <w:t xml:space="preserve">No administrative costs.</w:t>
      </w:r>
      <w:r>
        <w:br/>
      </w:r>
      <w:r>
        <w:t xml:space="preserve">PO5B and PO5C create negligible business adjustment and</w:t>
      </w:r>
      <w:r>
        <w:t xml:space="preserve"> </w:t>
      </w:r>
      <w:r>
        <w:t xml:space="preserve">administrative costs, as registration on the platform would be</w:t>
      </w:r>
      <w:r>
        <w:t xml:space="preserve"> </w:t>
      </w:r>
      <w:r>
        <w:t xml:space="preserve">voluntary and would be covered by the current costs for running a</w:t>
      </w:r>
      <w:r>
        <w:t xml:space="preserve"> </w:t>
      </w:r>
      <w:r>
        <w:t xml:space="preserve">business by interested companies. No administrative costs.</w:t>
      </w:r>
    </w:p>
    <w:p>
      <w:pPr>
        <w:pStyle w:val="BodyText"/>
      </w:pPr>
      <w:r>
        <w:t xml:space="preserve">Additional costs (third countries)</w:t>
      </w:r>
      <w:r>
        <w:t xml:space="preserve"> </w:t>
      </w:r>
      <w:r>
        <w:t xml:space="preserve">Limited losses for third</w:t>
      </w:r>
      <w:r>
        <w:t xml:space="preserve"> </w:t>
      </w:r>
      <w:r>
        <w:t xml:space="preserve">country producers due to a</w:t>
      </w:r>
      <w:r>
        <w:t xml:space="preserve"> </w:t>
      </w:r>
      <w:r>
        <w:t xml:space="preserve">decrease in sales of new</w:t>
      </w:r>
      <w:r>
        <w:t xml:space="preserve"> </w:t>
      </w:r>
      <w:r>
        <w:t xml:space="preserve">products which amount to</w:t>
      </w:r>
      <w:r>
        <w:t xml:space="preserve"> </w:t>
      </w:r>
      <w:r>
        <w:t xml:space="preserve">EUR 592 million. Those</w:t>
      </w:r>
      <w:r>
        <w:t xml:space="preserve"> </w:t>
      </w:r>
      <w:r>
        <w:t xml:space="preserve">who do not have repair</w:t>
      </w:r>
      <w:r>
        <w:t xml:space="preserve"> </w:t>
      </w:r>
      <w:r>
        <w:t xml:space="preserve">networks in all MS would</w:t>
      </w:r>
      <w:r>
        <w:t xml:space="preserve"> </w:t>
      </w:r>
      <w:r>
        <w:t xml:space="preserve">have</w:t>
      </w:r>
      <w:r>
        <w:t xml:space="preserve"> </w:t>
      </w:r>
      <w:r>
        <w:t xml:space="preserve">difficulties</w:t>
      </w:r>
      <w:r>
        <w:t xml:space="preserve"> </w:t>
      </w:r>
      <w:r>
        <w:t xml:space="preserve">to</w:t>
      </w:r>
      <w:r>
        <w:t xml:space="preserve"> </w:t>
      </w:r>
      <w:r>
        <w:t xml:space="preserve">comply effectively.</w:t>
      </w:r>
      <w:r>
        <w:t xml:space="preserve"> </w:t>
      </w:r>
      <w:r>
        <w:t xml:space="preserve">Reduced volume of imported goods into the EU for some third-</w:t>
      </w:r>
      <w:r>
        <w:t xml:space="preserve"> </w:t>
      </w:r>
      <w:r>
        <w:t xml:space="preserve">country producers; losses due to a decrease in sales of new products</w:t>
      </w:r>
      <w:r>
        <w:t xml:space="preserve"> </w:t>
      </w:r>
      <w:r>
        <w:t xml:space="preserve">which amount to EUR ~2 billion under PO5B and EUR ~1.9 billion</w:t>
      </w:r>
      <w:r>
        <w:t xml:space="preserve"> </w:t>
      </w:r>
      <w:r>
        <w:t xml:space="preserve">under PO5C.</w:t>
      </w:r>
    </w:p>
    <w:p>
      <w:pPr>
        <w:pStyle w:val="BodyText"/>
      </w:pPr>
      <w:r>
        <w:t xml:space="preserve">Benefits for consumers</w:t>
      </w:r>
      <w:r>
        <w:t xml:space="preserve"> </w:t>
      </w:r>
      <w:r>
        <w:t xml:space="preserve">Consumer savings EUR</w:t>
      </w:r>
      <w:r>
        <w:t xml:space="preserve"> </w:t>
      </w:r>
      <w:r>
        <w:t xml:space="preserve">10.5 billion, relevant for</w:t>
      </w:r>
      <w:r>
        <w:t xml:space="preserve"> </w:t>
      </w:r>
      <w:r>
        <w:t xml:space="preserve">all sectors of consumer</w:t>
      </w:r>
      <w:r>
        <w:t xml:space="preserve"> </w:t>
      </w:r>
      <w:r>
        <w:t xml:space="preserve">goods.</w:t>
      </w:r>
      <w:r>
        <w:br/>
      </w:r>
      <w:r>
        <w:t xml:space="preserve">Consumer savings: EUR 35.2</w:t>
      </w:r>
      <w:r>
        <w:t xml:space="preserve"> </w:t>
      </w:r>
      <w:r>
        <w:t xml:space="preserve">billion,</w:t>
      </w:r>
      <w:r>
        <w:t xml:space="preserve"> </w:t>
      </w:r>
      <w:r>
        <w:t xml:space="preserve">relevant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sectors of consumer goods</w:t>
      </w:r>
      <w:r>
        <w:t xml:space="preserve"> </w:t>
      </w:r>
      <w:r>
        <w:t xml:space="preserve">Consumer</w:t>
      </w:r>
      <w:r>
        <w:t xml:space="preserve"> </w:t>
      </w:r>
      <w:r>
        <w:t xml:space="preserve">savings:</w:t>
      </w:r>
      <w:r>
        <w:t xml:space="preserve"> </w:t>
      </w:r>
      <w:r>
        <w:t xml:space="preserve">EUR</w:t>
      </w:r>
      <w:r>
        <w:t xml:space="preserve"> </w:t>
      </w:r>
      <w:r>
        <w:t xml:space="preserve">21.7</w:t>
      </w:r>
      <w:r>
        <w:br/>
      </w:r>
      <w:r>
        <w:t xml:space="preserve">billion, relevant for energy labelled</w:t>
      </w:r>
      <w:r>
        <w:t xml:space="preserve"> </w:t>
      </w:r>
      <w:r>
        <w:t xml:space="preserve">and eco-design goods (for simplicity</w:t>
      </w:r>
      <w:r>
        <w:t xml:space="preserve"> </w:t>
      </w:r>
      <w:r>
        <w:t xml:space="preserve">estimated for eco-design goods)</w:t>
      </w:r>
      <w:r>
        <w:t xml:space="preserve"> </w:t>
      </w:r>
      <w:r>
        <w:t xml:space="preserve">SOCIAL IMPACTS: All POs are likely to have an overall net limited positive impact on</w:t>
      </w:r>
      <w:r>
        <w:t xml:space="preserve"> </w:t>
      </w:r>
      <w:r>
        <w:t xml:space="preserve">employment in the repair sector in the next 15 years. Minimal jobs would be lost in production in</w:t>
      </w:r>
      <w:r>
        <w:t xml:space="preserve"> </w:t>
      </w:r>
      <w:r>
        <w:t xml:space="preserve">the EU due to a decrease in demand for new goods by consumers to replace defective goods that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would be repaired. More jobs would be lost in trade, because EU traders would see a decrease in</w:t>
      </w:r>
      <w:r>
        <w:t xml:space="preserve"> </w:t>
      </w:r>
      <w:r>
        <w:t xml:space="preserve">sales also of goods imported from third countries. Increased demand for repair would secure and</w:t>
      </w:r>
      <w:r>
        <w:t xml:space="preserve"> </w:t>
      </w:r>
      <w:r>
        <w:t xml:space="preserve">create more jobs in repair. This will also benefit local communities, as many repairers are SMEs’</w:t>
      </w:r>
      <w:r>
        <w:t xml:space="preserve"> </w:t>
      </w:r>
      <w:r>
        <w:t xml:space="preserve">operating their business locally. New local employment in the repair sector could benefit job</w:t>
      </w:r>
      <w:r>
        <w:t xml:space="preserve"> </w:t>
      </w:r>
      <w:r>
        <w:t xml:space="preserve">seekers irrespective of age group or gender. Especially for repair activities that do not require</w:t>
      </w:r>
      <w:r>
        <w:t xml:space="preserve"> </w:t>
      </w:r>
      <w:r>
        <w:t xml:space="preserve">long-term specialised training, short-term training courses could offer inclusive opportunities to</w:t>
      </w:r>
      <w:r>
        <w:t xml:space="preserve"> </w:t>
      </w:r>
      <w:r>
        <w:t xml:space="preserve">job-seekers of various backgrounds. The increased economic activity will have indirect positive</w:t>
      </w:r>
      <w:r>
        <w:t xml:space="preserve"> </w:t>
      </w:r>
      <w:r>
        <w:t xml:space="preserve">benefits on local communities.</w:t>
      </w:r>
      <w:r>
        <w:t xml:space="preserve"> </w:t>
      </w:r>
      <w:r>
        <w:t xml:space="preserve">Employment in the EU (costs and benefits)</w:t>
      </w:r>
      <w:r>
        <w:br/>
      </w:r>
      <w:r>
        <w:t xml:space="preserve">Net gains of jobs= -631</w:t>
      </w:r>
      <w:r>
        <w:t xml:space="preserve"> </w:t>
      </w:r>
      <w:r>
        <w:t xml:space="preserve">Jobs producers= -114</w:t>
      </w:r>
      <w:r>
        <w:t xml:space="preserve"> </w:t>
      </w:r>
      <w:r>
        <w:t xml:space="preserve">Jobs traders= -481</w:t>
      </w:r>
      <w:r>
        <w:t xml:space="preserve"> </w:t>
      </w:r>
      <w:r>
        <w:t xml:space="preserve">Jobs repairers= +1,126</w:t>
      </w:r>
      <w:r>
        <w:t xml:space="preserve"> </w:t>
      </w:r>
      <w:r>
        <w:t xml:space="preserve">Net gains of jobs= 2,113</w:t>
      </w:r>
      <w:r>
        <w:t xml:space="preserve"> </w:t>
      </w:r>
      <w:r>
        <w:t xml:space="preserve">Jobs producers= -381</w:t>
      </w:r>
      <w:r>
        <w:t xml:space="preserve"> </w:t>
      </w:r>
      <w:r>
        <w:t xml:space="preserve">Jobs traders= -1,612</w:t>
      </w:r>
      <w:r>
        <w:t xml:space="preserve"> </w:t>
      </w:r>
      <w:r>
        <w:t xml:space="preserve">Jobs repairers= +4,106</w:t>
      </w:r>
      <w:r>
        <w:t xml:space="preserve"> </w:t>
      </w:r>
      <w:r>
        <w:t xml:space="preserve">Net gains of jobs: 1,067</w:t>
      </w:r>
      <w:r>
        <w:t xml:space="preserve"> </w:t>
      </w:r>
      <w:r>
        <w:t xml:space="preserve">Jobs producers= -190</w:t>
      </w:r>
      <w:r>
        <w:t xml:space="preserve"> </w:t>
      </w:r>
      <w:r>
        <w:t xml:space="preserve">Jobs traders= -1,271</w:t>
      </w:r>
      <w:r>
        <w:t xml:space="preserve"> </w:t>
      </w:r>
      <w:r>
        <w:t xml:space="preserve">Jobs repairers= +2,528</w:t>
      </w:r>
      <w:r>
        <w:t xml:space="preserve"> </w:t>
      </w:r>
      <w:r>
        <w:t xml:space="preserve">IMPACTS ON PUBLIC ADMINISTRATION: Public administration would incur moderate</w:t>
      </w:r>
      <w:r>
        <w:t xml:space="preserve"> </w:t>
      </w:r>
      <w:r>
        <w:t xml:space="preserve">enforcement and implementation costs for monitoring compliance with PO5A, as the PO only</w:t>
      </w:r>
      <w:r>
        <w:t xml:space="preserve"> </w:t>
      </w:r>
      <w:r>
        <w:t xml:space="preserve">concerns producers. Medium implementation costs for national competent authorities for IT</w:t>
      </w:r>
      <w:r>
        <w:t xml:space="preserve"> </w:t>
      </w:r>
      <w:r>
        <w:t xml:space="preserve">development and ongoing costs for maintenance and updates and awareness raising would be</w:t>
      </w:r>
      <w:r>
        <w:t xml:space="preserve"> </w:t>
      </w:r>
      <w:r>
        <w:t xml:space="preserve">necessary for PO5B. Similar costs are rather minimal for PO5C as it concerns only one platform</w:t>
      </w:r>
      <w:r>
        <w:t xml:space="preserve"> </w:t>
      </w:r>
      <w:r>
        <w:t xml:space="preserve">at EU level.</w:t>
      </w:r>
    </w:p>
    <w:p>
      <w:pPr>
        <w:pStyle w:val="BodyText"/>
      </w:pPr>
      <w:r>
        <w:t xml:space="preserve">Enforcement and implementation costs:229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PO</w:t>
      </w:r>
      <w:r>
        <w:t xml:space="preserve"> </w:t>
      </w:r>
      <w:r>
        <w:t xml:space="preserve">entails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implementation costs of EUR</w:t>
      </w:r>
      <w:r>
        <w:t xml:space="preserve"> </w:t>
      </w:r>
      <w:r>
        <w:t xml:space="preserve">8.6 for all MS and EU to</w:t>
      </w:r>
      <w:r>
        <w:t xml:space="preserve"> </w:t>
      </w:r>
      <w:r>
        <w:t xml:space="preserve">finance the IT development</w:t>
      </w:r>
      <w:r>
        <w:t xml:space="preserve"> </w:t>
      </w:r>
      <w:r>
        <w:t xml:space="preserve">of the platform web-site and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campaigns</w:t>
      </w:r>
      <w:r>
        <w:t xml:space="preserve"> </w:t>
      </w:r>
      <w:r>
        <w:t xml:space="preserve">for awareness raising.</w:t>
      </w:r>
      <w:r>
        <w:t xml:space="preserve"> </w:t>
      </w:r>
      <w:r>
        <w:t xml:space="preserve">Ongoing implementation will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maintenance,</w:t>
      </w:r>
      <w:r>
        <w:t xml:space="preserve"> </w:t>
      </w:r>
      <w:r>
        <w:t xml:space="preserve">including</w:t>
      </w:r>
      <w:r>
        <w:t xml:space="preserve"> </w:t>
      </w:r>
      <w:r>
        <w:t xml:space="preserve">back-office</w:t>
      </w:r>
      <w:r>
        <w:t xml:space="preserve"> </w:t>
      </w:r>
      <w:r>
        <w:t xml:space="preserve">monitoring of the platform</w:t>
      </w:r>
      <w:r>
        <w:t xml:space="preserve"> </w:t>
      </w:r>
      <w:r>
        <w:t xml:space="preserve">and up-dates of software and</w:t>
      </w:r>
      <w:r>
        <w:t xml:space="preserve"> </w:t>
      </w:r>
      <w:r>
        <w:t xml:space="preserve">business processes of EUR</w:t>
      </w:r>
      <w:r>
        <w:t xml:space="preserve"> </w:t>
      </w:r>
      <w:r>
        <w:t xml:space="preserve">23.4 million.</w:t>
      </w:r>
      <w:r>
        <w:t xml:space="preserve"> </w:t>
      </w:r>
      <w:r>
        <w:t xml:space="preserve">Limited enforcement costs</w:t>
      </w:r>
      <w:r>
        <w:t xml:space="preserve"> </w:t>
      </w:r>
      <w:r>
        <w:t xml:space="preserve">will be linked to monitoring</w:t>
      </w:r>
      <w:r>
        <w:t xml:space="preserve"> </w:t>
      </w:r>
      <w:r>
        <w:t xml:space="preserve">activities on the platform by</w:t>
      </w:r>
      <w:r>
        <w:t xml:space="preserve"> </w:t>
      </w:r>
      <w:r>
        <w:t xml:space="preserve">competent authorities and</w:t>
      </w:r>
      <w:r>
        <w:t xml:space="preserve"> </w:t>
      </w:r>
      <w:r>
        <w:t xml:space="preserve">reacting to consumer alerts.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estimated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PO</w:t>
      </w:r>
      <w:r>
        <w:t xml:space="preserve"> </w:t>
      </w:r>
      <w:r>
        <w:t xml:space="preserve">entails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implementation costs of EUR 0.5</w:t>
      </w:r>
      <w:r>
        <w:t xml:space="preserve"> </w:t>
      </w:r>
      <w:r>
        <w:t xml:space="preserve">million to add a search engine</w:t>
      </w:r>
      <w:r>
        <w:t xml:space="preserve"> </w:t>
      </w:r>
      <w:r>
        <w:t xml:space="preserve">interface for repair providers to an</w:t>
      </w:r>
      <w:r>
        <w:t xml:space="preserve"> </w:t>
      </w:r>
      <w:r>
        <w:t xml:space="preserve">existing EU web-site. Further one-</w:t>
      </w:r>
      <w:r>
        <w:t xml:space="preserve"> </w:t>
      </w:r>
      <w:r>
        <w:t xml:space="preserve">off costs of EUR 1 million are</w:t>
      </w:r>
      <w:r>
        <w:t xml:space="preserve"> </w:t>
      </w:r>
      <w:r>
        <w:t xml:space="preserve">estimated</w:t>
      </w:r>
      <w:r>
        <w:t xml:space="preserve"> </w:t>
      </w:r>
      <w:r>
        <w:t xml:space="preserve">for</w:t>
      </w:r>
      <w:r>
        <w:t xml:space="preserve"> </w:t>
      </w:r>
      <w:r>
        <w:t xml:space="preserve">communication</w:t>
      </w:r>
      <w:r>
        <w:t xml:space="preserve"> </w:t>
      </w:r>
      <w:r>
        <w:t xml:space="preserve">campaigns for awareness raising.</w:t>
      </w:r>
      <w:r>
        <w:t xml:space="preserve"> </w:t>
      </w:r>
      <w:r>
        <w:t xml:space="preserve">Ongoing implementation costs will</w:t>
      </w:r>
      <w:r>
        <w:t xml:space="preserve"> </w:t>
      </w:r>
      <w:r>
        <w:t xml:space="preserve">be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maintenance,</w:t>
      </w:r>
      <w:r>
        <w:t xml:space="preserve"> </w:t>
      </w:r>
      <w:r>
        <w:t xml:space="preserve">including back-office monitoring of</w:t>
      </w:r>
      <w:r>
        <w:t xml:space="preserve"> </w:t>
      </w:r>
      <w:r>
        <w:t xml:space="preserve">the platform up-dates, of EUR 3.0</w:t>
      </w:r>
      <w:r>
        <w:t xml:space="preserve"> </w:t>
      </w:r>
      <w:r>
        <w:t xml:space="preserve">million.</w:t>
      </w:r>
      <w:r>
        <w:t xml:space="preserve"> </w:t>
      </w:r>
      <w:r>
        <w:t xml:space="preserve">Limited enforcement costs will be</w:t>
      </w:r>
      <w:r>
        <w:t xml:space="preserve"> </w:t>
      </w:r>
      <w:r>
        <w:t xml:space="preserve">linked to monitoring activities on the</w:t>
      </w:r>
      <w:r>
        <w:t xml:space="preserve"> </w:t>
      </w:r>
      <w:r>
        <w:t xml:space="preserve">platform by competent authorities</w:t>
      </w:r>
      <w:r>
        <w:t xml:space="preserve"> </w:t>
      </w:r>
      <w:r>
        <w:t xml:space="preserve">and reacting to consumer alerts.</w:t>
      </w:r>
      <w:r>
        <w:t xml:space="preserve"> </w:t>
      </w:r>
      <w:r>
        <w:t xml:space="preserve">The total estimated implementation</w:t>
      </w:r>
      <w:r>
        <w:t xml:space="preserve"> </w:t>
      </w:r>
      <w:r>
        <w:t xml:space="preserve">and enforcement costs amount to</w:t>
      </w:r>
      <w:r>
        <w:t xml:space="preserve"> </w:t>
      </w:r>
      <w:r>
        <w:t xml:space="preserve">EUR 4.5 million.</w:t>
      </w:r>
    </w:p>
    <w:p>
      <w:pPr>
        <w:pStyle w:val="BodyText"/>
      </w:pPr>
      <w:r>
        <w:t xml:space="preserve">229 The fact that PO5B is a national measure and PO5C one at the European level was taken into account. They</w:t>
      </w:r>
      <w:r>
        <w:t xml:space="preserve"> </w:t>
      </w:r>
      <w:r>
        <w:t xml:space="preserve">create costs both for MS and EU level except for ongoing enforcement costs which will be borne by the MS for</w:t>
      </w:r>
      <w:r>
        <w:t xml:space="preserve"> </w:t>
      </w:r>
      <w:r>
        <w:t xml:space="preserve">PO5B and by the EU for PO5C.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enforcement costs amount to</w:t>
      </w:r>
      <w:r>
        <w:t xml:space="preserve"> </w:t>
      </w:r>
      <w:r>
        <w:t xml:space="preserve">EUR 32 million.</w:t>
      </w:r>
    </w:p>
    <w:p>
      <w:pPr>
        <w:pStyle w:val="Compact"/>
        <w:numPr>
          <w:ilvl w:val="0"/>
          <w:numId w:val="1055"/>
        </w:numPr>
      </w:pPr>
      <w:r>
        <w:t xml:space="preserve">Impacts of Option 6: Enhance transparency/conditions for repair</w:t>
      </w:r>
    </w:p>
    <w:p>
      <w:pPr>
        <w:pStyle w:val="FirstParagraph"/>
      </w:pPr>
      <w:r>
        <w:t xml:space="preserve">PO6A:</w:t>
      </w:r>
      <w:r>
        <w:t xml:space="preserve"> </w:t>
      </w:r>
      <w:r>
        <w:t xml:space="preserve">Voluntary</w:t>
      </w:r>
      <w:r>
        <w:t xml:space="preserve"> </w:t>
      </w:r>
      <w:r>
        <w:t xml:space="preserve">commitments</w:t>
      </w:r>
      <w:r>
        <w:t xml:space="preserve"> </w:t>
      </w:r>
      <w:r>
        <w:t xml:space="preserve">of</w:t>
      </w:r>
      <w:r>
        <w:t xml:space="preserve"> </w:t>
      </w:r>
      <w:r>
        <w:t xml:space="preserve">business at EU-level</w:t>
      </w:r>
      <w:r>
        <w:t xml:space="preserve"> </w:t>
      </w:r>
      <w:r>
        <w:t xml:space="preserve">PO6B:</w:t>
      </w:r>
      <w:r>
        <w:t xml:space="preserve"> </w:t>
      </w:r>
      <w:r>
        <w:t xml:space="preserve">Obligation</w:t>
      </w:r>
      <w:r>
        <w:t xml:space="preserve"> </w:t>
      </w:r>
      <w:r>
        <w:t xml:space="preserve">to issue a repair</w:t>
      </w:r>
      <w:r>
        <w:t xml:space="preserve"> </w:t>
      </w:r>
      <w:r>
        <w:t xml:space="preserve">quote on price and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repair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standardised form</w:t>
      </w:r>
      <w:r>
        <w:t xml:space="preserve"> </w:t>
      </w:r>
      <w:r>
        <w:t xml:space="preserve">PO6C: Obligation</w:t>
      </w:r>
      <w:r>
        <w:t xml:space="preserve"> </w:t>
      </w:r>
      <w:r>
        <w:t xml:space="preserve">to repair goods that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reparability</w:t>
      </w:r>
      <w:r>
        <w:t xml:space="preserve"> </w:t>
      </w:r>
      <w:r>
        <w:t xml:space="preserve">requirements under</w:t>
      </w:r>
      <w:r>
        <w:t xml:space="preserve"> </w:t>
      </w:r>
      <w:r>
        <w:t xml:space="preserve">EU law (against a</w:t>
      </w:r>
      <w:r>
        <w:t xml:space="preserve"> </w:t>
      </w:r>
      <w:r>
        <w:t xml:space="preserve">price)</w:t>
      </w:r>
      <w:r>
        <w:br/>
      </w:r>
      <w:r>
        <w:t xml:space="preserve">PO6D: Obligation to</w:t>
      </w:r>
      <w:r>
        <w:t xml:space="preserve"> </w:t>
      </w:r>
      <w:r>
        <w:t xml:space="preserve">repair</w:t>
      </w:r>
      <w:r>
        <w:t xml:space="preserve"> </w:t>
      </w:r>
      <w:r>
        <w:t xml:space="preserve">all</w:t>
      </w:r>
      <w:r>
        <w:t xml:space="preserve"> </w:t>
      </w:r>
      <w:r>
        <w:t xml:space="preserve">products</w:t>
      </w:r>
      <w:r>
        <w:t xml:space="preserve"> </w:t>
      </w:r>
      <w:r>
        <w:t xml:space="preserve">(against a price)</w:t>
      </w:r>
      <w:r>
        <w:br/>
      </w:r>
      <w:r>
        <w:t xml:space="preserve">ECONOMIC IMPACTS: All sub-options will have similar economic impacts as under option 5, but</w:t>
      </w:r>
      <w:r>
        <w:t xml:space="preserve"> </w:t>
      </w:r>
      <w:r>
        <w:t xml:space="preserve">their magnitude will be greater, depending on the take-up of each PO, increasing progressively from</w:t>
      </w:r>
      <w:r>
        <w:t xml:space="preserve"> </w:t>
      </w:r>
      <w:r>
        <w:t xml:space="preserve">PO6A. This leads to significant losses for EU traders and producers under PO6D while repairers will</w:t>
      </w:r>
      <w:r>
        <w:t xml:space="preserve"> </w:t>
      </w:r>
      <w:r>
        <w:t xml:space="preserve">have substantial gains. Especially PO6C and PO6D would lead to very large consumer savings</w:t>
      </w:r>
      <w:r>
        <w:t xml:space="preserve"> </w:t>
      </w:r>
      <w:r>
        <w:t xml:space="preserve">Benefits for business</w:t>
      </w:r>
    </w:p>
    <w:p>
      <w:pPr>
        <w:pStyle w:val="BodyText"/>
      </w:pPr>
      <w:r>
        <w:t xml:space="preserve">Value added and turnover</w:t>
      </w:r>
    </w:p>
    <w:p>
      <w:pPr>
        <w:pStyle w:val="BodyText"/>
      </w:pPr>
      <w:r>
        <w:t xml:space="preserve">EU repairers: increase</w:t>
      </w:r>
      <w:r>
        <w:t xml:space="preserve"> </w:t>
      </w:r>
      <w:r>
        <w:t xml:space="preserve">EUR</w:t>
      </w:r>
      <w:r>
        <w:t xml:space="preserve"> </w:t>
      </w:r>
      <w:r>
        <w:t xml:space="preserve">3.7 billion in</w:t>
      </w:r>
      <w:r>
        <w:t xml:space="preserve"> </w:t>
      </w:r>
      <w:r>
        <w:t xml:space="preserve">turnover</w:t>
      </w:r>
      <w:r>
        <w:t xml:space="preserve"> </w:t>
      </w:r>
      <w:r>
        <w:t xml:space="preserve">=</w:t>
      </w:r>
      <w:r>
        <w:t xml:space="preserve"> </w:t>
      </w:r>
      <w:r>
        <w:t xml:space="preserve">EUR</w:t>
      </w:r>
      <w:r>
        <w:t xml:space="preserve"> </w:t>
      </w:r>
      <w:r>
        <w:t xml:space="preserve">1.4billion in GVA.</w:t>
      </w:r>
      <w:r>
        <w:t xml:space="preserve"> </w:t>
      </w:r>
      <w:r>
        <w:t xml:space="preserve">The gains will not be</w:t>
      </w:r>
      <w:r>
        <w:t xml:space="preserve"> </w:t>
      </w:r>
      <w:r>
        <w:t xml:space="preserve">evenly</w:t>
      </w:r>
      <w:r>
        <w:t xml:space="preserve"> </w:t>
      </w:r>
      <w:r>
        <w:t xml:space="preserve">spread,</w:t>
      </w:r>
      <w:r>
        <w:t xml:space="preserve"> </w:t>
      </w:r>
      <w:r>
        <w:t xml:space="preserve">benefitting only those</w:t>
      </w:r>
      <w:r>
        <w:t xml:space="preserve"> </w:t>
      </w:r>
      <w:r>
        <w:t xml:space="preserve">repairers who subscribe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commitments.</w:t>
      </w:r>
      <w:r>
        <w:t xml:space="preserve"> </w:t>
      </w:r>
      <w:r>
        <w:t xml:space="preserve">Producers and traders</w:t>
      </w:r>
      <w:r>
        <w:t xml:space="preserve"> </w:t>
      </w:r>
      <w:r>
        <w:t xml:space="preserve">providing spare parts</w:t>
      </w:r>
      <w:r>
        <w:t xml:space="preserve"> </w:t>
      </w:r>
      <w:r>
        <w:t xml:space="preserve">and repair services may</w:t>
      </w:r>
      <w:r>
        <w:t xml:space="preserve"> </w:t>
      </w:r>
      <w:r>
        <w:t xml:space="preserve">gain</w:t>
      </w:r>
      <w:r>
        <w:t xml:space="preserve"> </w:t>
      </w:r>
      <w:r>
        <w:t xml:space="preserve">additional</w:t>
      </w:r>
      <w:r>
        <w:t xml:space="preserve"> </w:t>
      </w:r>
      <w:r>
        <w:t xml:space="preserve">customers.</w:t>
      </w:r>
      <w:r>
        <w:t xml:space="preserve"> </w:t>
      </w:r>
      <w:r>
        <w:t xml:space="preserve">EU</w:t>
      </w:r>
      <w:r>
        <w:t xml:space="preserve"> </w:t>
      </w:r>
      <w:r>
        <w:t xml:space="preserve">repairers:</w:t>
      </w:r>
      <w:r>
        <w:t xml:space="preserve"> </w:t>
      </w:r>
      <w:r>
        <w:t xml:space="preserve">increase EUR 12.4</w:t>
      </w:r>
      <w:r>
        <w:t xml:space="preserve"> </w:t>
      </w:r>
      <w:r>
        <w:t xml:space="preserve">billion in turnover =</w:t>
      </w:r>
      <w:r>
        <w:t xml:space="preserve"> </w:t>
      </w:r>
      <w:r>
        <w:t xml:space="preserve">EUR 4.8 billion in</w:t>
      </w:r>
      <w:r>
        <w:t xml:space="preserve"> </w:t>
      </w:r>
      <w:r>
        <w:t xml:space="preserve">GVA.</w:t>
      </w:r>
      <w:r>
        <w:t xml:space="preserve"> </w:t>
      </w:r>
      <w:r>
        <w:t xml:space="preserve">The gains will be</w:t>
      </w:r>
      <w:r>
        <w:t xml:space="preserve"> </w:t>
      </w:r>
      <w:r>
        <w:t xml:space="preserve">evenly spread among</w:t>
      </w:r>
      <w:r>
        <w:t xml:space="preserve"> </w:t>
      </w:r>
      <w:r>
        <w:t xml:space="preserve">all repair actors in all</w:t>
      </w:r>
      <w:r>
        <w:t xml:space="preserve"> </w:t>
      </w:r>
      <w:r>
        <w:t xml:space="preserve">sectors, as the quote</w:t>
      </w:r>
      <w:r>
        <w:t xml:space="preserve"> </w:t>
      </w:r>
      <w:r>
        <w:t xml:space="preserve">will be a mandatory</w:t>
      </w:r>
      <w:r>
        <w:t xml:space="preserve"> </w:t>
      </w:r>
      <w:r>
        <w:t xml:space="preserve">requirement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repair actors.</w:t>
      </w:r>
      <w:r>
        <w:br/>
      </w:r>
      <w:r>
        <w:t xml:space="preserve">EU repairers: increase EUR</w:t>
      </w:r>
      <w:r>
        <w:t xml:space="preserve"> </w:t>
      </w:r>
      <w:r>
        <w:t xml:space="preserve">6.9 billion in turnover =</w:t>
      </w:r>
      <w:r>
        <w:t xml:space="preserve"> </w:t>
      </w:r>
      <w:r>
        <w:t xml:space="preserve">EUR 2.3 billion in GVA.</w:t>
      </w:r>
      <w:r>
        <w:t xml:space="preserve"> </w:t>
      </w:r>
      <w:r>
        <w:t xml:space="preserve">The gains will not be</w:t>
      </w:r>
      <w:r>
        <w:t xml:space="preserve"> </w:t>
      </w:r>
      <w:r>
        <w:t xml:space="preserve">evenly spread: they will</w:t>
      </w:r>
      <w:r>
        <w:t xml:space="preserve"> </w:t>
      </w:r>
      <w:r>
        <w:t xml:space="preserve">benefit only repairers of</w:t>
      </w:r>
      <w:r>
        <w:t xml:space="preserve"> </w:t>
      </w:r>
      <w:r>
        <w:t xml:space="preserve">goods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reparability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under EU law. Producers</w:t>
      </w:r>
      <w:r>
        <w:t xml:space="preserve"> </w:t>
      </w:r>
      <w:r>
        <w:t xml:space="preserve">will need to invest in repair</w:t>
      </w:r>
      <w:r>
        <w:t xml:space="preserve"> </w:t>
      </w:r>
      <w:r>
        <w:t xml:space="preserve">services</w:t>
      </w:r>
      <w:r>
        <w:t xml:space="preserve"> </w:t>
      </w:r>
      <w:r>
        <w:t xml:space="preserve">or</w:t>
      </w:r>
      <w:r>
        <w:t xml:space="preserve"> </w:t>
      </w:r>
      <w:r>
        <w:t xml:space="preserve">subcontract.</w:t>
      </w:r>
      <w:r>
        <w:t xml:space="preserve"> </w:t>
      </w:r>
      <w:r>
        <w:t xml:space="preserve">Producers are likely to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additional</w:t>
      </w:r>
      <w:r>
        <w:t xml:space="preserve"> </w:t>
      </w:r>
      <w:r>
        <w:t xml:space="preserve">repair revenues and gain a</w:t>
      </w:r>
      <w:r>
        <w:t xml:space="preserve"> </w:t>
      </w:r>
      <w:r>
        <w:t xml:space="preserve">competitive</w:t>
      </w:r>
      <w:r>
        <w:t xml:space="preserve"> </w:t>
      </w:r>
      <w:r>
        <w:t xml:space="preserve">advantage</w:t>
      </w:r>
      <w:r>
        <w:t xml:space="preserve"> </w:t>
      </w:r>
      <w:r>
        <w:t xml:space="preserve">compared to independent</w:t>
      </w:r>
      <w:r>
        <w:t xml:space="preserve"> </w:t>
      </w:r>
      <w:r>
        <w:t xml:space="preserve">repairers.</w:t>
      </w:r>
      <w:r>
        <w:t xml:space="preserve"> </w:t>
      </w:r>
      <w:r>
        <w:t xml:space="preserve">EU repairers: increase</w:t>
      </w:r>
      <w:r>
        <w:t xml:space="preserve"> </w:t>
      </w:r>
      <w:r>
        <w:t xml:space="preserve">EUR 14.1 billion in</w:t>
      </w:r>
      <w:r>
        <w:t xml:space="preserve"> </w:t>
      </w:r>
      <w:r>
        <w:t xml:space="preserve">turnover = EUR 5.5</w:t>
      </w:r>
      <w:r>
        <w:t xml:space="preserve"> </w:t>
      </w:r>
      <w:r>
        <w:t xml:space="preserve">billion in GVA</w:t>
      </w:r>
      <w:r>
        <w:t xml:space="preserve"> </w:t>
      </w:r>
      <w:r>
        <w:t xml:space="preserve">The gains will not be</w:t>
      </w:r>
      <w:r>
        <w:t xml:space="preserve"> </w:t>
      </w:r>
      <w:r>
        <w:t xml:space="preserve">evenly spread. Similarly</w:t>
      </w:r>
      <w:r>
        <w:t xml:space="preserve"> </w:t>
      </w:r>
      <w:r>
        <w:t xml:space="preserve">to option 6C, producers</w:t>
      </w:r>
      <w:r>
        <w:t xml:space="preserve"> </w:t>
      </w:r>
      <w:r>
        <w:t xml:space="preserve">are likely to benefit from</w:t>
      </w:r>
      <w:r>
        <w:t xml:space="preserve"> </w:t>
      </w:r>
      <w:r>
        <w:t xml:space="preserve">additional</w:t>
      </w:r>
      <w:r>
        <w:t xml:space="preserve"> </w:t>
      </w:r>
      <w:r>
        <w:t xml:space="preserve">repair</w:t>
      </w:r>
      <w:r>
        <w:t xml:space="preserve"> </w:t>
      </w:r>
      <w:r>
        <w:t xml:space="preserve">revenues and gain a</w:t>
      </w:r>
      <w:r>
        <w:t xml:space="preserve"> </w:t>
      </w:r>
      <w:r>
        <w:t xml:space="preserve">competitive advantage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independent repairers in</w:t>
      </w:r>
      <w:r>
        <w:t xml:space="preserve"> </w:t>
      </w:r>
      <w:r>
        <w:t xml:space="preserve">all sectors.</w:t>
      </w:r>
      <w:r>
        <w:t xml:space="preserve"> </w:t>
      </w:r>
      <w:r>
        <w:t xml:space="preserve">Costs for business</w:t>
      </w:r>
      <w:r>
        <w:t xml:space="preserve"> </w:t>
      </w:r>
      <w:r>
        <w:t xml:space="preserve">Losses</w:t>
      </w:r>
      <w:r>
        <w:br/>
      </w:r>
      <w:r>
        <w:t xml:space="preserve">EU producers: decrease</w:t>
      </w:r>
      <w:r>
        <w:t xml:space="preserve"> </w:t>
      </w:r>
      <w:r>
        <w:t xml:space="preserve">of EUR 513.4 million in</w:t>
      </w:r>
      <w:r>
        <w:t xml:space="preserve"> </w:t>
      </w:r>
      <w:r>
        <w:t xml:space="preserve">turnover (due to less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new</w:t>
      </w:r>
      <w:r>
        <w:t xml:space="preserve"> </w:t>
      </w:r>
      <w:r>
        <w:t xml:space="preserve">products/parts</w:t>
      </w:r>
      <w:r>
        <w:t xml:space="preserve"> </w:t>
      </w:r>
      <w: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t xml:space="preserve">decrease of EUR 124.3</w:t>
      </w:r>
      <w:r>
        <w:t xml:space="preserve"> </w:t>
      </w:r>
      <w:r>
        <w:t xml:space="preserve">million in GVA</w:t>
      </w:r>
      <w:r>
        <w:t xml:space="preserve"> </w:t>
      </w:r>
      <w:r>
        <w:t xml:space="preserve">EU traders: decrease of</w:t>
      </w:r>
      <w:r>
        <w:t xml:space="preserve"> </w:t>
      </w:r>
      <w:r>
        <w:t xml:space="preserve">EUR</w:t>
      </w:r>
      <w:r>
        <w:t xml:space="preserve"> </w:t>
      </w:r>
      <w:r>
        <w:t xml:space="preserve">2.1 billion in</w:t>
      </w:r>
      <w:r>
        <w:t xml:space="preserve"> </w:t>
      </w:r>
      <w:r>
        <w:t xml:space="preserve">EU</w:t>
      </w:r>
      <w:r>
        <w:t xml:space="preserve"> </w:t>
      </w:r>
      <w:r>
        <w:t xml:space="preserve">producers:</w:t>
      </w:r>
      <w:r>
        <w:t xml:space="preserve"> </w:t>
      </w:r>
      <w:r>
        <w:t xml:space="preserve">decrease of EUR 1.7</w:t>
      </w:r>
      <w:r>
        <w:t xml:space="preserve"> </w:t>
      </w:r>
      <w:r>
        <w:t xml:space="preserve">billion in turnover</w:t>
      </w:r>
      <w:r>
        <w:t xml:space="preserve"> </w:t>
      </w:r>
      <w:r>
        <w:t xml:space="preserve">(due to less sales</w:t>
      </w:r>
      <w:r>
        <w:t xml:space="preserve"> </w:t>
      </w:r>
      <w:r>
        <w:t xml:space="preserve">from</w:t>
      </w:r>
      <w:r>
        <w:t xml:space="preserve"> </w:t>
      </w:r>
      <w:r>
        <w:t xml:space="preserve">new</w:t>
      </w:r>
      <w:r>
        <w:t xml:space="preserve"> </w:t>
      </w:r>
      <w:r>
        <w:t xml:space="preserve">products/parts)</w:t>
      </w:r>
      <w:r>
        <w:t xml:space="preserve"> </w:t>
      </w:r>
      <w:r>
        <w:t xml:space="preserve">=</w:t>
      </w:r>
      <w:r>
        <w:t xml:space="preserve"> </w:t>
      </w:r>
      <w:r>
        <w:t xml:space="preserve">decrease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416.6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GVA</w:t>
      </w:r>
      <w:r>
        <w:t xml:space="preserve"> </w:t>
      </w:r>
      <w:r>
        <w:t xml:space="preserve">EU producers: decrease of</w:t>
      </w:r>
      <w:r>
        <w:t xml:space="preserve"> </w:t>
      </w:r>
      <w:r>
        <w:t xml:space="preserve">EUR 990.3 million in</w:t>
      </w:r>
      <w:r>
        <w:t xml:space="preserve"> </w:t>
      </w:r>
      <w:r>
        <w:t xml:space="preserve">turnover (due to less sales</w:t>
      </w:r>
      <w:r>
        <w:t xml:space="preserve"> </w:t>
      </w:r>
      <w:r>
        <w:t xml:space="preserve">from new products/parts) =</w:t>
      </w:r>
      <w:r>
        <w:t xml:space="preserve"> </w:t>
      </w:r>
      <w:r>
        <w:t xml:space="preserve">decrease of EUR 195.3</w:t>
      </w:r>
      <w:r>
        <w:t xml:space="preserve"> </w:t>
      </w:r>
      <w:r>
        <w:t xml:space="preserve">million in GVA</w:t>
      </w:r>
      <w:r>
        <w:t xml:space="preserve"> </w:t>
      </w:r>
      <w:r>
        <w:t xml:space="preserve">EU traders: decrease of</w:t>
      </w:r>
      <w:r>
        <w:t xml:space="preserve"> </w:t>
      </w:r>
      <w:r>
        <w:t xml:space="preserve">EUR 5 billion in turnover =</w:t>
      </w:r>
      <w:r>
        <w:t xml:space="preserve"> </w:t>
      </w:r>
      <w:r>
        <w:t xml:space="preserve">1.4 billion EUR in GVA</w:t>
      </w:r>
      <w:r>
        <w:t xml:space="preserve"> </w:t>
      </w:r>
      <w:r>
        <w:t xml:space="preserve">EU producers: decrease</w:t>
      </w:r>
      <w:r>
        <w:t xml:space="preserve"> </w:t>
      </w:r>
      <w:r>
        <w:t xml:space="preserve">of EUR 1.9 billion in</w:t>
      </w:r>
      <w:r>
        <w:t xml:space="preserve"> </w:t>
      </w:r>
      <w:r>
        <w:t xml:space="preserve">turnover (due to less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new</w:t>
      </w:r>
      <w:r>
        <w:t xml:space="preserve"> </w:t>
      </w:r>
      <w:r>
        <w:t xml:space="preserve">products/parts) = EUR</w:t>
      </w:r>
      <w:r>
        <w:t xml:space="preserve"> </w:t>
      </w:r>
      <w:r>
        <w:t xml:space="preserve">472.6 million in GVA</w:t>
      </w:r>
      <w:r>
        <w:br/>
      </w:r>
      <w:r>
        <w:t xml:space="preserve">EU traders: decrease of</w:t>
      </w:r>
      <w:r>
        <w:t xml:space="preserve"> </w:t>
      </w:r>
      <w:r>
        <w:t xml:space="preserve">EUR</w:t>
      </w:r>
      <w:r>
        <w:t xml:space="preserve"> </w:t>
      </w:r>
      <w:r>
        <w:t xml:space="preserve">8</w:t>
      </w:r>
      <w:r>
        <w:t xml:space="preserve"> </w:t>
      </w:r>
      <w:r>
        <w:t xml:space="preserve">billion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turnover = decrease of</w:t>
      </w:r>
      <w:r>
        <w:t xml:space="preserve"> </w:t>
      </w:r>
      <w:r>
        <w:t xml:space="preserve">EUR 573.1 million in</w:t>
      </w:r>
      <w:r>
        <w:t xml:space="preserve"> </w:t>
      </w:r>
      <w:r>
        <w:t xml:space="preserve">GVA</w:t>
      </w:r>
      <w:r>
        <w:t xml:space="preserve"> </w:t>
      </w:r>
      <w:r>
        <w:t xml:space="preserve">EU traders: decrease</w:t>
      </w:r>
      <w:r>
        <w:t xml:space="preserve"> </w:t>
      </w:r>
      <w:r>
        <w:t xml:space="preserve">of EUR 7.1 billion in</w:t>
      </w:r>
      <w:r>
        <w:t xml:space="preserve"> </w:t>
      </w:r>
      <w:r>
        <w:t xml:space="preserve">turnover = decrease</w:t>
      </w:r>
      <w:r>
        <w:t xml:space="preserve"> </w:t>
      </w:r>
      <w:r>
        <w:t xml:space="preserve">of 1.9 billion in GVA</w:t>
      </w:r>
    </w:p>
    <w:p>
      <w:pPr>
        <w:pStyle w:val="BodyText"/>
      </w:pPr>
      <w:r>
        <w:t xml:space="preserve">turnover=</w:t>
      </w:r>
      <w:r>
        <w:t xml:space="preserve"> </w:t>
      </w:r>
      <w:r>
        <w:t xml:space="preserve">EUR</w:t>
      </w:r>
      <w:r>
        <w:t xml:space="preserve"> </w:t>
      </w:r>
      <w:r>
        <w:t xml:space="preserve">2.1</w:t>
      </w:r>
      <w:r>
        <w:t xml:space="preserve"> </w:t>
      </w:r>
      <w:r>
        <w:t xml:space="preserve">billion GVA</w:t>
      </w:r>
      <w:r>
        <w:t xml:space="preserve"> </w:t>
      </w:r>
      <w:r>
        <w:t xml:space="preserve">Adjustment and administrative costs</w:t>
      </w:r>
      <w:r>
        <w:br/>
      </w:r>
      <w:r>
        <w:t xml:space="preserve">The</w:t>
      </w:r>
      <w:r>
        <w:t xml:space="preserve"> </w:t>
      </w:r>
      <w:r>
        <w:t xml:space="preserve">repairers</w:t>
      </w:r>
      <w:r>
        <w:t xml:space="preserve"> </w:t>
      </w:r>
      <w:r>
        <w:t xml:space="preserve">that</w:t>
      </w:r>
      <w:r>
        <w:t xml:space="preserve"> </w:t>
      </w:r>
      <w:r>
        <w:t xml:space="preserve">subscribe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voluntary commitments</w:t>
      </w:r>
      <w:r>
        <w:t xml:space="preserve"> </w:t>
      </w:r>
      <w:r>
        <w:t xml:space="preserve">quality standard will</w:t>
      </w:r>
      <w:r>
        <w:t xml:space="preserve"> </w:t>
      </w:r>
      <w:r>
        <w:t xml:space="preserve">incur one-off adjustment</w:t>
      </w:r>
      <w:r>
        <w:t xml:space="preserve"> </w:t>
      </w:r>
      <w:r>
        <w:t xml:space="preserve">costs for negotiations on</w:t>
      </w:r>
      <w:r>
        <w:t xml:space="preserve"> </w:t>
      </w:r>
      <w:r>
        <w:t xml:space="preserve">the content of the code.</w:t>
      </w:r>
      <w:r>
        <w:t xml:space="preserve"> </w:t>
      </w:r>
      <w:r>
        <w:t xml:space="preserve">Adjustments</w:t>
      </w:r>
      <w:r>
        <w:t xml:space="preserve"> </w:t>
      </w:r>
      <w:r>
        <w:t xml:space="preserve">will</w:t>
      </w:r>
      <w:r>
        <w:t xml:space="preserve"> </w:t>
      </w:r>
      <w:r>
        <w:t xml:space="preserve">concern</w:t>
      </w:r>
      <w:r>
        <w:t xml:space="preserve"> </w:t>
      </w:r>
      <w:r>
        <w:t xml:space="preserve">internal</w:t>
      </w:r>
      <w:r>
        <w:t xml:space="preserve"> </w:t>
      </w:r>
      <w:r>
        <w:t xml:space="preserve">company</w:t>
      </w:r>
      <w:r>
        <w:t xml:space="preserve"> </w:t>
      </w:r>
      <w:r>
        <w:t xml:space="preserve">procedures,</w:t>
      </w:r>
      <w:r>
        <w:t xml:space="preserve"> </w:t>
      </w:r>
      <w:r>
        <w:t xml:space="preserve">adaptations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minimum standard of</w:t>
      </w:r>
      <w:r>
        <w:t xml:space="preserve"> </w:t>
      </w:r>
      <w:r>
        <w:t xml:space="preserve">the</w:t>
      </w:r>
      <w:r>
        <w:t xml:space="preserve"> </w:t>
      </w:r>
      <w:r>
        <w:t xml:space="preserve">label,</w:t>
      </w:r>
      <w:r>
        <w:t xml:space="preserve"> </w:t>
      </w:r>
      <w:r>
        <w:t xml:space="preserve">possibly</w:t>
      </w:r>
      <w:r>
        <w:t xml:space="preserve"> </w:t>
      </w:r>
      <w:r>
        <w:t xml:space="preserve">increasing quality of</w:t>
      </w:r>
      <w:r>
        <w:t xml:space="preserve"> </w:t>
      </w:r>
      <w:r>
        <w:t xml:space="preserve">services and adapting</w:t>
      </w:r>
      <w:r>
        <w:t xml:space="preserve"> </w:t>
      </w:r>
      <w:r>
        <w:t xml:space="preserve">company information to</w:t>
      </w:r>
      <w:r>
        <w:t xml:space="preserve"> </w:t>
      </w:r>
      <w:r>
        <w:t xml:space="preserve">indicate that the repairer</w:t>
      </w:r>
      <w:r>
        <w:t xml:space="preserve"> </w:t>
      </w:r>
      <w:r>
        <w:t xml:space="preserve">adheres to the standard</w:t>
      </w:r>
      <w:r>
        <w:t xml:space="preserve"> </w:t>
      </w:r>
      <w:r>
        <w:t xml:space="preserve">and what this means.</w:t>
      </w:r>
      <w:r>
        <w:t xml:space="preserve"> </w:t>
      </w:r>
      <w:r>
        <w:t xml:space="preserve">The costs cannot be</w:t>
      </w:r>
      <w:r>
        <w:t xml:space="preserve"> </w:t>
      </w:r>
      <w:r>
        <w:t xml:space="preserve">estimated as they will</w:t>
      </w:r>
      <w:r>
        <w:t xml:space="preserve"> </w:t>
      </w:r>
      <w:r>
        <w:t xml:space="preserve">depend on the content of</w:t>
      </w:r>
      <w:r>
        <w:t xml:space="preserve"> </w:t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commitments</w:t>
      </w:r>
      <w:r>
        <w:t xml:space="preserve"> </w:t>
      </w:r>
      <w:r>
        <w:t xml:space="preserve">negotiated by industry.</w:t>
      </w:r>
      <w:r>
        <w:t xml:space="preserve"> </w:t>
      </w:r>
      <w:r>
        <w:t xml:space="preserve">In any case, the costs</w:t>
      </w:r>
      <w:r>
        <w:t xml:space="preserve"> </w:t>
      </w:r>
      <w:r>
        <w:t xml:space="preserve">will be acceptable, as</w:t>
      </w:r>
      <w:r>
        <w:t xml:space="preserve"> </w:t>
      </w:r>
      <w:r>
        <w:t xml:space="preserve">only then repairers will</w:t>
      </w:r>
      <w:r>
        <w:t xml:space="preserve"> </w:t>
      </w:r>
      <w:r>
        <w:t xml:space="preserve">subscribe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standard.</w:t>
      </w:r>
      <w:r>
        <w:t xml:space="preserve"> </w:t>
      </w:r>
      <w:r>
        <w:t xml:space="preserve">Small</w:t>
      </w:r>
      <w:r>
        <w:t xml:space="preserve"> </w:t>
      </w:r>
      <w:r>
        <w:t xml:space="preserve">ongoing</w:t>
      </w:r>
      <w:r>
        <w:t xml:space="preserve"> </w:t>
      </w:r>
      <w:r>
        <w:t xml:space="preserve">adjustment costs will</w:t>
      </w:r>
      <w:r>
        <w:t xml:space="preserve"> </w:t>
      </w:r>
      <w:r>
        <w:t xml:space="preserve">relate to the periodic</w:t>
      </w:r>
      <w:r>
        <w:t xml:space="preserve"> </w:t>
      </w:r>
      <w:r>
        <w:t xml:space="preserve">review of the code based</w:t>
      </w:r>
      <w:r>
        <w:t xml:space="preserve"> </w:t>
      </w:r>
      <w:r>
        <w:t xml:space="preserve">on the commitments on</w:t>
      </w:r>
      <w:r>
        <w:t xml:space="preserve"> </w:t>
      </w:r>
      <w:r>
        <w:t xml:space="preserve">the standard of the repair</w:t>
      </w:r>
      <w:r>
        <w:t xml:space="preserve"> </w:t>
      </w:r>
      <w:r>
        <w:t xml:space="preserve">service</w:t>
      </w:r>
      <w:r>
        <w:t xml:space="preserve"> </w:t>
      </w:r>
      <w:r>
        <w:t xml:space="preserve">(e.g. </w:t>
      </w:r>
      <w:r>
        <w:t xml:space="preserve"> </w:t>
      </w:r>
      <w:r>
        <w:t xml:space="preserve">quality</w:t>
      </w:r>
      <w:r>
        <w:t xml:space="preserve"> </w:t>
      </w:r>
      <w:r>
        <w:t xml:space="preserve">guarantee)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answering</w:t>
      </w:r>
      <w:r>
        <w:t xml:space="preserve"> </w:t>
      </w:r>
      <w:r>
        <w:t xml:space="preserve">consumer</w:t>
      </w:r>
      <w:r>
        <w:t xml:space="preserve"> </w:t>
      </w:r>
      <w:r>
        <w:t xml:space="preserve">queries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meaning of the quality</w:t>
      </w:r>
      <w:r>
        <w:t xml:space="preserve"> </w:t>
      </w:r>
      <w:r>
        <w:t xml:space="preserve">label.</w:t>
      </w:r>
      <w:r>
        <w:t xml:space="preserve"> </w:t>
      </w:r>
      <w:r>
        <w:t xml:space="preserve">EU</w:t>
      </w:r>
      <w:r>
        <w:t xml:space="preserve"> </w:t>
      </w:r>
      <w:r>
        <w:t xml:space="preserve">repairers</w:t>
      </w:r>
      <w:r>
        <w:t xml:space="preserve"> </w:t>
      </w:r>
      <w:r>
        <w:t xml:space="preserve">will</w:t>
      </w:r>
      <w:r>
        <w:t xml:space="preserve"> </w:t>
      </w:r>
      <w:r>
        <w:t xml:space="preserve">incur</w:t>
      </w:r>
      <w:r>
        <w:t xml:space="preserve"> </w:t>
      </w:r>
      <w:r>
        <w:t xml:space="preserve">costs</w:t>
      </w:r>
      <w:r>
        <w:t xml:space="preserve"> </w:t>
      </w:r>
      <w:r>
        <w:t xml:space="preserve">(including producers</w:t>
      </w:r>
      <w:r>
        <w:t xml:space="preserve"> </w:t>
      </w:r>
      <w:r>
        <w:t xml:space="preserve">and traders who offer</w:t>
      </w:r>
      <w:r>
        <w:t xml:space="preserve"> </w:t>
      </w:r>
      <w:r>
        <w:t xml:space="preserve">repair services).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costs: to adapt (e.g. </w:t>
      </w:r>
      <w:r>
        <w:t xml:space="preserve"> </w:t>
      </w:r>
      <w:r>
        <w:t xml:space="preserve">website) to present</w:t>
      </w:r>
      <w:r>
        <w:t xml:space="preserve"> </w:t>
      </w:r>
      <w:r>
        <w:t xml:space="preserve">information in the</w:t>
      </w:r>
      <w:r>
        <w:t xml:space="preserve"> </w:t>
      </w:r>
      <w:r>
        <w:t xml:space="preserve">format of the quote =</w:t>
      </w:r>
      <w:r>
        <w:t xml:space="preserve"> </w:t>
      </w:r>
      <w:r>
        <w:t xml:space="preserve">EUR 475.4 million</w:t>
      </w:r>
      <w:r>
        <w:t xml:space="preserve"> </w:t>
      </w:r>
      <w:r>
        <w:t xml:space="preserve">Ongoing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option:</w:t>
      </w:r>
      <w:r>
        <w:t xml:space="preserve"> </w:t>
      </w:r>
      <w:r>
        <w:t xml:space="preserve">EUR</w:t>
      </w:r>
      <w:r>
        <w:t xml:space="preserve"> </w:t>
      </w:r>
      <w:r>
        <w:t xml:space="preserve">5.9</w:t>
      </w:r>
      <w:r>
        <w:t xml:space="preserve"> </w:t>
      </w:r>
      <w:r>
        <w:t xml:space="preserve">billion.</w:t>
      </w:r>
      <w:r>
        <w:t xml:space="preserve"> </w:t>
      </w:r>
      <w:r>
        <w:t xml:space="preserve">These costs reflect</w:t>
      </w:r>
      <w:r>
        <w:t xml:space="preserve"> </w:t>
      </w:r>
      <w:r>
        <w:t xml:space="preserve">the overall costs for</w:t>
      </w:r>
      <w:r>
        <w:t xml:space="preserve"> </w:t>
      </w:r>
      <w:r>
        <w:t xml:space="preserve">providing</w:t>
      </w:r>
      <w:r>
        <w:t xml:space="preserve"> </w:t>
      </w:r>
      <w:r>
        <w:t xml:space="preserve">information on all</w:t>
      </w:r>
      <w:r>
        <w:t xml:space="preserve"> </w:t>
      </w:r>
      <w:r>
        <w:t xml:space="preserve">quotes that may be</w:t>
      </w:r>
      <w:r>
        <w:t xml:space="preserve"> </w:t>
      </w:r>
      <w:r>
        <w:t xml:space="preserve">requested. The cost</w:t>
      </w:r>
      <w:r>
        <w:t xml:space="preserve"> </w:t>
      </w:r>
      <w:r>
        <w:t xml:space="preserve">relates to up-dating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evolving</w:t>
      </w:r>
      <w:r>
        <w:t xml:space="preserve"> </w:t>
      </w:r>
      <w:r>
        <w:t xml:space="preserve">prices and conditions</w:t>
      </w:r>
      <w:r>
        <w:t xml:space="preserve"> </w:t>
      </w:r>
      <w:r>
        <w:t xml:space="preserve">for repair services.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costs</w:t>
      </w:r>
      <w:r>
        <w:t xml:space="preserve"> </w:t>
      </w:r>
      <w:r>
        <w:t xml:space="preserve">however do not take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the</w:t>
      </w:r>
      <w:r>
        <w:t xml:space="preserve"> </w:t>
      </w:r>
      <w:r>
        <w:t xml:space="preserve">reduction in form of</w:t>
      </w:r>
      <w:r>
        <w:t xml:space="preserve"> </w:t>
      </w:r>
      <w:r>
        <w:t xml:space="preserve">the price for the</w:t>
      </w:r>
      <w:r>
        <w:t xml:space="preserve"> </w:t>
      </w:r>
      <w:r>
        <w:t xml:space="preserve">quote:</w:t>
      </w:r>
      <w:r>
        <w:t xml:space="preserve"> </w:t>
      </w:r>
      <w:r>
        <w:t xml:space="preserve">i.e. </w:t>
      </w:r>
      <w:r>
        <w:t xml:space="preserve"> </w:t>
      </w:r>
      <w:r>
        <w:t xml:space="preserve">that</w:t>
      </w:r>
      <w:r>
        <w:t xml:space="preserve"> </w:t>
      </w:r>
      <w:r>
        <w:t xml:space="preserve">businesses</w:t>
      </w:r>
      <w:r>
        <w:t xml:space="preserve"> </w:t>
      </w:r>
      <w:r>
        <w:t xml:space="preserve">may</w:t>
      </w:r>
      <w:r>
        <w:t xml:space="preserve"> </w:t>
      </w:r>
      <w:r>
        <w:t xml:space="preserve">provide the quote</w:t>
      </w:r>
      <w:r>
        <w:t xml:space="preserve"> </w:t>
      </w:r>
      <w:r>
        <w:t xml:space="preserve">against a price and</w:t>
      </w:r>
      <w:r>
        <w:t xml:space="preserve"> </w:t>
      </w:r>
      <w:r>
        <w:t xml:space="preserve">ongoing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particular would thus</w:t>
      </w:r>
      <w:r>
        <w:t xml:space="preserve"> </w:t>
      </w:r>
      <w:r>
        <w:t xml:space="preserve">be covered by the</w:t>
      </w:r>
      <w:r>
        <w:t xml:space="preserve"> </w:t>
      </w:r>
      <w:r>
        <w:t xml:space="preserve">overall price paid for</w:t>
      </w:r>
      <w:r>
        <w:t xml:space="preserve"> </w:t>
      </w:r>
      <w:r>
        <w:t xml:space="preserve">the</w:t>
      </w:r>
      <w:r>
        <w:t xml:space="preserve"> </w:t>
      </w:r>
      <w:r>
        <w:t xml:space="preserve">repair</w:t>
      </w:r>
      <w:r>
        <w:t xml:space="preserve"> </w:t>
      </w:r>
      <w:r>
        <w:t xml:space="preserve">transaction.</w:t>
      </w:r>
      <w:r>
        <w:t xml:space="preserve"> </w:t>
      </w:r>
      <w:r>
        <w:t xml:space="preserve">Businesses</w:t>
      </w:r>
      <w:r>
        <w:t xml:space="preserve"> </w:t>
      </w:r>
      <w:r>
        <w:t xml:space="preserve">could</w:t>
      </w:r>
      <w:r>
        <w:t xml:space="preserve"> </w:t>
      </w:r>
      <w:r>
        <w:t xml:space="preserve">One-off adjustment costs</w:t>
      </w:r>
      <w:r>
        <w:t xml:space="preserve"> </w:t>
      </w:r>
      <w:r>
        <w:t xml:space="preserve">for EU producers of goods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reparability</w:t>
      </w:r>
      <w:r>
        <w:t xml:space="preserve"> </w:t>
      </w:r>
      <w:r>
        <w:t xml:space="preserve">requirements under EU law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 will incur one off</w:t>
      </w:r>
      <w:r>
        <w:t xml:space="preserve"> </w:t>
      </w:r>
      <w:r>
        <w:t xml:space="preserve">adjustment costs: EUR 45</w:t>
      </w:r>
      <w:r>
        <w:t xml:space="preserve"> </w:t>
      </w:r>
      <w:r>
        <w:t xml:space="preserve">million.</w:t>
      </w:r>
      <w:r>
        <w:t xml:space="preserve"> </w:t>
      </w:r>
      <w:r>
        <w:t xml:space="preserve">Adjustments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necessary to adapt to the</w:t>
      </w:r>
      <w:r>
        <w:t xml:space="preserve"> </w:t>
      </w:r>
      <w:r>
        <w:t xml:space="preserve">requirement to offer repair</w:t>
      </w:r>
      <w:r>
        <w:t xml:space="preserve"> </w:t>
      </w:r>
      <w:r>
        <w:t xml:space="preserve">services beyond the legal</w:t>
      </w:r>
      <w:r>
        <w:t xml:space="preserve"> </w:t>
      </w:r>
      <w:r>
        <w:t xml:space="preserve">guarantee. This includes</w:t>
      </w:r>
      <w:r>
        <w:t xml:space="preserve"> </w:t>
      </w:r>
      <w:r>
        <w:t xml:space="preserve">introducing internal repair</w:t>
      </w:r>
      <w:r>
        <w:t xml:space="preserve"> </w:t>
      </w:r>
      <w:r>
        <w:t xml:space="preserve">services infrastructure at</w:t>
      </w:r>
      <w:r>
        <w:t xml:space="preserve"> </w:t>
      </w:r>
      <w:r>
        <w:t xml:space="preserve">producers</w:t>
      </w:r>
      <w:r>
        <w:t xml:space="preserve"> </w:t>
      </w:r>
      <w:r>
        <w:t xml:space="preserve">where</w:t>
      </w:r>
      <w:r>
        <w:t xml:space="preserve"> </w:t>
      </w:r>
      <w:r>
        <w:t xml:space="preserve">not</w:t>
      </w:r>
      <w:r>
        <w:t xml:space="preserve"> </w:t>
      </w:r>
      <w:r>
        <w:t xml:space="preserve">available, alternatively sub-</w:t>
      </w:r>
      <w:r>
        <w:t xml:space="preserve"> </w:t>
      </w:r>
      <w:r>
        <w:t xml:space="preserve">contracting</w:t>
      </w:r>
      <w:r>
        <w:t xml:space="preserve"> </w:t>
      </w:r>
      <w:r>
        <w:t xml:space="preserve">independent</w:t>
      </w:r>
      <w:r>
        <w:t xml:space="preserve"> </w:t>
      </w:r>
      <w:r>
        <w:t xml:space="preserve">repairers.</w:t>
      </w:r>
      <w:r>
        <w:t xml:space="preserve"> </w:t>
      </w:r>
      <w:r>
        <w:t xml:space="preserve">The costs would be smaller</w:t>
      </w:r>
      <w:r>
        <w:t xml:space="preserve"> </w:t>
      </w:r>
      <w:r>
        <w:t xml:space="preserve">in scale for producers who</w:t>
      </w:r>
      <w:r>
        <w:t xml:space="preserve"> </w:t>
      </w:r>
      <w:r>
        <w:t xml:space="preserve">already</w:t>
      </w:r>
      <w:r>
        <w:t xml:space="preserve"> </w:t>
      </w:r>
      <w:r>
        <w:t xml:space="preserve">provide</w:t>
      </w:r>
      <w:r>
        <w:t xml:space="preserve"> </w:t>
      </w:r>
      <w:r>
        <w:t xml:space="preserve">repair</w:t>
      </w:r>
      <w:r>
        <w:t xml:space="preserve"> </w:t>
      </w:r>
      <w:r>
        <w:t xml:space="preserve">services (e.g. under the</w:t>
      </w:r>
      <w:r>
        <w:t xml:space="preserve"> </w:t>
      </w:r>
      <w:r>
        <w:t xml:space="preserve">legal guarantee based on</w:t>
      </w:r>
      <w:r>
        <w:t xml:space="preserve"> </w:t>
      </w:r>
      <w:r>
        <w:t xml:space="preserve">B2B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sellers)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  <w:r>
        <w:br/>
      </w:r>
      <w:r>
        <w:t xml:space="preserve">Ongoing annual adjustment</w:t>
      </w:r>
      <w:r>
        <w:t xml:space="preserve"> </w:t>
      </w:r>
      <w:r>
        <w:t xml:space="preserve">costs for implementing the</w:t>
      </w:r>
      <w:r>
        <w:t xml:space="preserve"> </w:t>
      </w:r>
      <w:r>
        <w:t xml:space="preserve">measure</w:t>
      </w:r>
      <w:r>
        <w:t xml:space="preserve"> </w:t>
      </w:r>
      <w:r>
        <w:t xml:space="preserve">will relate to</w:t>
      </w:r>
      <w:r>
        <w:t xml:space="preserve"> </w:t>
      </w:r>
      <w:r>
        <w:t xml:space="preserve">storage of spare parts,</w:t>
      </w:r>
      <w:r>
        <w:t xml:space="preserve"> </w:t>
      </w:r>
      <w:r>
        <w:t xml:space="preserve">equipment,</w:t>
      </w:r>
      <w:r>
        <w:t xml:space="preserve"> </w:t>
      </w:r>
      <w:r>
        <w:t xml:space="preserve">software</w:t>
      </w:r>
      <w:r>
        <w:t xml:space="preserve"> </w:t>
      </w:r>
      <w:r>
        <w:t xml:space="preserve">to</w:t>
      </w:r>
      <w:r>
        <w:t xml:space="preserve"> </w:t>
      </w:r>
      <w:r>
        <w:t xml:space="preserve">service products over a</w:t>
      </w:r>
      <w:r>
        <w:t xml:space="preserve"> </w:t>
      </w:r>
      <w:r>
        <w:t xml:space="preserve">predefined period of time;</w:t>
      </w:r>
      <w:r>
        <w:t xml:space="preserve"> </w:t>
      </w:r>
      <w:r>
        <w:t xml:space="preserve">ensuring available spare</w:t>
      </w:r>
      <w:r>
        <w:t xml:space="preserve"> </w:t>
      </w:r>
      <w:r>
        <w:t xml:space="preserve">parts exist for different</w:t>
      </w:r>
      <w:r>
        <w:t xml:space="preserve"> </w:t>
      </w:r>
      <w:r>
        <w:t xml:space="preserve">models</w:t>
      </w:r>
      <w:r>
        <w:t xml:space="preserve"> </w:t>
      </w:r>
      <w:r>
        <w:t xml:space="preserve">placed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market. The costs will</w:t>
      </w:r>
      <w:r>
        <w:t xml:space="preserve"> </w:t>
      </w:r>
      <w:r>
        <w:t xml:space="preserve">affect EU producers: 582.1</w:t>
      </w:r>
      <w:r>
        <w:t xml:space="preserve"> </w:t>
      </w:r>
      <w:r>
        <w:t xml:space="preserve">million.</w:t>
      </w:r>
      <w:r>
        <w:t xml:space="preserve"> </w:t>
      </w:r>
      <w:r>
        <w:t xml:space="preserve">The costs do not take into</w:t>
      </w:r>
      <w:r>
        <w:t xml:space="preserve"> </w:t>
      </w:r>
      <w:r>
        <w:t xml:space="preserve">account that the repair</w:t>
      </w:r>
      <w:r>
        <w:t xml:space="preserve"> </w:t>
      </w:r>
      <w:r>
        <w:t xml:space="preserve">services will be provided</w:t>
      </w:r>
      <w:r>
        <w:t xml:space="preserve"> </w:t>
      </w:r>
      <w:r>
        <w:t xml:space="preserve">The one-off adjustment</w:t>
      </w:r>
      <w:r>
        <w:t xml:space="preserve"> </w:t>
      </w:r>
      <w:r>
        <w:t xml:space="preserve">costs for EU producers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are</w:t>
      </w:r>
      <w:r>
        <w:t xml:space="preserve"> </w:t>
      </w:r>
      <w:r>
        <w:t xml:space="preserve">estimated at EUR 674.4</w:t>
      </w:r>
      <w:r>
        <w:t xml:space="preserve"> </w:t>
      </w:r>
      <w:r>
        <w:t xml:space="preserve">million.</w:t>
      </w:r>
      <w:r>
        <w:br/>
      </w:r>
      <w: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impact</w:t>
      </w:r>
      <w:r>
        <w:t xml:space="preserve"> </w:t>
      </w:r>
      <w:r>
        <w:t xml:space="preserve">particularly</w:t>
      </w:r>
      <w:r>
        <w:t xml:space="preserve"> </w:t>
      </w:r>
      <w:r>
        <w:t xml:space="preserve">those</w:t>
      </w:r>
      <w:r>
        <w:t xml:space="preserve"> </w:t>
      </w:r>
      <w:r>
        <w:t xml:space="preserve">producers who do not</w:t>
      </w:r>
      <w:r>
        <w:t xml:space="preserve"> </w:t>
      </w:r>
      <w:r>
        <w:t xml:space="preserve">have</w:t>
      </w:r>
      <w:r>
        <w:t xml:space="preserve"> </w:t>
      </w:r>
      <w:r>
        <w:t xml:space="preserve">repair</w:t>
      </w:r>
      <w:r>
        <w:t xml:space="preserve"> </w:t>
      </w:r>
      <w:r>
        <w:t xml:space="preserve">infrastructure in place,</w:t>
      </w:r>
      <w:r>
        <w:t xml:space="preserve"> </w:t>
      </w:r>
      <w:r>
        <w:t xml:space="preserve">as they will have to</w:t>
      </w:r>
      <w:r>
        <w:t xml:space="preserve"> </w:t>
      </w:r>
      <w:r>
        <w:t xml:space="preserve">make</w:t>
      </w:r>
      <w:r>
        <w:t xml:space="preserve"> </w:t>
      </w:r>
      <w:r>
        <w:t xml:space="preserve">significant</w:t>
      </w:r>
      <w:r>
        <w:t xml:space="preserve"> </w:t>
      </w:r>
      <w:r>
        <w:t xml:space="preserve">investments to comply</w:t>
      </w:r>
      <w:r>
        <w:t xml:space="preserve"> </w:t>
      </w:r>
      <w:r>
        <w:t xml:space="preserve">with this requirement. If</w:t>
      </w:r>
      <w:r>
        <w:t xml:space="preserve"> </w:t>
      </w:r>
      <w:r>
        <w:t xml:space="preserve">an</w:t>
      </w:r>
      <w:r>
        <w:t xml:space="preserve"> </w:t>
      </w:r>
      <w:r>
        <w:t xml:space="preserve">exception</w:t>
      </w:r>
      <w:r>
        <w:t xml:space="preserve"> </w:t>
      </w:r>
      <w:r>
        <w:t xml:space="preserve">is</w:t>
      </w:r>
      <w:r>
        <w:t xml:space="preserve"> </w:t>
      </w:r>
      <w:r>
        <w:t xml:space="preserve">introduced for producers</w:t>
      </w:r>
      <w:r>
        <w:t xml:space="preserve"> </w:t>
      </w:r>
      <w:r>
        <w:t xml:space="preserve">which do not have repair</w:t>
      </w:r>
      <w:r>
        <w:t xml:space="preserve"> </w:t>
      </w:r>
      <w:r>
        <w:t xml:space="preserve">facilities, the option will</w:t>
      </w:r>
      <w:r>
        <w:t xml:space="preserve"> </w:t>
      </w:r>
      <w:r>
        <w:t xml:space="preserve">be</w:t>
      </w:r>
      <w:r>
        <w:t xml:space="preserve"> </w:t>
      </w:r>
      <w:r>
        <w:t xml:space="preserve">substantially</w:t>
      </w:r>
      <w:r>
        <w:t xml:space="preserve"> </w:t>
      </w:r>
      <w:r>
        <w:t xml:space="preserve">weakened. There will</w:t>
      </w:r>
      <w:r>
        <w:t xml:space="preserve"> </w:t>
      </w:r>
      <w:r>
        <w:t xml:space="preserve">also be a distortion 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among</w:t>
      </w:r>
      <w:r>
        <w:t xml:space="preserve"> </w:t>
      </w:r>
      <w:r>
        <w:t xml:space="preserve">producers as those with</w:t>
      </w:r>
      <w:r>
        <w:t xml:space="preserve"> </w:t>
      </w:r>
      <w:r>
        <w:t xml:space="preserve">repair facilities would</w:t>
      </w:r>
      <w:r>
        <w:t xml:space="preserve"> </w:t>
      </w:r>
      <w:r>
        <w:t xml:space="preserve">need to comply with the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repair,</w:t>
      </w:r>
      <w:r>
        <w:t xml:space="preserve"> </w:t>
      </w:r>
      <w:r>
        <w:t xml:space="preserve">while others would be</w:t>
      </w:r>
      <w:r>
        <w:t xml:space="preserve"> </w:t>
      </w:r>
      <w:r>
        <w:t xml:space="preserve">exempt. The one-off</w:t>
      </w:r>
      <w:r>
        <w:t xml:space="preserve"> </w:t>
      </w:r>
      <w:r>
        <w:t xml:space="preserve">costs can therefore not</w:t>
      </w:r>
      <w:r>
        <w:t xml:space="preserve"> </w:t>
      </w:r>
      <w:r>
        <w:t xml:space="preserve">be avoided.</w:t>
      </w:r>
      <w:r>
        <w:t xml:space="preserve"> </w:t>
      </w:r>
      <w:r>
        <w:t xml:space="preserve">Ongoing adjustment and</w:t>
      </w:r>
      <w:r>
        <w:t xml:space="preserve"> </w:t>
      </w:r>
      <w:r>
        <w:t xml:space="preserve">compliance costs for</w:t>
      </w:r>
      <w:r>
        <w:t xml:space="preserve"> </w:t>
      </w:r>
      <w:r>
        <w:t xml:space="preserve">implementing the option</w:t>
      </w:r>
      <w:r>
        <w:t xml:space="preserve"> </w:t>
      </w:r>
      <w:r>
        <w:t xml:space="preserve">will be 3.3 billion. The</w:t>
      </w:r>
      <w:r>
        <w:t xml:space="preserve"> </w:t>
      </w:r>
      <w:r>
        <w:t xml:space="preserve">costs</w:t>
      </w:r>
      <w:r>
        <w:t xml:space="preserve"> </w:t>
      </w:r>
      <w:r>
        <w:t xml:space="preserve">will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ensuring availability of</w:t>
      </w:r>
      <w:r>
        <w:t xml:space="preserve"> </w:t>
      </w:r>
      <w:r>
        <w:t xml:space="preserve">spare parts and technical</w:t>
      </w:r>
      <w:r>
        <w:t xml:space="preserve"> </w:t>
      </w:r>
      <w:r>
        <w:t xml:space="preserve">expertise</w:t>
      </w:r>
      <w:r>
        <w:t xml:space="preserve"> </w:t>
      </w:r>
      <w:r>
        <w:t xml:space="preserve">to</w:t>
      </w:r>
      <w:r>
        <w:t xml:space="preserve"> </w:t>
      </w:r>
      <w:r>
        <w:t xml:space="preserve">repair</w:t>
      </w:r>
      <w:r>
        <w:t xml:space="preserve"> </w:t>
      </w:r>
      <w:r>
        <w:t xml:space="preserve">models placed on the</w:t>
      </w:r>
      <w:r>
        <w:t xml:space="preserve"> </w:t>
      </w:r>
      <w:r>
        <w:t xml:space="preserve">market over a specific</w:t>
      </w:r>
      <w:r>
        <w:t xml:space="preserve"> </w:t>
      </w:r>
      <w:r>
        <w:t xml:space="preserve">period</w:t>
      </w:r>
      <w:r>
        <w:t xml:space="preserve"> </w:t>
      </w:r>
      <w:r>
        <w:t xml:space="preserve">and</w:t>
      </w:r>
      <w:r>
        <w:t xml:space="preserve"> </w:t>
      </w:r>
      <w:r>
        <w:t xml:space="preserve">handling</w:t>
      </w:r>
      <w:r>
        <w:t xml:space="preserve"> </w:t>
      </w:r>
      <w:r>
        <w:t xml:space="preserve">repair</w:t>
      </w:r>
      <w:r>
        <w:t xml:space="preserve"> </w:t>
      </w:r>
      <w:r>
        <w:t xml:space="preserve">requests</w:t>
      </w:r>
      <w:r>
        <w:t xml:space="preserve"> </w:t>
      </w:r>
      <w:r>
        <w:t xml:space="preserve">from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costs:</w:t>
      </w:r>
      <w:r>
        <w:t xml:space="preserve"> </w:t>
      </w:r>
      <w:r>
        <w:t xml:space="preserve">none. .</w:t>
      </w:r>
      <w:r>
        <w:t xml:space="preserve"> </w:t>
      </w:r>
      <w:r>
        <w:t xml:space="preserve">also decide to offer</w:t>
      </w:r>
      <w:r>
        <w:t xml:space="preserve"> </w:t>
      </w:r>
      <w:r>
        <w:t xml:space="preserve">the quote for free as a</w:t>
      </w:r>
      <w:r>
        <w:t xml:space="preserve"> </w:t>
      </w:r>
      <w:r>
        <w:t xml:space="preserve">way to attract more</w:t>
      </w:r>
      <w:r>
        <w:t xml:space="preserve"> </w:t>
      </w:r>
      <w:r>
        <w:t xml:space="preserve">customers.</w:t>
      </w:r>
      <w:r>
        <w:br/>
      </w:r>
      <w:r>
        <w:t xml:space="preserve">Administrative costs:</w:t>
      </w:r>
      <w:r>
        <w:t xml:space="preserve"> </w:t>
      </w:r>
      <w:r>
        <w:t xml:space="preserve">none</w:t>
      </w:r>
      <w:r>
        <w:br/>
      </w:r>
      <w:r>
        <w:t xml:space="preserve">for a price, which will cover</w:t>
      </w:r>
      <w:r>
        <w:t xml:space="preserve"> </w:t>
      </w:r>
      <w:r>
        <w:t xml:space="preserve">the</w:t>
      </w:r>
      <w:r>
        <w:t xml:space="preserve"> </w:t>
      </w:r>
      <w:r>
        <w:t xml:space="preserve">ongoing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providing the service for</w:t>
      </w:r>
      <w:r>
        <w:t xml:space="preserve"> </w:t>
      </w:r>
      <w:r>
        <w:t xml:space="preserve">ensuring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spare parts and technical</w:t>
      </w:r>
      <w:r>
        <w:t xml:space="preserve"> </w:t>
      </w:r>
      <w:r>
        <w:t xml:space="preserve">expertise to repair models</w:t>
      </w:r>
      <w:r>
        <w:t xml:space="preserve"> </w:t>
      </w:r>
      <w:r>
        <w:t xml:space="preserve">placed on the market over a</w:t>
      </w:r>
      <w:r>
        <w:t xml:space="preserve"> </w:t>
      </w:r>
      <w:r>
        <w:t xml:space="preserve">specific period, handling</w:t>
      </w:r>
      <w:r>
        <w:t xml:space="preserve"> </w:t>
      </w:r>
      <w:r>
        <w:t xml:space="preserve">repair</w:t>
      </w:r>
      <w:r>
        <w:t xml:space="preserve"> </w:t>
      </w:r>
      <w:r>
        <w:t xml:space="preserve">requests</w:t>
      </w:r>
      <w:r>
        <w:t xml:space="preserve"> </w:t>
      </w:r>
      <w:r>
        <w:t xml:space="preserve">from</w:t>
      </w:r>
      <w:r>
        <w:t xml:space="preserve"> </w:t>
      </w:r>
      <w:r>
        <w:t xml:space="preserve">consumers.</w:t>
      </w:r>
      <w:r>
        <w:br/>
      </w:r>
      <w:r>
        <w:t xml:space="preserve">Administrative costs:</w:t>
      </w:r>
      <w:r>
        <w:br/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producers and traders of</w:t>
      </w:r>
      <w:r>
        <w:t xml:space="preserve"> </w:t>
      </w:r>
      <w:r>
        <w:t xml:space="preserve">EUR 69.8 million will</w:t>
      </w:r>
      <w:r>
        <w:t xml:space="preserve"> </w:t>
      </w:r>
      <w:r>
        <w:t xml:space="preserve">relate to updates of the</w:t>
      </w:r>
      <w:r>
        <w:t xml:space="preserve"> </w:t>
      </w:r>
      <w:r>
        <w:t xml:space="preserve">web-site.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costs:</w:t>
      </w:r>
      <w:r>
        <w:t xml:space="preserve"> </w:t>
      </w:r>
      <w:r>
        <w:t xml:space="preserve">One-off costs for EU</w:t>
      </w:r>
      <w:r>
        <w:t xml:space="preserve"> </w:t>
      </w:r>
      <w:r>
        <w:t xml:space="preserve">producers and traders of</w:t>
      </w:r>
      <w:r>
        <w:t xml:space="preserve"> </w:t>
      </w:r>
      <w:r>
        <w:t xml:space="preserve">EUR</w:t>
      </w:r>
      <w:r>
        <w:t xml:space="preserve"> </w:t>
      </w:r>
      <w:r>
        <w:t xml:space="preserve">161.8</w:t>
      </w:r>
      <w:r>
        <w:t xml:space="preserve"> </w:t>
      </w:r>
      <w:r>
        <w:t xml:space="preserve">million.</w:t>
      </w:r>
      <w:r>
        <w:t xml:space="preserve"> </w:t>
      </w:r>
      <w:r>
        <w:t xml:space="preserve">Thecosts will relate to</w:t>
      </w:r>
      <w:r>
        <w:t xml:space="preserve"> </w:t>
      </w:r>
      <w:r>
        <w:t xml:space="preserve">updates of the web-site.</w:t>
      </w:r>
    </w:p>
    <w:p>
      <w:pPr>
        <w:pStyle w:val="BodyText"/>
      </w:pPr>
      <w:r>
        <w:t xml:space="preserve">Additional costs (for producers in third countries)</w:t>
      </w:r>
      <w:r>
        <w:t xml:space="preserve"> </w:t>
      </w:r>
      <w:r>
        <w:t xml:space="preserve">A decrease in sales of new goods in the EU will affect producers in third countries. The losses for third</w:t>
      </w:r>
      <w:r>
        <w:t xml:space="preserve"> </w:t>
      </w:r>
      <w:r>
        <w:t xml:space="preserve">country producers will be limited for PO6A (EUR 1.6 billion), medium for PO6B (EUR 5.6 billion),</w:t>
      </w:r>
      <w:r>
        <w:t xml:space="preserve"> </w:t>
      </w:r>
      <w:r>
        <w:t xml:space="preserve">significant for PO6C (EUR 4.4 billion) and most significant for PO6D (EUR 6.4 billion).</w:t>
      </w:r>
      <w:r>
        <w:br/>
      </w:r>
      <w:r>
        <w:t xml:space="preserve">No</w:t>
      </w:r>
      <w:r>
        <w:t xml:space="preserve"> </w:t>
      </w:r>
      <w:r>
        <w:t xml:space="preserve">direct</w:t>
      </w:r>
      <w:r>
        <w:t xml:space="preserve"> </w:t>
      </w:r>
      <w:r>
        <w:t xml:space="preserve">obligations</w:t>
      </w:r>
      <w:r>
        <w:t xml:space="preserve"> </w:t>
      </w:r>
      <w:r>
        <w:t xml:space="preserve">on</w:t>
      </w:r>
      <w:r>
        <w:t xml:space="preserve"> </w:t>
      </w:r>
      <w:r>
        <w:t xml:space="preserve">third</w:t>
      </w:r>
      <w:r>
        <w:t xml:space="preserve"> </w:t>
      </w:r>
      <w:r>
        <w:t xml:space="preserve">country</w:t>
      </w:r>
      <w:r>
        <w:t xml:space="preserve"> </w:t>
      </w:r>
      <w:r>
        <w:t xml:space="preserve">manufacturers, as options only concern EU</w:t>
      </w:r>
      <w:r>
        <w:t xml:space="preserve"> </w:t>
      </w:r>
      <w:r>
        <w:t xml:space="preserve">repairers. Additional costs will therefore not</w:t>
      </w:r>
      <w:r>
        <w:t xml:space="preserve"> </w:t>
      </w:r>
      <w:r>
        <w:t xml:space="preserve">apply to third country manufacturers if they do</w:t>
      </w:r>
      <w:r>
        <w:t xml:space="preserve"> </w:t>
      </w:r>
      <w:r>
        <w:t xml:space="preserve">not offer repair services in the EU.</w:t>
      </w:r>
      <w:r>
        <w:br/>
      </w:r>
      <w:r>
        <w:t xml:space="preserve">The legal obligation to</w:t>
      </w:r>
      <w:r>
        <w:t xml:space="preserve"> </w:t>
      </w:r>
      <w:r>
        <w:t xml:space="preserve">repair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producers</w:t>
      </w:r>
      <w:r>
        <w:t xml:space="preserve"> </w:t>
      </w:r>
      <w:r>
        <w:t xml:space="preserve">of</w:t>
      </w:r>
      <w:r>
        <w:t xml:space="preserve"> </w:t>
      </w:r>
      <w:r>
        <w:t xml:space="preserve">goods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reparability</w:t>
      </w:r>
      <w:r>
        <w:t xml:space="preserve"> </w:t>
      </w:r>
      <w:r>
        <w:t xml:space="preserve">requirements under EU</w:t>
      </w:r>
      <w:r>
        <w:t xml:space="preserve"> </w:t>
      </w:r>
      <w:r>
        <w:t xml:space="preserve">law,</w:t>
      </w:r>
      <w:r>
        <w:t xml:space="preserve"> </w:t>
      </w:r>
      <w:r>
        <w:t xml:space="preserve">including</w:t>
      </w:r>
      <w:r>
        <w:t xml:space="preserve"> </w:t>
      </w:r>
      <w:r>
        <w:t xml:space="preserve">third</w:t>
      </w:r>
      <w:r>
        <w:t xml:space="preserve"> </w:t>
      </w:r>
      <w:r>
        <w:t xml:space="preserve">country producers placing</w:t>
      </w:r>
      <w:r>
        <w:t xml:space="preserve"> </w:t>
      </w:r>
      <w:r>
        <w:t xml:space="preserve">those goods on the EU</w:t>
      </w:r>
      <w:r>
        <w:t xml:space="preserve"> </w:t>
      </w:r>
      <w:r>
        <w:t xml:space="preserve">market. This obligation</w:t>
      </w:r>
      <w:r>
        <w:t xml:space="preserve"> </w:t>
      </w:r>
      <w:r>
        <w:t xml:space="preserve">entails at least the same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repair arrangements (via</w:t>
      </w:r>
      <w:r>
        <w:t xml:space="preserve"> </w:t>
      </w:r>
      <w:r>
        <w:t xml:space="preserve">importers or by sub-</w:t>
      </w:r>
      <w:r>
        <w:t xml:space="preserve"> </w:t>
      </w:r>
      <w:r>
        <w:t xml:space="preserve">contracting independent</w:t>
      </w:r>
      <w:r>
        <w:t xml:space="preserve"> </w:t>
      </w:r>
      <w:r>
        <w:t xml:space="preserve">repairers in the EU).</w:t>
      </w:r>
      <w:r>
        <w:br/>
      </w:r>
      <w:r>
        <w:t xml:space="preserve">The legal obligation to</w:t>
      </w:r>
      <w:r>
        <w:t xml:space="preserve"> </w:t>
      </w:r>
      <w:r>
        <w:t xml:space="preserve">repair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producers, including third</w:t>
      </w:r>
      <w:r>
        <w:t xml:space="preserve"> </w:t>
      </w:r>
      <w:r>
        <w:t xml:space="preserve">country</w:t>
      </w:r>
      <w:r>
        <w:t xml:space="preserve"> </w:t>
      </w:r>
      <w:r>
        <w:t xml:space="preserve">producers</w:t>
      </w:r>
      <w:r>
        <w:br/>
      </w:r>
      <w:r>
        <w:t xml:space="preserve">placing goods on the EU</w:t>
      </w:r>
      <w:r>
        <w:t xml:space="preserve"> </w:t>
      </w:r>
      <w:r>
        <w:t xml:space="preserve">market. This obligation</w:t>
      </w:r>
      <w:r>
        <w:t xml:space="preserve"> </w:t>
      </w:r>
      <w:r>
        <w:t xml:space="preserve">entails at least the same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repair arrangements (via</w:t>
      </w:r>
      <w:r>
        <w:t xml:space="preserve"> </w:t>
      </w:r>
      <w:r>
        <w:t xml:space="preserve">importers or by sub-</w:t>
      </w:r>
      <w:r>
        <w:t xml:space="preserve"> </w:t>
      </w:r>
      <w:r>
        <w:t xml:space="preserve">contracting independent</w:t>
      </w:r>
      <w:r>
        <w:t xml:space="preserve"> </w:t>
      </w:r>
      <w:r>
        <w:t xml:space="preserve">repairers in the EU).</w:t>
      </w:r>
      <w:r>
        <w:t xml:space="preserve"> </w:t>
      </w:r>
      <w:r>
        <w:t xml:space="preserve">Benefits for consumers: As more consumers will repair their products, they will make savings due to</w:t>
      </w:r>
      <w:r>
        <w:t xml:space="preserve"> </w:t>
      </w:r>
      <w:r>
        <w:t xml:space="preserve">avoided purchases of new goods that would have replaced the repaired ones.</w:t>
      </w:r>
      <w:r>
        <w:t xml:space="preserve"> </w:t>
      </w:r>
      <w:r>
        <w:t xml:space="preserve">Consumer</w:t>
      </w:r>
      <w:r>
        <w:t xml:space="preserve"> </w:t>
      </w:r>
      <w:r>
        <w:t xml:space="preserve">savings:</w:t>
      </w:r>
      <w:r>
        <w:t xml:space="preserve"> </w:t>
      </w:r>
      <w:r>
        <w:t xml:space="preserve">EUR 21billion</w:t>
      </w:r>
      <w:r>
        <w:br/>
      </w:r>
      <w:r>
        <w:t xml:space="preserve">Consumer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repairers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label</w:t>
      </w:r>
      <w:r>
        <w:t xml:space="preserve"> </w:t>
      </w:r>
      <w:r>
        <w:t xml:space="preserve">will</w:t>
      </w:r>
      <w:r>
        <w:t xml:space="preserve"> </w:t>
      </w:r>
      <w:r>
        <w:t xml:space="preserve">increase,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reassure them about the</w:t>
      </w:r>
      <w:r>
        <w:t xml:space="preserve"> </w:t>
      </w:r>
      <w:r>
        <w:t xml:space="preserve">Consumer</w:t>
      </w:r>
      <w:r>
        <w:t xml:space="preserve"> </w:t>
      </w:r>
      <w:r>
        <w:t xml:space="preserve">savings:</w:t>
      </w:r>
      <w:r>
        <w:t xml:space="preserve"> </w:t>
      </w:r>
      <w:r>
        <w:t xml:space="preserve">EUR 70.5 billion</w:t>
      </w:r>
      <w:r>
        <w:br/>
      </w:r>
      <w:r>
        <w:t xml:space="preserve">Consumer trust in</w:t>
      </w:r>
      <w:r>
        <w:t xml:space="preserve"> </w:t>
      </w:r>
      <w:r>
        <w:t xml:space="preserve">repair services will</w:t>
      </w:r>
      <w:r>
        <w:t xml:space="preserve"> </w:t>
      </w:r>
      <w:r>
        <w:t xml:space="preserve">increase,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better</w:t>
      </w:r>
      <w:r>
        <w:t xml:space="preserve"> </w:t>
      </w:r>
      <w:r>
        <w:t xml:space="preserve">informed in advance</w:t>
      </w:r>
      <w:r>
        <w:t xml:space="preserve"> </w:t>
      </w:r>
      <w:r>
        <w:t xml:space="preserve">of the price and key</w:t>
      </w:r>
      <w:r>
        <w:t xml:space="preserve"> </w:t>
      </w:r>
      <w:r>
        <w:t xml:space="preserve">Consumer savings: EUR</w:t>
      </w:r>
      <w:r>
        <w:t xml:space="preserve"> </w:t>
      </w:r>
      <w:r>
        <w:t xml:space="preserve">39.2 billion</w:t>
      </w:r>
      <w:r>
        <w:t xml:space="preserve"> </w:t>
      </w:r>
      <w:r>
        <w:t xml:space="preserve">Consumer confidence will</w:t>
      </w:r>
      <w:r>
        <w:t xml:space="preserve"> </w:t>
      </w:r>
      <w:r>
        <w:t xml:space="preserve">increase as a result of a new</w:t>
      </w:r>
      <w:r>
        <w:t xml:space="preserve"> </w:t>
      </w:r>
      <w:r>
        <w:t xml:space="preserve">legally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consumer right as regards</w:t>
      </w:r>
      <w:r>
        <w:t xml:space="preserve"> </w:t>
      </w:r>
      <w:r>
        <w:t xml:space="preserve">goods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reparability requirements.</w:t>
      </w:r>
      <w:r>
        <w:t xml:space="preserve"> </w:t>
      </w:r>
      <w:r>
        <w:t xml:space="preserve">Consumer savings: EUR</w:t>
      </w:r>
      <w:r>
        <w:t xml:space="preserve"> </w:t>
      </w:r>
      <w:r>
        <w:t xml:space="preserve">79.9 billion</w:t>
      </w:r>
      <w:r>
        <w:br/>
      </w:r>
      <w:r>
        <w:t xml:space="preserve">Consumers will benefit</w:t>
      </w:r>
      <w:r>
        <w:t xml:space="preserve"> </w:t>
      </w:r>
      <w:r>
        <w:t xml:space="preserve">from the obligation to</w:t>
      </w:r>
      <w:r>
        <w:t xml:space="preserve"> </w:t>
      </w:r>
      <w:r>
        <w:t xml:space="preserve">repair in more cases and</w:t>
      </w:r>
      <w:r>
        <w:t xml:space="preserve"> </w:t>
      </w:r>
      <w:r>
        <w:t xml:space="preserve">will make more savings</w:t>
      </w:r>
      <w:r>
        <w:t xml:space="preserve"> </w:t>
      </w:r>
      <w:r>
        <w:t xml:space="preserve">from avoided purchases</w:t>
      </w:r>
      <w:r>
        <w:t xml:space="preserve"> </w:t>
      </w:r>
      <w:r>
        <w:t xml:space="preserve">as they would use their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ease</w:t>
      </w:r>
      <w:r>
        <w:t xml:space="preserve"> </w:t>
      </w:r>
      <w:r>
        <w:t xml:space="preserve">of</w:t>
      </w:r>
      <w:r>
        <w:t xml:space="preserve"> </w:t>
      </w: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quality of the service.</w:t>
      </w:r>
      <w:r>
        <w:br/>
      </w:r>
      <w:r>
        <w:t xml:space="preserve">conditions for repair</w:t>
      </w:r>
      <w:r>
        <w:t xml:space="preserve"> </w:t>
      </w:r>
      <w:r>
        <w:t xml:space="preserve">before concluding a</w:t>
      </w:r>
      <w:r>
        <w:t xml:space="preserve"> </w:t>
      </w:r>
      <w:r>
        <w:t xml:space="preserve">repair contract. Thus,</w:t>
      </w:r>
      <w:r>
        <w:t xml:space="preserve"> </w:t>
      </w:r>
      <w:r>
        <w:t xml:space="preserve">consumers</w:t>
      </w:r>
      <w:r>
        <w:t xml:space="preserve"> </w:t>
      </w:r>
      <w:r>
        <w:t xml:space="preserve">could</w:t>
      </w:r>
      <w:r>
        <w:t xml:space="preserve"> </w:t>
      </w:r>
      <w:r>
        <w:t xml:space="preserve">choose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suitable conditions of</w:t>
      </w:r>
      <w:r>
        <w:t xml:space="preserve"> </w:t>
      </w:r>
      <w:r>
        <w:t xml:space="preserve">repair. The PO is</w:t>
      </w:r>
      <w:r>
        <w:t xml:space="preserve"> </w:t>
      </w:r>
      <w:r>
        <w:t xml:space="preserve">relevant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sectors of consumer</w:t>
      </w:r>
      <w:r>
        <w:t xml:space="preserve"> </w:t>
      </w:r>
      <w:r>
        <w:t xml:space="preserve">goods.</w:t>
      </w:r>
      <w:r>
        <w:t xml:space="preserve"> </w:t>
      </w:r>
      <w:r>
        <w:t xml:space="preserve">The new consumer right</w:t>
      </w:r>
      <w:r>
        <w:t xml:space="preserve"> </w:t>
      </w:r>
      <w:r>
        <w:t xml:space="preserve">will make repair more</w:t>
      </w:r>
      <w:r>
        <w:t xml:space="preserve"> </w:t>
      </w:r>
      <w:r>
        <w:t xml:space="preserve">attractive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accessible for consumers,</w:t>
      </w:r>
      <w:r>
        <w:t xml:space="preserve"> </w:t>
      </w:r>
      <w:r>
        <w:t xml:space="preserve">as it will also ensure</w:t>
      </w:r>
      <w:r>
        <w:t xml:space="preserve"> </w:t>
      </w:r>
      <w:r>
        <w:t xml:space="preserve">reasonable prices through</w:t>
      </w:r>
      <w:r>
        <w:t xml:space="preserve"> </w:t>
      </w:r>
      <w:r>
        <w:t xml:space="preserve">increased transparency on</w:t>
      </w:r>
      <w:r>
        <w:t xml:space="preserve"> </w:t>
      </w:r>
      <w:r>
        <w:t xml:space="preserve">repair price.</w:t>
      </w:r>
      <w:r>
        <w:br/>
      </w:r>
      <w:r>
        <w:t xml:space="preserve">repaired</w:t>
      </w:r>
      <w:r>
        <w:t xml:space="preserve"> </w:t>
      </w:r>
      <w:r>
        <w:t xml:space="preserve">products</w:t>
      </w:r>
      <w:r>
        <w:t xml:space="preserve"> </w:t>
      </w:r>
      <w:r>
        <w:t xml:space="preserve">longer. However, some</w:t>
      </w:r>
      <w:r>
        <w:t xml:space="preserve"> </w:t>
      </w:r>
      <w:r>
        <w:t xml:space="preserve">producers will not be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respect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to repair for</w:t>
      </w:r>
      <w:r>
        <w:t xml:space="preserve"> </w:t>
      </w:r>
      <w:r>
        <w:t xml:space="preserve">technical reasons (e.g. </w:t>
      </w:r>
      <w:r>
        <w:t xml:space="preserve"> </w:t>
      </w:r>
      <w:r>
        <w:t xml:space="preserve">not all products are</w:t>
      </w:r>
      <w:r>
        <w:t xml:space="preserve"> </w:t>
      </w:r>
      <w:r>
        <w:t xml:space="preserve">reparable</w:t>
      </w:r>
      <w:r>
        <w:t xml:space="preserve"> </w:t>
      </w:r>
      <w:r>
        <w:t xml:space="preserve">and</w:t>
      </w:r>
      <w:r>
        <w:t xml:space="preserve"> </w:t>
      </w:r>
      <w:r>
        <w:t xml:space="preserve">spare</w:t>
      </w:r>
      <w:r>
        <w:t xml:space="preserve"> </w:t>
      </w:r>
      <w:r>
        <w:t xml:space="preserve">parts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available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products).</w:t>
      </w:r>
      <w:r>
        <w:t xml:space="preserve"> </w:t>
      </w:r>
      <w:r>
        <w:t xml:space="preserve">Therefore,</w:t>
      </w:r>
      <w:r>
        <w:t xml:space="preserve"> </w:t>
      </w:r>
      <w:r>
        <w:t xml:space="preserve">flexible exceptions to</w:t>
      </w:r>
      <w:r>
        <w:t xml:space="preserve"> </w:t>
      </w:r>
      <w:r>
        <w:t xml:space="preserve">the obligation under this</w:t>
      </w:r>
      <w:r>
        <w:t xml:space="preserve"> </w:t>
      </w:r>
      <w:r>
        <w:t xml:space="preserve">sub-option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necessary. As producers</w:t>
      </w:r>
      <w:r>
        <w:t xml:space="preserve"> </w:t>
      </w:r>
      <w:r>
        <w:t xml:space="preserve">will have to invoke them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cases</w:t>
      </w:r>
      <w:r>
        <w:t xml:space="preserve"> </w:t>
      </w:r>
      <w:r>
        <w:t xml:space="preserve">(compared to PO6C),</w:t>
      </w:r>
      <w:r>
        <w:t xml:space="preserve"> </w:t>
      </w:r>
      <w:r>
        <w:t xml:space="preserve">this</w:t>
      </w:r>
      <w:r>
        <w:t xml:space="preserve"> </w:t>
      </w:r>
      <w:r>
        <w:t xml:space="preserve">may</w:t>
      </w:r>
      <w:r>
        <w:t xml:space="preserve"> </w:t>
      </w:r>
      <w:r>
        <w:t xml:space="preserve">undermine</w:t>
      </w:r>
      <w:r>
        <w:t xml:space="preserve"> </w:t>
      </w:r>
      <w:r>
        <w:t xml:space="preserve">consumers overall trust</w:t>
      </w:r>
      <w:r>
        <w:t xml:space="preserve"> </w:t>
      </w:r>
      <w:r>
        <w:t xml:space="preserve">in the “right to repair”,</w:t>
      </w:r>
      <w:r>
        <w:t xml:space="preserve"> </w:t>
      </w:r>
      <w:r>
        <w:t xml:space="preserve">that they cannot always</w:t>
      </w:r>
      <w:r>
        <w:t xml:space="preserve"> </w:t>
      </w:r>
      <w:r>
        <w:t xml:space="preserve">rely on.</w:t>
      </w:r>
      <w:r>
        <w:t xml:space="preserve"> </w:t>
      </w:r>
      <w:r>
        <w:t xml:space="preserve">SOCIAL IMPACTS (costs and benefits)</w:t>
      </w:r>
      <w:r>
        <w:t xml:space="preserve"> </w:t>
      </w:r>
      <w:r>
        <w:t xml:space="preserve">All POs lead to loss of jobs in EU trade and production, but bigger employment gains in the repair sector,</w:t>
      </w:r>
      <w:r>
        <w:t xml:space="preserve"> </w:t>
      </w:r>
      <w:r>
        <w:t xml:space="preserve">which result in a net benefit for employment in the next 15 years. The negative impact is higher in trade</w:t>
      </w:r>
      <w:r>
        <w:t xml:space="preserve"> </w:t>
      </w:r>
      <w:r>
        <w:t xml:space="preserve">due to a larger decrease in sales of new products by EU traders, who largely sell goods from third</w:t>
      </w:r>
      <w:r>
        <w:t xml:space="preserve"> </w:t>
      </w:r>
      <w:r>
        <w:t xml:space="preserve">countries. Jobs in EU production would also decrease, but on a much smaller scale. All POs would create</w:t>
      </w:r>
      <w:r>
        <w:t xml:space="preserve"> </w:t>
      </w:r>
      <w:r>
        <w:t xml:space="preserve">more new jobs in the EU repair sector. Some of the repair jobs created under PO6C and PO6D may be</w:t>
      </w:r>
      <w:r>
        <w:t xml:space="preserve"> </w:t>
      </w:r>
      <w:r>
        <w:t xml:space="preserve">in-house repair jobs at producers or at sub-contracted independent repairers. This would depend on</w:t>
      </w:r>
      <w:r>
        <w:t xml:space="preserve"> </w:t>
      </w:r>
      <w:r>
        <w:t xml:space="preserve">producers’ approaches to developing repair services for their brand, which may vary. The employment</w:t>
      </w:r>
      <w:r>
        <w:t xml:space="preserve"> </w:t>
      </w:r>
      <w:r>
        <w:t xml:space="preserve">figures do not reflect potential indirect positive impacts on job creation as a result of consumer savings</w:t>
      </w:r>
      <w:r>
        <w:t xml:space="preserve"> </w:t>
      </w:r>
      <w:r>
        <w:t xml:space="preserve">being spent elsewhere.</w:t>
      </w:r>
      <w:r>
        <w:br/>
      </w:r>
      <w:r>
        <w:t xml:space="preserve">Employment (costs and benefits)</w:t>
      </w:r>
    </w:p>
    <w:p>
      <w:pPr>
        <w:pStyle w:val="BodyText"/>
      </w:pPr>
      <w:r>
        <w:t xml:space="preserve">Net gains of jobs= 1,261</w:t>
      </w:r>
      <w:r>
        <w:t xml:space="preserve"> </w:t>
      </w:r>
      <w:r>
        <w:t xml:space="preserve">Jobs producers= -228</w:t>
      </w:r>
      <w:r>
        <w:t xml:space="preserve"> </w:t>
      </w:r>
      <w:r>
        <w:t xml:space="preserve">Jobs traders= -962</w:t>
      </w:r>
      <w:r>
        <w:t xml:space="preserve"> </w:t>
      </w:r>
      <w:r>
        <w:t xml:space="preserve">Jobs repairers= +2,451</w:t>
      </w:r>
      <w:r>
        <w:t xml:space="preserve"> </w:t>
      </w:r>
      <w:r>
        <w:t xml:space="preserve">The new jobs in repair</w:t>
      </w:r>
      <w:r>
        <w:t xml:space="preserve"> </w:t>
      </w:r>
      <w:r>
        <w:t xml:space="preserve">will be concentrated in</w:t>
      </w:r>
      <w:r>
        <w:t xml:space="preserve"> </w:t>
      </w:r>
      <w:r>
        <w:t xml:space="preserve">repair companies that</w:t>
      </w:r>
      <w:r>
        <w:t xml:space="preserve"> </w:t>
      </w:r>
      <w:r>
        <w:t xml:space="preserve">subscribe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voluntary commitments</w:t>
      </w:r>
      <w:r>
        <w:t xml:space="preserve"> </w:t>
      </w:r>
      <w:r>
        <w:t xml:space="preserve">standard and thus attract</w:t>
      </w:r>
      <w:r>
        <w:t xml:space="preserve"> </w:t>
      </w:r>
      <w:r>
        <w:t xml:space="preserve">more</w:t>
      </w:r>
      <w:r>
        <w:t xml:space="preserve"> </w:t>
      </w:r>
      <w:r>
        <w:t xml:space="preserve">customers</w:t>
      </w:r>
      <w:r>
        <w:t xml:space="preserve"> </w:t>
      </w:r>
      <w:r>
        <w:t xml:space="preserve">interested</w:t>
      </w:r>
      <w:r>
        <w:t xml:space="preserve"> </w:t>
      </w:r>
      <w:r>
        <w:t xml:space="preserve">in</w:t>
      </w:r>
      <w:r>
        <w:t xml:space="preserve"> </w:t>
      </w:r>
      <w:r>
        <w:t xml:space="preserve">quality</w:t>
      </w:r>
      <w:r>
        <w:t xml:space="preserve"> </w:t>
      </w:r>
      <w:r>
        <w:t xml:space="preserve">Net gains of jobs=</w:t>
      </w:r>
      <w:r>
        <w:t xml:space="preserve"> </w:t>
      </w:r>
      <w:r>
        <w:t xml:space="preserve">4,227</w:t>
      </w:r>
      <w:r>
        <w:t xml:space="preserve"> </w:t>
      </w:r>
      <w:r>
        <w:t xml:space="preserve">Jobs producers= -763</w:t>
      </w:r>
      <w:r>
        <w:t xml:space="preserve"> </w:t>
      </w:r>
      <w:r>
        <w:t xml:space="preserve">Jobs traders= -3.224</w:t>
      </w:r>
      <w:r>
        <w:t xml:space="preserve"> </w:t>
      </w:r>
      <w:r>
        <w:t xml:space="preserve">Jobs</w:t>
      </w:r>
      <w:r>
        <w:t xml:space="preserve"> </w:t>
      </w:r>
      <w:r>
        <w:t xml:space="preserve">repairers=</w:t>
      </w:r>
      <w:r>
        <w:t xml:space="preserve"> </w:t>
      </w:r>
      <w:r>
        <w:t xml:space="preserve">+8,213</w:t>
      </w:r>
      <w:r>
        <w:t xml:space="preserve"> </w:t>
      </w:r>
      <w:r>
        <w:t xml:space="preserve">New jobs in repair</w:t>
      </w:r>
      <w:r>
        <w:t xml:space="preserve"> </w:t>
      </w:r>
      <w:r>
        <w:t xml:space="preserve">are likely to span</w:t>
      </w:r>
      <w:r>
        <w:t xml:space="preserve"> </w:t>
      </w:r>
      <w:r>
        <w:t xml:space="preserve">evenly across EU</w:t>
      </w:r>
      <w:r>
        <w:t xml:space="preserve"> </w:t>
      </w:r>
      <w:r>
        <w:t xml:space="preserve">regions,</w:t>
      </w:r>
      <w:r>
        <w:t xml:space="preserve"> </w:t>
      </w:r>
      <w:r>
        <w:t xml:space="preserve">as</w:t>
      </w:r>
      <w:r>
        <w:t xml:space="preserve"> </w:t>
      </w:r>
      <w:r>
        <w:t xml:space="preserve">consumers are likely</w:t>
      </w:r>
      <w:r>
        <w:t xml:space="preserve"> </w:t>
      </w:r>
      <w:r>
        <w:t xml:space="preserve">to look for repair</w:t>
      </w:r>
      <w:r>
        <w:t xml:space="preserve"> </w:t>
      </w:r>
      <w:r>
        <w:t xml:space="preserve">Net gains of jobs= 1,928</w:t>
      </w:r>
      <w:r>
        <w:t xml:space="preserve"> </w:t>
      </w:r>
      <w:r>
        <w:t xml:space="preserve">Jobs producers= -342</w:t>
      </w:r>
      <w:r>
        <w:br/>
      </w:r>
      <w:r>
        <w:t xml:space="preserve">Jobs traders= - 2,296</w:t>
      </w:r>
      <w:r>
        <w:t xml:space="preserve"> </w:t>
      </w:r>
      <w:r>
        <w:t xml:space="preserve">Jobs repairers = +4,566</w:t>
      </w:r>
      <w:r>
        <w:br/>
      </w:r>
      <w:r>
        <w:t xml:space="preserve">Job losses would be limited</w:t>
      </w:r>
      <w:r>
        <w:t xml:space="preserve"> </w:t>
      </w:r>
      <w:r>
        <w:t xml:space="preserve">to businesses dealing with</w:t>
      </w:r>
      <w:r>
        <w:t xml:space="preserve"> </w:t>
      </w:r>
      <w:r>
        <w:t xml:space="preserve">goods</w:t>
      </w:r>
      <w:r>
        <w:t xml:space="preserve"> </w:t>
      </w:r>
      <w:r>
        <w:t xml:space="preserve">with</w:t>
      </w:r>
      <w:r>
        <w:t xml:space="preserve"> </w:t>
      </w:r>
      <w:r>
        <w:t xml:space="preserve">reparability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particularly affect traders.</w:t>
      </w:r>
      <w:r>
        <w:t xml:space="preserve"> </w:t>
      </w:r>
      <w:r>
        <w:t xml:space="preserve">The negative effects on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producers would to some</w:t>
      </w:r>
      <w:r>
        <w:t xml:space="preserve"> </w:t>
      </w:r>
      <w:r>
        <w:t xml:space="preserve">Net gains of jobs= 4,795</w:t>
      </w:r>
      <w:r>
        <w:br/>
      </w:r>
      <w:r>
        <w:t xml:space="preserve">Jobs producers= -865</w:t>
      </w:r>
      <w:r>
        <w:t xml:space="preserve"> </w:t>
      </w:r>
      <w:r>
        <w:t xml:space="preserve">Jobs traders= -3,657</w:t>
      </w:r>
      <w:r>
        <w:t xml:space="preserve"> </w:t>
      </w:r>
      <w:r>
        <w:t xml:space="preserve">Jobs repairers = +9,317</w:t>
      </w:r>
      <w:r>
        <w:t xml:space="preserve"> </w:t>
      </w:r>
      <w:r>
        <w:t xml:space="preserve">As in PO6C, job losses</w:t>
      </w:r>
      <w:r>
        <w:t xml:space="preserve"> </w:t>
      </w:r>
      <w:r>
        <w:t xml:space="preserve">will affect producers of</w:t>
      </w:r>
      <w:r>
        <w:t xml:space="preserve"> </w:t>
      </w:r>
      <w:r>
        <w:t xml:space="preserve">all</w:t>
      </w:r>
      <w:r>
        <w:t xml:space="preserve"> </w:t>
      </w:r>
      <w:r>
        <w:t xml:space="preserve">goods,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particular traders. The</w:t>
      </w:r>
      <w:r>
        <w:t xml:space="preserve"> </w:t>
      </w:r>
      <w:r>
        <w:t xml:space="preserve">job losses for producers</w:t>
      </w:r>
      <w:r>
        <w:t xml:space="preserve"> </w:t>
      </w:r>
      <w:r>
        <w:t xml:space="preserve">will at least partially be</w:t>
      </w:r>
      <w:r>
        <w:t xml:space="preserve"> </w:t>
      </w:r>
      <w:r>
        <w:t xml:space="preserve">compensated by new in-</w:t>
      </w:r>
      <w:r>
        <w:t xml:space="preserve"> </w:t>
      </w:r>
      <w:r>
        <w:t xml:space="preserve">house repair jobs. Some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assurances for repair</w:t>
      </w:r>
      <w:r>
        <w:t xml:space="preserve"> </w:t>
      </w:r>
      <w:r>
        <w:t xml:space="preserve">services. This increase</w:t>
      </w:r>
      <w:r>
        <w:t xml:space="preserve"> </w:t>
      </w:r>
      <w:r>
        <w:t xml:space="preserve">in jobs will not be</w:t>
      </w:r>
      <w:r>
        <w:t xml:space="preserve"> </w:t>
      </w:r>
      <w:r>
        <w:t xml:space="preserve">evenly spread among</w:t>
      </w:r>
      <w:r>
        <w:t xml:space="preserve"> </w:t>
      </w:r>
      <w:r>
        <w:t xml:space="preserve">repair actors.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proximity. Losses of</w:t>
      </w:r>
      <w:r>
        <w:t xml:space="preserve"> </w:t>
      </w:r>
      <w:r>
        <w:t xml:space="preserve">jobs will be evenly</w:t>
      </w:r>
      <w:r>
        <w:t xml:space="preserve"> </w:t>
      </w:r>
      <w:r>
        <w:t xml:space="preserve">spread among EU</w:t>
      </w:r>
      <w:r>
        <w:t xml:space="preserve"> </w:t>
      </w:r>
      <w:r>
        <w:t xml:space="preserve">producers and traders</w:t>
      </w:r>
      <w:r>
        <w:t xml:space="preserve"> </w:t>
      </w:r>
      <w:r>
        <w:t xml:space="preserve">and will concern all</w:t>
      </w:r>
      <w:r>
        <w:t xml:space="preserve"> </w:t>
      </w:r>
      <w:r>
        <w:t xml:space="preserve">types of goods.</w:t>
      </w:r>
      <w:r>
        <w:t xml:space="preserve"> </w:t>
      </w:r>
      <w:r>
        <w:t xml:space="preserve">extent be counterbalanced</w:t>
      </w:r>
      <w:r>
        <w:t xml:space="preserve"> </w:t>
      </w:r>
      <w:r>
        <w:t xml:space="preserve">by new repair jobs they</w:t>
      </w:r>
      <w:r>
        <w:t xml:space="preserve"> </w:t>
      </w:r>
      <w:r>
        <w:t xml:space="preserve">would need to create to</w:t>
      </w:r>
      <w:r>
        <w:t xml:space="preserve"> </w:t>
      </w:r>
      <w:r>
        <w:t xml:space="preserve">ensure compliance with the</w:t>
      </w:r>
      <w:r>
        <w:t xml:space="preserve"> </w:t>
      </w:r>
      <w:r>
        <w:t xml:space="preserve">right to repair. Where</w:t>
      </w:r>
      <w:r>
        <w:t xml:space="preserve"> </w:t>
      </w:r>
      <w:r>
        <w:t xml:space="preserve">producers decide to sub-</w:t>
      </w:r>
      <w:r>
        <w:t xml:space="preserve"> </w:t>
      </w:r>
      <w:r>
        <w:t xml:space="preserve">contract, new jobs could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created</w:t>
      </w:r>
      <w:r>
        <w:t xml:space="preserve"> </w:t>
      </w:r>
      <w:r>
        <w:t xml:space="preserve">in</w:t>
      </w:r>
      <w:r>
        <w:t xml:space="preserve"> </w:t>
      </w:r>
      <w:r>
        <w:t xml:space="preserve">independent repairers.</w:t>
      </w:r>
      <w:r>
        <w:t xml:space="preserve"> </w:t>
      </w:r>
      <w:r>
        <w:t xml:space="preserve">repair jobs may be</w:t>
      </w:r>
      <w:r>
        <w:t xml:space="preserve"> </w:t>
      </w:r>
      <w:r>
        <w:t xml:space="preserve">created at independent</w:t>
      </w:r>
      <w:r>
        <w:t xml:space="preserve"> </w:t>
      </w:r>
      <w:r>
        <w:t xml:space="preserve">repairers where they are</w:t>
      </w:r>
      <w:r>
        <w:t xml:space="preserve"> </w:t>
      </w:r>
      <w:r>
        <w:t xml:space="preserve">sub-contracted</w:t>
      </w:r>
      <w:r>
        <w:t xml:space="preserve"> </w:t>
      </w:r>
      <w:r>
        <w:t xml:space="preserve">by</w:t>
      </w:r>
      <w:r>
        <w:t xml:space="preserve"> </w:t>
      </w:r>
      <w:r>
        <w:t xml:space="preserve">producers to provide</w:t>
      </w:r>
      <w:r>
        <w:t xml:space="preserve"> </w:t>
      </w:r>
      <w:r>
        <w:t xml:space="preserve">repair.</w:t>
      </w:r>
      <w:r>
        <w:br/>
      </w:r>
      <w:r>
        <w:t xml:space="preserve">IMPACTS ON PUBLIC ADMINISTRATION: The national competent authorities will have to ensure</w:t>
      </w:r>
      <w:r>
        <w:t xml:space="preserve"> </w:t>
      </w:r>
      <w:r>
        <w:t xml:space="preserve">effective application of the options in practice. This entails both one-off and ongoing enforcement and</w:t>
      </w:r>
      <w:r>
        <w:t xml:space="preserve"> </w:t>
      </w:r>
      <w:r>
        <w:t xml:space="preserve">implementation costs. The enforcement costs in this cluster include familiarization with the new rules of</w:t>
      </w:r>
      <w:r>
        <w:t xml:space="preserve"> </w:t>
      </w:r>
      <w:r>
        <w:t xml:space="preserve">competent authorities and inspections. Implementation costs include awareness raising campaigns to</w:t>
      </w:r>
      <w:r>
        <w:t xml:space="preserve"> </w:t>
      </w:r>
      <w:r>
        <w:t xml:space="preserve">inform consumers of the new rights.</w:t>
      </w:r>
      <w:r>
        <w:t xml:space="preserve"> </w:t>
      </w:r>
      <w:r>
        <w:t xml:space="preserve">Enforcement and implementation costs:</w:t>
      </w:r>
      <w:r>
        <w:br/>
      </w:r>
      <w:r>
        <w:t xml:space="preserve">Enforcement costs 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are</w:t>
      </w:r>
      <w:r>
        <w:t xml:space="preserve"> </w:t>
      </w:r>
      <w:r>
        <w:t xml:space="preserve">negligible.</w:t>
      </w:r>
      <w:r>
        <w:t xml:space="preserve"> </w:t>
      </w:r>
      <w:r>
        <w:t xml:space="preserve">Enforcement authorities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voluntary</w:t>
      </w:r>
      <w:r>
        <w:t xml:space="preserve"> </w:t>
      </w:r>
      <w:r>
        <w:t xml:space="preserve">commitments.</w:t>
      </w:r>
      <w:r>
        <w:t xml:space="preserve"> </w:t>
      </w:r>
      <w:r>
        <w:t xml:space="preserve">However,</w:t>
      </w:r>
      <w:r>
        <w:t xml:space="preserve"> </w:t>
      </w:r>
      <w:r>
        <w:t xml:space="preserve">consumers</w:t>
      </w:r>
      <w:r>
        <w:t xml:space="preserve"> </w:t>
      </w:r>
      <w:r>
        <w:t xml:space="preserve">may occasionally alert</w:t>
      </w:r>
      <w:r>
        <w:t xml:space="preserve"> </w:t>
      </w:r>
      <w:r>
        <w:t xml:space="preserve">them to possible cases of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via</w:t>
      </w:r>
      <w:r>
        <w:t xml:space="preserve"> </w:t>
      </w:r>
      <w:r>
        <w:t xml:space="preserve">consumer complaints.</w:t>
      </w:r>
      <w:r>
        <w:t xml:space="preserve"> </w:t>
      </w:r>
      <w:r>
        <w:t xml:space="preserve">Furthermore,</w:t>
      </w:r>
      <w:r>
        <w:t xml:space="preserve"> </w:t>
      </w:r>
      <w:r>
        <w:t xml:space="preserve">implementation costs on</w:t>
      </w:r>
      <w:r>
        <w:t xml:space="preserve"> </w:t>
      </w: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consumers are aware of</w:t>
      </w:r>
      <w:r>
        <w:t xml:space="preserve"> </w:t>
      </w:r>
      <w:r>
        <w:t xml:space="preserve">the label.</w:t>
      </w:r>
      <w:r>
        <w:br/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costs</w:t>
      </w:r>
      <w:r>
        <w:t xml:space="preserve"> </w:t>
      </w:r>
      <w:r>
        <w:t xml:space="preserve">amount to EUR 2.5</w:t>
      </w:r>
      <w:r>
        <w:t xml:space="preserve"> </w:t>
      </w:r>
      <w:r>
        <w:t xml:space="preserve">million</w:t>
      </w:r>
      <w:r>
        <w:br/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will be relevant to</w:t>
      </w:r>
      <w:r>
        <w:t xml:space="preserve"> </w:t>
      </w:r>
      <w:r>
        <w:t xml:space="preserve">verify compliance of</w:t>
      </w:r>
      <w:r>
        <w:t xml:space="preserve"> </w:t>
      </w:r>
      <w:r>
        <w:t xml:space="preserve">repairers with the</w:t>
      </w:r>
      <w:r>
        <w:t xml:space="preserve"> </w:t>
      </w:r>
      <w:r>
        <w:t xml:space="preserve">quote.</w:t>
      </w:r>
      <w:r>
        <w:t xml:space="preserve"> </w:t>
      </w:r>
      <w:r>
        <w:t xml:space="preserve">The</w:t>
      </w:r>
      <w:r>
        <w:t xml:space="preserve"> </w:t>
      </w:r>
      <w:r>
        <w:t xml:space="preserve">target</w:t>
      </w:r>
      <w:r>
        <w:t xml:space="preserve"> </w:t>
      </w:r>
      <w:r>
        <w:t xml:space="preserve">group</w:t>
      </w:r>
      <w:r>
        <w:t xml:space="preserve"> </w:t>
      </w:r>
      <w:r>
        <w:t xml:space="preserve">includes</w:t>
      </w:r>
      <w:r>
        <w:t xml:space="preserve"> </w:t>
      </w:r>
      <w:r>
        <w:t xml:space="preserve">repairers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sectors.</w:t>
      </w:r>
      <w:r>
        <w:br/>
      </w:r>
      <w:r>
        <w:t xml:space="preserve">The estimate does</w:t>
      </w:r>
      <w:r>
        <w:t xml:space="preserve"> </w:t>
      </w:r>
      <w:r>
        <w:t xml:space="preserve">not take into account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price</w:t>
      </w:r>
      <w:r>
        <w:t xml:space="preserve"> </w:t>
      </w:r>
      <w:r>
        <w:t xml:space="preserve">threshold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to provide</w:t>
      </w:r>
      <w:r>
        <w:t xml:space="preserve"> </w:t>
      </w:r>
      <w:r>
        <w:t xml:space="preserve">a quote.</w:t>
      </w:r>
      <w:r>
        <w:t xml:space="preserve"> </w:t>
      </w:r>
      <w:r>
        <w:t xml:space="preserve">The estimated costs</w:t>
      </w:r>
      <w:r>
        <w:t xml:space="preserve"> </w:t>
      </w:r>
      <w:r>
        <w:t xml:space="preserve">amount to EUR 26.4</w:t>
      </w:r>
      <w:r>
        <w:t xml:space="preserve"> </w:t>
      </w:r>
      <w:r>
        <w:t xml:space="preserve">million</w:t>
      </w:r>
      <w:r>
        <w:br/>
      </w:r>
      <w:r>
        <w:t xml:space="preserve">Enforcement costs will be</w:t>
      </w:r>
      <w:r>
        <w:t xml:space="preserve"> </w:t>
      </w:r>
      <w:r>
        <w:t xml:space="preserve">relevant for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verify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to repair. The</w:t>
      </w:r>
      <w:r>
        <w:t xml:space="preserve"> </w:t>
      </w:r>
      <w:r>
        <w:t xml:space="preserve">target group for monitoring</w:t>
      </w:r>
      <w:r>
        <w:t xml:space="preserve"> </w:t>
      </w:r>
      <w:r>
        <w:t xml:space="preserve">and enforcement actions is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producers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goods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reparability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</w:t>
      </w:r>
      <w:r>
        <w:t xml:space="preserve"> </w:t>
      </w:r>
      <w:r>
        <w:t xml:space="preserve">estimated costs amount to</w:t>
      </w:r>
      <w:r>
        <w:t xml:space="preserve"> </w:t>
      </w:r>
      <w:r>
        <w:t xml:space="preserve">EUR 4.5 million.</w:t>
      </w:r>
      <w:r>
        <w:t xml:space="preserve"> </w:t>
      </w:r>
      <w:r>
        <w:t xml:space="preserve">Enforcement costs will</w:t>
      </w:r>
      <w:r>
        <w:t xml:space="preserve"> </w:t>
      </w:r>
      <w:r>
        <w:t xml:space="preserve">be relevant to verify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by</w:t>
      </w:r>
      <w:r>
        <w:t xml:space="preserve"> </w:t>
      </w:r>
      <w:r>
        <w:t xml:space="preserve">all</w:t>
      </w:r>
      <w:r>
        <w:t xml:space="preserve"> </w:t>
      </w:r>
      <w:r>
        <w:t xml:space="preserve">producers. They will be</w:t>
      </w:r>
      <w:r>
        <w:t xml:space="preserve"> </w:t>
      </w:r>
      <w:r>
        <w:t xml:space="preserve">higher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option</w:t>
      </w:r>
      <w:r>
        <w:t xml:space="preserve"> </w:t>
      </w:r>
      <w:r>
        <w:t xml:space="preserve">6C</w:t>
      </w:r>
      <w:r>
        <w:t xml:space="preserve"> </w:t>
      </w:r>
      <w:r>
        <w:t xml:space="preserve">as</w:t>
      </w:r>
      <w:r>
        <w:t xml:space="preserve"> </w:t>
      </w:r>
      <w:r>
        <w:t xml:space="preserve">enforcement actions will</w:t>
      </w:r>
      <w:r>
        <w:t xml:space="preserve"> </w:t>
      </w:r>
      <w:r>
        <w:t xml:space="preserve">have to cover a larger</w:t>
      </w:r>
      <w:r>
        <w:t xml:space="preserve"> </w:t>
      </w:r>
      <w:r>
        <w:t xml:space="preserve">number of economic</w:t>
      </w:r>
      <w:r>
        <w:t xml:space="preserve"> </w:t>
      </w:r>
      <w:r>
        <w:t xml:space="preserve">operators.</w:t>
      </w:r>
      <w:r>
        <w:br/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costs</w:t>
      </w:r>
      <w:r>
        <w:t xml:space="preserve"> </w:t>
      </w:r>
      <w:r>
        <w:t xml:space="preserve">amount to EUR 12.3</w:t>
      </w:r>
      <w:r>
        <w:t xml:space="preserve"> </w:t>
      </w:r>
      <w:r>
        <w:t xml:space="preserve">million While the type</w:t>
      </w:r>
      <w:r>
        <w:t xml:space="preserve"> </w:t>
      </w:r>
      <w:r>
        <w:t xml:space="preserve">of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inspections is the same</w:t>
      </w:r>
      <w:r>
        <w:t xml:space="preserve"> </w:t>
      </w:r>
      <w:r>
        <w:t xml:space="preserve">as under PO 6C, the</w:t>
      </w:r>
      <w:r>
        <w:t xml:space="preserve"> </w:t>
      </w:r>
      <w:r>
        <w:t xml:space="preserve">number of economic</w:t>
      </w:r>
      <w:r>
        <w:t xml:space="preserve"> </w:t>
      </w:r>
      <w:r>
        <w:t xml:space="preserve">operators is higher, as</w:t>
      </w:r>
      <w:r>
        <w:t xml:space="preserve"> </w:t>
      </w:r>
      <w:r>
        <w:t xml:space="preserve">this PO applies to all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Impacts of Option 7: Adding a functionality on refurbished goods in the match-making</w:t>
      </w:r>
      <w:r>
        <w:t xml:space="preserve"> </w:t>
      </w:r>
      <w:r>
        <w:t xml:space="preserve">platform for repair (PO5B)</w:t>
      </w:r>
      <w:r>
        <w:br/>
      </w:r>
      <w:r>
        <w:t xml:space="preserve">PO7 Match-making platform promoting refurbished goods</w:t>
      </w:r>
      <w:r>
        <w:t xml:space="preserve"> </w:t>
      </w:r>
      <w:r>
        <w:t xml:space="preserve">ECONOMIC IMPACTS: PO7 will help to achieve some consumer savings as a result of</w:t>
      </w:r>
      <w:r>
        <w:t xml:space="preserve"> </w:t>
      </w:r>
      <w:r>
        <w:t xml:space="preserve">consumers purchasing refurbished goods cheaper than new goods (especially where consumers’</w:t>
      </w:r>
      <w:r>
        <w:t xml:space="preserve"> </w:t>
      </w:r>
      <w:r>
        <w:t xml:space="preserve">own goods cannot be effectively repaired). EU producers and traders of new goods would have</w:t>
      </w:r>
      <w:r>
        <w:t xml:space="preserve"> </w:t>
      </w:r>
      <w:r>
        <w:t xml:space="preserve">losses from forgone sales of new goods, translating into a decrease in annual turnover and a</w:t>
      </w:r>
      <w:r>
        <w:t xml:space="preserve"> </w:t>
      </w:r>
      <w:r>
        <w:t xml:space="preserve">decrease in GVA. The sellers of refurbished goods gain benefits as a result of increased sales.</w:t>
      </w:r>
      <w:r>
        <w:t xml:space="preserve"> </w:t>
      </w:r>
      <w:r>
        <w:t xml:space="preserve">The repair/refurbishment sector will gain as a result of increased demand for repair services.</w:t>
      </w:r>
      <w:r>
        <w:br/>
      </w:r>
      <w:r>
        <w:t xml:space="preserve">Benefits for business</w:t>
      </w:r>
      <w:r>
        <w:t xml:space="preserve"> </w:t>
      </w:r>
      <w:r>
        <w:t xml:space="preserve">Value added and turnover</w:t>
      </w:r>
      <w:r>
        <w:br/>
      </w:r>
      <w:r>
        <w:t xml:space="preserve">EU repair/refurbishment sector will gain EUR 584.6 million in turnover = EUR 227.6 million</w:t>
      </w:r>
      <w:r>
        <w:t xml:space="preserve"> </w:t>
      </w:r>
      <w:r>
        <w:t xml:space="preserve">increase in GVA, as more refurbished products will be purchased.</w:t>
      </w:r>
      <w:r>
        <w:br/>
      </w:r>
      <w:r>
        <w:t xml:space="preserve">EU sellers of refurbished goods who register on the platform will gain visibility and potentially</w:t>
      </w:r>
      <w:r>
        <w:t xml:space="preserve"> </w:t>
      </w:r>
      <w:r>
        <w:t xml:space="preserve">new clients and increased revenue.</w:t>
      </w:r>
      <w:r>
        <w:t xml:space="preserve"> </w:t>
      </w:r>
      <w:r>
        <w:t xml:space="preserve">Costs for business</w:t>
      </w:r>
      <w:r>
        <w:t xml:space="preserve"> </w:t>
      </w:r>
      <w:r>
        <w:t xml:space="preserve">Losses (including turnover, negative change in GVA)</w:t>
      </w:r>
      <w:r>
        <w:t xml:space="preserve"> </w:t>
      </w:r>
      <w:r>
        <w:t xml:space="preserve">EU producers will lose EUR 80.9 million in turnover from sales of new products where</w:t>
      </w:r>
      <w:r>
        <w:t xml:space="preserve"> </w:t>
      </w:r>
      <w:r>
        <w:t xml:space="preserve">refurbished goods are bought instead. They will face a decrease in GVA of EUR 19.6 million.</w:t>
      </w:r>
      <w:r>
        <w:t xml:space="preserve"> </w:t>
      </w:r>
      <w:r>
        <w:t xml:space="preserve">EU traders will lose EUR 334.4 million in turnover of sales of new products where refurbished</w:t>
      </w:r>
      <w:r>
        <w:t xml:space="preserve"> </w:t>
      </w:r>
      <w:r>
        <w:t xml:space="preserve">goods are sold instead = decrease of EUR 90.3 million in GVA</w:t>
      </w:r>
      <w:r>
        <w:t xml:space="preserve"> </w:t>
      </w:r>
      <w:r>
        <w:t xml:space="preserve">Administrative and compliance costs for business</w:t>
      </w:r>
      <w:r>
        <w:t xml:space="preserve"> </w:t>
      </w:r>
      <w:r>
        <w:t xml:space="preserve">There are no estimated adjustment and administrative costs for businesses, as any costs are likely</w:t>
      </w:r>
      <w:r>
        <w:t xml:space="preserve"> </w:t>
      </w:r>
      <w:r>
        <w:t xml:space="preserve">to be limited to self-registration and up-dates for refurbishment businesses participating in the</w:t>
      </w:r>
      <w:r>
        <w:t xml:space="preserve"> </w:t>
      </w:r>
      <w:r>
        <w:t xml:space="preserve">platform. Any costs will depend on the take-up of the platform but these costs should be offset</w:t>
      </w:r>
      <w:r>
        <w:t xml:space="preserve"> </w:t>
      </w:r>
      <w:r>
        <w:t xml:space="preserve">by the inflow of new customers.</w:t>
      </w:r>
      <w:r>
        <w:t xml:space="preserve"> </w:t>
      </w:r>
      <w:r>
        <w:t xml:space="preserve">Additional costs (for third countries)</w:t>
      </w:r>
      <w:r>
        <w:t xml:space="preserve"> </w:t>
      </w:r>
      <w:r>
        <w:t xml:space="preserve">Reduced volume of new imported goods into the EU for some third-country producers, as far as</w:t>
      </w:r>
      <w:r>
        <w:t xml:space="preserve"> </w:t>
      </w:r>
      <w:r>
        <w:t xml:space="preserve">such goods are replaced by purchases of refurbished products; losses amount to EUR 186.5</w:t>
      </w:r>
      <w:r>
        <w:t xml:space="preserve"> </w:t>
      </w:r>
      <w:r>
        <w:t xml:space="preserve">million due to a decrease in sales of new products.</w:t>
      </w:r>
      <w:r>
        <w:br/>
      </w:r>
      <w:r>
        <w:t xml:space="preserve">Benefits for consumers</w:t>
      </w:r>
      <w:r>
        <w:t xml:space="preserve"> </w:t>
      </w:r>
      <w:r>
        <w:t xml:space="preserve">Consumer savings: EUR 1.9 billion</w:t>
      </w:r>
      <w:r>
        <w:t xml:space="preserve"> </w:t>
      </w:r>
      <w:r>
        <w:t xml:space="preserve">PO7 encourages consumers to purchase a refurbished product as a sustainable consumption</w:t>
      </w:r>
      <w:r>
        <w:t xml:space="preserve"> </w:t>
      </w:r>
      <w:r>
        <w:t xml:space="preserve">choice. It guides consumers towards relevant sellers of refurbished products by identifying offers</w:t>
      </w:r>
      <w:r>
        <w:t xml:space="preserve"> </w:t>
      </w:r>
      <w:r>
        <w:t xml:space="preserve">with suitable conditions, notably quality assurance by a longer guarantee on refurbished goods.</w:t>
      </w:r>
      <w:r>
        <w:t xml:space="preserve"> </w:t>
      </w:r>
      <w:r>
        <w:t xml:space="preserve">In combination with the match-making platform for repair under option PO5B, synergies would</w:t>
      </w:r>
      <w:r>
        <w:t xml:space="preserve"> </w:t>
      </w:r>
      <w:r>
        <w:t xml:space="preserve">be achieved by addressing a target group with high potential to contribute to sustainable</w:t>
      </w:r>
      <w:r>
        <w:t xml:space="preserve"> </w:t>
      </w:r>
      <w:r>
        <w:t xml:space="preserve">consumption - consumers who have a defective product and are not immediately purchasing a</w:t>
      </w:r>
      <w:r>
        <w:t xml:space="preserve"> </w:t>
      </w:r>
      <w:r>
        <w:t xml:space="preserve">new one. If they do not find a suitable repair offer under PO3B, PO7 would encourage them to</w:t>
      </w:r>
      <w:r>
        <w:t xml:space="preserve"> </w:t>
      </w:r>
      <w:r>
        <w:t xml:space="preserve">consider a refurbished product instead as a sustainable consumption choice for a lower price.</w:t>
      </w:r>
      <w:r>
        <w:t xml:space="preserve"> </w:t>
      </w:r>
      <w:r>
        <w:t xml:space="preserve">There are indications that a significant minority of consumers who purchased used goods did so</w:t>
      </w:r>
      <w:r>
        <w:t xml:space="preserve"> </w:t>
      </w:r>
      <w:r>
        <w:t xml:space="preserve">for environmental considerations.230 As the platform would guide consumers towards more</w:t>
      </w:r>
    </w:p>
    <w:p>
      <w:pPr>
        <w:pStyle w:val="BodyText"/>
      </w:pPr>
      <w:r>
        <w:t xml:space="preserve">230 IA Study, Annex 1.4, Consumer Survey, Section 5, QE2; reasons for buying a used product: between 2 and 3 out of</w:t>
      </w:r>
      <w:r>
        <w:t xml:space="preserve"> </w:t>
      </w:r>
      <w:r>
        <w:t xml:space="preserve">10 respondents said that they bought used goods (from a sample of popular consumer goods) due to the carbon footprint</w:t>
      </w:r>
      <w:r>
        <w:t xml:space="preserve"> </w:t>
      </w:r>
      <w:r>
        <w:t xml:space="preserve">of the product and concerns about waste.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refurbished product providers, consumers would be more likely to identify suitable offers for</w:t>
      </w:r>
      <w:r>
        <w:t xml:space="preserve"> </w:t>
      </w:r>
      <w:r>
        <w:t xml:space="preserve">refurbished products they may not have considered.</w:t>
      </w:r>
      <w:r>
        <w:br/>
      </w:r>
      <w:r>
        <w:t xml:space="preserve">The scale of consumer savings will depend on the take-up of the PO by businesses and</w:t>
      </w:r>
      <w:r>
        <w:t xml:space="preserve"> </w:t>
      </w:r>
      <w:r>
        <w:t xml:space="preserve">consumers.</w:t>
      </w:r>
      <w:r>
        <w:br/>
      </w:r>
      <w:r>
        <w:t xml:space="preserve">Costs for consumers</w:t>
      </w:r>
      <w:r>
        <w:t xml:space="preserve"> </w:t>
      </w:r>
      <w:r>
        <w:t xml:space="preserve">PO7 is limited to an online environment and therefore consumers who are not willing or able to</w:t>
      </w:r>
      <w:r>
        <w:t xml:space="preserve"> </w:t>
      </w:r>
      <w:r>
        <w:t xml:space="preserve">search for sellers online would have less choice compared to others.</w:t>
      </w:r>
      <w:r>
        <w:br/>
      </w:r>
      <w:r>
        <w:t xml:space="preserve">SOCIAL IMPACTS: PO7 is likely to have a limited positive impact on employment in the EU.</w:t>
      </w:r>
      <w:r>
        <w:t xml:space="preserve"> </w:t>
      </w:r>
      <w:r>
        <w:t xml:space="preserve">Some jobs will be lost in production due to a decrease in demand for new goods by EU</w:t>
      </w:r>
      <w:r>
        <w:t xml:space="preserve"> </w:t>
      </w:r>
      <w:r>
        <w:t xml:space="preserve">consumers. Jobs will be lost also in trade, due to decreased sales of new products. Increased</w:t>
      </w:r>
      <w:r>
        <w:t xml:space="preserve"> </w:t>
      </w:r>
      <w:r>
        <w:t xml:space="preserve">demand of repair/refurbishment services will secure more jobs in the sector and create new jobs.</w:t>
      </w:r>
      <w:r>
        <w:br/>
      </w:r>
      <w:r>
        <w:t xml:space="preserve">Total job gains: 199</w:t>
      </w:r>
      <w:r>
        <w:t xml:space="preserve"> </w:t>
      </w:r>
      <w:r>
        <w:t xml:space="preserve">EU producers: -36</w:t>
      </w:r>
      <w:r>
        <w:t xml:space="preserve"> </w:t>
      </w:r>
      <w:r>
        <w:t xml:space="preserve">EU traders: -152</w:t>
      </w:r>
      <w:r>
        <w:t xml:space="preserve"> </w:t>
      </w:r>
      <w:r>
        <w:t xml:space="preserve">EU repairers: +386</w:t>
      </w:r>
      <w:r>
        <w:t xml:space="preserve"> </w:t>
      </w:r>
      <w:r>
        <w:t xml:space="preserve">IMPACTS ON PUBLIC ADMINISTRATION: The public administration in MS will have to</w:t>
      </w:r>
      <w:r>
        <w:t xml:space="preserve"> </w:t>
      </w:r>
      <w:r>
        <w:t xml:space="preserve">ensure effective implementation and application of this option. Implementation costs include</w:t>
      </w:r>
      <w:r>
        <w:t xml:space="preserve"> </w:t>
      </w:r>
      <w:r>
        <w:t xml:space="preserve">costs for IT development and the ongoing maintenance of the refurbishment platform, as well as</w:t>
      </w:r>
      <w:r>
        <w:t xml:space="preserve"> </w:t>
      </w:r>
      <w:r>
        <w:t xml:space="preserve">awareness raising campaigns. Limited enforcement costs will relate to monitoring potential</w:t>
      </w:r>
      <w:r>
        <w:t xml:space="preserve"> </w:t>
      </w:r>
      <w:r>
        <w:t xml:space="preserve">irregularities on the platform.</w:t>
      </w:r>
      <w:r>
        <w:t xml:space="preserve"> </w:t>
      </w:r>
      <w:r>
        <w:t xml:space="preserve">Enforcement and implementation costs</w:t>
      </w:r>
      <w:r>
        <w:t xml:space="preserve"> </w:t>
      </w:r>
      <w:r>
        <w:t xml:space="preserve">The PO entails one-off implementation and enforcement costs of EUR 0.7 million for all MS to</w:t>
      </w:r>
      <w:r>
        <w:t xml:space="preserve"> </w:t>
      </w:r>
      <w:r>
        <w:t xml:space="preserve">finance the IT development of the platform web-site and for communication campaigns for</w:t>
      </w:r>
      <w:r>
        <w:t xml:space="preserve"> </w:t>
      </w:r>
      <w:r>
        <w:t xml:space="preserve">awareness raising.</w:t>
      </w:r>
      <w:r>
        <w:t xml:space="preserve"> </w:t>
      </w:r>
      <w:r>
        <w:t xml:space="preserve">Ongoing implementation will relate to maintenance, including back-office monitoring of the</w:t>
      </w:r>
      <w:r>
        <w:t xml:space="preserve"> </w:t>
      </w:r>
      <w:r>
        <w:t xml:space="preserve">platform and up-dates of software and business processes of EUR 3.2 million.</w:t>
      </w:r>
      <w:r>
        <w:t xml:space="preserve"> </w:t>
      </w:r>
      <w:r>
        <w:t xml:space="preserve">The total estimated implementation and enforcement costs amount to EUR 3.8 million.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Annex 7: 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B2B</w:t>
      </w:r>
      <w:r>
        <w:t xml:space="preserve"> </w:t>
      </w:r>
      <w:r>
        <w:t xml:space="preserve">Business-to-business</w:t>
      </w:r>
      <w:r>
        <w:t xml:space="preserve"> </w:t>
      </w:r>
      <w:r>
        <w:t xml:space="preserve">B2C</w:t>
      </w:r>
      <w:r>
        <w:t xml:space="preserve"> </w:t>
      </w:r>
      <w:r>
        <w:t xml:space="preserve">Business-to-consumer</w:t>
      </w:r>
      <w:r>
        <w:t xml:space="preserve"> </w:t>
      </w:r>
      <w:r>
        <w:t xml:space="preserve">CEAP</w:t>
      </w:r>
      <w:r>
        <w:t xml:space="preserve"> </w:t>
      </w:r>
      <w:r>
        <w:t xml:space="preserve">“A New Circular Economy Action Plan for a cleaner and</w:t>
      </w:r>
      <w:r>
        <w:t xml:space="preserve"> </w:t>
      </w:r>
      <w:r>
        <w:t xml:space="preserve">more competitive Europe”, Communication from the</w:t>
      </w:r>
      <w:r>
        <w:t xml:space="preserve"> </w:t>
      </w:r>
      <w:r>
        <w:t xml:space="preserve">Commission to the European Parliament, the Council, the</w:t>
      </w:r>
      <w:r>
        <w:t xml:space="preserve"> </w:t>
      </w:r>
      <w:r>
        <w:t xml:space="preserve">European Economic and Social Committee and the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Regions</w:t>
      </w:r>
      <w:r>
        <w:t xml:space="preserve"> </w:t>
      </w:r>
      <w:r>
        <w:t xml:space="preserve">Brussels,</w:t>
      </w:r>
      <w:r>
        <w:t xml:space="preserve"> </w:t>
      </w:r>
      <w:r>
        <w:t xml:space="preserve">11.3.2020</w:t>
      </w:r>
      <w:r>
        <w:t xml:space="preserve"> </w:t>
      </w:r>
      <w:r>
        <w:t xml:space="preserve">COM(2020) 98 final</w:t>
      </w:r>
      <w:r>
        <w:br/>
      </w:r>
      <w:r>
        <w:t xml:space="preserve">CO2-eq</w:t>
      </w:r>
      <w:r>
        <w:t xml:space="preserve"> </w:t>
      </w:r>
      <w:r>
        <w:t xml:space="preserve">Carbon dioxide equivalent</w:t>
      </w:r>
      <w:r>
        <w:t xml:space="preserve"> </w:t>
      </w:r>
      <w:r>
        <w:t xml:space="preserve">CRD</w:t>
      </w:r>
      <w:r>
        <w:t xml:space="preserve"> </w:t>
      </w:r>
      <w:r>
        <w:t xml:space="preserve">Directive 2011/83/EU of the European Parliament and of</w:t>
      </w:r>
      <w:r>
        <w:t xml:space="preserve"> </w:t>
      </w:r>
      <w:r>
        <w:t xml:space="preserve">the Council of 25 October 2011 on consumer rights,</w:t>
      </w:r>
      <w:r>
        <w:t xml:space="preserve"> </w:t>
      </w:r>
      <w:r>
        <w:t xml:space="preserve">amending Council Directive 93/13/EEC and Directive</w:t>
      </w:r>
      <w:r>
        <w:t xml:space="preserve"> </w:t>
      </w:r>
      <w:r>
        <w:t xml:space="preserve">1999/44/EC of the European Parliament and of the</w:t>
      </w:r>
      <w:r>
        <w:t xml:space="preserve"> </w:t>
      </w:r>
      <w:r>
        <w:t xml:space="preserve">Council and repealing Council Directive 85/577/EEC and</w:t>
      </w:r>
      <w:r>
        <w:t xml:space="preserve"> </w:t>
      </w:r>
      <w:r>
        <w:t xml:space="preserve">Directive 97/7/EC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CSD</w:t>
      </w:r>
      <w:r>
        <w:t xml:space="preserve"> </w:t>
      </w:r>
      <w:r>
        <w:t xml:space="preserve">Directive 1999/44/EC of the European Parliament and of</w:t>
      </w:r>
      <w:r>
        <w:t xml:space="preserve"> </w:t>
      </w:r>
      <w:r>
        <w:t xml:space="preserve">the Council of 25 May 1999 on certain aspects of the sale</w:t>
      </w:r>
      <w:r>
        <w:t xml:space="preserve"> </w:t>
      </w:r>
      <w:r>
        <w:t xml:space="preserve">of consumer goods and associated guarantees</w:t>
      </w:r>
      <w:r>
        <w:br/>
      </w:r>
      <w:r>
        <w:t xml:space="preserve">CWP</w:t>
      </w:r>
      <w:r>
        <w:t xml:space="preserve"> </w:t>
      </w:r>
      <w:r>
        <w:t xml:space="preserve">Commission Work Programme</w:t>
      </w:r>
      <w:r>
        <w:t xml:space="preserve"> </w:t>
      </w:r>
      <w:r>
        <w:t xml:space="preserve">Data Act</w:t>
      </w:r>
      <w:r>
        <w:t xml:space="preserve"> </w:t>
      </w:r>
      <w:r>
        <w:t xml:space="preserve">Proposal for a Regulation of the European Parliament and</w:t>
      </w:r>
      <w:r>
        <w:t xml:space="preserve"> </w:t>
      </w:r>
      <w:r>
        <w:t xml:space="preserve">of the Council on harmonised rules on fair access to and</w:t>
      </w:r>
      <w:r>
        <w:t xml:space="preserve"> </w:t>
      </w:r>
      <w:r>
        <w:t xml:space="preserve">use of data (Data Act), 23.2.2022, COM(2022)68 final.</w:t>
      </w:r>
      <w:r>
        <w:t xml:space="preserve"> </w:t>
      </w:r>
      <w:r>
        <w:t xml:space="preserve">Directive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System of Value Added Tax</w:t>
      </w:r>
      <w:r>
        <w:t xml:space="preserve"> </w:t>
      </w:r>
      <w:r>
        <w:t xml:space="preserve">Council Directive 2006/112/EC of 28 November 2006 on</w:t>
      </w:r>
      <w:r>
        <w:t xml:space="preserve"> </w:t>
      </w:r>
      <w:r>
        <w:t xml:space="preserve">the common system of value added tax, OJ L 347,</w:t>
      </w:r>
      <w:r>
        <w:t xml:space="preserve"> </w:t>
      </w:r>
      <w:r>
        <w:t xml:space="preserve">11.12.2006, pp. 1–118.</w:t>
      </w:r>
      <w:r>
        <w:t xml:space="preserve"> </w:t>
      </w:r>
      <w:r>
        <w:t xml:space="preserve">Ecodesign Directive</w:t>
      </w:r>
      <w:r>
        <w:br/>
      </w:r>
      <w:r>
        <w:t xml:space="preserve">Directive 2009/125/EC of the European Parliament and</w:t>
      </w:r>
      <w:r>
        <w:t xml:space="preserve"> </w:t>
      </w:r>
      <w:r>
        <w:t xml:space="preserve">of the Council of 21 October 2009 establishing a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framework for the setting of ecodesign requirements for</w:t>
      </w:r>
      <w:r>
        <w:t xml:space="preserve"> </w:t>
      </w:r>
      <w:r>
        <w:t xml:space="preserve">energy-related products (recast)</w:t>
      </w:r>
      <w:r>
        <w:t xml:space="preserve"> </w:t>
      </w:r>
      <w:r>
        <w:t xml:space="preserve">Ecodesign Regulation for</w:t>
      </w:r>
      <w:r>
        <w:t xml:space="preserve"> </w:t>
      </w:r>
      <w:r>
        <w:t xml:space="preserve">household dishwashers</w:t>
      </w:r>
      <w:r>
        <w:t xml:space="preserve"> </w:t>
      </w:r>
      <w:r>
        <w:t xml:space="preserve">Commission Regulation (EU) 2019/2022 of 1 October</w:t>
      </w:r>
      <w:r>
        <w:t xml:space="preserve"> </w:t>
      </w:r>
      <w:r>
        <w:t xml:space="preserve">2019 laying down ecodesign requirements for household</w:t>
      </w:r>
      <w:r>
        <w:t xml:space="preserve"> </w:t>
      </w:r>
      <w:r>
        <w:t xml:space="preserve">dishwashers pursuant to Directive 2009/125/EC of the EP</w:t>
      </w:r>
      <w:r>
        <w:t xml:space="preserve"> </w:t>
      </w:r>
      <w:r>
        <w:t xml:space="preserve">and of the Council amending Commission Regulation</w:t>
      </w:r>
      <w:r>
        <w:t xml:space="preserve"> </w:t>
      </w:r>
      <w:r>
        <w:t xml:space="preserve">(EC) No 1275/2008 and repealing Commission</w:t>
      </w:r>
      <w:r>
        <w:t xml:space="preserve"> </w:t>
      </w:r>
      <w:r>
        <w:t xml:space="preserve">Regulation (EU) No 1016/2010</w:t>
      </w:r>
      <w:r>
        <w:t xml:space="preserve"> </w:t>
      </w:r>
      <w:r>
        <w:t xml:space="preserve">ECGT</w:t>
      </w:r>
      <w:r>
        <w:t xml:space="preserve"> </w:t>
      </w:r>
      <w:r>
        <w:t xml:space="preserve">Proposal for Proposal for a Directive of the EP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amending</w:t>
      </w:r>
      <w:r>
        <w:t xml:space="preserve"> </w:t>
      </w:r>
      <w:r>
        <w:t xml:space="preserve">Directives</w:t>
      </w:r>
      <w:r>
        <w:t xml:space="preserve"> </w:t>
      </w:r>
      <w:r>
        <w:t xml:space="preserve">2005/29/EC</w:t>
      </w:r>
      <w:r>
        <w:t xml:space="preserve"> </w:t>
      </w:r>
      <w:r>
        <w:t xml:space="preserve">and</w:t>
      </w:r>
      <w:r>
        <w:t xml:space="preserve"> </w:t>
      </w:r>
      <w:r>
        <w:t xml:space="preserve">2011/83/EU as regards empowering consumers for the</w:t>
      </w:r>
      <w:r>
        <w:t xml:space="preserve"> </w:t>
      </w:r>
      <w:r>
        <w:t xml:space="preserve">green transition through better protection against unfair</w:t>
      </w:r>
      <w:r>
        <w:t xml:space="preserve"> </w:t>
      </w:r>
      <w:r>
        <w:t xml:space="preserve">practices and better information, Brussels, 30.3.2022</w:t>
      </w:r>
      <w:r>
        <w:t xml:space="preserve"> </w:t>
      </w:r>
      <w:r>
        <w:t xml:space="preserve">COM(2022) 143 final 2022/0092 (COD).</w:t>
      </w:r>
      <w:r>
        <w:t xml:space="preserve"> </w:t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EPREL</w:t>
      </w:r>
      <w:r>
        <w:t xml:space="preserve"> </w:t>
      </w:r>
      <w:r>
        <w:t xml:space="preserve">European Product Registry for Energy Labelling</w:t>
      </w:r>
      <w:r>
        <w:t xml:space="preserve"> </w:t>
      </w:r>
      <w:r>
        <w:t xml:space="preserve">ESPR</w:t>
      </w:r>
      <w:r>
        <w:t xml:space="preserve"> </w:t>
      </w:r>
      <w:r>
        <w:t xml:space="preserve">Ecodesign for Sustainable Products Regulation: Proposal</w:t>
      </w:r>
      <w:r>
        <w:t xml:space="preserve"> </w:t>
      </w:r>
      <w:r>
        <w:t xml:space="preserve">for a Regulation of the EP and of the Council establishing</w:t>
      </w:r>
      <w:r>
        <w:t xml:space="preserve"> </w:t>
      </w:r>
      <w:r>
        <w:t xml:space="preserve">a framework for setting ecodesign requirements 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repealing</w:t>
      </w:r>
      <w:r>
        <w:t xml:space="preserve"> </w:t>
      </w:r>
      <w:r>
        <w:t xml:space="preserve">Directive</w:t>
      </w:r>
      <w:r>
        <w:t xml:space="preserve"> </w:t>
      </w:r>
      <w:r>
        <w:t xml:space="preserve">2009/125/EC, Brussels, 30.3.2022 COM(2022) 142 final,</w:t>
      </w:r>
      <w:r>
        <w:t xml:space="preserve"> </w:t>
      </w:r>
      <w:r>
        <w:t xml:space="preserve">2022/0095 (COD).</w:t>
      </w:r>
      <w:r>
        <w:br/>
      </w:r>
      <w:r>
        <w:t xml:space="preserve">GHG</w:t>
      </w:r>
      <w:r>
        <w:br/>
      </w:r>
      <w:r>
        <w:t xml:space="preserve">Greenhouse gas</w:t>
      </w:r>
      <w:r>
        <w:t xml:space="preserve"> </w:t>
      </w:r>
      <w:r>
        <w:t xml:space="preserve">GVA</w:t>
      </w:r>
      <w:r>
        <w:t xml:space="preserve"> </w:t>
      </w:r>
      <w:r>
        <w:t xml:space="preserve">Gross Value Added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technologies</w:t>
      </w:r>
      <w:r>
        <w:t xml:space="preserve"> </w:t>
      </w:r>
      <w:r>
        <w:t xml:space="preserve">MCA</w:t>
      </w:r>
      <w:r>
        <w:t xml:space="preserve"> </w:t>
      </w:r>
      <w:r>
        <w:t xml:space="preserve">Multi-criteria analysis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State(s) of the European Union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OIOO</w:t>
      </w:r>
      <w:r>
        <w:t xml:space="preserve"> </w:t>
      </w:r>
      <w:r>
        <w:t xml:space="preserve">One in, one out approach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p.a.</w:t>
      </w:r>
      <w:r>
        <w:t xml:space="preserve"> </w:t>
      </w:r>
      <w:r>
        <w:t xml:space="preserve">Per year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option(s)</w:t>
      </w:r>
      <w:r>
        <w:t xml:space="preserve"> </w:t>
      </w:r>
      <w:r>
        <w:t xml:space="preserve">Refurbished goods</w:t>
      </w:r>
      <w:r>
        <w:t xml:space="preserve"> </w:t>
      </w:r>
      <w:r>
        <w:t xml:space="preserve">Specific category of second-hand goods that have been</w:t>
      </w:r>
      <w:r>
        <w:t xml:space="preserve"> </w:t>
      </w:r>
      <w:r>
        <w:t xml:space="preserve">tested for their functionality and defects, so that they are</w:t>
      </w:r>
      <w:r>
        <w:t xml:space="preserve"> </w:t>
      </w:r>
      <w:r>
        <w:t xml:space="preserve">proved to be fully functional.</w:t>
      </w:r>
      <w:r>
        <w:t xml:space="preserve"> </w:t>
      </w:r>
      <w:r>
        <w:t xml:space="preserve">SGD</w:t>
      </w:r>
      <w:r>
        <w:t xml:space="preserve"> </w:t>
      </w:r>
      <w:r>
        <w:t xml:space="preserve">Directive (EU) 2019/771 of the EP and of the Council of</w:t>
      </w:r>
      <w:r>
        <w:t xml:space="preserve"> </w:t>
      </w:r>
      <w:r>
        <w:t xml:space="preserve">20 May 2019 on certain aspects concerning contracts for</w:t>
      </w:r>
      <w:r>
        <w:t xml:space="preserve"> </w:t>
      </w:r>
      <w:r>
        <w:t xml:space="preserve">the sale of goods, amending Regulation (EU) 2017/2394</w:t>
      </w:r>
      <w:r>
        <w:t xml:space="preserve"> </w:t>
      </w:r>
      <w:r>
        <w:t xml:space="preserve">and Directive 2009/22/EC, and repealing Directive</w:t>
      </w:r>
      <w:r>
        <w:t xml:space="preserve"> </w:t>
      </w:r>
      <w:r>
        <w:t xml:space="preserve">1999/44/EC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br/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VAT</w:t>
      </w:r>
      <w:r>
        <w:t xml:space="preserve"> </w:t>
      </w:r>
      <w:r>
        <w:t xml:space="preserve">Value-added tax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ANNEX 8: SME TEST</w:t>
      </w:r>
      <w:r>
        <w:t xml:space="preserve"> </w:t>
      </w:r>
      <w:r>
        <w:t xml:space="preserve">Step 1/4: Identification of affected businesses</w:t>
      </w:r>
      <w:r>
        <w:t xml:space="preserve"> </w:t>
      </w:r>
      <w:r>
        <w:t xml:space="preserve">SMEs are included in the scope of the initiative, as they account for the vast majority of businesses in the EU,</w:t>
      </w:r>
      <w:r>
        <w:t xml:space="preserve"> </w:t>
      </w:r>
      <w:r>
        <w:t xml:space="preserve">especially in the repair sector. According to Eurostat data, in 2019 businesses with less than 250 employees accounted</w:t>
      </w:r>
      <w:r>
        <w:t xml:space="preserve"> </w:t>
      </w:r>
      <w:r>
        <w:t xml:space="preserve">for 99.7% of all enterprises, 77% of aggregate turnover, 80% of value added and 89% of employment in the repair</w:t>
      </w:r>
      <w:r>
        <w:t xml:space="preserve"> </w:t>
      </w:r>
      <w:r>
        <w:t xml:space="preserve">sector.</w:t>
      </w:r>
      <w:r>
        <w:br/>
      </w:r>
      <w:r>
        <w:t xml:space="preserve">Overall, the preferred PO package affects SMEs in a positive way. It generates new business in the repair sector.</w:t>
      </w:r>
      <w:r>
        <w:t xml:space="preserve"> </w:t>
      </w:r>
      <w:r>
        <w:t xml:space="preserve">Increasing revenues for repair service providers will benefit SMEs disproportionately, as they have such a large share</w:t>
      </w:r>
      <w:r>
        <w:t xml:space="preserve"> </w:t>
      </w:r>
      <w:r>
        <w:t xml:space="preserve">of the repair sector. In particular, PO1A (prioritising repair whenever it is cheaper than replacement) increases the</w:t>
      </w:r>
      <w:r>
        <w:t xml:space="preserve"> </w:t>
      </w:r>
      <w:r>
        <w:t xml:space="preserve">amounts of repair in the context of the legal guarantee, therefore benefitting the repair sector. Cost savings gained by</w:t>
      </w:r>
      <w:r>
        <w:t xml:space="preserve"> </w:t>
      </w:r>
      <w:r>
        <w:t xml:space="preserve">shifting remedies from replacement to less costly repair in the context of the legal guarantee will also benefit SMEs</w:t>
      </w:r>
      <w:r>
        <w:t xml:space="preserve"> </w:t>
      </w:r>
      <w:r>
        <w:t xml:space="preserve">to a significant extent, as they account for over 60% of the total turnover in the manufacturing sectors of for instance</w:t>
      </w:r>
      <w:r>
        <w:t xml:space="preserve"> </w:t>
      </w:r>
      <w:r>
        <w:t xml:space="preserve">footwear, clothing and furniture. In retail trade, which is also affected by the preferred PO package, the share of SMEs</w:t>
      </w:r>
      <w:r>
        <w:t xml:space="preserve"> </w:t>
      </w:r>
      <w:r>
        <w:t xml:space="preserve">in aggregate turnover and GVA alike is 51% (excluding the sale of motor vehicles). This ratio is slightly higher for</w:t>
      </w:r>
      <w:r>
        <w:t xml:space="preserve"> </w:t>
      </w:r>
      <w:r>
        <w:t xml:space="preserve">the sale of relevant consumer durables in specialised stores, for instance 53% in the case of ICT equipment.</w:t>
      </w:r>
      <w:r>
        <w:t xml:space="preserve"> </w:t>
      </w:r>
      <w:r>
        <w:t xml:space="preserve">PO5B (the matchmaking platform on repair at national level) will give more visibility to SME repairers (once</w:t>
      </w:r>
      <w:r>
        <w:t xml:space="preserve"> </w:t>
      </w:r>
      <w:r>
        <w:t xml:space="preserve">registered to the national platform). As SMEs would have more limited resources to advertise their services compared</w:t>
      </w:r>
      <w:r>
        <w:t xml:space="preserve"> </w:t>
      </w:r>
      <w:r>
        <w:t xml:space="preserve">to bigger repair service providers, they would benefit comparably more from such advertising effect. The national</w:t>
      </w:r>
      <w:r>
        <w:t xml:space="preserve"> </w:t>
      </w:r>
      <w:r>
        <w:t xml:space="preserve">platform also benefits SMEs, as they can only spend comparably less resources on search engine optimisation or on</w:t>
      </w:r>
      <w:r>
        <w:t xml:space="preserve"> </w:t>
      </w:r>
      <w:r>
        <w:t xml:space="preserve">sponsored web search results. Likewise, POs 6A (voluntary commitments) and 6B (obligation to provide a repair</w:t>
      </w:r>
      <w:r>
        <w:t xml:space="preserve"> </w:t>
      </w:r>
      <w:r>
        <w:t xml:space="preserve">quote) will also positively affect SME turnover by enhancing the growth of the repair sector. Finally, PO7 (platform</w:t>
      </w:r>
      <w:r>
        <w:t xml:space="preserve"> </w:t>
      </w:r>
      <w:r>
        <w:t xml:space="preserve">on refurbished products) will benefit the repair/refurbishment sector as a result of increased demand of refurbished</w:t>
      </w:r>
      <w:r>
        <w:t xml:space="preserve"> </w:t>
      </w:r>
      <w:r>
        <w:t xml:space="preserve">goods, which in turn will help comparably more SMEs refurbishing products/selling refurbished products.</w:t>
      </w:r>
      <w:r>
        <w:t xml:space="preserve"> </w:t>
      </w:r>
      <w:r>
        <w:t xml:space="preserve">SMEs in the manufacturing and retail of consumer durables will face some costs. The introduction of PO1A will cause</w:t>
      </w:r>
      <w:r>
        <w:t xml:space="preserve"> </w:t>
      </w:r>
      <w:r>
        <w:t xml:space="preserve">adjustment costs that, relative to business revenues, are disproportionately higher for SME traders/producers.</w:t>
      </w:r>
      <w:r>
        <w:t xml:space="preserve"> </w:t>
      </w:r>
      <w:r>
        <w:t xml:space="preserve">However, overall the benefits from the cost savings for SME traders/producers and the increased business for SME</w:t>
      </w:r>
      <w:r>
        <w:t xml:space="preserve"> </w:t>
      </w:r>
      <w:r>
        <w:t xml:space="preserve">repairers outweigh the costs of implementing PO1A. Adjustment and administrative costs relating to PO5A (obligation</w:t>
      </w:r>
      <w:r>
        <w:t xml:space="preserve"> </w:t>
      </w:r>
      <w:r>
        <w:t xml:space="preserve">to inform where to repair) and PO5B (a matchmaking platform on repair at national level) will affect SMEs more than</w:t>
      </w:r>
      <w:r>
        <w:t xml:space="preserve"> </w:t>
      </w:r>
      <w:r>
        <w:t xml:space="preserve">large enterprises, relative to their turnover. PO6C (obligation to repair goods subject to reparability requirements under</w:t>
      </w:r>
      <w:r>
        <w:t xml:space="preserve"> </w:t>
      </w:r>
      <w:r>
        <w:t xml:space="preserve">EU law) is likely to disadvantage a large number of SMEs in the repair sector, namely independent repairers, as the</w:t>
      </w:r>
      <w:r>
        <w:t xml:space="preserve"> </w:t>
      </w:r>
      <w:r>
        <w:t xml:space="preserve">producers will conduct the repair work under this measure. However, as the producers will need to provide the repair</w:t>
      </w:r>
      <w:r>
        <w:t xml:space="preserve"> </w:t>
      </w:r>
      <w:r>
        <w:t xml:space="preserve">work against a price, in reality also market actors other than the producers will have a possibility to compete for repair</w:t>
      </w:r>
      <w:r>
        <w:t xml:space="preserve"> </w:t>
      </w:r>
      <w:r>
        <w:t xml:space="preserve">opportunities.</w:t>
      </w:r>
    </w:p>
    <w:p>
      <w:pPr>
        <w:pStyle w:val="BodyText"/>
      </w:pPr>
      <w:r>
        <w:t xml:space="preserve">Key question: To what extent is the initiative relevant for SMEs? (not relevant, relevant, highly</w:t>
      </w:r>
      <w:r>
        <w:t xml:space="preserve"> </w:t>
      </w:r>
      <w:r>
        <w:t xml:space="preserve">relevant)</w:t>
      </w:r>
      <w:r>
        <w:t xml:space="preserve"> </w:t>
      </w:r>
      <w:r>
        <w:t xml:space="preserve">This initiative is relevant for SMEs, as many SMEs operate in the sectors affected by the preferred PO package, namely</w:t>
      </w:r>
      <w:r>
        <w:t xml:space="preserve"> </w:t>
      </w:r>
      <w:r>
        <w:t xml:space="preserve">the repair sector and the manufacturing sector for certain products. However, in the manufacturing sector of other</w:t>
      </w:r>
      <w:r>
        <w:t xml:space="preserve"> </w:t>
      </w:r>
      <w:r>
        <w:t xml:space="preserve">products, for example mobile phones, laptops and TVs, which are very relevant for achieving more sustainable</w:t>
      </w:r>
      <w:r>
        <w:t xml:space="preserve"> </w:t>
      </w:r>
      <w:r>
        <w:t xml:space="preserve">consumption, SMEs only make up for less than 20% of the total turnover, which reduces the impact of this initiative</w:t>
      </w:r>
      <w:r>
        <w:t xml:space="preserve"> </w:t>
      </w:r>
      <w:r>
        <w:t xml:space="preserve">on them. In the retail sector, SMEs account for 51% of sales according to available Eurostat data (their share is slightly</w:t>
      </w:r>
      <w:r>
        <w:t xml:space="preserve"> </w:t>
      </w:r>
      <w:r>
        <w:t xml:space="preserve">above this value if only looking at the consumer durables concerned).</w:t>
      </w:r>
    </w:p>
    <w:p>
      <w:pPr>
        <w:pStyle w:val="BodyText"/>
      </w:pPr>
      <w:r>
        <w:t xml:space="preserve">Step 2/4: Consultation of SME Stakeholders</w:t>
      </w:r>
      <w:r>
        <w:t xml:space="preserve"> </w:t>
      </w:r>
      <w:r>
        <w:t xml:space="preserve">The OPC captured input from SMEs and their representative organisations. SMEs that responded to the OPC were</w:t>
      </w:r>
      <w:r>
        <w:t xml:space="preserve"> </w:t>
      </w:r>
      <w:r>
        <w:t xml:space="preserve">relatively supportive to PO1A, with 48% of responding SMEs considering it effective (in comparison, 50.4% of all</w:t>
      </w:r>
      <w:r>
        <w:t xml:space="preserve"> </w:t>
      </w:r>
      <w:r>
        <w:t xml:space="preserve">responding business stakeholders considered the measure effective). The views of responding SMEs on PO6A varied,</w:t>
      </w:r>
      <w:r>
        <w:t xml:space="preserve"> </w:t>
      </w:r>
      <w:r>
        <w:t xml:space="preserve">as 41% of SMEs considered the measure effective, 32% considered it ineffective and 26% were neutral (in comparison,</w:t>
      </w:r>
      <w:r>
        <w:t xml:space="preserve"> </w:t>
      </w:r>
      <w:r>
        <w:t xml:space="preserve">52.5% of all responding business stakeholders considered the measure effective). In some position papers, SMEs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expressed that providing incentives for consumers to repair products or making repair services cheaper could extend</w:t>
      </w:r>
      <w:r>
        <w:t xml:space="preserve"> </w:t>
      </w:r>
      <w:r>
        <w:t xml:space="preserve">the lifespan of consumer goods. SMEs further emphasised that repairers should receive from the manufacturers spare</w:t>
      </w:r>
      <w:r>
        <w:t xml:space="preserve"> </w:t>
      </w:r>
      <w:r>
        <w:t xml:space="preserve">parts at fair price and a free access to technical documentation.</w:t>
      </w:r>
    </w:p>
    <w:p>
      <w:pPr>
        <w:pStyle w:val="BodyText"/>
      </w:pPr>
      <w:r>
        <w:t xml:space="preserve">The business survey carried out in the context of the IA Study gathered responses mainly from SMEs (83% - 195 out</w:t>
      </w:r>
      <w:r>
        <w:t xml:space="preserve"> </w:t>
      </w:r>
      <w:r>
        <w:t xml:space="preserve">of 235 respondents). SMEs were positive about PO1A and PO6C. As regards PO1A, 62% of micro-sized companies,</w:t>
      </w:r>
      <w:r>
        <w:t xml:space="preserve"> </w:t>
      </w:r>
      <w:r>
        <w:t xml:space="preserve">40% of medium-sized and 48% of small-sized companies surveyed considered the measure having high potential. As</w:t>
      </w:r>
      <w:r>
        <w:t xml:space="preserve"> </w:t>
      </w:r>
      <w:r>
        <w:t xml:space="preserve">regards PO6C, 66% of small-sized companies, 57% of micro-sized companies and 50% of medium-sized companies</w:t>
      </w:r>
      <w:r>
        <w:t xml:space="preserve"> </w:t>
      </w:r>
      <w:r>
        <w:t xml:space="preserve">considered the measure having high potential. SMEs’ interests were represented also by the business associations</w:t>
      </w:r>
      <w:r>
        <w:t xml:space="preserve"> </w:t>
      </w:r>
      <w:r>
        <w:t xml:space="preserve">interviewed in the IA Study.</w:t>
      </w:r>
    </w:p>
    <w:p>
      <w:pPr>
        <w:pStyle w:val="BodyText"/>
      </w:pPr>
      <w:r>
        <w:t xml:space="preserve">Step 3/4: Assessment of the impact on SMEs</w:t>
      </w:r>
      <w:r>
        <w:t xml:space="preserve"> </w:t>
      </w:r>
      <w:r>
        <w:t xml:space="preserve">The IA study provided data on the role of SMEs in the sectors affected by the initiative and on the impacts that the</w:t>
      </w:r>
      <w:r>
        <w:t xml:space="preserve"> </w:t>
      </w:r>
      <w:r>
        <w:t xml:space="preserve">initiative would have on them. The business input in the IA study was to a large extent shaped by SMEs, as they</w:t>
      </w:r>
      <w:r>
        <w:t xml:space="preserve"> </w:t>
      </w:r>
      <w:r>
        <w:t xml:space="preserve">represented the clear majority of the respondents. The significance of SMEs in terms of number of enterprises,</w:t>
      </w:r>
      <w:r>
        <w:t xml:space="preserve"> </w:t>
      </w:r>
      <w:r>
        <w:t xml:space="preserve">aggregate turnover, value added and employment was calculated based on the Eurostat data (Structural Business</w:t>
      </w:r>
      <w:r>
        <w:t xml:space="preserve"> </w:t>
      </w:r>
      <w:r>
        <w:t xml:space="preserve">Statistics) for the relevant manufacturing sub-sectors, for repair and for retail trade. The IA study collected, via an</w:t>
      </w:r>
      <w:r>
        <w:t xml:space="preserve"> </w:t>
      </w:r>
      <w:r>
        <w:t xml:space="preserve">online business survey, information from affected businesses on market practices regarding repair and replacement</w:t>
      </w:r>
      <w:r>
        <w:t xml:space="preserve"> </w:t>
      </w:r>
      <w:r>
        <w:t xml:space="preserve">of defective goods, insights on the repair market as well as their views and observations on the proposed measures.</w:t>
      </w:r>
      <w:r>
        <w:t xml:space="preserve"> </w:t>
      </w:r>
      <w:r>
        <w:t xml:space="preserve">The business survey was conducted in 12 Member States and gathered 235 valid responses, of which 83% (195 out</w:t>
      </w:r>
      <w:r>
        <w:t xml:space="preserve"> </w:t>
      </w:r>
      <w:r>
        <w:t xml:space="preserve">of 235 respondents) were from SMEs. The modelling of costs and benefits in the IA study was not undertaken</w:t>
      </w:r>
      <w:r>
        <w:t xml:space="preserve"> </w:t>
      </w:r>
      <w:r>
        <w:t xml:space="preserve">separately by business size, because of the relatively moderate overall costs and impacts expected and a</w:t>
      </w:r>
      <w:r>
        <w:t xml:space="preserve"> </w:t>
      </w:r>
      <w:r>
        <w:t xml:space="preserve">disproportionate need for company information (or detailed assumptions) if the modelling had to be conducted not</w:t>
      </w:r>
      <w:r>
        <w:t xml:space="preserve"> </w:t>
      </w:r>
      <w:r>
        <w:t xml:space="preserve">only for individual product groups but also for different company size classes thereunder. The study therefore made</w:t>
      </w:r>
      <w:r>
        <w:t xml:space="preserve"> </w:t>
      </w:r>
      <w:r>
        <w:t xml:space="preserve">qualitative assessments in this regard.</w:t>
      </w:r>
    </w:p>
    <w:p>
      <w:pPr>
        <w:pStyle w:val="BodyText"/>
      </w:pPr>
      <w:r>
        <w:t xml:space="preserve">Step 4/4: Minimising negative impacts on SMEs</w:t>
      </w:r>
      <w:r>
        <w:t xml:space="preserve"> </w:t>
      </w:r>
      <w:r>
        <w:t xml:space="preserve">Since SMEs have a large share of the repair sector, all POs promoting repair among all repair providers (POs 1A, 5B,</w:t>
      </w:r>
      <w:r>
        <w:t xml:space="preserve"> </w:t>
      </w:r>
      <w:r>
        <w:t xml:space="preserve">6A, 6B and 7) have a positive impact on them, whereas PO5A and PO6C affect SMEs only if they are producers or</w:t>
      </w:r>
      <w:r>
        <w:t xml:space="preserve"> </w:t>
      </w:r>
      <w:r>
        <w:t xml:space="preserve">independent repairers who are sub-contracted by producers. POs promoting a shift of remedies from replacement to</w:t>
      </w:r>
      <w:r>
        <w:t xml:space="preserve"> </w:t>
      </w:r>
      <w:r>
        <w:t xml:space="preserve">less costly repair will also benefit stakeholders in the manufacturing sector in terms of cost savings. This will have a</w:t>
      </w:r>
      <w:r>
        <w:t xml:space="preserve"> </w:t>
      </w:r>
      <w:r>
        <w:t xml:space="preserve">positive effect on SMEs in the manufacturing sector of certain products, which are relevant for more sustainable</w:t>
      </w:r>
      <w:r>
        <w:t xml:space="preserve"> </w:t>
      </w:r>
      <w:r>
        <w:t xml:space="preserve">consumption like footwear, clothing and furniture, of which SMEs account for over 60% of the total turnover.</w:t>
      </w:r>
      <w:r>
        <w:t xml:space="preserve"> </w:t>
      </w:r>
      <w:r>
        <w:t xml:space="preserve">However, it will have a more limited impact on SMEs in the manufacturing sector of other products which are relevant</w:t>
      </w:r>
      <w:r>
        <w:t xml:space="preserve"> </w:t>
      </w:r>
      <w:r>
        <w:t xml:space="preserve">for more sustainable consumption like smart phones, laptops and TVs, where SMEs are much less represented. PO7</w:t>
      </w:r>
      <w:r>
        <w:t xml:space="preserve"> </w:t>
      </w:r>
      <w:r>
        <w:t xml:space="preserve">will furthermore benefit SMEs refurbishing products and selling refurbished products. On the other hand, the</w:t>
      </w:r>
      <w:r>
        <w:t xml:space="preserve"> </w:t>
      </w:r>
      <w:r>
        <w:t xml:space="preserve">introduction of POs 1A, 5A and 5B will make SMEs face adjustment and administrative costs relative to business</w:t>
      </w:r>
      <w:r>
        <w:t xml:space="preserve"> </w:t>
      </w:r>
      <w:r>
        <w:t xml:space="preserve">revenues that are disproportionately higher than for other enterprises. SMEs in retail sector (SMEs account for 51%</w:t>
      </w:r>
      <w:r>
        <w:t xml:space="preserve"> </w:t>
      </w:r>
      <w:r>
        <w:t xml:space="preserve">of the sector) will lose in sales of new goods similarly as other businesses in the retail sector.</w:t>
      </w:r>
      <w:r>
        <w:t xml:space="preserve"> </w:t>
      </w:r>
      <w:r>
        <w:t xml:space="preserve">The option on the obligation to repair (PO6C) and information obligations (PO5A) are targeted namely to the</w:t>
      </w:r>
      <w:r>
        <w:t xml:space="preserve"> </w:t>
      </w:r>
      <w:r>
        <w:t xml:space="preserve">producers, so the increased demand of repair through these measures benefits namely the producers. This negative</w:t>
      </w:r>
      <w:r>
        <w:t xml:space="preserve"> </w:t>
      </w:r>
      <w:r>
        <w:t xml:space="preserve">impact on other repairers, namely independent SME repairers, is mitigated via the measures promoting equal</w:t>
      </w:r>
      <w:r>
        <w:t xml:space="preserve"> </w:t>
      </w:r>
      <w:r>
        <w:t xml:space="preserve">opportunities to repair among all repair service providers, such as the repair platform (PO5B) and the repair quote</w:t>
      </w:r>
      <w:r>
        <w:t xml:space="preserve"> </w:t>
      </w:r>
      <w:r>
        <w:t xml:space="preserve">(PO6B).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516">
    <w:nsid w:val="00A99516"/>
    <w:multiLevelType w:val="multilevel"/>
    <w:lvl w:ilvl="0">
      <w:start w:val="6"/>
      <w:numFmt w:val="lowerRoman"/>
      <w:lvlText w:val="%1."/>
      <w:lvlJc w:val="left"/>
      <w:pPr>
        <w:ind w:left="720" w:hanging="360"/>
      </w:pPr>
    </w:lvl>
    <w:lvl w:ilvl="1">
      <w:start w:val="6"/>
      <w:numFmt w:val="lowerRoman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lowerRoman"/>
      <w:lvlText w:val="%4."/>
      <w:lvlJc w:val="left"/>
      <w:pPr>
        <w:ind w:left="2880" w:hanging="360"/>
      </w:pPr>
    </w:lvl>
    <w:lvl w:ilvl="4">
      <w:start w:val="6"/>
      <w:numFmt w:val="lowerRoman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lowerRoman"/>
      <w:lvlText w:val="%7."/>
      <w:lvlJc w:val="left"/>
      <w:pPr>
        <w:ind w:left="5040" w:hanging="360"/>
      </w:pPr>
    </w:lvl>
    <w:lvl w:ilvl="7">
      <w:start w:val="6"/>
      <w:numFmt w:val="lowerRoman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8122">
    <w:nsid w:val="0A998122"/>
    <w:multiLevelType w:val="multilevel"/>
    <w:lvl w:ilvl="0">
      <w:start w:val="22"/>
      <w:numFmt w:val="upperLetter"/>
      <w:lvlText w:val="%1."/>
      <w:lvlJc w:val="left"/>
      <w:pPr>
        <w:ind w:left="720" w:hanging="360"/>
      </w:pPr>
    </w:lvl>
    <w:lvl w:ilvl="1">
      <w:start w:val="22"/>
      <w:numFmt w:val="upperLetter"/>
      <w:lvlText w:val="%2."/>
      <w:lvlJc w:val="left"/>
      <w:pPr>
        <w:ind w:left="1440" w:hanging="360"/>
      </w:pPr>
    </w:lvl>
    <w:lvl w:ilvl="2">
      <w:start w:val="22"/>
      <w:numFmt w:val="upperLetter"/>
      <w:lvlText w:val="%3."/>
      <w:lvlJc w:val="left"/>
      <w:pPr>
        <w:ind w:left="2160" w:hanging="360"/>
      </w:pPr>
    </w:lvl>
    <w:lvl w:ilvl="3">
      <w:start w:val="22"/>
      <w:numFmt w:val="upperLetter"/>
      <w:lvlText w:val="%4."/>
      <w:lvlJc w:val="left"/>
      <w:pPr>
        <w:ind w:left="2880" w:hanging="360"/>
      </w:pPr>
    </w:lvl>
    <w:lvl w:ilvl="4">
      <w:start w:val="22"/>
      <w:numFmt w:val="upperLetter"/>
      <w:lvlText w:val="%5."/>
      <w:lvlJc w:val="left"/>
      <w:pPr>
        <w:ind w:left="3600" w:hanging="360"/>
      </w:pPr>
    </w:lvl>
    <w:lvl w:ilvl="5">
      <w:start w:val="22"/>
      <w:numFmt w:val="upperLetter"/>
      <w:lvlText w:val="%6."/>
      <w:lvlJc w:val="left"/>
      <w:pPr>
        <w:ind w:left="4320" w:hanging="360"/>
      </w:pPr>
    </w:lvl>
    <w:lvl w:ilvl="6">
      <w:start w:val="22"/>
      <w:numFmt w:val="upperLetter"/>
      <w:lvlText w:val="%7."/>
      <w:lvlJc w:val="left"/>
      <w:pPr>
        <w:ind w:left="5040" w:hanging="360"/>
      </w:pPr>
    </w:lvl>
    <w:lvl w:ilvl="7">
      <w:start w:val="22"/>
      <w:numFmt w:val="upperLetter"/>
      <w:lvlText w:val="%8."/>
      <w:lvlJc w:val="left"/>
      <w:pPr>
        <w:ind w:left="5760" w:hanging="360"/>
      </w:pPr>
    </w:lvl>
    <w:lvl w:ilvl="8">
      <w:start w:val="22"/>
      <w:numFmt w:val="upperLetter"/>
      <w:lvlText w:val="%9."/>
      <w:lvlJc w:val="left"/>
      <w:pPr>
        <w:ind w:left="6480" w:hanging="360"/>
      </w:pPr>
    </w:lvl>
  </w:abstractNum>
  <w:abstractNum w:abstractNumId="99519">
    <w:nsid w:val="00A99519"/>
    <w:multiLevelType w:val="multilevel"/>
    <w:lvl w:ilvl="0">
      <w:start w:val="9"/>
      <w:numFmt w:val="lowerRoman"/>
      <w:lvlText w:val="%1."/>
      <w:lvlJc w:val="left"/>
      <w:pPr>
        <w:ind w:left="720" w:hanging="360"/>
      </w:pPr>
    </w:lvl>
    <w:lvl w:ilvl="1">
      <w:start w:val="9"/>
      <w:numFmt w:val="lowerRoman"/>
      <w:lvlText w:val="%2."/>
      <w:lvlJc w:val="left"/>
      <w:pPr>
        <w:ind w:left="1440" w:hanging="360"/>
      </w:pPr>
    </w:lvl>
    <w:lvl w:ilvl="2">
      <w:start w:val="9"/>
      <w:numFmt w:val="lowerRoman"/>
      <w:lvlText w:val="%3."/>
      <w:lvlJc w:val="left"/>
      <w:pPr>
        <w:ind w:left="2160" w:hanging="360"/>
      </w:pPr>
    </w:lvl>
    <w:lvl w:ilvl="3">
      <w:start w:val="9"/>
      <w:numFmt w:val="lowerRoman"/>
      <w:lvlText w:val="%4."/>
      <w:lvlJc w:val="left"/>
      <w:pPr>
        <w:ind w:left="2880" w:hanging="360"/>
      </w:pPr>
    </w:lvl>
    <w:lvl w:ilvl="4">
      <w:start w:val="9"/>
      <w:numFmt w:val="lowerRoman"/>
      <w:lvlText w:val="%5."/>
      <w:lvlJc w:val="left"/>
      <w:pPr>
        <w:ind w:left="3600" w:hanging="360"/>
      </w:pPr>
    </w:lvl>
    <w:lvl w:ilvl="5">
      <w:start w:val="9"/>
      <w:numFmt w:val="lowerRoman"/>
      <w:lvlText w:val="%6."/>
      <w:lvlJc w:val="left"/>
      <w:pPr>
        <w:ind w:left="4320" w:hanging="360"/>
      </w:pPr>
    </w:lvl>
    <w:lvl w:ilvl="6">
      <w:start w:val="9"/>
      <w:numFmt w:val="lowerRoman"/>
      <w:lvlText w:val="%7."/>
      <w:lvlJc w:val="left"/>
      <w:pPr>
        <w:ind w:left="5040" w:hanging="360"/>
      </w:pPr>
    </w:lvl>
    <w:lvl w:ilvl="7">
      <w:start w:val="9"/>
      <w:numFmt w:val="lowerRoman"/>
      <w:lvlText w:val="%8."/>
      <w:lvlJc w:val="left"/>
      <w:pPr>
        <w:ind w:left="5760" w:hanging="360"/>
      </w:pPr>
    </w:lvl>
    <w:lvl w:ilvl="8">
      <w:start w:val="9"/>
      <w:numFmt w:val="lowerRoman"/>
      <w:lvlText w:val="%9."/>
      <w:lvlJc w:val="left"/>
      <w:pPr>
        <w:ind w:left="6480" w:hanging="360"/>
      </w:pPr>
    </w:lvl>
  </w:abstractNum>
  <w:abstractNum w:abstractNumId="997124">
    <w:nsid w:val="0A997124"/>
    <w:multiLevelType w:val="multilevel"/>
    <w:lvl w:ilvl="0">
      <w:start w:val="24"/>
      <w:numFmt w:val="lowerLetter"/>
      <w:lvlText w:val="%1."/>
      <w:lvlJc w:val="left"/>
      <w:pPr>
        <w:ind w:left="720" w:hanging="360"/>
      </w:pPr>
    </w:lvl>
    <w:lvl w:ilvl="1">
      <w:start w:val="24"/>
      <w:numFmt w:val="lowerLetter"/>
      <w:lvlText w:val="%2."/>
      <w:lvlJc w:val="left"/>
      <w:pPr>
        <w:ind w:left="1440" w:hanging="360"/>
      </w:pPr>
    </w:lvl>
    <w:lvl w:ilvl="2">
      <w:start w:val="24"/>
      <w:numFmt w:val="lowerLetter"/>
      <w:lvlText w:val="%3."/>
      <w:lvlJc w:val="left"/>
      <w:pPr>
        <w:ind w:left="2160" w:hanging="360"/>
      </w:pPr>
    </w:lvl>
    <w:lvl w:ilvl="3">
      <w:start w:val="24"/>
      <w:numFmt w:val="lowerLetter"/>
      <w:lvlText w:val="%4."/>
      <w:lvlJc w:val="left"/>
      <w:pPr>
        <w:ind w:left="2880" w:hanging="360"/>
      </w:pPr>
    </w:lvl>
    <w:lvl w:ilvl="4">
      <w:start w:val="24"/>
      <w:numFmt w:val="lowerLetter"/>
      <w:lvlText w:val="%5."/>
      <w:lvlJc w:val="left"/>
      <w:pPr>
        <w:ind w:left="3600" w:hanging="360"/>
      </w:pPr>
    </w:lvl>
    <w:lvl w:ilvl="5">
      <w:start w:val="24"/>
      <w:numFmt w:val="lowerLetter"/>
      <w:lvlText w:val="%6."/>
      <w:lvlJc w:val="left"/>
      <w:pPr>
        <w:ind w:left="4320" w:hanging="360"/>
      </w:pPr>
    </w:lvl>
    <w:lvl w:ilvl="6">
      <w:start w:val="24"/>
      <w:numFmt w:val="lowerLetter"/>
      <w:lvlText w:val="%7."/>
      <w:lvlJc w:val="left"/>
      <w:pPr>
        <w:ind w:left="5040" w:hanging="360"/>
      </w:pPr>
    </w:lvl>
    <w:lvl w:ilvl="7">
      <w:start w:val="24"/>
      <w:numFmt w:val="lowerLetter"/>
      <w:lvlText w:val="%8."/>
      <w:lvlJc w:val="left"/>
      <w:pPr>
        <w:ind w:left="5760" w:hanging="360"/>
      </w:pPr>
    </w:lvl>
    <w:lvl w:ilvl="8">
      <w:start w:val="24"/>
      <w:numFmt w:val="lowerLetter"/>
      <w:lvlText w:val="%9."/>
      <w:lvlJc w:val="left"/>
      <w:pPr>
        <w:ind w:left="6480" w:hanging="360"/>
      </w:pPr>
    </w:lvl>
  </w:abstractNum>
  <w:abstractNum w:abstractNumId="995111">
    <w:nsid w:val="0A995111"/>
    <w:multiLevelType w:val="multilevel"/>
    <w:lvl w:ilvl="0">
      <w:start w:val="11"/>
      <w:numFmt w:val="lowerRoman"/>
      <w:lvlText w:val="%1."/>
      <w:lvlJc w:val="left"/>
      <w:pPr>
        <w:ind w:left="720" w:hanging="360"/>
      </w:pPr>
    </w:lvl>
    <w:lvl w:ilvl="1">
      <w:start w:val="11"/>
      <w:numFmt w:val="lowerRoman"/>
      <w:lvlText w:val="%2."/>
      <w:lvlJc w:val="left"/>
      <w:pPr>
        <w:ind w:left="1440" w:hanging="360"/>
      </w:pPr>
    </w:lvl>
    <w:lvl w:ilvl="2">
      <w:start w:val="11"/>
      <w:numFmt w:val="lowerRoman"/>
      <w:lvlText w:val="%3."/>
      <w:lvlJc w:val="left"/>
      <w:pPr>
        <w:ind w:left="2160" w:hanging="360"/>
      </w:pPr>
    </w:lvl>
    <w:lvl w:ilvl="3">
      <w:start w:val="11"/>
      <w:numFmt w:val="lowerRoman"/>
      <w:lvlText w:val="%4."/>
      <w:lvlJc w:val="left"/>
      <w:pPr>
        <w:ind w:left="2880" w:hanging="360"/>
      </w:pPr>
    </w:lvl>
    <w:lvl w:ilvl="4">
      <w:start w:val="11"/>
      <w:numFmt w:val="lowerRoman"/>
      <w:lvlText w:val="%5."/>
      <w:lvlJc w:val="left"/>
      <w:pPr>
        <w:ind w:left="3600" w:hanging="360"/>
      </w:pPr>
    </w:lvl>
    <w:lvl w:ilvl="5">
      <w:start w:val="11"/>
      <w:numFmt w:val="lowerRoman"/>
      <w:lvlText w:val="%6."/>
      <w:lvlJc w:val="left"/>
      <w:pPr>
        <w:ind w:left="4320" w:hanging="360"/>
      </w:pPr>
    </w:lvl>
    <w:lvl w:ilvl="6">
      <w:start w:val="11"/>
      <w:numFmt w:val="lowerRoman"/>
      <w:lvlText w:val="%7."/>
      <w:lvlJc w:val="left"/>
      <w:pPr>
        <w:ind w:left="5040" w:hanging="360"/>
      </w:pPr>
    </w:lvl>
    <w:lvl w:ilvl="7">
      <w:start w:val="11"/>
      <w:numFmt w:val="lowerRoman"/>
      <w:lvlText w:val="%8."/>
      <w:lvlJc w:val="left"/>
      <w:pPr>
        <w:ind w:left="5760" w:hanging="360"/>
      </w:pPr>
    </w:lvl>
    <w:lvl w:ilvl="8">
      <w:start w:val="11"/>
      <w:numFmt w:val="lowerRoman"/>
      <w:lvlText w:val="%9."/>
      <w:lvlJc w:val="left"/>
      <w:pPr>
        <w:ind w:left="6480" w:hanging="360"/>
      </w:pPr>
    </w:lvl>
  </w:abstractNum>
  <w:abstractNum w:abstractNumId="995113">
    <w:nsid w:val="0A995113"/>
    <w:multiLevelType w:val="multilevel"/>
    <w:lvl w:ilvl="0">
      <w:start w:val="13"/>
      <w:numFmt w:val="lowerRoman"/>
      <w:lvlText w:val="%1."/>
      <w:lvlJc w:val="left"/>
      <w:pPr>
        <w:ind w:left="720" w:hanging="360"/>
      </w:pPr>
    </w:lvl>
    <w:lvl w:ilvl="1">
      <w:start w:val="13"/>
      <w:numFmt w:val="lowerRoman"/>
      <w:lvlText w:val="%2."/>
      <w:lvlJc w:val="left"/>
      <w:pPr>
        <w:ind w:left="1440" w:hanging="360"/>
      </w:pPr>
    </w:lvl>
    <w:lvl w:ilvl="2">
      <w:start w:val="13"/>
      <w:numFmt w:val="lowerRoman"/>
      <w:lvlText w:val="%3."/>
      <w:lvlJc w:val="left"/>
      <w:pPr>
        <w:ind w:left="2160" w:hanging="360"/>
      </w:pPr>
    </w:lvl>
    <w:lvl w:ilvl="3">
      <w:start w:val="13"/>
      <w:numFmt w:val="lowerRoman"/>
      <w:lvlText w:val="%4."/>
      <w:lvlJc w:val="left"/>
      <w:pPr>
        <w:ind w:left="2880" w:hanging="360"/>
      </w:pPr>
    </w:lvl>
    <w:lvl w:ilvl="4">
      <w:start w:val="13"/>
      <w:numFmt w:val="lowerRoman"/>
      <w:lvlText w:val="%5."/>
      <w:lvlJc w:val="left"/>
      <w:pPr>
        <w:ind w:left="3600" w:hanging="360"/>
      </w:pPr>
    </w:lvl>
    <w:lvl w:ilvl="5">
      <w:start w:val="13"/>
      <w:numFmt w:val="lowerRoman"/>
      <w:lvlText w:val="%6."/>
      <w:lvlJc w:val="left"/>
      <w:pPr>
        <w:ind w:left="4320" w:hanging="360"/>
      </w:pPr>
    </w:lvl>
    <w:lvl w:ilvl="6">
      <w:start w:val="13"/>
      <w:numFmt w:val="lowerRoman"/>
      <w:lvlText w:val="%7."/>
      <w:lvlJc w:val="left"/>
      <w:pPr>
        <w:ind w:left="5040" w:hanging="360"/>
      </w:pPr>
    </w:lvl>
    <w:lvl w:ilvl="7">
      <w:start w:val="13"/>
      <w:numFmt w:val="lowerRoman"/>
      <w:lvlText w:val="%8."/>
      <w:lvlJc w:val="left"/>
      <w:pPr>
        <w:ind w:left="5760" w:hanging="360"/>
      </w:pPr>
    </w:lvl>
    <w:lvl w:ilvl="8">
      <w:start w:val="13"/>
      <w:numFmt w:val="lowerRoman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5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1"/>
  </w:num>
  <w:num w:numId="1041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8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3">
    <w:abstractNumId w:val="995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7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45">
    <w:abstractNumId w:val="995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5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7">
    <w:abstractNumId w:val="995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1"/>
  </w:num>
  <w:num w:numId="10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2026-07-31T16:48:20Z</dcterms:created>
  <dcterms:modified xsi:type="dcterms:W3CDTF">2026-07-31T16:48:20Z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